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64" w:rsidRPr="00C61D64" w:rsidRDefault="00C61D64" w:rsidP="00C61D64">
      <w:pPr>
        <w:spacing w:line="360" w:lineRule="auto"/>
        <w:jc w:val="center"/>
        <w:rPr>
          <w:b/>
          <w:sz w:val="32"/>
          <w:szCs w:val="32"/>
        </w:rPr>
      </w:pPr>
      <w:r w:rsidRPr="00D229D1">
        <w:rPr>
          <w:b/>
          <w:sz w:val="32"/>
          <w:szCs w:val="32"/>
        </w:rPr>
        <w:t>SINTEZA</w:t>
      </w:r>
    </w:p>
    <w:p w:rsidR="00C61D64" w:rsidRPr="00C61D64" w:rsidRDefault="00C61D64" w:rsidP="00C61D64">
      <w:pPr>
        <w:spacing w:line="360" w:lineRule="auto"/>
        <w:jc w:val="center"/>
        <w:rPr>
          <w:b/>
          <w:sz w:val="32"/>
          <w:szCs w:val="32"/>
        </w:rPr>
      </w:pPr>
      <w:r w:rsidRPr="00C61D64">
        <w:rPr>
          <w:b/>
          <w:sz w:val="32"/>
          <w:szCs w:val="32"/>
        </w:rPr>
        <w:t>RAPORTULUI PRIVIND STAREA ECONOMICO-SOCIALĂ A JUDEŢULUI DÂMBOVIŢA ÎN  TRIMESTRUL I 2018</w:t>
      </w:r>
    </w:p>
    <w:p w:rsidR="00C61D64" w:rsidRPr="00C61D64" w:rsidRDefault="00C61D64" w:rsidP="00C61D64">
      <w:pPr>
        <w:spacing w:line="120" w:lineRule="auto"/>
        <w:rPr>
          <w:color w:val="FF0000"/>
        </w:rPr>
      </w:pPr>
    </w:p>
    <w:p w:rsidR="00C61D64" w:rsidRPr="00C61D64" w:rsidRDefault="00C61D64" w:rsidP="00C61D64">
      <w:pPr>
        <w:tabs>
          <w:tab w:val="left" w:pos="851"/>
          <w:tab w:val="left" w:pos="993"/>
        </w:tabs>
        <w:spacing w:line="235" w:lineRule="auto"/>
        <w:ind w:firstLine="567"/>
      </w:pPr>
      <w:r w:rsidRPr="00C61D64">
        <w:t xml:space="preserve">Stadiul realizării obiectivelor pentru fiecare serviciu public deconcentrat în vederea implementării programelor, politicilor, strategiilor şi planurilor de acţiune ale Guvernului a fost supus spre analiză, s-au stabilit măsuri de îmbunătăţire a activităţii şi s-a urmărit îndeplinirea acţiunilor prevăzute în </w:t>
      </w:r>
      <w:r w:rsidRPr="00C61D64">
        <w:rPr>
          <w:i/>
        </w:rPr>
        <w:t>Planul anual de acţiuni pe anul 201</w:t>
      </w:r>
      <w:r w:rsidR="0091054E">
        <w:rPr>
          <w:i/>
        </w:rPr>
        <w:t>8</w:t>
      </w:r>
      <w:r w:rsidRPr="00C61D64">
        <w:t>.</w:t>
      </w:r>
    </w:p>
    <w:p w:rsidR="00C61D64" w:rsidRPr="00C61D64" w:rsidRDefault="00C61D64" w:rsidP="00C61D64">
      <w:pPr>
        <w:tabs>
          <w:tab w:val="left" w:pos="993"/>
        </w:tabs>
        <w:spacing w:line="252" w:lineRule="auto"/>
        <w:ind w:firstLine="567"/>
        <w:rPr>
          <w:b/>
          <w:szCs w:val="28"/>
        </w:rPr>
      </w:pPr>
      <w:bookmarkStart w:id="0" w:name="OLE_LINK115"/>
      <w:bookmarkStart w:id="1" w:name="OLE_LINK119"/>
    </w:p>
    <w:p w:rsidR="00C61D64" w:rsidRPr="00C61D64" w:rsidRDefault="00C61D64" w:rsidP="00C61D64">
      <w:pPr>
        <w:ind w:firstLine="567"/>
        <w:jc w:val="left"/>
        <w:rPr>
          <w:rFonts w:eastAsia="Times New Roman"/>
          <w:sz w:val="24"/>
          <w:szCs w:val="28"/>
        </w:rPr>
      </w:pPr>
      <w:r w:rsidRPr="00C61D64">
        <w:rPr>
          <w:rFonts w:eastAsia="Times New Roman"/>
          <w:b/>
          <w:i/>
          <w:szCs w:val="28"/>
          <w:u w:val="single"/>
        </w:rPr>
        <w:t xml:space="preserve">În domeniul </w:t>
      </w:r>
      <w:r w:rsidR="00217943" w:rsidRPr="00C61D64">
        <w:rPr>
          <w:rFonts w:eastAsia="Times New Roman"/>
          <w:b/>
          <w:i/>
          <w:szCs w:val="28"/>
          <w:u w:val="single"/>
        </w:rPr>
        <w:t>FISCALITATE-BUGET</w:t>
      </w:r>
      <w:r w:rsidRPr="00C61D64">
        <w:rPr>
          <w:rFonts w:eastAsia="Times New Roman"/>
          <w:b/>
          <w:i/>
          <w:szCs w:val="28"/>
          <w:u w:val="single"/>
        </w:rPr>
        <w:t>,</w:t>
      </w:r>
      <w:r w:rsidRPr="00C61D64">
        <w:rPr>
          <w:rFonts w:eastAsia="Times New Roman"/>
          <w:b/>
          <w:szCs w:val="28"/>
        </w:rPr>
        <w:t xml:space="preserve"> </w:t>
      </w:r>
    </w:p>
    <w:p w:rsidR="00C61D64" w:rsidRPr="00C61D64" w:rsidRDefault="00C61D64" w:rsidP="00C61D64">
      <w:pPr>
        <w:ind w:firstLine="567"/>
        <w:rPr>
          <w:rFonts w:eastAsia="Times New Roman"/>
          <w:szCs w:val="28"/>
        </w:rPr>
      </w:pPr>
      <w:r w:rsidRPr="00C61D64">
        <w:rPr>
          <w:rFonts w:eastAsia="Times New Roman"/>
          <w:szCs w:val="28"/>
        </w:rPr>
        <w:tab/>
        <w:t xml:space="preserve">În </w:t>
      </w:r>
      <w:r w:rsidRPr="00C61D64">
        <w:rPr>
          <w:rFonts w:eastAsia="Times New Roman"/>
          <w:szCs w:val="28"/>
          <w:lang w:val="en-US"/>
        </w:rPr>
        <w:t>trimestrul I 2018</w:t>
      </w:r>
      <w:r w:rsidRPr="00C61D64">
        <w:rPr>
          <w:rFonts w:eastAsia="Times New Roman"/>
          <w:szCs w:val="28"/>
        </w:rPr>
        <w:t xml:space="preserve">   </w:t>
      </w:r>
      <w:r w:rsidRPr="00C61D64">
        <w:rPr>
          <w:rFonts w:eastAsia="Times New Roman"/>
          <w:b/>
          <w:szCs w:val="28"/>
          <w:lang w:val="en-US"/>
        </w:rPr>
        <w:t>Administraţia Judeţeană a Finanţelor Publice Dâmboviţa</w:t>
      </w:r>
      <w:r w:rsidRPr="00C61D64">
        <w:rPr>
          <w:rFonts w:eastAsia="Times New Roman"/>
          <w:szCs w:val="28"/>
        </w:rPr>
        <w:t xml:space="preserve"> a încasat  obligaţii bugetare în sumă de 282,32</w:t>
      </w:r>
      <w:r w:rsidRPr="00C61D64">
        <w:rPr>
          <w:rFonts w:eastAsia="Times New Roman"/>
          <w:szCs w:val="28"/>
          <w:lang w:val="en-US"/>
        </w:rPr>
        <w:t xml:space="preserve"> mil</w:t>
      </w:r>
      <w:r w:rsidRPr="00C61D64">
        <w:rPr>
          <w:rFonts w:eastAsia="Times New Roman"/>
          <w:szCs w:val="28"/>
        </w:rPr>
        <w:t>ioane lei  comparativ cu 241,77 milioane lei in aceeaşi perioada a anului 2017.</w:t>
      </w:r>
    </w:p>
    <w:p w:rsidR="00C61D64" w:rsidRPr="00C61D64" w:rsidRDefault="00C61D64" w:rsidP="00C61D64">
      <w:pPr>
        <w:ind w:firstLine="567"/>
        <w:jc w:val="left"/>
        <w:rPr>
          <w:rFonts w:eastAsia="Times New Roman"/>
          <w:szCs w:val="28"/>
          <w:lang w:val="it-IT"/>
        </w:rPr>
      </w:pPr>
      <w:r w:rsidRPr="00C61D64">
        <w:rPr>
          <w:rFonts w:eastAsia="Times New Roman"/>
          <w:szCs w:val="28"/>
        </w:rPr>
        <w:tab/>
        <w:t>Analizând</w:t>
      </w:r>
      <w:r w:rsidRPr="00C61D64">
        <w:rPr>
          <w:rFonts w:eastAsia="Times New Roman"/>
          <w:szCs w:val="28"/>
          <w:lang w:val="it-IT"/>
        </w:rPr>
        <w:t xml:space="preserve">  </w:t>
      </w:r>
      <w:r w:rsidRPr="00C61D64">
        <w:rPr>
          <w:rFonts w:eastAsia="Times New Roman"/>
          <w:szCs w:val="28"/>
        </w:rPr>
        <w:t>încasările</w:t>
      </w:r>
      <w:r w:rsidRPr="00C61D64">
        <w:rPr>
          <w:rFonts w:eastAsia="Times New Roman"/>
          <w:szCs w:val="28"/>
          <w:lang w:val="it-IT"/>
        </w:rPr>
        <w:t xml:space="preserve"> la bugetul general consolidat, </w:t>
      </w:r>
      <w:r w:rsidRPr="00C61D64">
        <w:rPr>
          <w:rFonts w:eastAsia="Times New Roman"/>
          <w:szCs w:val="28"/>
        </w:rPr>
        <w:t>situaţia</w:t>
      </w:r>
      <w:r w:rsidRPr="00C61D64">
        <w:rPr>
          <w:rFonts w:eastAsia="Times New Roman"/>
          <w:szCs w:val="28"/>
          <w:lang w:val="it-IT"/>
        </w:rPr>
        <w:t xml:space="preserve"> pe bugete se </w:t>
      </w:r>
      <w:r w:rsidRPr="00C61D64">
        <w:rPr>
          <w:rFonts w:eastAsia="Times New Roman"/>
          <w:szCs w:val="28"/>
        </w:rPr>
        <w:t>prezintă</w:t>
      </w:r>
      <w:r w:rsidRPr="00C61D64">
        <w:rPr>
          <w:rFonts w:eastAsia="Times New Roman"/>
          <w:szCs w:val="28"/>
          <w:lang w:val="it-IT"/>
        </w:rPr>
        <w:t xml:space="preserve"> astfel:                                                                                                                                        mil. lei</w:t>
      </w:r>
    </w:p>
    <w:tbl>
      <w:tblPr>
        <w:tblW w:w="9951" w:type="dxa"/>
        <w:tblLayout w:type="fixed"/>
        <w:tblLook w:val="0000"/>
      </w:tblPr>
      <w:tblGrid>
        <w:gridCol w:w="454"/>
        <w:gridCol w:w="3969"/>
        <w:gridCol w:w="1337"/>
        <w:gridCol w:w="1356"/>
        <w:gridCol w:w="1417"/>
        <w:gridCol w:w="1418"/>
      </w:tblGrid>
      <w:tr w:rsidR="00C61D64" w:rsidRPr="00C61D64" w:rsidTr="005E376A">
        <w:tc>
          <w:tcPr>
            <w:tcW w:w="454"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b/>
                <w:szCs w:val="28"/>
                <w:lang w:val="it-IT"/>
              </w:rPr>
            </w:pPr>
            <w:r w:rsidRPr="00C61D64">
              <w:rPr>
                <w:rFonts w:eastAsia="Times New Roman"/>
                <w:b/>
                <w:szCs w:val="28"/>
                <w:lang w:val="it-IT"/>
              </w:rPr>
              <w:t>Nr crt</w:t>
            </w:r>
          </w:p>
        </w:tc>
        <w:tc>
          <w:tcPr>
            <w:tcW w:w="3969"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ind w:firstLine="567"/>
              <w:rPr>
                <w:rFonts w:eastAsia="Times New Roman"/>
                <w:b/>
                <w:bCs/>
                <w:szCs w:val="28"/>
                <w:lang w:val="it-IT"/>
              </w:rPr>
            </w:pPr>
            <w:r w:rsidRPr="00C61D64">
              <w:rPr>
                <w:rFonts w:eastAsia="Times New Roman"/>
                <w:b/>
                <w:bCs/>
                <w:szCs w:val="28"/>
                <w:lang w:val="it-IT"/>
              </w:rPr>
              <w:t>Denumire buget</w:t>
            </w:r>
          </w:p>
        </w:tc>
        <w:tc>
          <w:tcPr>
            <w:tcW w:w="133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b/>
                <w:bCs/>
                <w:szCs w:val="28"/>
              </w:rPr>
            </w:pPr>
            <w:r w:rsidRPr="00C61D64">
              <w:rPr>
                <w:rFonts w:eastAsia="Times New Roman"/>
                <w:b/>
                <w:bCs/>
                <w:szCs w:val="28"/>
              </w:rPr>
              <w:t>Realizat</w:t>
            </w:r>
            <w:r w:rsidRPr="00C61D64">
              <w:rPr>
                <w:rFonts w:eastAsia="Times New Roman"/>
                <w:b/>
                <w:bCs/>
                <w:szCs w:val="28"/>
                <w:lang w:val="it-IT"/>
              </w:rPr>
              <w:t xml:space="preserve">   trimI</w:t>
            </w:r>
            <w:r w:rsidRPr="00C61D64">
              <w:rPr>
                <w:rFonts w:eastAsia="Times New Roman"/>
                <w:b/>
                <w:bCs/>
                <w:szCs w:val="28"/>
                <w:lang w:val="en-US"/>
              </w:rPr>
              <w:t xml:space="preserve"> </w:t>
            </w:r>
            <w:r w:rsidRPr="00C61D64">
              <w:rPr>
                <w:rFonts w:eastAsia="Times New Roman"/>
                <w:b/>
                <w:bCs/>
                <w:szCs w:val="28"/>
                <w:lang w:val="it-IT"/>
              </w:rPr>
              <w:t>201</w:t>
            </w:r>
            <w:r w:rsidRPr="00C61D64">
              <w:rPr>
                <w:rFonts w:eastAsia="Times New Roman"/>
                <w:b/>
                <w:bCs/>
                <w:szCs w:val="28"/>
              </w:rPr>
              <w:t>8</w:t>
            </w:r>
          </w:p>
        </w:tc>
        <w:tc>
          <w:tcPr>
            <w:tcW w:w="1356"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b/>
                <w:bCs/>
                <w:szCs w:val="28"/>
                <w:lang w:val="en-US"/>
              </w:rPr>
            </w:pPr>
            <w:r w:rsidRPr="00C61D64">
              <w:rPr>
                <w:rFonts w:eastAsia="Times New Roman"/>
                <w:b/>
                <w:bCs/>
                <w:szCs w:val="28"/>
                <w:lang w:val="it-IT"/>
              </w:rPr>
              <w:t xml:space="preserve">Realizat </w:t>
            </w:r>
            <w:r w:rsidRPr="00C61D64">
              <w:rPr>
                <w:rFonts w:eastAsia="Times New Roman"/>
                <w:b/>
                <w:bCs/>
                <w:szCs w:val="28"/>
                <w:lang w:val="en-US"/>
              </w:rPr>
              <w:t xml:space="preserve"> trimI </w:t>
            </w:r>
            <w:r w:rsidR="005E376A">
              <w:rPr>
                <w:rFonts w:eastAsia="Times New Roman"/>
                <w:b/>
                <w:bCs/>
                <w:szCs w:val="28"/>
                <w:lang w:val="en-US"/>
              </w:rPr>
              <w:t>2</w:t>
            </w:r>
            <w:r w:rsidRPr="00C61D64">
              <w:rPr>
                <w:rFonts w:eastAsia="Times New Roman"/>
                <w:b/>
                <w:bCs/>
                <w:szCs w:val="28"/>
                <w:lang w:val="en-US"/>
              </w:rPr>
              <w:t>017</w:t>
            </w:r>
          </w:p>
        </w:tc>
        <w:tc>
          <w:tcPr>
            <w:tcW w:w="141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b/>
                <w:bCs/>
                <w:szCs w:val="28"/>
              </w:rPr>
            </w:pPr>
            <w:r w:rsidRPr="00C61D64">
              <w:rPr>
                <w:rFonts w:eastAsia="Times New Roman"/>
                <w:b/>
                <w:bCs/>
                <w:szCs w:val="28"/>
              </w:rPr>
              <w:t>Diferenţe 2018 - 2017</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C61D64" w:rsidRPr="00C61D64" w:rsidRDefault="00C61D64" w:rsidP="00C61D64">
            <w:pPr>
              <w:ind w:firstLine="567"/>
              <w:rPr>
                <w:rFonts w:eastAsia="Times New Roman"/>
                <w:b/>
                <w:bCs/>
                <w:szCs w:val="28"/>
              </w:rPr>
            </w:pPr>
            <w:r w:rsidRPr="00C61D64">
              <w:rPr>
                <w:rFonts w:eastAsia="Times New Roman"/>
                <w:b/>
                <w:bCs/>
                <w:szCs w:val="28"/>
              </w:rPr>
              <w:t>%</w:t>
            </w:r>
          </w:p>
          <w:p w:rsidR="00C61D64" w:rsidRPr="00C61D64" w:rsidRDefault="00C61D64" w:rsidP="00C61D64">
            <w:pPr>
              <w:rPr>
                <w:rFonts w:eastAsia="Times New Roman"/>
                <w:b/>
                <w:bCs/>
                <w:szCs w:val="28"/>
              </w:rPr>
            </w:pPr>
            <w:r w:rsidRPr="00C61D64">
              <w:rPr>
                <w:rFonts w:eastAsia="Times New Roman"/>
                <w:b/>
                <w:bCs/>
                <w:szCs w:val="28"/>
              </w:rPr>
              <w:t>2018/- 2017</w:t>
            </w:r>
          </w:p>
        </w:tc>
      </w:tr>
      <w:tr w:rsidR="00C61D64" w:rsidRPr="00C61D64" w:rsidTr="005E376A">
        <w:tc>
          <w:tcPr>
            <w:tcW w:w="454"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1</w:t>
            </w:r>
          </w:p>
        </w:tc>
        <w:tc>
          <w:tcPr>
            <w:tcW w:w="3969"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Bugetul de stat</w:t>
            </w:r>
          </w:p>
        </w:tc>
        <w:tc>
          <w:tcPr>
            <w:tcW w:w="133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120,07</w:t>
            </w:r>
          </w:p>
        </w:tc>
        <w:tc>
          <w:tcPr>
            <w:tcW w:w="1356"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110,46</w:t>
            </w:r>
          </w:p>
        </w:tc>
        <w:tc>
          <w:tcPr>
            <w:tcW w:w="141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en-US"/>
              </w:rPr>
            </w:pPr>
            <w:r w:rsidRPr="00C61D64">
              <w:rPr>
                <w:rFonts w:eastAsia="Times New Roman"/>
                <w:szCs w:val="28"/>
                <w:lang w:val="en-US"/>
              </w:rPr>
              <w:t>9,61</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C61D64" w:rsidRPr="00C61D64" w:rsidRDefault="00C61D64" w:rsidP="00C61D64">
            <w:pPr>
              <w:rPr>
                <w:rFonts w:eastAsia="Times New Roman"/>
                <w:bCs/>
                <w:szCs w:val="28"/>
                <w:lang w:val="en-US"/>
              </w:rPr>
            </w:pPr>
            <w:r w:rsidRPr="00C61D64">
              <w:rPr>
                <w:rFonts w:eastAsia="Times New Roman"/>
                <w:bCs/>
                <w:szCs w:val="28"/>
                <w:lang w:val="en-US"/>
              </w:rPr>
              <w:t>108,70%</w:t>
            </w:r>
          </w:p>
        </w:tc>
      </w:tr>
      <w:tr w:rsidR="00C61D64" w:rsidRPr="00C61D64" w:rsidTr="005E376A">
        <w:tc>
          <w:tcPr>
            <w:tcW w:w="454"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2</w:t>
            </w:r>
          </w:p>
        </w:tc>
        <w:tc>
          <w:tcPr>
            <w:tcW w:w="3969"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Bugetul asigurarilor sociale de stat</w:t>
            </w:r>
          </w:p>
        </w:tc>
        <w:tc>
          <w:tcPr>
            <w:tcW w:w="133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109,63</w:t>
            </w:r>
          </w:p>
        </w:tc>
        <w:tc>
          <w:tcPr>
            <w:tcW w:w="1356"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84,66</w:t>
            </w:r>
          </w:p>
        </w:tc>
        <w:tc>
          <w:tcPr>
            <w:tcW w:w="141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en-US"/>
              </w:rPr>
            </w:pPr>
            <w:r w:rsidRPr="00C61D64">
              <w:rPr>
                <w:rFonts w:eastAsia="Times New Roman"/>
                <w:szCs w:val="28"/>
                <w:lang w:val="en-US"/>
              </w:rPr>
              <w:t>24,97</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C61D64" w:rsidRPr="00C61D64" w:rsidRDefault="00C61D64" w:rsidP="00C61D64">
            <w:pPr>
              <w:rPr>
                <w:rFonts w:eastAsia="Times New Roman"/>
                <w:bCs/>
                <w:szCs w:val="28"/>
                <w:lang w:val="en-US"/>
              </w:rPr>
            </w:pPr>
            <w:r w:rsidRPr="00C61D64">
              <w:rPr>
                <w:rFonts w:eastAsia="Times New Roman"/>
                <w:bCs/>
                <w:szCs w:val="28"/>
                <w:lang w:val="en-US"/>
              </w:rPr>
              <w:t>129,49%</w:t>
            </w:r>
          </w:p>
        </w:tc>
      </w:tr>
      <w:tr w:rsidR="00C61D64" w:rsidRPr="00C61D64" w:rsidTr="005E376A">
        <w:tc>
          <w:tcPr>
            <w:tcW w:w="454"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3</w:t>
            </w:r>
          </w:p>
        </w:tc>
        <w:tc>
          <w:tcPr>
            <w:tcW w:w="3969"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Bugetul FNUAS de sanatate</w:t>
            </w:r>
          </w:p>
        </w:tc>
        <w:tc>
          <w:tcPr>
            <w:tcW w:w="133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50,94</w:t>
            </w:r>
          </w:p>
        </w:tc>
        <w:tc>
          <w:tcPr>
            <w:tcW w:w="1356"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43,37</w:t>
            </w:r>
          </w:p>
        </w:tc>
        <w:tc>
          <w:tcPr>
            <w:tcW w:w="141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en-US"/>
              </w:rPr>
            </w:pPr>
            <w:r w:rsidRPr="00C61D64">
              <w:rPr>
                <w:rFonts w:eastAsia="Times New Roman"/>
                <w:szCs w:val="28"/>
                <w:lang w:val="en-US"/>
              </w:rPr>
              <w:t>7,57</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C61D64" w:rsidRPr="00C61D64" w:rsidRDefault="00C61D64" w:rsidP="00C61D64">
            <w:pPr>
              <w:rPr>
                <w:rFonts w:eastAsia="Times New Roman"/>
                <w:bCs/>
                <w:szCs w:val="28"/>
                <w:lang w:val="en-US"/>
              </w:rPr>
            </w:pPr>
            <w:r w:rsidRPr="00C61D64">
              <w:rPr>
                <w:rFonts w:eastAsia="Times New Roman"/>
                <w:bCs/>
                <w:szCs w:val="28"/>
                <w:lang w:val="en-US"/>
              </w:rPr>
              <w:t>117,45%</w:t>
            </w:r>
          </w:p>
        </w:tc>
      </w:tr>
      <w:tr w:rsidR="00C61D64" w:rsidRPr="00C61D64" w:rsidTr="005E376A">
        <w:tc>
          <w:tcPr>
            <w:tcW w:w="454"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4</w:t>
            </w:r>
          </w:p>
        </w:tc>
        <w:tc>
          <w:tcPr>
            <w:tcW w:w="3969"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pt-BR"/>
              </w:rPr>
            </w:pPr>
            <w:r w:rsidRPr="00C61D64">
              <w:rPr>
                <w:rFonts w:eastAsia="Times New Roman"/>
                <w:szCs w:val="28"/>
                <w:lang w:val="pt-BR"/>
              </w:rPr>
              <w:t>Bugetul asigurarilor pentru somaj</w:t>
            </w:r>
          </w:p>
        </w:tc>
        <w:tc>
          <w:tcPr>
            <w:tcW w:w="133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1,68</w:t>
            </w:r>
          </w:p>
        </w:tc>
        <w:tc>
          <w:tcPr>
            <w:tcW w:w="1356"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rPr>
            </w:pPr>
            <w:r w:rsidRPr="00C61D64">
              <w:rPr>
                <w:rFonts w:eastAsia="Times New Roman"/>
                <w:szCs w:val="28"/>
              </w:rPr>
              <w:t>3,28</w:t>
            </w:r>
          </w:p>
        </w:tc>
        <w:tc>
          <w:tcPr>
            <w:tcW w:w="1417" w:type="dxa"/>
            <w:tcBorders>
              <w:top w:val="single" w:sz="4" w:space="0" w:color="000000"/>
              <w:left w:val="single" w:sz="4" w:space="0" w:color="000000"/>
              <w:bottom w:val="single" w:sz="4" w:space="0" w:color="000000"/>
            </w:tcBorders>
            <w:tcMar>
              <w:left w:w="28" w:type="dxa"/>
              <w:right w:w="28" w:type="dxa"/>
            </w:tcMar>
          </w:tcPr>
          <w:p w:rsidR="00C61D64" w:rsidRPr="00C61D64" w:rsidRDefault="00C61D64" w:rsidP="00C61D64">
            <w:pPr>
              <w:rPr>
                <w:rFonts w:eastAsia="Times New Roman"/>
                <w:szCs w:val="28"/>
                <w:lang w:val="en-US"/>
              </w:rPr>
            </w:pPr>
            <w:r w:rsidRPr="00C61D64">
              <w:rPr>
                <w:rFonts w:eastAsia="Times New Roman"/>
                <w:szCs w:val="28"/>
                <w:lang w:val="en-US"/>
              </w:rPr>
              <w:t>-1,6</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C61D64" w:rsidRPr="00C61D64" w:rsidRDefault="00C61D64" w:rsidP="00C61D64">
            <w:pPr>
              <w:rPr>
                <w:rFonts w:eastAsia="Times New Roman"/>
                <w:bCs/>
                <w:szCs w:val="28"/>
                <w:lang w:val="en-US"/>
              </w:rPr>
            </w:pPr>
            <w:r w:rsidRPr="00C61D64">
              <w:rPr>
                <w:rFonts w:eastAsia="Times New Roman"/>
                <w:bCs/>
                <w:szCs w:val="28"/>
                <w:lang w:val="en-US"/>
              </w:rPr>
              <w:t>51,22%</w:t>
            </w:r>
          </w:p>
        </w:tc>
      </w:tr>
      <w:tr w:rsidR="00C61D64" w:rsidRPr="00C61D64" w:rsidTr="005E376A">
        <w:tc>
          <w:tcPr>
            <w:tcW w:w="454" w:type="dxa"/>
            <w:tcBorders>
              <w:top w:val="single" w:sz="4" w:space="0" w:color="000000"/>
              <w:left w:val="single" w:sz="4" w:space="0" w:color="000000"/>
              <w:bottom w:val="single" w:sz="4" w:space="0" w:color="000000"/>
            </w:tcBorders>
            <w:shd w:val="clear" w:color="auto" w:fill="FFD320"/>
            <w:tcMar>
              <w:left w:w="28" w:type="dxa"/>
              <w:right w:w="28" w:type="dxa"/>
            </w:tcMar>
          </w:tcPr>
          <w:p w:rsidR="00C61D64" w:rsidRPr="00C61D64" w:rsidRDefault="00C61D64" w:rsidP="00C61D64">
            <w:pPr>
              <w:rPr>
                <w:rFonts w:eastAsia="Times New Roman"/>
                <w:bCs/>
                <w:szCs w:val="28"/>
                <w:lang w:val="pt-BR"/>
              </w:rPr>
            </w:pPr>
            <w:r w:rsidRPr="00C61D64">
              <w:rPr>
                <w:rFonts w:eastAsia="Times New Roman"/>
                <w:bCs/>
                <w:szCs w:val="28"/>
                <w:lang w:val="pt-BR"/>
              </w:rPr>
              <w:t>5</w:t>
            </w:r>
          </w:p>
        </w:tc>
        <w:tc>
          <w:tcPr>
            <w:tcW w:w="3969" w:type="dxa"/>
            <w:tcBorders>
              <w:top w:val="single" w:sz="4" w:space="0" w:color="000000"/>
              <w:left w:val="single" w:sz="4" w:space="0" w:color="000000"/>
              <w:bottom w:val="single" w:sz="4" w:space="0" w:color="000000"/>
            </w:tcBorders>
            <w:shd w:val="clear" w:color="auto" w:fill="FFD320"/>
            <w:tcMar>
              <w:left w:w="28" w:type="dxa"/>
              <w:right w:w="28" w:type="dxa"/>
            </w:tcMar>
          </w:tcPr>
          <w:p w:rsidR="00C61D64" w:rsidRPr="00C61D64" w:rsidRDefault="00C61D64" w:rsidP="00C61D64">
            <w:pPr>
              <w:rPr>
                <w:rFonts w:eastAsia="Times New Roman"/>
                <w:b/>
                <w:bCs/>
                <w:szCs w:val="28"/>
                <w:lang w:val="pt-BR"/>
              </w:rPr>
            </w:pPr>
            <w:r w:rsidRPr="00C61D64">
              <w:rPr>
                <w:rFonts w:eastAsia="Times New Roman"/>
                <w:bCs/>
                <w:szCs w:val="28"/>
                <w:lang w:val="pt-BR"/>
              </w:rPr>
              <w:t xml:space="preserve">TOTAL -BUGET GENERAL CONSOLIDAT </w:t>
            </w:r>
          </w:p>
        </w:tc>
        <w:tc>
          <w:tcPr>
            <w:tcW w:w="1337" w:type="dxa"/>
            <w:tcBorders>
              <w:top w:val="single" w:sz="4" w:space="0" w:color="000000"/>
              <w:left w:val="single" w:sz="4" w:space="0" w:color="000000"/>
              <w:bottom w:val="single" w:sz="4" w:space="0" w:color="000000"/>
            </w:tcBorders>
            <w:shd w:val="clear" w:color="auto" w:fill="FFD320"/>
            <w:tcMar>
              <w:left w:w="28" w:type="dxa"/>
              <w:right w:w="28" w:type="dxa"/>
            </w:tcMar>
          </w:tcPr>
          <w:p w:rsidR="00C61D64" w:rsidRPr="00C61D64" w:rsidRDefault="00C61D64" w:rsidP="00C61D64">
            <w:pPr>
              <w:rPr>
                <w:rFonts w:eastAsia="Times New Roman"/>
                <w:bCs/>
                <w:szCs w:val="28"/>
              </w:rPr>
            </w:pPr>
            <w:r w:rsidRPr="00C61D64">
              <w:rPr>
                <w:rFonts w:eastAsia="Times New Roman"/>
                <w:bCs/>
                <w:szCs w:val="28"/>
              </w:rPr>
              <w:t>282,32</w:t>
            </w:r>
          </w:p>
        </w:tc>
        <w:tc>
          <w:tcPr>
            <w:tcW w:w="1356" w:type="dxa"/>
            <w:tcBorders>
              <w:top w:val="single" w:sz="4" w:space="0" w:color="000000"/>
              <w:left w:val="single" w:sz="4" w:space="0" w:color="000000"/>
              <w:bottom w:val="single" w:sz="4" w:space="0" w:color="000000"/>
            </w:tcBorders>
            <w:shd w:val="clear" w:color="auto" w:fill="FFD320"/>
            <w:tcMar>
              <w:left w:w="28" w:type="dxa"/>
              <w:right w:w="28" w:type="dxa"/>
            </w:tcMar>
          </w:tcPr>
          <w:p w:rsidR="00C61D64" w:rsidRPr="00C61D64" w:rsidRDefault="00C61D64" w:rsidP="00C61D64">
            <w:pPr>
              <w:rPr>
                <w:rFonts w:eastAsia="Times New Roman"/>
                <w:bCs/>
                <w:szCs w:val="28"/>
              </w:rPr>
            </w:pPr>
            <w:r w:rsidRPr="00C61D64">
              <w:rPr>
                <w:rFonts w:eastAsia="Times New Roman"/>
                <w:bCs/>
                <w:szCs w:val="28"/>
              </w:rPr>
              <w:t>241,77</w:t>
            </w:r>
          </w:p>
        </w:tc>
        <w:tc>
          <w:tcPr>
            <w:tcW w:w="1417" w:type="dxa"/>
            <w:tcBorders>
              <w:top w:val="single" w:sz="4" w:space="0" w:color="000000"/>
              <w:left w:val="single" w:sz="4" w:space="0" w:color="000000"/>
              <w:bottom w:val="single" w:sz="4" w:space="0" w:color="000000"/>
            </w:tcBorders>
            <w:shd w:val="clear" w:color="auto" w:fill="FFD320"/>
            <w:tcMar>
              <w:left w:w="28" w:type="dxa"/>
              <w:right w:w="28" w:type="dxa"/>
            </w:tcMar>
          </w:tcPr>
          <w:p w:rsidR="00C61D64" w:rsidRPr="00C61D64" w:rsidRDefault="00C61D64" w:rsidP="00C61D64">
            <w:pPr>
              <w:rPr>
                <w:rFonts w:eastAsia="Times New Roman"/>
                <w:bCs/>
                <w:szCs w:val="28"/>
                <w:lang w:val="en-US"/>
              </w:rPr>
            </w:pPr>
            <w:r w:rsidRPr="00C61D64">
              <w:rPr>
                <w:rFonts w:eastAsia="Times New Roman"/>
                <w:bCs/>
                <w:szCs w:val="28"/>
                <w:lang w:val="en-US"/>
              </w:rPr>
              <w:t>40,55</w:t>
            </w:r>
          </w:p>
        </w:tc>
        <w:tc>
          <w:tcPr>
            <w:tcW w:w="1418" w:type="dxa"/>
            <w:tcBorders>
              <w:top w:val="single" w:sz="4" w:space="0" w:color="000000"/>
              <w:left w:val="single" w:sz="4" w:space="0" w:color="000000"/>
              <w:bottom w:val="single" w:sz="4" w:space="0" w:color="000000"/>
              <w:right w:val="single" w:sz="4" w:space="0" w:color="000000"/>
            </w:tcBorders>
            <w:shd w:val="clear" w:color="auto" w:fill="FFD320"/>
            <w:tcMar>
              <w:left w:w="28" w:type="dxa"/>
              <w:right w:w="28" w:type="dxa"/>
            </w:tcMar>
          </w:tcPr>
          <w:p w:rsidR="00C61D64" w:rsidRPr="00C61D64" w:rsidRDefault="00C61D64" w:rsidP="00C61D64">
            <w:pPr>
              <w:rPr>
                <w:rFonts w:eastAsia="Times New Roman"/>
                <w:bCs/>
                <w:szCs w:val="28"/>
                <w:lang w:val="en-US"/>
              </w:rPr>
            </w:pPr>
            <w:r w:rsidRPr="00C61D64">
              <w:rPr>
                <w:rFonts w:eastAsia="Times New Roman"/>
                <w:bCs/>
                <w:szCs w:val="28"/>
                <w:lang w:val="en-US"/>
              </w:rPr>
              <w:t>116,77%</w:t>
            </w:r>
          </w:p>
        </w:tc>
      </w:tr>
    </w:tbl>
    <w:p w:rsidR="00C61D64" w:rsidRPr="00C61D64" w:rsidRDefault="00C61D64" w:rsidP="00C61D64">
      <w:pPr>
        <w:ind w:firstLine="567"/>
        <w:rPr>
          <w:rFonts w:eastAsia="Times New Roman"/>
          <w:szCs w:val="28"/>
          <w:lang w:val="it-IT"/>
        </w:rPr>
      </w:pPr>
      <w:r w:rsidRPr="00C61D64">
        <w:rPr>
          <w:rFonts w:eastAsia="Times New Roman"/>
          <w:szCs w:val="28"/>
          <w:lang w:val="it-IT"/>
        </w:rPr>
        <w:tab/>
      </w:r>
    </w:p>
    <w:p w:rsidR="00C61D64" w:rsidRPr="00C61D64" w:rsidRDefault="00C61D64" w:rsidP="00C61D64">
      <w:pPr>
        <w:ind w:firstLine="567"/>
        <w:rPr>
          <w:rFonts w:eastAsia="Times New Roman"/>
          <w:szCs w:val="28"/>
          <w:lang w:val="it-IT"/>
        </w:rPr>
      </w:pPr>
    </w:p>
    <w:p w:rsidR="00C61D64" w:rsidRPr="00C61D64" w:rsidRDefault="00C61D64" w:rsidP="00C61D64">
      <w:pPr>
        <w:ind w:firstLine="567"/>
        <w:rPr>
          <w:rFonts w:eastAsia="Times New Roman"/>
          <w:szCs w:val="28"/>
        </w:rPr>
      </w:pPr>
      <w:r w:rsidRPr="00C61D64">
        <w:rPr>
          <w:rFonts w:eastAsia="Times New Roman"/>
          <w:szCs w:val="28"/>
          <w:lang w:val="en-US"/>
        </w:rPr>
        <w:tab/>
        <w:t>Pen</w:t>
      </w:r>
      <w:r w:rsidRPr="00C61D64">
        <w:rPr>
          <w:rFonts w:eastAsia="Times New Roman"/>
          <w:szCs w:val="28"/>
        </w:rPr>
        <w:t>tru realizarea acestor obiective, organele cu atribuţii de administrare a veniturilor bugetare, în principal,  împreună cu  personalul cu atribuţii de control au  efectuat  acţiuni de colectare a veniturilor bugetare la contribuabilii care înregistrează obligaţii neachitate către bugetul general consolidat, stabilind măsuri specifice activităţii, care  au condus  la încasarea creanţelor bugetare.</w:t>
      </w:r>
    </w:p>
    <w:p w:rsidR="00C61D64" w:rsidRPr="00C61D64" w:rsidRDefault="00C61D64" w:rsidP="00C61D64">
      <w:pPr>
        <w:ind w:firstLine="567"/>
        <w:rPr>
          <w:rFonts w:eastAsia="Times New Roman"/>
          <w:b/>
          <w:szCs w:val="28"/>
        </w:rPr>
      </w:pPr>
      <w:r w:rsidRPr="00C61D64">
        <w:rPr>
          <w:rFonts w:eastAsia="Times New Roman"/>
          <w:b/>
          <w:szCs w:val="28"/>
          <w:lang w:val="it-IT"/>
        </w:rPr>
        <w:t xml:space="preserve">       2. Ac</w:t>
      </w:r>
      <w:r w:rsidRPr="00C61D64">
        <w:rPr>
          <w:rFonts w:eastAsia="Times New Roman"/>
          <w:b/>
          <w:szCs w:val="28"/>
        </w:rPr>
        <w:t xml:space="preserve">ţiuni întreprinse pentru recuperarea </w:t>
      </w:r>
      <w:r w:rsidRPr="00C61D64">
        <w:rPr>
          <w:rFonts w:eastAsia="Times New Roman"/>
          <w:b/>
          <w:szCs w:val="28"/>
          <w:lang w:val="en-US"/>
        </w:rPr>
        <w:t xml:space="preserve">arieratelor </w:t>
      </w:r>
      <w:r w:rsidRPr="00C61D64">
        <w:rPr>
          <w:rFonts w:eastAsia="Times New Roman"/>
          <w:b/>
          <w:szCs w:val="28"/>
        </w:rPr>
        <w:t>bugetare</w:t>
      </w:r>
    </w:p>
    <w:p w:rsidR="00C61D64" w:rsidRPr="00C61D64" w:rsidRDefault="00C61D64" w:rsidP="00C61D64">
      <w:pPr>
        <w:ind w:firstLine="567"/>
        <w:rPr>
          <w:rFonts w:eastAsia="Times New Roman"/>
          <w:b/>
          <w:szCs w:val="28"/>
        </w:rPr>
      </w:pPr>
      <w:r w:rsidRPr="00C61D64">
        <w:rPr>
          <w:rFonts w:eastAsia="Times New Roman"/>
          <w:b/>
          <w:szCs w:val="28"/>
          <w:lang w:val="en-US"/>
        </w:rPr>
        <w:tab/>
      </w:r>
      <w:r w:rsidRPr="00C61D64">
        <w:rPr>
          <w:rFonts w:eastAsia="Times New Roman"/>
          <w:b/>
          <w:szCs w:val="28"/>
          <w:lang w:val="en-US"/>
        </w:rPr>
        <w:tab/>
      </w:r>
      <w:r w:rsidRPr="00C61D64">
        <w:rPr>
          <w:rFonts w:eastAsia="Times New Roman"/>
          <w:b/>
          <w:szCs w:val="28"/>
        </w:rPr>
        <w:t>Îmbunatăţirea serviciilor oferite</w:t>
      </w:r>
    </w:p>
    <w:p w:rsidR="00C61D64" w:rsidRPr="00C61D64" w:rsidRDefault="00C61D64" w:rsidP="00C61D64">
      <w:pPr>
        <w:ind w:firstLine="567"/>
        <w:rPr>
          <w:rFonts w:eastAsia="Times New Roman"/>
          <w:szCs w:val="28"/>
        </w:rPr>
      </w:pPr>
      <w:r w:rsidRPr="00C61D64">
        <w:rPr>
          <w:rFonts w:eastAsia="Times New Roman"/>
          <w:szCs w:val="28"/>
          <w:lang w:val="en-US"/>
        </w:rPr>
        <w:tab/>
      </w:r>
      <w:r w:rsidRPr="00C61D64">
        <w:rPr>
          <w:rFonts w:eastAsia="Times New Roman"/>
          <w:szCs w:val="28"/>
        </w:rPr>
        <w:t>În primele 3 luni ale anului 2018 au fost inregistrate un numar de 82 cereri de esalonare la plată a obligaţilor restante pentru suma de 4,81 milioane lei, din care 61 cereri pentru suma de 2,75 milioane lei fiind aprobate pana la data de 31.03.2018, restul fiind în diferite stadii de analiză şi aprobare.</w:t>
      </w:r>
    </w:p>
    <w:p w:rsidR="00C61D64" w:rsidRPr="00C61D64" w:rsidRDefault="00C61D64" w:rsidP="00C61D64">
      <w:pPr>
        <w:ind w:firstLine="567"/>
        <w:rPr>
          <w:rFonts w:eastAsia="Times New Roman"/>
          <w:szCs w:val="28"/>
        </w:rPr>
      </w:pPr>
      <w:r w:rsidRPr="00C61D64">
        <w:rPr>
          <w:rFonts w:eastAsia="Times New Roman"/>
          <w:szCs w:val="28"/>
        </w:rPr>
        <w:tab/>
        <w:t xml:space="preserve">Aceste măsuri, împreună cu îmbunătăţirea serviciilor desfăşurate prin „Ghişeul unic” </w:t>
      </w:r>
      <w:r w:rsidRPr="00C61D64">
        <w:rPr>
          <w:rFonts w:eastAsia="Times New Roman"/>
          <w:szCs w:val="28"/>
          <w:lang w:val="en-US"/>
        </w:rPr>
        <w:t xml:space="preserve">au condus </w:t>
      </w:r>
      <w:r w:rsidRPr="00C61D64">
        <w:rPr>
          <w:rFonts w:eastAsia="Times New Roman"/>
          <w:szCs w:val="28"/>
        </w:rPr>
        <w:t>î</w:t>
      </w:r>
      <w:r w:rsidRPr="00C61D64">
        <w:rPr>
          <w:rFonts w:eastAsia="Times New Roman"/>
          <w:szCs w:val="28"/>
          <w:lang w:val="en-US"/>
        </w:rPr>
        <w:t xml:space="preserve">n mod evident la reducerea timpilor de </w:t>
      </w:r>
      <w:r w:rsidRPr="00C61D64">
        <w:rPr>
          <w:rFonts w:eastAsia="Times New Roman"/>
          <w:szCs w:val="28"/>
        </w:rPr>
        <w:t>aşteptare</w:t>
      </w:r>
      <w:r w:rsidRPr="00C61D64">
        <w:rPr>
          <w:rFonts w:eastAsia="Times New Roman"/>
          <w:szCs w:val="28"/>
          <w:lang w:val="en-US"/>
        </w:rPr>
        <w:t xml:space="preserve"> pentru </w:t>
      </w:r>
      <w:r w:rsidRPr="00C61D64">
        <w:rPr>
          <w:rFonts w:eastAsia="Times New Roman"/>
          <w:szCs w:val="28"/>
        </w:rPr>
        <w:t>soluţionarea cererilor şi la creşterea gradului de satisfacţie al contribuabililor.</w:t>
      </w:r>
    </w:p>
    <w:p w:rsidR="00C61D64" w:rsidRPr="00C61D64" w:rsidRDefault="00C61D64" w:rsidP="00C61D64">
      <w:pPr>
        <w:ind w:firstLine="567"/>
        <w:rPr>
          <w:rFonts w:eastAsia="Times New Roman"/>
          <w:b/>
          <w:szCs w:val="28"/>
        </w:rPr>
      </w:pPr>
      <w:r w:rsidRPr="00C61D64">
        <w:rPr>
          <w:rFonts w:eastAsia="Times New Roman"/>
          <w:szCs w:val="28"/>
          <w:lang w:val="en-US"/>
        </w:rPr>
        <w:tab/>
      </w:r>
      <w:r w:rsidRPr="00C61D64">
        <w:rPr>
          <w:rFonts w:eastAsia="Times New Roman"/>
          <w:b/>
          <w:szCs w:val="28"/>
          <w:lang w:val="it-IT"/>
        </w:rPr>
        <w:t>Reducerea arieratelor recuperabile la finele anului 2017</w:t>
      </w:r>
    </w:p>
    <w:p w:rsidR="00C61D64" w:rsidRPr="00C61D64" w:rsidRDefault="00C61D64" w:rsidP="00C61D64">
      <w:pPr>
        <w:ind w:firstLine="567"/>
        <w:rPr>
          <w:rFonts w:eastAsia="Times New Roman"/>
          <w:szCs w:val="28"/>
        </w:rPr>
      </w:pPr>
      <w:r w:rsidRPr="00C61D64">
        <w:rPr>
          <w:rFonts w:eastAsia="Times New Roman"/>
          <w:szCs w:val="28"/>
          <w:lang w:val="en-US"/>
        </w:rPr>
        <w:tab/>
      </w:r>
      <w:r w:rsidRPr="00C61D64">
        <w:rPr>
          <w:rFonts w:eastAsia="Times New Roman"/>
          <w:szCs w:val="28"/>
          <w:lang w:val="it-IT"/>
        </w:rPr>
        <w:t xml:space="preserve">Obiectivul  se   </w:t>
      </w:r>
      <w:r w:rsidRPr="00C61D64">
        <w:rPr>
          <w:rFonts w:eastAsia="Times New Roman"/>
          <w:szCs w:val="28"/>
        </w:rPr>
        <w:t>realizează</w:t>
      </w:r>
      <w:r w:rsidRPr="00C61D64">
        <w:rPr>
          <w:rFonts w:eastAsia="Times New Roman"/>
          <w:szCs w:val="28"/>
          <w:lang w:val="it-IT"/>
        </w:rPr>
        <w:t xml:space="preserve">   </w:t>
      </w:r>
      <w:r w:rsidRPr="00C61D64">
        <w:rPr>
          <w:rFonts w:eastAsia="Times New Roman"/>
          <w:szCs w:val="28"/>
        </w:rPr>
        <w:t>atât</w:t>
      </w:r>
      <w:r w:rsidRPr="00C61D64">
        <w:rPr>
          <w:rFonts w:eastAsia="Times New Roman"/>
          <w:szCs w:val="28"/>
          <w:lang w:val="it-IT"/>
        </w:rPr>
        <w:t xml:space="preserve"> prin </w:t>
      </w:r>
      <w:r w:rsidRPr="00C61D64">
        <w:rPr>
          <w:rFonts w:eastAsia="Times New Roman"/>
          <w:szCs w:val="28"/>
        </w:rPr>
        <w:t>îmbunătăţirea</w:t>
      </w:r>
      <w:r w:rsidRPr="00C61D64">
        <w:rPr>
          <w:rFonts w:eastAsia="Times New Roman"/>
          <w:szCs w:val="28"/>
          <w:lang w:val="it-IT"/>
        </w:rPr>
        <w:t xml:space="preserve"> </w:t>
      </w:r>
      <w:r w:rsidRPr="00C61D64">
        <w:rPr>
          <w:rFonts w:eastAsia="Times New Roman"/>
          <w:szCs w:val="28"/>
        </w:rPr>
        <w:t>activităţii</w:t>
      </w:r>
      <w:r w:rsidRPr="00C61D64">
        <w:rPr>
          <w:rFonts w:eastAsia="Times New Roman"/>
          <w:szCs w:val="28"/>
          <w:lang w:val="it-IT"/>
        </w:rPr>
        <w:t xml:space="preserve"> de colectare a veniturilor bugetare </w:t>
      </w:r>
      <w:r w:rsidRPr="00C61D64">
        <w:rPr>
          <w:rFonts w:eastAsia="Times New Roman"/>
          <w:szCs w:val="28"/>
        </w:rPr>
        <w:t>cât</w:t>
      </w:r>
      <w:r w:rsidRPr="00C61D64">
        <w:rPr>
          <w:rFonts w:eastAsia="Times New Roman"/>
          <w:szCs w:val="28"/>
          <w:lang w:val="it-IT"/>
        </w:rPr>
        <w:t xml:space="preserve"> şi prin aplicarea </w:t>
      </w:r>
      <w:r w:rsidRPr="00C61D64">
        <w:rPr>
          <w:rFonts w:eastAsia="Times New Roman"/>
          <w:szCs w:val="28"/>
        </w:rPr>
        <w:t>măsurilor</w:t>
      </w:r>
      <w:r w:rsidRPr="00C61D64">
        <w:rPr>
          <w:rFonts w:eastAsia="Times New Roman"/>
          <w:szCs w:val="28"/>
          <w:lang w:val="it-IT"/>
        </w:rPr>
        <w:t xml:space="preserve"> potrivit prevederilor Codului de </w:t>
      </w:r>
      <w:r w:rsidRPr="00C61D64">
        <w:rPr>
          <w:rFonts w:eastAsia="Times New Roman"/>
          <w:szCs w:val="28"/>
        </w:rPr>
        <w:lastRenderedPageBreak/>
        <w:t>procedură</w:t>
      </w:r>
      <w:r w:rsidRPr="00C61D64">
        <w:rPr>
          <w:rFonts w:eastAsia="Times New Roman"/>
          <w:szCs w:val="28"/>
          <w:lang w:val="it-IT"/>
        </w:rPr>
        <w:t xml:space="preserve"> </w:t>
      </w:r>
      <w:r w:rsidRPr="00C61D64">
        <w:rPr>
          <w:rFonts w:eastAsia="Times New Roman"/>
          <w:szCs w:val="28"/>
        </w:rPr>
        <w:t>fiscală,</w:t>
      </w:r>
      <w:r w:rsidRPr="00C61D64">
        <w:rPr>
          <w:rFonts w:eastAsia="Times New Roman"/>
          <w:szCs w:val="28"/>
          <w:lang w:val="it-IT"/>
        </w:rPr>
        <w:t xml:space="preserve"> respectiv stingerea </w:t>
      </w:r>
      <w:r w:rsidRPr="00C61D64">
        <w:rPr>
          <w:rFonts w:eastAsia="Times New Roman"/>
          <w:szCs w:val="28"/>
        </w:rPr>
        <w:t>creanţelor</w:t>
      </w:r>
      <w:r w:rsidRPr="00C61D64">
        <w:rPr>
          <w:rFonts w:eastAsia="Times New Roman"/>
          <w:szCs w:val="28"/>
          <w:lang w:val="it-IT"/>
        </w:rPr>
        <w:t xml:space="preserve"> fiscale prin dare în </w:t>
      </w:r>
      <w:r w:rsidRPr="00C61D64">
        <w:rPr>
          <w:rFonts w:eastAsia="Times New Roman"/>
          <w:szCs w:val="28"/>
        </w:rPr>
        <w:t>plată,</w:t>
      </w:r>
      <w:r w:rsidRPr="00C61D64">
        <w:rPr>
          <w:rFonts w:eastAsia="Times New Roman"/>
          <w:szCs w:val="28"/>
          <w:lang w:val="it-IT"/>
        </w:rPr>
        <w:t xml:space="preserve"> insolvabilitate  şi deschiderea procedurii de </w:t>
      </w:r>
      <w:r w:rsidRPr="00C61D64">
        <w:rPr>
          <w:rFonts w:eastAsia="Times New Roman"/>
          <w:szCs w:val="28"/>
        </w:rPr>
        <w:t>insolvenţă.</w:t>
      </w:r>
    </w:p>
    <w:p w:rsidR="00C61D64" w:rsidRPr="00C61D64" w:rsidRDefault="00C61D64" w:rsidP="00C61D64">
      <w:pPr>
        <w:ind w:firstLine="567"/>
        <w:rPr>
          <w:rFonts w:eastAsia="Times New Roman"/>
          <w:szCs w:val="28"/>
          <w:lang w:val="it-IT"/>
        </w:rPr>
      </w:pPr>
      <w:r w:rsidRPr="00C61D64">
        <w:rPr>
          <w:rFonts w:eastAsia="Times New Roman"/>
          <w:szCs w:val="28"/>
          <w:lang w:val="it-IT"/>
        </w:rPr>
        <w:tab/>
        <w:t>La finele anului 201</w:t>
      </w:r>
      <w:r w:rsidRPr="00C61D64">
        <w:rPr>
          <w:rFonts w:eastAsia="Times New Roman"/>
          <w:szCs w:val="28"/>
        </w:rPr>
        <w:t>7</w:t>
      </w:r>
      <w:r w:rsidRPr="00C61D64">
        <w:rPr>
          <w:rFonts w:eastAsia="Times New Roman"/>
          <w:szCs w:val="28"/>
          <w:lang w:val="it-IT"/>
        </w:rPr>
        <w:t xml:space="preserve">, arieratele recuperabile </w:t>
      </w:r>
      <w:r w:rsidRPr="00C61D64">
        <w:rPr>
          <w:rFonts w:eastAsia="Times New Roman"/>
          <w:szCs w:val="28"/>
        </w:rPr>
        <w:t xml:space="preserve">aparţinând persoanelor juridice </w:t>
      </w:r>
      <w:r w:rsidRPr="00C61D64">
        <w:rPr>
          <w:rFonts w:eastAsia="Times New Roman"/>
          <w:szCs w:val="28"/>
          <w:lang w:val="it-IT"/>
        </w:rPr>
        <w:t>aflate în sold erau de 1</w:t>
      </w:r>
      <w:r w:rsidRPr="00C61D64">
        <w:rPr>
          <w:rFonts w:eastAsia="Times New Roman"/>
          <w:szCs w:val="28"/>
        </w:rPr>
        <w:t xml:space="preserve">46,57 </w:t>
      </w:r>
      <w:r w:rsidRPr="00C61D64">
        <w:rPr>
          <w:rFonts w:eastAsia="Times New Roman"/>
          <w:szCs w:val="28"/>
          <w:lang w:val="it-IT"/>
        </w:rPr>
        <w:t>milioane lei.</w:t>
      </w:r>
    </w:p>
    <w:p w:rsidR="00C61D64" w:rsidRPr="00C61D64" w:rsidRDefault="00C61D64" w:rsidP="00C61D64">
      <w:pPr>
        <w:ind w:firstLine="567"/>
        <w:rPr>
          <w:rFonts w:eastAsia="Times New Roman"/>
          <w:szCs w:val="28"/>
          <w:lang w:val="it-IT"/>
        </w:rPr>
      </w:pPr>
      <w:r w:rsidRPr="00C61D64">
        <w:rPr>
          <w:rFonts w:eastAsia="Times New Roman"/>
          <w:szCs w:val="28"/>
          <w:lang w:val="it-IT"/>
        </w:rPr>
        <w:tab/>
      </w:r>
      <w:r w:rsidRPr="00C61D64">
        <w:rPr>
          <w:rFonts w:eastAsia="Times New Roman"/>
          <w:szCs w:val="28"/>
          <w:lang w:val="en-US"/>
        </w:rPr>
        <w:t>La data de 31.03.2018,</w:t>
      </w:r>
      <w:r w:rsidRPr="00C61D64">
        <w:rPr>
          <w:rFonts w:eastAsia="Times New Roman"/>
          <w:szCs w:val="28"/>
          <w:lang w:val="it-IT"/>
        </w:rPr>
        <w:t xml:space="preserve"> prin aplicarea </w:t>
      </w:r>
      <w:r w:rsidRPr="00C61D64">
        <w:rPr>
          <w:rFonts w:eastAsia="Times New Roman"/>
          <w:szCs w:val="28"/>
        </w:rPr>
        <w:t>măsurilor</w:t>
      </w:r>
      <w:r w:rsidRPr="00C61D64">
        <w:rPr>
          <w:rFonts w:eastAsia="Times New Roman"/>
          <w:szCs w:val="28"/>
          <w:lang w:val="it-IT"/>
        </w:rPr>
        <w:t xml:space="preserve"> de mai sus  s-a redus nivelul </w:t>
      </w:r>
      <w:r w:rsidRPr="00C61D64">
        <w:rPr>
          <w:rFonts w:eastAsia="Times New Roman"/>
          <w:szCs w:val="28"/>
        </w:rPr>
        <w:t xml:space="preserve">acestor </w:t>
      </w:r>
      <w:r w:rsidRPr="00C61D64">
        <w:rPr>
          <w:rFonts w:eastAsia="Times New Roman"/>
          <w:szCs w:val="28"/>
          <w:lang w:val="it-IT"/>
        </w:rPr>
        <w:t xml:space="preserve">arierate  </w:t>
      </w:r>
      <w:r w:rsidRPr="00C61D64">
        <w:rPr>
          <w:rFonts w:eastAsia="Times New Roman"/>
          <w:szCs w:val="28"/>
        </w:rPr>
        <w:t>până</w:t>
      </w:r>
      <w:r w:rsidRPr="00C61D64">
        <w:rPr>
          <w:rFonts w:eastAsia="Times New Roman"/>
          <w:szCs w:val="28"/>
          <w:lang w:val="it-IT"/>
        </w:rPr>
        <w:t xml:space="preserve"> la valoarea de </w:t>
      </w:r>
      <w:r w:rsidRPr="00C61D64">
        <w:rPr>
          <w:rFonts w:eastAsia="Times New Roman"/>
          <w:szCs w:val="28"/>
        </w:rPr>
        <w:t>120,45</w:t>
      </w:r>
      <w:r w:rsidRPr="00C61D64">
        <w:rPr>
          <w:rFonts w:eastAsia="Times New Roman"/>
          <w:szCs w:val="28"/>
          <w:lang w:val="it-IT"/>
        </w:rPr>
        <w:t xml:space="preserve"> milioane lei.</w:t>
      </w:r>
    </w:p>
    <w:p w:rsidR="00C61D64" w:rsidRPr="00C61D64" w:rsidRDefault="00C61D64" w:rsidP="00C61D64">
      <w:pPr>
        <w:ind w:firstLine="567"/>
        <w:rPr>
          <w:rFonts w:eastAsia="Times New Roman"/>
          <w:szCs w:val="28"/>
          <w:lang w:val="it-IT"/>
        </w:rPr>
      </w:pPr>
      <w:r w:rsidRPr="00C61D64">
        <w:rPr>
          <w:rFonts w:eastAsia="Times New Roman"/>
          <w:szCs w:val="28"/>
          <w:lang w:val="en-US"/>
        </w:rPr>
        <w:tab/>
        <w:t xml:space="preserve">În urma </w:t>
      </w:r>
      <w:r w:rsidRPr="00C61D64">
        <w:rPr>
          <w:rFonts w:eastAsia="Times New Roman"/>
          <w:szCs w:val="28"/>
        </w:rPr>
        <w:t>acţiunilor</w:t>
      </w:r>
      <w:r w:rsidRPr="00C61D64">
        <w:rPr>
          <w:rFonts w:eastAsia="Times New Roman"/>
          <w:szCs w:val="28"/>
          <w:lang w:val="en-US"/>
        </w:rPr>
        <w:t xml:space="preserve"> de</w:t>
      </w:r>
      <w:r w:rsidRPr="00C61D64">
        <w:rPr>
          <w:rFonts w:eastAsia="Times New Roman"/>
          <w:szCs w:val="28"/>
          <w:lang w:val="it-IT"/>
        </w:rPr>
        <w:t xml:space="preserve"> </w:t>
      </w:r>
      <w:r w:rsidRPr="00C61D64">
        <w:rPr>
          <w:rFonts w:eastAsia="Times New Roman"/>
          <w:szCs w:val="28"/>
        </w:rPr>
        <w:t>colect</w:t>
      </w:r>
      <w:r w:rsidRPr="00C61D64">
        <w:rPr>
          <w:rFonts w:eastAsia="Times New Roman"/>
          <w:szCs w:val="28"/>
          <w:lang w:val="en-US"/>
        </w:rPr>
        <w:t>are a</w:t>
      </w:r>
      <w:r w:rsidRPr="00C61D64">
        <w:rPr>
          <w:rFonts w:eastAsia="Times New Roman"/>
          <w:szCs w:val="28"/>
          <w:lang w:val="it-IT"/>
        </w:rPr>
        <w:t xml:space="preserve"> veniturilor </w:t>
      </w:r>
      <w:r w:rsidRPr="00C61D64">
        <w:rPr>
          <w:rFonts w:eastAsia="Times New Roman"/>
          <w:szCs w:val="28"/>
        </w:rPr>
        <w:t>bugetare prin</w:t>
      </w:r>
      <w:r w:rsidRPr="00C61D64">
        <w:rPr>
          <w:rFonts w:eastAsia="Times New Roman"/>
          <w:szCs w:val="28"/>
          <w:lang w:val="it-IT"/>
        </w:rPr>
        <w:t xml:space="preserve"> executare silit</w:t>
      </w:r>
      <w:r w:rsidRPr="00C61D64">
        <w:rPr>
          <w:rFonts w:eastAsia="Times New Roman"/>
          <w:szCs w:val="28"/>
        </w:rPr>
        <w:t>ă</w:t>
      </w:r>
      <w:r w:rsidRPr="00C61D64">
        <w:rPr>
          <w:rFonts w:eastAsia="Times New Roman"/>
          <w:szCs w:val="28"/>
          <w:lang w:val="it-IT"/>
        </w:rPr>
        <w:t xml:space="preserve">, </w:t>
      </w:r>
      <w:r w:rsidRPr="00C61D64">
        <w:rPr>
          <w:rFonts w:eastAsia="Times New Roman"/>
          <w:szCs w:val="28"/>
        </w:rPr>
        <w:t>î</w:t>
      </w:r>
      <w:r w:rsidRPr="00C61D64">
        <w:rPr>
          <w:rFonts w:eastAsia="Times New Roman"/>
          <w:szCs w:val="28"/>
          <w:lang w:val="it-IT"/>
        </w:rPr>
        <w:t xml:space="preserve">n </w:t>
      </w:r>
      <w:r w:rsidRPr="00C61D64">
        <w:rPr>
          <w:rFonts w:eastAsia="Times New Roman"/>
          <w:szCs w:val="28"/>
          <w:lang w:val="en-US"/>
        </w:rPr>
        <w:t>trim I 201</w:t>
      </w:r>
      <w:r w:rsidRPr="00C61D64">
        <w:rPr>
          <w:rFonts w:eastAsia="Times New Roman"/>
          <w:szCs w:val="28"/>
        </w:rPr>
        <w:t>8</w:t>
      </w:r>
      <w:r w:rsidRPr="00C61D64">
        <w:rPr>
          <w:rFonts w:eastAsia="Times New Roman"/>
          <w:szCs w:val="28"/>
          <w:lang w:val="it-IT"/>
        </w:rPr>
        <w:t xml:space="preserve"> </w:t>
      </w:r>
      <w:r w:rsidRPr="00C61D64">
        <w:rPr>
          <w:rFonts w:eastAsia="Times New Roman"/>
          <w:szCs w:val="28"/>
        </w:rPr>
        <w:t>au rezultat</w:t>
      </w:r>
      <w:r w:rsidRPr="00C61D64">
        <w:rPr>
          <w:rFonts w:eastAsia="Times New Roman"/>
          <w:szCs w:val="28"/>
          <w:lang w:val="it-IT"/>
        </w:rPr>
        <w:t xml:space="preserve"> </w:t>
      </w:r>
      <w:r w:rsidRPr="00C61D64">
        <w:rPr>
          <w:rFonts w:eastAsia="Times New Roman"/>
          <w:szCs w:val="28"/>
        </w:rPr>
        <w:t>următoarele:</w:t>
      </w:r>
      <w:r w:rsidRPr="00C61D64">
        <w:rPr>
          <w:rFonts w:eastAsia="Times New Roman"/>
          <w:szCs w:val="28"/>
          <w:lang w:val="it-IT"/>
        </w:rPr>
        <w:t xml:space="preserve">                                 </w:t>
      </w:r>
    </w:p>
    <w:p w:rsidR="00C61D64" w:rsidRPr="00C61D64" w:rsidRDefault="00C61D64" w:rsidP="00C61D64">
      <w:pPr>
        <w:ind w:firstLine="567"/>
        <w:rPr>
          <w:rFonts w:eastAsia="Times New Roman"/>
          <w:szCs w:val="28"/>
          <w:lang w:val="es-ES"/>
        </w:rPr>
      </w:pPr>
      <w:r w:rsidRPr="00C61D64">
        <w:rPr>
          <w:rFonts w:eastAsia="Times New Roman"/>
          <w:szCs w:val="28"/>
        </w:rPr>
        <w:tab/>
      </w:r>
      <w:r w:rsidRPr="00C61D64">
        <w:rPr>
          <w:rFonts w:eastAsia="Times New Roman"/>
          <w:szCs w:val="28"/>
          <w:lang w:val="es-ES"/>
        </w:rPr>
        <w:t xml:space="preserve">-au fost aplicate </w:t>
      </w:r>
      <w:r w:rsidRPr="00C61D64">
        <w:rPr>
          <w:rFonts w:eastAsia="Times New Roman"/>
          <w:szCs w:val="28"/>
        </w:rPr>
        <w:t>măsuri</w:t>
      </w:r>
      <w:r w:rsidRPr="00C61D64">
        <w:rPr>
          <w:rFonts w:eastAsia="Times New Roman"/>
          <w:szCs w:val="28"/>
          <w:lang w:val="es-ES"/>
        </w:rPr>
        <w:t xml:space="preserve"> de executare silit</w:t>
      </w:r>
      <w:r w:rsidRPr="00C61D64">
        <w:rPr>
          <w:rFonts w:eastAsia="Times New Roman"/>
          <w:szCs w:val="28"/>
        </w:rPr>
        <w:t>ă</w:t>
      </w:r>
      <w:r w:rsidRPr="00C61D64">
        <w:rPr>
          <w:rFonts w:eastAsia="Times New Roman"/>
          <w:szCs w:val="28"/>
          <w:lang w:val="es-ES"/>
        </w:rPr>
        <w:t xml:space="preserve"> potrivit prevederilor legale </w:t>
      </w:r>
      <w:r w:rsidRPr="00C61D64">
        <w:rPr>
          <w:rFonts w:eastAsia="Times New Roman"/>
          <w:szCs w:val="28"/>
        </w:rPr>
        <w:t>î</w:t>
      </w:r>
      <w:r w:rsidRPr="00C61D64">
        <w:rPr>
          <w:rFonts w:eastAsia="Times New Roman"/>
          <w:szCs w:val="28"/>
          <w:lang w:val="es-ES"/>
        </w:rPr>
        <w:t xml:space="preserve">n vigoare fiind  transmise </w:t>
      </w:r>
      <w:r w:rsidRPr="00C61D64">
        <w:rPr>
          <w:rFonts w:eastAsia="Times New Roman"/>
          <w:szCs w:val="28"/>
        </w:rPr>
        <w:t>ş</w:t>
      </w:r>
      <w:r w:rsidRPr="00C61D64">
        <w:rPr>
          <w:rFonts w:eastAsia="Times New Roman"/>
          <w:szCs w:val="28"/>
          <w:lang w:val="es-ES"/>
        </w:rPr>
        <w:t>i confirmate :</w:t>
      </w:r>
    </w:p>
    <w:p w:rsidR="00C61D64" w:rsidRPr="00C61D64" w:rsidRDefault="00C61D64" w:rsidP="00C61D64">
      <w:pPr>
        <w:ind w:firstLine="567"/>
        <w:rPr>
          <w:rFonts w:eastAsia="Times New Roman"/>
          <w:szCs w:val="28"/>
          <w:lang w:val="it-IT"/>
        </w:rPr>
      </w:pPr>
      <w:r w:rsidRPr="00C61D64">
        <w:rPr>
          <w:rFonts w:eastAsia="Times New Roman"/>
          <w:szCs w:val="28"/>
          <w:lang w:val="en-US"/>
        </w:rPr>
        <w:tab/>
      </w:r>
      <w:r w:rsidRPr="00C61D64">
        <w:rPr>
          <w:rFonts w:eastAsia="Times New Roman"/>
          <w:szCs w:val="28"/>
          <w:lang w:val="en-US"/>
        </w:rPr>
        <w:tab/>
      </w:r>
      <w:r w:rsidRPr="00C61D64">
        <w:rPr>
          <w:rFonts w:eastAsia="Times New Roman"/>
          <w:b/>
          <w:szCs w:val="28"/>
          <w:lang w:val="it-IT"/>
        </w:rPr>
        <w:t xml:space="preserve">-  </w:t>
      </w:r>
      <w:r w:rsidRPr="00C61D64">
        <w:rPr>
          <w:rFonts w:eastAsia="Times New Roman"/>
          <w:b/>
          <w:bCs/>
          <w:szCs w:val="28"/>
          <w:lang w:val="en-US"/>
        </w:rPr>
        <w:t xml:space="preserve">8.699 </w:t>
      </w:r>
      <w:r w:rsidRPr="00C61D64">
        <w:rPr>
          <w:rFonts w:eastAsia="Times New Roman"/>
          <w:b/>
          <w:bCs/>
          <w:szCs w:val="28"/>
        </w:rPr>
        <w:t>somaţii</w:t>
      </w:r>
      <w:r w:rsidRPr="00C61D64">
        <w:rPr>
          <w:rFonts w:eastAsia="Times New Roman"/>
          <w:szCs w:val="28"/>
          <w:lang w:val="it-IT"/>
        </w:rPr>
        <w:t xml:space="preserve"> </w:t>
      </w:r>
      <w:r w:rsidRPr="00C61D64">
        <w:rPr>
          <w:rFonts w:eastAsia="Times New Roman"/>
          <w:szCs w:val="28"/>
        </w:rPr>
        <w:t xml:space="preserve">- </w:t>
      </w:r>
      <w:r w:rsidRPr="00C61D64">
        <w:rPr>
          <w:rFonts w:eastAsia="Times New Roman"/>
          <w:szCs w:val="28"/>
          <w:lang w:val="it-IT"/>
        </w:rPr>
        <w:t xml:space="preserve">pentru  </w:t>
      </w:r>
      <w:r w:rsidRPr="00C61D64">
        <w:rPr>
          <w:rFonts w:eastAsia="Times New Roman"/>
          <w:szCs w:val="28"/>
        </w:rPr>
        <w:t>creanţe</w:t>
      </w:r>
      <w:r w:rsidRPr="00C61D64">
        <w:rPr>
          <w:rFonts w:eastAsia="Times New Roman"/>
          <w:szCs w:val="28"/>
          <w:lang w:val="it-IT"/>
        </w:rPr>
        <w:t xml:space="preserve"> neachitate </w:t>
      </w:r>
      <w:r w:rsidRPr="00C61D64">
        <w:rPr>
          <w:rFonts w:eastAsia="Times New Roman"/>
          <w:szCs w:val="28"/>
        </w:rPr>
        <w:t>î</w:t>
      </w:r>
      <w:r w:rsidRPr="00C61D64">
        <w:rPr>
          <w:rFonts w:eastAsia="Times New Roman"/>
          <w:szCs w:val="28"/>
          <w:lang w:val="it-IT"/>
        </w:rPr>
        <w:t>n sum</w:t>
      </w:r>
      <w:r w:rsidRPr="00C61D64">
        <w:rPr>
          <w:rFonts w:eastAsia="Times New Roman"/>
          <w:szCs w:val="28"/>
        </w:rPr>
        <w:t>ă</w:t>
      </w:r>
      <w:r w:rsidRPr="00C61D64">
        <w:rPr>
          <w:rFonts w:eastAsia="Times New Roman"/>
          <w:szCs w:val="28"/>
          <w:lang w:val="it-IT"/>
        </w:rPr>
        <w:t xml:space="preserve"> de 65</w:t>
      </w:r>
      <w:r w:rsidRPr="00C61D64">
        <w:rPr>
          <w:rFonts w:eastAsia="Times New Roman"/>
          <w:szCs w:val="28"/>
          <w:lang w:val="en-US"/>
        </w:rPr>
        <w:t>,82 milioane lei</w:t>
      </w:r>
      <w:r w:rsidRPr="00C61D64">
        <w:rPr>
          <w:rFonts w:eastAsia="Times New Roman"/>
          <w:szCs w:val="28"/>
        </w:rPr>
        <w:t xml:space="preserve"> lei, rezultând</w:t>
      </w:r>
      <w:r w:rsidRPr="00C61D64">
        <w:rPr>
          <w:rFonts w:eastAsia="Times New Roman"/>
          <w:szCs w:val="28"/>
          <w:lang w:val="it-IT"/>
        </w:rPr>
        <w:t xml:space="preserve"> </w:t>
      </w:r>
      <w:r w:rsidRPr="00C61D64">
        <w:rPr>
          <w:rFonts w:eastAsia="Times New Roman"/>
          <w:szCs w:val="28"/>
        </w:rPr>
        <w:t>încasări</w:t>
      </w:r>
      <w:r w:rsidRPr="00C61D64">
        <w:rPr>
          <w:rFonts w:eastAsia="Times New Roman"/>
          <w:szCs w:val="28"/>
          <w:lang w:val="it-IT"/>
        </w:rPr>
        <w:t xml:space="preserve">  pentru un </w:t>
      </w:r>
      <w:r w:rsidRPr="00C61D64">
        <w:rPr>
          <w:rFonts w:eastAsia="Times New Roman"/>
          <w:szCs w:val="28"/>
        </w:rPr>
        <w:t>număr</w:t>
      </w:r>
      <w:r w:rsidRPr="00C61D64">
        <w:rPr>
          <w:rFonts w:eastAsia="Times New Roman"/>
          <w:szCs w:val="28"/>
          <w:lang w:val="it-IT"/>
        </w:rPr>
        <w:t xml:space="preserve"> de </w:t>
      </w:r>
      <w:r w:rsidRPr="00C61D64">
        <w:rPr>
          <w:rFonts w:eastAsia="Times New Roman"/>
          <w:szCs w:val="28"/>
          <w:lang w:val="en-US"/>
        </w:rPr>
        <w:t>5.598</w:t>
      </w:r>
      <w:r w:rsidRPr="00C61D64">
        <w:rPr>
          <w:rFonts w:eastAsia="Times New Roman"/>
          <w:szCs w:val="28"/>
          <w:lang w:val="it-IT"/>
        </w:rPr>
        <w:t xml:space="preserve"> </w:t>
      </w:r>
      <w:r w:rsidRPr="00C61D64">
        <w:rPr>
          <w:rFonts w:eastAsia="Times New Roman"/>
          <w:szCs w:val="28"/>
        </w:rPr>
        <w:t>somaţii</w:t>
      </w:r>
      <w:r w:rsidRPr="00C61D64">
        <w:rPr>
          <w:rFonts w:eastAsia="Times New Roman"/>
          <w:szCs w:val="28"/>
          <w:lang w:val="it-IT"/>
        </w:rPr>
        <w:t xml:space="preserve">  </w:t>
      </w:r>
      <w:r w:rsidRPr="00C61D64">
        <w:rPr>
          <w:rFonts w:eastAsia="Times New Roman"/>
          <w:szCs w:val="28"/>
        </w:rPr>
        <w:t>î</w:t>
      </w:r>
      <w:r w:rsidRPr="00C61D64">
        <w:rPr>
          <w:rFonts w:eastAsia="Times New Roman"/>
          <w:szCs w:val="28"/>
          <w:lang w:val="it-IT"/>
        </w:rPr>
        <w:t>n  valoare de</w:t>
      </w:r>
      <w:r w:rsidRPr="00C61D64">
        <w:rPr>
          <w:rFonts w:eastAsia="Times New Roman"/>
          <w:szCs w:val="28"/>
          <w:lang w:val="en-US"/>
        </w:rPr>
        <w:t xml:space="preserve"> 9,29 milioane</w:t>
      </w:r>
      <w:r w:rsidRPr="00C61D64">
        <w:rPr>
          <w:rFonts w:eastAsia="Times New Roman"/>
          <w:szCs w:val="28"/>
        </w:rPr>
        <w:t xml:space="preserve"> </w:t>
      </w:r>
      <w:r w:rsidRPr="00C61D64">
        <w:rPr>
          <w:rFonts w:eastAsia="Times New Roman"/>
          <w:szCs w:val="28"/>
          <w:lang w:val="it-IT"/>
        </w:rPr>
        <w:t>lei</w:t>
      </w:r>
      <w:r w:rsidRPr="00C61D64">
        <w:rPr>
          <w:rFonts w:eastAsia="Times New Roman"/>
          <w:szCs w:val="28"/>
        </w:rPr>
        <w:t>;</w:t>
      </w:r>
      <w:r w:rsidRPr="00C61D64">
        <w:rPr>
          <w:rFonts w:eastAsia="Times New Roman"/>
          <w:szCs w:val="28"/>
          <w:lang w:val="it-IT"/>
        </w:rPr>
        <w:t xml:space="preserve">  </w:t>
      </w:r>
    </w:p>
    <w:p w:rsidR="00C61D64" w:rsidRPr="00C61D64" w:rsidRDefault="00C61D64" w:rsidP="00C61D64">
      <w:pPr>
        <w:ind w:firstLine="567"/>
        <w:rPr>
          <w:rFonts w:eastAsia="Times New Roman"/>
          <w:szCs w:val="28"/>
          <w:lang w:val="it-IT"/>
        </w:rPr>
      </w:pPr>
      <w:r w:rsidRPr="00C61D64">
        <w:rPr>
          <w:rFonts w:eastAsia="Times New Roman"/>
          <w:szCs w:val="28"/>
        </w:rPr>
        <w:tab/>
      </w:r>
      <w:r w:rsidRPr="00C61D64">
        <w:rPr>
          <w:rFonts w:eastAsia="Times New Roman"/>
          <w:szCs w:val="28"/>
        </w:rPr>
        <w:tab/>
      </w:r>
      <w:r w:rsidRPr="00C61D64">
        <w:rPr>
          <w:rFonts w:eastAsia="Times New Roman"/>
          <w:b/>
          <w:szCs w:val="28"/>
          <w:lang w:val="it-IT"/>
        </w:rPr>
        <w:t xml:space="preserve">- </w:t>
      </w:r>
      <w:r w:rsidRPr="00C61D64">
        <w:rPr>
          <w:rFonts w:eastAsia="Times New Roman"/>
          <w:b/>
          <w:bCs/>
          <w:szCs w:val="28"/>
          <w:lang w:val="en-US"/>
        </w:rPr>
        <w:t>4.505</w:t>
      </w:r>
      <w:r w:rsidRPr="00C61D64">
        <w:rPr>
          <w:rFonts w:eastAsia="Times New Roman"/>
          <w:b/>
          <w:szCs w:val="28"/>
          <w:lang w:val="en-US"/>
        </w:rPr>
        <w:t xml:space="preserve"> </w:t>
      </w:r>
      <w:r w:rsidRPr="00C61D64">
        <w:rPr>
          <w:rFonts w:eastAsia="Times New Roman"/>
          <w:b/>
          <w:szCs w:val="28"/>
          <w:lang w:val="it-IT"/>
        </w:rPr>
        <w:t xml:space="preserve"> popriri</w:t>
      </w:r>
      <w:r w:rsidRPr="00C61D64">
        <w:rPr>
          <w:rFonts w:eastAsia="Times New Roman"/>
          <w:szCs w:val="28"/>
          <w:lang w:val="it-IT"/>
        </w:rPr>
        <w:t xml:space="preserve"> </w:t>
      </w:r>
      <w:r w:rsidRPr="00C61D64">
        <w:rPr>
          <w:rFonts w:eastAsia="Times New Roman"/>
          <w:b/>
          <w:szCs w:val="28"/>
          <w:lang w:val="it-IT"/>
        </w:rPr>
        <w:t>conturi bancare</w:t>
      </w:r>
      <w:r w:rsidRPr="00C61D64">
        <w:rPr>
          <w:rFonts w:eastAsia="Times New Roman"/>
          <w:szCs w:val="28"/>
          <w:lang w:val="it-IT"/>
        </w:rPr>
        <w:t xml:space="preserve">  </w:t>
      </w:r>
      <w:r w:rsidRPr="00C61D64">
        <w:rPr>
          <w:rFonts w:eastAsia="Times New Roman"/>
          <w:szCs w:val="28"/>
        </w:rPr>
        <w:t xml:space="preserve">- </w:t>
      </w:r>
      <w:r w:rsidRPr="00C61D64">
        <w:rPr>
          <w:rFonts w:eastAsia="Times New Roman"/>
          <w:szCs w:val="28"/>
          <w:lang w:val="it-IT"/>
        </w:rPr>
        <w:t xml:space="preserve">pentru </w:t>
      </w:r>
      <w:r w:rsidRPr="00C61D64">
        <w:rPr>
          <w:rFonts w:eastAsia="Times New Roman"/>
          <w:szCs w:val="28"/>
        </w:rPr>
        <w:t>creanţe</w:t>
      </w:r>
      <w:r w:rsidRPr="00C61D64">
        <w:rPr>
          <w:rFonts w:eastAsia="Times New Roman"/>
          <w:szCs w:val="28"/>
          <w:lang w:val="it-IT"/>
        </w:rPr>
        <w:t xml:space="preserve"> neachitate </w:t>
      </w:r>
      <w:r w:rsidRPr="00C61D64">
        <w:rPr>
          <w:rFonts w:eastAsia="Times New Roman"/>
          <w:szCs w:val="28"/>
        </w:rPr>
        <w:t>î</w:t>
      </w:r>
      <w:r w:rsidRPr="00C61D64">
        <w:rPr>
          <w:rFonts w:eastAsia="Times New Roman"/>
          <w:szCs w:val="28"/>
          <w:lang w:val="it-IT"/>
        </w:rPr>
        <w:t>n sum</w:t>
      </w:r>
      <w:r w:rsidRPr="00C61D64">
        <w:rPr>
          <w:rFonts w:eastAsia="Times New Roman"/>
          <w:szCs w:val="28"/>
        </w:rPr>
        <w:t>ă</w:t>
      </w:r>
      <w:r w:rsidRPr="00C61D64">
        <w:rPr>
          <w:rFonts w:eastAsia="Times New Roman"/>
          <w:szCs w:val="28"/>
          <w:lang w:val="it-IT"/>
        </w:rPr>
        <w:t xml:space="preserve"> de 41,09 milioane</w:t>
      </w:r>
      <w:r w:rsidRPr="00C61D64">
        <w:rPr>
          <w:rFonts w:eastAsia="Times New Roman"/>
          <w:szCs w:val="28"/>
          <w:lang w:val="en-US"/>
        </w:rPr>
        <w:t xml:space="preserve"> lei</w:t>
      </w:r>
      <w:r w:rsidRPr="00C61D64">
        <w:rPr>
          <w:rFonts w:eastAsia="Times New Roman"/>
          <w:szCs w:val="28"/>
        </w:rPr>
        <w:t>, rezultând</w:t>
      </w:r>
      <w:r w:rsidRPr="00C61D64">
        <w:rPr>
          <w:rFonts w:eastAsia="Times New Roman"/>
          <w:szCs w:val="28"/>
          <w:lang w:val="it-IT"/>
        </w:rPr>
        <w:t xml:space="preserve"> </w:t>
      </w:r>
      <w:r w:rsidRPr="00C61D64">
        <w:rPr>
          <w:rFonts w:eastAsia="Times New Roman"/>
          <w:szCs w:val="28"/>
        </w:rPr>
        <w:t>încasări</w:t>
      </w:r>
      <w:r w:rsidRPr="00C61D64">
        <w:rPr>
          <w:rFonts w:eastAsia="Times New Roman"/>
          <w:szCs w:val="28"/>
          <w:lang w:val="it-IT"/>
        </w:rPr>
        <w:t xml:space="preserve"> din  popriri </w:t>
      </w:r>
      <w:r w:rsidRPr="00C61D64">
        <w:rPr>
          <w:rFonts w:eastAsia="Times New Roman"/>
          <w:szCs w:val="28"/>
        </w:rPr>
        <w:t>î</w:t>
      </w:r>
      <w:r w:rsidRPr="00C61D64">
        <w:rPr>
          <w:rFonts w:eastAsia="Times New Roman"/>
          <w:szCs w:val="28"/>
          <w:lang w:val="it-IT"/>
        </w:rPr>
        <w:t>n sum</w:t>
      </w:r>
      <w:r w:rsidRPr="00C61D64">
        <w:rPr>
          <w:rFonts w:eastAsia="Times New Roman"/>
          <w:szCs w:val="28"/>
        </w:rPr>
        <w:t>ă</w:t>
      </w:r>
      <w:r w:rsidRPr="00C61D64">
        <w:rPr>
          <w:rFonts w:eastAsia="Times New Roman"/>
          <w:szCs w:val="28"/>
          <w:lang w:val="it-IT"/>
        </w:rPr>
        <w:t xml:space="preserve"> de 9</w:t>
      </w:r>
      <w:r w:rsidRPr="00C61D64">
        <w:rPr>
          <w:rFonts w:eastAsia="Times New Roman"/>
          <w:szCs w:val="28"/>
          <w:lang w:val="en-US"/>
        </w:rPr>
        <w:t>,33</w:t>
      </w:r>
      <w:r w:rsidRPr="00C61D64">
        <w:rPr>
          <w:rFonts w:eastAsia="Times New Roman"/>
          <w:szCs w:val="28"/>
          <w:lang w:val="it-IT"/>
        </w:rPr>
        <w:t xml:space="preserve"> milioane</w:t>
      </w:r>
      <w:r w:rsidRPr="00C61D64">
        <w:rPr>
          <w:rFonts w:eastAsia="Times New Roman"/>
          <w:szCs w:val="28"/>
          <w:lang w:val="en-US"/>
        </w:rPr>
        <w:t xml:space="preserve"> </w:t>
      </w:r>
      <w:r w:rsidRPr="00C61D64">
        <w:rPr>
          <w:rFonts w:eastAsia="Times New Roman"/>
          <w:szCs w:val="28"/>
          <w:lang w:val="it-IT"/>
        </w:rPr>
        <w:t>lei</w:t>
      </w:r>
      <w:r w:rsidRPr="00C61D64">
        <w:rPr>
          <w:rFonts w:eastAsia="Times New Roman"/>
          <w:szCs w:val="28"/>
        </w:rPr>
        <w:t>;</w:t>
      </w:r>
      <w:r w:rsidRPr="00C61D64">
        <w:rPr>
          <w:rFonts w:eastAsia="Times New Roman"/>
          <w:szCs w:val="28"/>
          <w:lang w:val="it-IT"/>
        </w:rPr>
        <w:t xml:space="preserve">  </w:t>
      </w:r>
    </w:p>
    <w:p w:rsidR="00C61D64" w:rsidRPr="00C61D64" w:rsidRDefault="00C61D64" w:rsidP="00C61D64">
      <w:pPr>
        <w:ind w:firstLine="567"/>
        <w:rPr>
          <w:rFonts w:eastAsia="Times New Roman"/>
          <w:szCs w:val="28"/>
        </w:rPr>
      </w:pPr>
      <w:r w:rsidRPr="00C61D64">
        <w:rPr>
          <w:rFonts w:eastAsia="Times New Roman"/>
          <w:szCs w:val="28"/>
        </w:rPr>
        <w:tab/>
      </w:r>
      <w:r w:rsidRPr="00C61D64">
        <w:rPr>
          <w:rFonts w:eastAsia="Times New Roman"/>
          <w:szCs w:val="28"/>
        </w:rPr>
        <w:tab/>
      </w:r>
      <w:r w:rsidRPr="00C61D64">
        <w:rPr>
          <w:rFonts w:eastAsia="Times New Roman"/>
          <w:b/>
          <w:szCs w:val="28"/>
          <w:lang w:val="it-IT"/>
        </w:rPr>
        <w:t xml:space="preserve">- </w:t>
      </w:r>
      <w:r w:rsidRPr="00C61D64">
        <w:rPr>
          <w:rFonts w:eastAsia="Times New Roman"/>
          <w:b/>
          <w:szCs w:val="28"/>
          <w:lang w:val="en-US"/>
        </w:rPr>
        <w:t xml:space="preserve"> 910 </w:t>
      </w:r>
      <w:r w:rsidRPr="00C61D64">
        <w:rPr>
          <w:rFonts w:eastAsia="Times New Roman"/>
          <w:b/>
          <w:szCs w:val="28"/>
          <w:lang w:val="it-IT"/>
        </w:rPr>
        <w:t xml:space="preserve"> popriri la </w:t>
      </w:r>
      <w:r w:rsidRPr="00C61D64">
        <w:rPr>
          <w:rFonts w:eastAsia="Times New Roman"/>
          <w:b/>
          <w:szCs w:val="28"/>
        </w:rPr>
        <w:t>terţi</w:t>
      </w:r>
      <w:r w:rsidRPr="00C61D64">
        <w:rPr>
          <w:rFonts w:eastAsia="Times New Roman"/>
          <w:szCs w:val="28"/>
          <w:lang w:val="it-IT"/>
        </w:rPr>
        <w:t xml:space="preserve">  pentru creante </w:t>
      </w:r>
      <w:r w:rsidRPr="00C61D64">
        <w:rPr>
          <w:rFonts w:eastAsia="Times New Roman"/>
          <w:szCs w:val="28"/>
        </w:rPr>
        <w:t>neachitaţe</w:t>
      </w:r>
      <w:r w:rsidRPr="00C61D64">
        <w:rPr>
          <w:rFonts w:eastAsia="Times New Roman"/>
          <w:szCs w:val="28"/>
          <w:lang w:val="it-IT"/>
        </w:rPr>
        <w:t xml:space="preserve"> </w:t>
      </w:r>
      <w:r w:rsidRPr="00C61D64">
        <w:rPr>
          <w:rFonts w:eastAsia="Times New Roman"/>
          <w:szCs w:val="28"/>
        </w:rPr>
        <w:t>î</w:t>
      </w:r>
      <w:r w:rsidRPr="00C61D64">
        <w:rPr>
          <w:rFonts w:eastAsia="Times New Roman"/>
          <w:szCs w:val="28"/>
          <w:lang w:val="it-IT"/>
        </w:rPr>
        <w:t>n sum</w:t>
      </w:r>
      <w:r w:rsidRPr="00C61D64">
        <w:rPr>
          <w:rFonts w:eastAsia="Times New Roman"/>
          <w:szCs w:val="28"/>
        </w:rPr>
        <w:t>ă</w:t>
      </w:r>
      <w:r w:rsidRPr="00C61D64">
        <w:rPr>
          <w:rFonts w:eastAsia="Times New Roman"/>
          <w:szCs w:val="28"/>
          <w:lang w:val="it-IT"/>
        </w:rPr>
        <w:t xml:space="preserve"> de 17</w:t>
      </w:r>
      <w:r w:rsidRPr="00C61D64">
        <w:rPr>
          <w:rFonts w:eastAsia="Times New Roman"/>
          <w:szCs w:val="28"/>
          <w:lang w:val="en-US"/>
        </w:rPr>
        <w:t>,18</w:t>
      </w:r>
      <w:r w:rsidRPr="00C61D64">
        <w:rPr>
          <w:rFonts w:eastAsia="Times New Roman"/>
          <w:szCs w:val="28"/>
          <w:lang w:val="it-IT"/>
        </w:rPr>
        <w:t xml:space="preserve"> milioane</w:t>
      </w:r>
      <w:r w:rsidRPr="00C61D64">
        <w:rPr>
          <w:rFonts w:eastAsia="Times New Roman"/>
          <w:szCs w:val="28"/>
          <w:lang w:val="en-US"/>
        </w:rPr>
        <w:t xml:space="preserve"> </w:t>
      </w:r>
      <w:r w:rsidRPr="00C61D64">
        <w:rPr>
          <w:rFonts w:eastAsia="Times New Roman"/>
          <w:szCs w:val="28"/>
          <w:lang w:val="it-IT"/>
        </w:rPr>
        <w:t>lei</w:t>
      </w:r>
      <w:r w:rsidRPr="00C61D64">
        <w:rPr>
          <w:rFonts w:eastAsia="Times New Roman"/>
          <w:szCs w:val="28"/>
        </w:rPr>
        <w:t>;</w:t>
      </w:r>
    </w:p>
    <w:p w:rsidR="00C61D64" w:rsidRPr="00C61D64" w:rsidRDefault="00C61D64" w:rsidP="00C61D64">
      <w:pPr>
        <w:ind w:firstLine="567"/>
        <w:rPr>
          <w:rFonts w:eastAsia="Times New Roman"/>
          <w:szCs w:val="28"/>
        </w:rPr>
      </w:pPr>
      <w:r w:rsidRPr="00C61D64">
        <w:rPr>
          <w:rFonts w:eastAsia="Times New Roman"/>
          <w:szCs w:val="28"/>
        </w:rPr>
        <w:tab/>
      </w:r>
      <w:r w:rsidRPr="00C61D64">
        <w:rPr>
          <w:rFonts w:eastAsia="Times New Roman"/>
          <w:szCs w:val="28"/>
        </w:rPr>
        <w:tab/>
      </w:r>
      <w:r w:rsidRPr="00C61D64">
        <w:rPr>
          <w:rFonts w:eastAsia="Times New Roman"/>
          <w:b/>
          <w:szCs w:val="28"/>
          <w:lang w:val="it-IT"/>
        </w:rPr>
        <w:t xml:space="preserve">-    </w:t>
      </w:r>
      <w:r w:rsidRPr="00C61D64">
        <w:rPr>
          <w:rFonts w:eastAsia="Times New Roman"/>
          <w:b/>
          <w:szCs w:val="28"/>
          <w:lang w:val="en-US"/>
        </w:rPr>
        <w:t>14</w:t>
      </w:r>
      <w:r w:rsidRPr="00C61D64">
        <w:rPr>
          <w:rFonts w:eastAsia="Times New Roman"/>
          <w:b/>
          <w:szCs w:val="28"/>
          <w:lang w:val="it-IT"/>
        </w:rPr>
        <w:t xml:space="preserve"> sechestr</w:t>
      </w:r>
      <w:r w:rsidRPr="00C61D64">
        <w:rPr>
          <w:rFonts w:eastAsia="Times New Roman"/>
          <w:b/>
          <w:szCs w:val="28"/>
          <w:lang w:val="en-US"/>
        </w:rPr>
        <w:t>e</w:t>
      </w:r>
      <w:r w:rsidRPr="00C61D64">
        <w:rPr>
          <w:rFonts w:eastAsia="Times New Roman"/>
          <w:b/>
          <w:szCs w:val="28"/>
          <w:lang w:val="it-IT"/>
        </w:rPr>
        <w:t xml:space="preserve"> pe bunuri mobile</w:t>
      </w:r>
      <w:r w:rsidRPr="00C61D64">
        <w:rPr>
          <w:rFonts w:eastAsia="Times New Roman"/>
          <w:szCs w:val="28"/>
          <w:lang w:val="it-IT"/>
        </w:rPr>
        <w:t xml:space="preserve">   </w:t>
      </w:r>
      <w:r w:rsidRPr="00C61D64">
        <w:rPr>
          <w:rFonts w:eastAsia="Times New Roman"/>
          <w:szCs w:val="28"/>
        </w:rPr>
        <w:t>î</w:t>
      </w:r>
      <w:r w:rsidRPr="00C61D64">
        <w:rPr>
          <w:rFonts w:eastAsia="Times New Roman"/>
          <w:szCs w:val="28"/>
          <w:lang w:val="it-IT"/>
        </w:rPr>
        <w:t>n sum</w:t>
      </w:r>
      <w:r w:rsidRPr="00C61D64">
        <w:rPr>
          <w:rFonts w:eastAsia="Times New Roman"/>
          <w:szCs w:val="28"/>
        </w:rPr>
        <w:t>ă</w:t>
      </w:r>
      <w:r w:rsidRPr="00C61D64">
        <w:rPr>
          <w:rFonts w:eastAsia="Times New Roman"/>
          <w:szCs w:val="28"/>
          <w:lang w:val="it-IT"/>
        </w:rPr>
        <w:t xml:space="preserve"> de 1,15</w:t>
      </w:r>
      <w:r w:rsidRPr="00C61D64">
        <w:rPr>
          <w:rFonts w:eastAsia="Times New Roman"/>
          <w:szCs w:val="28"/>
          <w:lang w:val="en-US"/>
        </w:rPr>
        <w:t xml:space="preserve"> milioane</w:t>
      </w:r>
      <w:r w:rsidRPr="00C61D64">
        <w:rPr>
          <w:rFonts w:eastAsia="Times New Roman"/>
          <w:szCs w:val="28"/>
          <w:lang w:val="it-IT"/>
        </w:rPr>
        <w:t xml:space="preserve"> lei</w:t>
      </w:r>
      <w:r w:rsidRPr="00C61D64">
        <w:rPr>
          <w:rFonts w:eastAsia="Times New Roman"/>
          <w:szCs w:val="28"/>
        </w:rPr>
        <w:t>;</w:t>
      </w:r>
    </w:p>
    <w:p w:rsidR="00C61D64" w:rsidRPr="00C61D64" w:rsidRDefault="00C61D64" w:rsidP="00C61D64">
      <w:pPr>
        <w:ind w:firstLine="567"/>
        <w:rPr>
          <w:rFonts w:eastAsia="Times New Roman"/>
          <w:szCs w:val="28"/>
        </w:rPr>
      </w:pPr>
      <w:r w:rsidRPr="00C61D64">
        <w:rPr>
          <w:rFonts w:eastAsia="Times New Roman"/>
          <w:bCs/>
          <w:szCs w:val="28"/>
        </w:rPr>
        <w:tab/>
      </w:r>
      <w:r w:rsidRPr="00C61D64">
        <w:rPr>
          <w:rFonts w:eastAsia="Times New Roman"/>
          <w:bCs/>
          <w:szCs w:val="28"/>
        </w:rPr>
        <w:tab/>
      </w:r>
      <w:r w:rsidRPr="00C61D64">
        <w:rPr>
          <w:rFonts w:eastAsia="Times New Roman"/>
          <w:b/>
          <w:bCs/>
          <w:szCs w:val="28"/>
        </w:rPr>
        <w:t xml:space="preserve">-    </w:t>
      </w:r>
      <w:r w:rsidRPr="00C61D64">
        <w:rPr>
          <w:rFonts w:eastAsia="Times New Roman"/>
          <w:b/>
          <w:bCs/>
          <w:szCs w:val="28"/>
          <w:lang w:val="en-US"/>
        </w:rPr>
        <w:t>2</w:t>
      </w:r>
      <w:r w:rsidRPr="00C61D64">
        <w:rPr>
          <w:rFonts w:eastAsia="Times New Roman"/>
          <w:b/>
          <w:szCs w:val="28"/>
        </w:rPr>
        <w:t xml:space="preserve"> sechestre pe bunuri imobile</w:t>
      </w:r>
      <w:r w:rsidRPr="00C61D64">
        <w:rPr>
          <w:rFonts w:eastAsia="Times New Roman"/>
          <w:szCs w:val="28"/>
        </w:rPr>
        <w:t xml:space="preserve"> in suma de </w:t>
      </w:r>
      <w:r w:rsidRPr="00C61D64">
        <w:rPr>
          <w:rFonts w:eastAsia="Times New Roman"/>
          <w:szCs w:val="28"/>
          <w:lang w:val="en-US"/>
        </w:rPr>
        <w:t>0,27</w:t>
      </w:r>
      <w:r w:rsidRPr="00C61D64">
        <w:rPr>
          <w:rFonts w:eastAsia="Times New Roman"/>
          <w:szCs w:val="28"/>
        </w:rPr>
        <w:t xml:space="preserve"> milioane</w:t>
      </w:r>
      <w:r w:rsidRPr="00C61D64">
        <w:rPr>
          <w:rFonts w:eastAsia="Times New Roman"/>
          <w:szCs w:val="28"/>
          <w:lang w:val="en-US"/>
        </w:rPr>
        <w:t xml:space="preserve"> </w:t>
      </w:r>
      <w:r w:rsidRPr="00C61D64">
        <w:rPr>
          <w:rFonts w:eastAsia="Times New Roman"/>
          <w:szCs w:val="28"/>
        </w:rPr>
        <w:t>lei;</w:t>
      </w:r>
    </w:p>
    <w:p w:rsidR="00C61D64" w:rsidRPr="00C61D64" w:rsidRDefault="00C61D64" w:rsidP="00C61D64">
      <w:pPr>
        <w:ind w:firstLine="567"/>
        <w:rPr>
          <w:rFonts w:eastAsia="Times New Roman"/>
          <w:b/>
          <w:szCs w:val="28"/>
          <w:lang w:val="en-US"/>
        </w:rPr>
      </w:pPr>
      <w:r w:rsidRPr="00C61D64">
        <w:rPr>
          <w:rFonts w:eastAsia="Times New Roman"/>
          <w:b/>
          <w:i/>
          <w:szCs w:val="28"/>
          <w:lang w:val="en-US"/>
        </w:rPr>
        <w:tab/>
      </w:r>
      <w:r w:rsidRPr="00C61D64">
        <w:rPr>
          <w:rFonts w:eastAsia="Times New Roman"/>
          <w:b/>
          <w:szCs w:val="28"/>
          <w:lang w:val="it-IT"/>
        </w:rPr>
        <w:t xml:space="preserve">   </w:t>
      </w:r>
      <w:r w:rsidRPr="00C61D64">
        <w:rPr>
          <w:rFonts w:eastAsia="Times New Roman"/>
          <w:b/>
          <w:szCs w:val="28"/>
          <w:lang w:val="en-US"/>
        </w:rPr>
        <w:t xml:space="preserve">Referitor la </w:t>
      </w:r>
      <w:r w:rsidRPr="00C61D64">
        <w:rPr>
          <w:rFonts w:eastAsia="Times New Roman"/>
          <w:b/>
          <w:szCs w:val="28"/>
        </w:rPr>
        <w:t>rambursările</w:t>
      </w:r>
      <w:r w:rsidRPr="00C61D64">
        <w:rPr>
          <w:rFonts w:eastAsia="Times New Roman"/>
          <w:b/>
          <w:szCs w:val="28"/>
          <w:lang w:val="en-US"/>
        </w:rPr>
        <w:t xml:space="preserve"> de TVA</w:t>
      </w:r>
    </w:p>
    <w:p w:rsidR="00C61D64" w:rsidRPr="00C61D64" w:rsidRDefault="00C61D64" w:rsidP="00C61D64">
      <w:pPr>
        <w:ind w:firstLine="567"/>
        <w:rPr>
          <w:rFonts w:eastAsia="Times New Roman"/>
          <w:szCs w:val="28"/>
          <w:lang w:val="it-IT"/>
        </w:rPr>
      </w:pPr>
      <w:r w:rsidRPr="00C61D64">
        <w:rPr>
          <w:rFonts w:eastAsia="Times New Roman"/>
          <w:szCs w:val="28"/>
        </w:rPr>
        <w:tab/>
      </w:r>
      <w:r w:rsidRPr="00C61D64">
        <w:rPr>
          <w:rFonts w:eastAsia="Times New Roman"/>
          <w:szCs w:val="28"/>
          <w:lang w:val="it-IT"/>
        </w:rPr>
        <w:t xml:space="preserve"> </w:t>
      </w:r>
      <w:r w:rsidRPr="00C61D64">
        <w:rPr>
          <w:rFonts w:eastAsia="Times New Roman"/>
          <w:szCs w:val="28"/>
        </w:rPr>
        <w:t>Î</w:t>
      </w:r>
      <w:r w:rsidRPr="00C61D64">
        <w:rPr>
          <w:rFonts w:eastAsia="Times New Roman"/>
          <w:szCs w:val="28"/>
          <w:lang w:val="it-IT"/>
        </w:rPr>
        <w:t xml:space="preserve">n cursul </w:t>
      </w:r>
      <w:r w:rsidRPr="00C61D64">
        <w:rPr>
          <w:rFonts w:eastAsia="Times New Roman"/>
          <w:szCs w:val="28"/>
          <w:lang w:val="en-US"/>
        </w:rPr>
        <w:t xml:space="preserve"> trimestrului I </w:t>
      </w:r>
      <w:r w:rsidRPr="00C61D64">
        <w:rPr>
          <w:rFonts w:eastAsia="Times New Roman"/>
          <w:szCs w:val="28"/>
        </w:rPr>
        <w:t>2018</w:t>
      </w:r>
      <w:r w:rsidRPr="00C61D64">
        <w:rPr>
          <w:rFonts w:eastAsia="Times New Roman"/>
          <w:szCs w:val="28"/>
          <w:lang w:val="it-IT"/>
        </w:rPr>
        <w:t xml:space="preserve"> au fost </w:t>
      </w:r>
      <w:r w:rsidRPr="00C61D64">
        <w:rPr>
          <w:rFonts w:eastAsia="Times New Roman"/>
          <w:szCs w:val="28"/>
        </w:rPr>
        <w:t>solutionate</w:t>
      </w:r>
      <w:r w:rsidRPr="00C61D64">
        <w:rPr>
          <w:rFonts w:eastAsia="Times New Roman"/>
          <w:szCs w:val="28"/>
          <w:lang w:val="it-IT"/>
        </w:rPr>
        <w:t xml:space="preserve"> un </w:t>
      </w:r>
      <w:r w:rsidRPr="00C61D64">
        <w:rPr>
          <w:rFonts w:eastAsia="Times New Roman"/>
          <w:szCs w:val="28"/>
        </w:rPr>
        <w:t>număr</w:t>
      </w:r>
      <w:r w:rsidRPr="00C61D64">
        <w:rPr>
          <w:rFonts w:eastAsia="Times New Roman"/>
          <w:szCs w:val="28"/>
          <w:lang w:val="it-IT"/>
        </w:rPr>
        <w:t xml:space="preserve"> de  </w:t>
      </w:r>
      <w:r w:rsidRPr="00C61D64">
        <w:rPr>
          <w:rFonts w:eastAsia="Times New Roman"/>
          <w:b/>
          <w:szCs w:val="28"/>
        </w:rPr>
        <w:t>97</w:t>
      </w:r>
      <w:r w:rsidRPr="00C61D64">
        <w:rPr>
          <w:rFonts w:eastAsia="Times New Roman"/>
          <w:b/>
          <w:szCs w:val="28"/>
          <w:lang w:val="en-US"/>
        </w:rPr>
        <w:t xml:space="preserve"> </w:t>
      </w:r>
      <w:r w:rsidRPr="00C61D64">
        <w:rPr>
          <w:rFonts w:eastAsia="Times New Roman"/>
          <w:b/>
          <w:szCs w:val="28"/>
        </w:rPr>
        <w:t xml:space="preserve">de </w:t>
      </w:r>
      <w:r w:rsidRPr="00C61D64">
        <w:rPr>
          <w:rFonts w:eastAsia="Times New Roman"/>
          <w:b/>
          <w:szCs w:val="28"/>
          <w:lang w:val="it-IT"/>
        </w:rPr>
        <w:t>deconturi de TVA</w:t>
      </w:r>
      <w:r w:rsidRPr="00C61D64">
        <w:rPr>
          <w:rFonts w:eastAsia="Times New Roman"/>
          <w:szCs w:val="28"/>
          <w:lang w:val="it-IT"/>
        </w:rPr>
        <w:t xml:space="preserve"> cu </w:t>
      </w:r>
      <w:r w:rsidRPr="00C61D64">
        <w:rPr>
          <w:rFonts w:eastAsia="Times New Roman"/>
          <w:szCs w:val="28"/>
        </w:rPr>
        <w:t>opţiune</w:t>
      </w:r>
      <w:r w:rsidRPr="00C61D64">
        <w:rPr>
          <w:rFonts w:eastAsia="Times New Roman"/>
          <w:szCs w:val="28"/>
          <w:lang w:val="it-IT"/>
        </w:rPr>
        <w:t xml:space="preserve"> de rambursare</w:t>
      </w:r>
      <w:r w:rsidRPr="00C61D64">
        <w:rPr>
          <w:rFonts w:eastAsia="Times New Roman"/>
          <w:szCs w:val="28"/>
        </w:rPr>
        <w:t>,</w:t>
      </w:r>
      <w:r w:rsidRPr="00C61D64">
        <w:rPr>
          <w:rFonts w:eastAsia="Times New Roman"/>
          <w:szCs w:val="28"/>
          <w:lang w:val="it-IT"/>
        </w:rPr>
        <w:t xml:space="preserve">  cu o sum</w:t>
      </w:r>
      <w:r w:rsidRPr="00C61D64">
        <w:rPr>
          <w:rFonts w:eastAsia="Times New Roman"/>
          <w:szCs w:val="28"/>
        </w:rPr>
        <w:t>ă</w:t>
      </w:r>
      <w:r w:rsidRPr="00C61D64">
        <w:rPr>
          <w:rFonts w:eastAsia="Times New Roman"/>
          <w:szCs w:val="28"/>
          <w:lang w:val="it-IT"/>
        </w:rPr>
        <w:t xml:space="preserve"> </w:t>
      </w:r>
      <w:r w:rsidRPr="00C61D64">
        <w:rPr>
          <w:rFonts w:eastAsia="Times New Roman"/>
          <w:szCs w:val="28"/>
        </w:rPr>
        <w:t>aprobată</w:t>
      </w:r>
      <w:r w:rsidRPr="00C61D64">
        <w:rPr>
          <w:rFonts w:eastAsia="Times New Roman"/>
          <w:szCs w:val="28"/>
          <w:lang w:val="en-US"/>
        </w:rPr>
        <w:t xml:space="preserve"> la rambursare </w:t>
      </w:r>
      <w:r w:rsidRPr="00C61D64">
        <w:rPr>
          <w:rFonts w:eastAsia="Times New Roman"/>
          <w:szCs w:val="28"/>
          <w:lang w:val="it-IT"/>
        </w:rPr>
        <w:t xml:space="preserve">de </w:t>
      </w:r>
      <w:r w:rsidRPr="00C61D64">
        <w:rPr>
          <w:rFonts w:eastAsia="Times New Roman"/>
          <w:b/>
          <w:szCs w:val="28"/>
          <w:lang w:val="it-IT"/>
        </w:rPr>
        <w:t>7</w:t>
      </w:r>
      <w:r w:rsidRPr="00C61D64">
        <w:rPr>
          <w:rFonts w:eastAsia="Times New Roman"/>
          <w:b/>
          <w:szCs w:val="28"/>
        </w:rPr>
        <w:t>,73</w:t>
      </w:r>
      <w:r w:rsidRPr="00C61D64">
        <w:rPr>
          <w:rFonts w:eastAsia="Times New Roman"/>
          <w:b/>
          <w:szCs w:val="28"/>
          <w:lang w:val="it-IT"/>
        </w:rPr>
        <w:t xml:space="preserve"> mil lei</w:t>
      </w:r>
      <w:r w:rsidRPr="00C61D64">
        <w:rPr>
          <w:rFonts w:eastAsia="Times New Roman"/>
          <w:szCs w:val="28"/>
          <w:lang w:val="it-IT"/>
        </w:rPr>
        <w:t>.</w:t>
      </w:r>
    </w:p>
    <w:p w:rsidR="00C61D64" w:rsidRPr="00C61D64" w:rsidRDefault="00C61D64" w:rsidP="00C61D64">
      <w:pPr>
        <w:ind w:firstLine="567"/>
        <w:rPr>
          <w:rFonts w:eastAsia="Times New Roman"/>
          <w:szCs w:val="28"/>
          <w:lang w:val="en-US"/>
        </w:rPr>
      </w:pPr>
      <w:r w:rsidRPr="00C61D64">
        <w:rPr>
          <w:rFonts w:eastAsia="Times New Roman"/>
          <w:szCs w:val="28"/>
          <w:lang w:val="en-US"/>
        </w:rPr>
        <w:tab/>
        <w:t xml:space="preserve">Din totalul de </w:t>
      </w:r>
      <w:r w:rsidRPr="00C61D64">
        <w:rPr>
          <w:rFonts w:eastAsia="Times New Roman"/>
          <w:bCs/>
          <w:szCs w:val="28"/>
        </w:rPr>
        <w:t>7,73</w:t>
      </w:r>
      <w:r w:rsidRPr="00C61D64">
        <w:rPr>
          <w:rFonts w:eastAsia="Times New Roman"/>
          <w:szCs w:val="28"/>
          <w:lang w:val="en-US"/>
        </w:rPr>
        <w:t xml:space="preserve"> mil lei </w:t>
      </w:r>
      <w:r w:rsidRPr="00C61D64">
        <w:rPr>
          <w:rFonts w:eastAsia="Times New Roman"/>
          <w:szCs w:val="28"/>
        </w:rPr>
        <w:t>aprobaţi</w:t>
      </w:r>
      <w:r w:rsidRPr="00C61D64">
        <w:rPr>
          <w:rFonts w:eastAsia="Times New Roman"/>
          <w:szCs w:val="28"/>
          <w:lang w:val="en-US"/>
        </w:rPr>
        <w:t xml:space="preserve"> la rambursare, au fost </w:t>
      </w:r>
      <w:r w:rsidRPr="00C61D64">
        <w:rPr>
          <w:rFonts w:eastAsia="Times New Roman"/>
          <w:b/>
          <w:szCs w:val="28"/>
        </w:rPr>
        <w:t>restituiţi</w:t>
      </w:r>
      <w:r w:rsidRPr="00C61D64">
        <w:rPr>
          <w:rFonts w:eastAsia="Times New Roman"/>
          <w:b/>
          <w:szCs w:val="28"/>
          <w:lang w:val="en-US"/>
        </w:rPr>
        <w:t xml:space="preserve"> efectiv 4</w:t>
      </w:r>
      <w:r w:rsidRPr="00C61D64">
        <w:rPr>
          <w:rFonts w:eastAsia="Times New Roman"/>
          <w:b/>
          <w:bCs/>
          <w:szCs w:val="28"/>
        </w:rPr>
        <w:t>,65</w:t>
      </w:r>
      <w:r w:rsidRPr="00C61D64">
        <w:rPr>
          <w:rFonts w:eastAsia="Times New Roman"/>
          <w:b/>
          <w:szCs w:val="28"/>
          <w:lang w:val="en-US"/>
        </w:rPr>
        <w:t xml:space="preserve"> mil lei</w:t>
      </w:r>
      <w:r w:rsidRPr="00C61D64">
        <w:rPr>
          <w:rFonts w:eastAsia="Times New Roman"/>
          <w:szCs w:val="28"/>
          <w:lang w:val="en-US"/>
        </w:rPr>
        <w:t xml:space="preserve">, </w:t>
      </w:r>
      <w:r w:rsidRPr="00C61D64">
        <w:rPr>
          <w:rFonts w:eastAsia="Times New Roman"/>
          <w:szCs w:val="28"/>
        </w:rPr>
        <w:t>diferenţa</w:t>
      </w:r>
      <w:r w:rsidRPr="00C61D64">
        <w:rPr>
          <w:rFonts w:eastAsia="Times New Roman"/>
          <w:szCs w:val="28"/>
          <w:lang w:val="en-US"/>
        </w:rPr>
        <w:t xml:space="preserve"> de </w:t>
      </w:r>
      <w:r w:rsidRPr="00C61D64">
        <w:rPr>
          <w:rFonts w:eastAsia="Times New Roman"/>
          <w:bCs/>
          <w:szCs w:val="28"/>
        </w:rPr>
        <w:t>3,08</w:t>
      </w:r>
      <w:r w:rsidRPr="00C61D64">
        <w:rPr>
          <w:rFonts w:eastAsia="Times New Roman"/>
          <w:szCs w:val="28"/>
          <w:lang w:val="en-US"/>
        </w:rPr>
        <w:t xml:space="preserve"> mil lei fiind </w:t>
      </w:r>
      <w:r w:rsidRPr="00C61D64">
        <w:rPr>
          <w:rFonts w:eastAsia="Times New Roman"/>
          <w:szCs w:val="28"/>
        </w:rPr>
        <w:t>compensată</w:t>
      </w:r>
      <w:r w:rsidRPr="00C61D64">
        <w:rPr>
          <w:rFonts w:eastAsia="Times New Roman"/>
          <w:szCs w:val="28"/>
          <w:lang w:val="en-US"/>
        </w:rPr>
        <w:t xml:space="preserve"> cu alte </w:t>
      </w:r>
      <w:r w:rsidRPr="00C61D64">
        <w:rPr>
          <w:rFonts w:eastAsia="Times New Roman"/>
          <w:szCs w:val="28"/>
        </w:rPr>
        <w:t>obligaţii.</w:t>
      </w:r>
    </w:p>
    <w:p w:rsidR="00C61D64" w:rsidRPr="00C61D64" w:rsidRDefault="00C61D64" w:rsidP="00C61D64">
      <w:pPr>
        <w:ind w:firstLine="567"/>
        <w:jc w:val="left"/>
        <w:rPr>
          <w:rFonts w:eastAsia="Times New Roman"/>
          <w:szCs w:val="28"/>
          <w:lang w:val="it-IT"/>
        </w:rPr>
      </w:pPr>
      <w:r w:rsidRPr="00C61D64">
        <w:rPr>
          <w:rFonts w:eastAsia="Times New Roman"/>
          <w:szCs w:val="28"/>
        </w:rPr>
        <w:t>L</w:t>
      </w:r>
      <w:r w:rsidRPr="00C61D64">
        <w:rPr>
          <w:rFonts w:eastAsia="Times New Roman"/>
          <w:szCs w:val="28"/>
          <w:lang w:val="it-IT"/>
        </w:rPr>
        <w:t xml:space="preserve">a </w:t>
      </w:r>
      <w:r w:rsidRPr="00C61D64">
        <w:rPr>
          <w:rFonts w:eastAsia="Times New Roman"/>
          <w:szCs w:val="28"/>
        </w:rPr>
        <w:t>sfârşitul</w:t>
      </w:r>
      <w:r w:rsidRPr="00C61D64">
        <w:rPr>
          <w:rFonts w:eastAsia="Times New Roman"/>
          <w:szCs w:val="28"/>
          <w:lang w:val="it-IT"/>
        </w:rPr>
        <w:t xml:space="preserve"> lunii  martie</w:t>
      </w:r>
      <w:r w:rsidRPr="00C61D64">
        <w:rPr>
          <w:rFonts w:eastAsia="Times New Roman"/>
          <w:szCs w:val="28"/>
          <w:lang w:val="en-US"/>
        </w:rPr>
        <w:t xml:space="preserve"> 2018</w:t>
      </w:r>
      <w:r w:rsidRPr="00C61D64">
        <w:rPr>
          <w:rFonts w:eastAsia="Times New Roman"/>
          <w:szCs w:val="28"/>
          <w:lang w:val="it-IT"/>
        </w:rPr>
        <w:t xml:space="preserve">, la nivelul A.J.F.P. </w:t>
      </w:r>
      <w:r w:rsidRPr="00C61D64">
        <w:rPr>
          <w:rFonts w:eastAsia="Times New Roman"/>
          <w:szCs w:val="28"/>
        </w:rPr>
        <w:t>Dâmboviţa</w:t>
      </w:r>
      <w:r w:rsidRPr="00C61D64">
        <w:rPr>
          <w:rFonts w:eastAsia="Times New Roman"/>
          <w:szCs w:val="28"/>
          <w:lang w:val="it-IT"/>
        </w:rPr>
        <w:t xml:space="preserve"> era </w:t>
      </w:r>
      <w:r w:rsidRPr="00C61D64">
        <w:rPr>
          <w:rFonts w:eastAsia="Times New Roman"/>
          <w:szCs w:val="28"/>
        </w:rPr>
        <w:t>evidenţiat</w:t>
      </w:r>
      <w:r w:rsidRPr="00C61D64">
        <w:rPr>
          <w:rFonts w:eastAsia="Times New Roman"/>
          <w:szCs w:val="28"/>
          <w:lang w:val="it-IT"/>
        </w:rPr>
        <w:t xml:space="preserve"> un </w:t>
      </w:r>
      <w:r w:rsidRPr="00C61D64">
        <w:rPr>
          <w:rFonts w:eastAsia="Times New Roman"/>
          <w:szCs w:val="28"/>
        </w:rPr>
        <w:t>număr</w:t>
      </w:r>
      <w:r w:rsidRPr="00C61D64">
        <w:rPr>
          <w:rFonts w:eastAsia="Times New Roman"/>
          <w:szCs w:val="28"/>
          <w:lang w:val="it-IT"/>
        </w:rPr>
        <w:t xml:space="preserve"> </w:t>
      </w:r>
      <w:r w:rsidRPr="00C61D64">
        <w:rPr>
          <w:rFonts w:eastAsia="Times New Roman"/>
          <w:szCs w:val="28"/>
        </w:rPr>
        <w:t xml:space="preserve">de </w:t>
      </w:r>
      <w:r w:rsidRPr="00C61D64">
        <w:rPr>
          <w:rFonts w:eastAsia="Times New Roman"/>
          <w:b/>
          <w:bCs/>
          <w:szCs w:val="28"/>
        </w:rPr>
        <w:t>132</w:t>
      </w:r>
      <w:r w:rsidRPr="00C61D64">
        <w:rPr>
          <w:rFonts w:eastAsia="Times New Roman"/>
          <w:szCs w:val="28"/>
        </w:rPr>
        <w:t xml:space="preserve"> </w:t>
      </w:r>
      <w:r w:rsidRPr="00C61D64">
        <w:rPr>
          <w:rFonts w:eastAsia="Times New Roman"/>
          <w:szCs w:val="28"/>
          <w:lang w:val="it-IT"/>
        </w:rPr>
        <w:t xml:space="preserve">deconturi cu sume negative de T.V.A. cu </w:t>
      </w:r>
      <w:r w:rsidRPr="00C61D64">
        <w:rPr>
          <w:rFonts w:eastAsia="Times New Roman"/>
          <w:szCs w:val="28"/>
        </w:rPr>
        <w:t>opţiune</w:t>
      </w:r>
      <w:r w:rsidRPr="00C61D64">
        <w:rPr>
          <w:rFonts w:eastAsia="Times New Roman"/>
          <w:szCs w:val="28"/>
          <w:lang w:val="it-IT"/>
        </w:rPr>
        <w:t xml:space="preserve"> de rambursare, </w:t>
      </w:r>
      <w:r w:rsidRPr="00C61D64">
        <w:rPr>
          <w:rFonts w:eastAsia="Times New Roman"/>
          <w:szCs w:val="28"/>
        </w:rPr>
        <w:t>î</w:t>
      </w:r>
      <w:r w:rsidRPr="00C61D64">
        <w:rPr>
          <w:rFonts w:eastAsia="Times New Roman"/>
          <w:szCs w:val="28"/>
          <w:lang w:val="it-IT"/>
        </w:rPr>
        <w:t>n valoare de  6</w:t>
      </w:r>
      <w:r w:rsidRPr="00C61D64">
        <w:rPr>
          <w:rFonts w:eastAsia="Times New Roman"/>
          <w:bCs/>
          <w:szCs w:val="28"/>
        </w:rPr>
        <w:t>,77</w:t>
      </w:r>
      <w:r w:rsidRPr="00C61D64">
        <w:rPr>
          <w:rFonts w:eastAsia="Times New Roman"/>
          <w:szCs w:val="28"/>
          <w:lang w:val="it-IT"/>
        </w:rPr>
        <w:t xml:space="preserve"> mil lei, din care:</w:t>
      </w:r>
    </w:p>
    <w:p w:rsidR="00C61D64" w:rsidRPr="00C61D64" w:rsidRDefault="00C61D64" w:rsidP="00C61D64">
      <w:pPr>
        <w:ind w:firstLine="567"/>
        <w:jc w:val="left"/>
        <w:rPr>
          <w:rFonts w:eastAsia="Times New Roman"/>
          <w:szCs w:val="28"/>
          <w:lang w:val="it-IT"/>
        </w:rPr>
      </w:pPr>
      <w:r w:rsidRPr="00C61D64">
        <w:rPr>
          <w:rFonts w:eastAsia="Times New Roman"/>
          <w:szCs w:val="28"/>
          <w:lang w:val="it-IT"/>
        </w:rPr>
        <w:t xml:space="preserve">-     </w:t>
      </w:r>
      <w:r w:rsidRPr="00C61D64">
        <w:rPr>
          <w:rFonts w:eastAsia="Times New Roman"/>
          <w:b/>
          <w:szCs w:val="28"/>
          <w:lang w:val="it-IT"/>
        </w:rPr>
        <w:t xml:space="preserve"> 77</w:t>
      </w:r>
      <w:r w:rsidRPr="00C61D64">
        <w:rPr>
          <w:rFonts w:eastAsia="Times New Roman"/>
          <w:szCs w:val="28"/>
        </w:rPr>
        <w:t xml:space="preserve"> deconturi</w:t>
      </w:r>
      <w:r w:rsidRPr="00C61D64">
        <w:rPr>
          <w:rFonts w:eastAsia="Times New Roman"/>
          <w:szCs w:val="28"/>
          <w:lang w:val="it-IT"/>
        </w:rPr>
        <w:t xml:space="preserve"> </w:t>
      </w:r>
      <w:r w:rsidRPr="00C61D64">
        <w:rPr>
          <w:rFonts w:eastAsia="Times New Roman"/>
          <w:szCs w:val="28"/>
        </w:rPr>
        <w:t>î</w:t>
      </w:r>
      <w:r w:rsidRPr="00C61D64">
        <w:rPr>
          <w:rFonts w:eastAsia="Times New Roman"/>
          <w:szCs w:val="28"/>
          <w:lang w:val="it-IT"/>
        </w:rPr>
        <w:t>n termenul legal de solutionare</w:t>
      </w:r>
      <w:r w:rsidRPr="00C61D64">
        <w:rPr>
          <w:rFonts w:eastAsia="Times New Roman"/>
          <w:szCs w:val="28"/>
          <w:lang w:val="it-IT"/>
        </w:rPr>
        <w:tab/>
      </w:r>
      <w:r w:rsidRPr="00C61D64">
        <w:rPr>
          <w:rFonts w:eastAsia="Times New Roman"/>
          <w:szCs w:val="28"/>
          <w:lang w:val="it-IT"/>
        </w:rPr>
        <w:tab/>
      </w:r>
      <w:r w:rsidRPr="00C61D64">
        <w:rPr>
          <w:rFonts w:eastAsia="Times New Roman"/>
          <w:szCs w:val="28"/>
          <w:lang w:val="it-IT"/>
        </w:rPr>
        <w:tab/>
      </w:r>
      <w:r w:rsidRPr="00C61D64">
        <w:rPr>
          <w:rFonts w:eastAsia="Times New Roman"/>
          <w:b/>
          <w:szCs w:val="28"/>
          <w:lang w:val="it-IT"/>
        </w:rPr>
        <w:t xml:space="preserve">=    </w:t>
      </w:r>
      <w:r w:rsidRPr="00C61D64">
        <w:rPr>
          <w:rFonts w:eastAsia="Times New Roman"/>
          <w:b/>
          <w:bCs/>
          <w:szCs w:val="28"/>
        </w:rPr>
        <w:t>4,48</w:t>
      </w:r>
      <w:r w:rsidRPr="00C61D64">
        <w:rPr>
          <w:rFonts w:eastAsia="Times New Roman"/>
          <w:b/>
          <w:szCs w:val="28"/>
          <w:lang w:val="it-IT"/>
        </w:rPr>
        <w:t xml:space="preserve"> mil lei</w:t>
      </w:r>
      <w:r w:rsidRPr="00C61D64">
        <w:rPr>
          <w:rFonts w:eastAsia="Times New Roman"/>
          <w:szCs w:val="28"/>
          <w:lang w:val="it-IT"/>
        </w:rPr>
        <w:t>;</w:t>
      </w:r>
    </w:p>
    <w:p w:rsidR="00C61D64" w:rsidRPr="00C61D64" w:rsidRDefault="00C61D64" w:rsidP="00C61D64">
      <w:pPr>
        <w:ind w:firstLine="567"/>
        <w:jc w:val="left"/>
        <w:rPr>
          <w:rFonts w:eastAsia="Times New Roman"/>
          <w:szCs w:val="28"/>
          <w:lang w:val="it-IT"/>
        </w:rPr>
      </w:pPr>
      <w:r w:rsidRPr="00C61D64">
        <w:rPr>
          <w:rFonts w:eastAsia="Times New Roman"/>
          <w:szCs w:val="28"/>
          <w:lang w:val="it-IT"/>
        </w:rPr>
        <w:t xml:space="preserve">-    </w:t>
      </w:r>
      <w:r w:rsidRPr="00C61D64">
        <w:rPr>
          <w:rFonts w:eastAsia="Times New Roman"/>
          <w:szCs w:val="28"/>
        </w:rPr>
        <w:t xml:space="preserve"> </w:t>
      </w:r>
      <w:r w:rsidRPr="00C61D64">
        <w:rPr>
          <w:rFonts w:eastAsia="Times New Roman"/>
          <w:szCs w:val="28"/>
          <w:lang w:val="it-IT"/>
        </w:rPr>
        <w:t xml:space="preserve"> </w:t>
      </w:r>
      <w:r w:rsidRPr="00C61D64">
        <w:rPr>
          <w:rFonts w:eastAsia="Times New Roman"/>
          <w:b/>
          <w:szCs w:val="28"/>
          <w:lang w:val="it-IT"/>
        </w:rPr>
        <w:t>55</w:t>
      </w:r>
      <w:r w:rsidRPr="00C61D64">
        <w:rPr>
          <w:rFonts w:eastAsia="Times New Roman"/>
          <w:szCs w:val="28"/>
        </w:rPr>
        <w:t xml:space="preserve"> </w:t>
      </w:r>
      <w:r w:rsidRPr="00C61D64">
        <w:rPr>
          <w:rFonts w:eastAsia="Times New Roman"/>
          <w:szCs w:val="28"/>
          <w:lang w:val="it-IT"/>
        </w:rPr>
        <w:t xml:space="preserve">deconturi cu termenul de solutionare </w:t>
      </w:r>
      <w:r w:rsidRPr="00C61D64">
        <w:rPr>
          <w:rFonts w:eastAsia="Times New Roman"/>
          <w:szCs w:val="28"/>
        </w:rPr>
        <w:t>î</w:t>
      </w:r>
      <w:r w:rsidRPr="00C61D64">
        <w:rPr>
          <w:rFonts w:eastAsia="Times New Roman"/>
          <w:szCs w:val="28"/>
          <w:lang w:val="it-IT"/>
        </w:rPr>
        <w:t xml:space="preserve">ntarziat              </w:t>
      </w:r>
      <w:r w:rsidRPr="00C61D64">
        <w:rPr>
          <w:rFonts w:eastAsia="Times New Roman"/>
          <w:szCs w:val="28"/>
          <w:lang w:val="it-IT"/>
        </w:rPr>
        <w:tab/>
      </w:r>
      <w:r w:rsidRPr="00C61D64">
        <w:rPr>
          <w:rFonts w:eastAsia="Times New Roman"/>
          <w:b/>
          <w:szCs w:val="28"/>
          <w:lang w:val="it-IT"/>
        </w:rPr>
        <w:t xml:space="preserve">=    </w:t>
      </w:r>
      <w:r w:rsidRPr="00C61D64">
        <w:rPr>
          <w:rFonts w:eastAsia="Times New Roman"/>
          <w:b/>
          <w:bCs/>
          <w:szCs w:val="28"/>
        </w:rPr>
        <w:t>2,29</w:t>
      </w:r>
      <w:r w:rsidRPr="00C61D64">
        <w:rPr>
          <w:rFonts w:eastAsia="Times New Roman"/>
          <w:b/>
          <w:szCs w:val="28"/>
          <w:lang w:val="it-IT"/>
        </w:rPr>
        <w:t xml:space="preserve"> mil lei</w:t>
      </w:r>
      <w:r w:rsidRPr="00C61D64">
        <w:rPr>
          <w:rFonts w:eastAsia="Times New Roman"/>
          <w:szCs w:val="28"/>
          <w:lang w:val="it-IT"/>
        </w:rPr>
        <w:t xml:space="preserve">;                </w:t>
      </w:r>
    </w:p>
    <w:p w:rsidR="00C61D64" w:rsidRPr="00C61D64" w:rsidRDefault="00C61D64" w:rsidP="00C61D64">
      <w:pPr>
        <w:ind w:firstLine="567"/>
        <w:jc w:val="left"/>
        <w:rPr>
          <w:rFonts w:eastAsia="Times New Roman"/>
          <w:szCs w:val="28"/>
        </w:rPr>
      </w:pPr>
      <w:r w:rsidRPr="00C61D64">
        <w:rPr>
          <w:rFonts w:eastAsia="Times New Roman"/>
          <w:szCs w:val="28"/>
          <w:lang w:val="en-US"/>
        </w:rPr>
        <w:t xml:space="preserve">Toate cele </w:t>
      </w:r>
      <w:r w:rsidRPr="00C61D64">
        <w:rPr>
          <w:rFonts w:eastAsia="Times New Roman"/>
          <w:szCs w:val="28"/>
        </w:rPr>
        <w:t>55</w:t>
      </w:r>
      <w:r w:rsidRPr="00C61D64">
        <w:rPr>
          <w:rFonts w:eastAsia="Times New Roman"/>
          <w:szCs w:val="28"/>
          <w:lang w:val="en-US"/>
        </w:rPr>
        <w:t xml:space="preserve"> </w:t>
      </w:r>
      <w:r w:rsidRPr="00C61D64">
        <w:rPr>
          <w:rFonts w:eastAsia="Times New Roman"/>
          <w:szCs w:val="28"/>
          <w:lang w:val="it-IT"/>
        </w:rPr>
        <w:t xml:space="preserve">deconturi cu termenul de solutionare </w:t>
      </w:r>
      <w:r w:rsidRPr="00C61D64">
        <w:rPr>
          <w:rFonts w:eastAsia="Times New Roman"/>
          <w:szCs w:val="28"/>
        </w:rPr>
        <w:t>î</w:t>
      </w:r>
      <w:r w:rsidRPr="00C61D64">
        <w:rPr>
          <w:rFonts w:eastAsia="Times New Roman"/>
          <w:szCs w:val="28"/>
          <w:lang w:val="it-IT"/>
        </w:rPr>
        <w:t xml:space="preserve">ntarziat, aflate </w:t>
      </w:r>
      <w:r w:rsidRPr="00C61D64">
        <w:rPr>
          <w:rFonts w:eastAsia="Times New Roman"/>
          <w:szCs w:val="28"/>
        </w:rPr>
        <w:t>î</w:t>
      </w:r>
      <w:r w:rsidRPr="00C61D64">
        <w:rPr>
          <w:rFonts w:eastAsia="Times New Roman"/>
          <w:szCs w:val="28"/>
          <w:lang w:val="it-IT"/>
        </w:rPr>
        <w:t>n sold la 31.03.2018</w:t>
      </w:r>
      <w:r w:rsidRPr="00C61D64">
        <w:rPr>
          <w:rFonts w:eastAsia="Times New Roman"/>
          <w:szCs w:val="28"/>
          <w:lang w:val="en-US"/>
        </w:rPr>
        <w:t>,</w:t>
      </w:r>
      <w:r w:rsidRPr="00C61D64">
        <w:rPr>
          <w:rFonts w:eastAsia="Times New Roman"/>
          <w:szCs w:val="28"/>
          <w:lang w:val="it-IT"/>
        </w:rPr>
        <w:t xml:space="preserve"> aveau decizii de rambursare aprobate, </w:t>
      </w:r>
      <w:r w:rsidRPr="00C61D64">
        <w:rPr>
          <w:rFonts w:eastAsia="Times New Roman"/>
          <w:szCs w:val="28"/>
        </w:rPr>
        <w:t>urmând</w:t>
      </w:r>
      <w:r w:rsidRPr="00C61D64">
        <w:rPr>
          <w:rFonts w:eastAsia="Times New Roman"/>
          <w:szCs w:val="28"/>
          <w:lang w:val="it-IT"/>
        </w:rPr>
        <w:t xml:space="preserve"> s</w:t>
      </w:r>
      <w:r w:rsidRPr="00C61D64">
        <w:rPr>
          <w:rFonts w:eastAsia="Times New Roman"/>
          <w:szCs w:val="28"/>
        </w:rPr>
        <w:t>ă</w:t>
      </w:r>
      <w:r w:rsidRPr="00C61D64">
        <w:rPr>
          <w:rFonts w:eastAsia="Times New Roman"/>
          <w:szCs w:val="28"/>
          <w:lang w:val="it-IT"/>
        </w:rPr>
        <w:t xml:space="preserve"> intre </w:t>
      </w:r>
      <w:r w:rsidRPr="00C61D64">
        <w:rPr>
          <w:rFonts w:eastAsia="Times New Roman"/>
          <w:szCs w:val="28"/>
        </w:rPr>
        <w:t>î</w:t>
      </w:r>
      <w:r w:rsidRPr="00C61D64">
        <w:rPr>
          <w:rFonts w:eastAsia="Times New Roman"/>
          <w:szCs w:val="28"/>
          <w:lang w:val="it-IT"/>
        </w:rPr>
        <w:t xml:space="preserve">n </w:t>
      </w:r>
      <w:r w:rsidRPr="00C61D64">
        <w:rPr>
          <w:rFonts w:eastAsia="Times New Roman"/>
          <w:szCs w:val="28"/>
        </w:rPr>
        <w:t>selecţia</w:t>
      </w:r>
      <w:r w:rsidRPr="00C61D64">
        <w:rPr>
          <w:rFonts w:eastAsia="Times New Roman"/>
          <w:szCs w:val="28"/>
          <w:lang w:val="it-IT"/>
        </w:rPr>
        <w:t xml:space="preserve"> realizat</w:t>
      </w:r>
      <w:r w:rsidRPr="00C61D64">
        <w:rPr>
          <w:rFonts w:eastAsia="Times New Roman"/>
          <w:szCs w:val="28"/>
        </w:rPr>
        <w:t>ă</w:t>
      </w:r>
      <w:r w:rsidRPr="00C61D64">
        <w:rPr>
          <w:rFonts w:eastAsia="Times New Roman"/>
          <w:szCs w:val="28"/>
          <w:lang w:val="it-IT"/>
        </w:rPr>
        <w:t xml:space="preserve"> la nivel </w:t>
      </w:r>
      <w:r w:rsidRPr="00C61D64">
        <w:rPr>
          <w:rFonts w:eastAsia="Times New Roman"/>
          <w:szCs w:val="28"/>
        </w:rPr>
        <w:t>naţional</w:t>
      </w:r>
      <w:r w:rsidRPr="00C61D64">
        <w:rPr>
          <w:rFonts w:eastAsia="Times New Roman"/>
          <w:szCs w:val="28"/>
          <w:lang w:val="it-IT"/>
        </w:rPr>
        <w:t xml:space="preserve"> pentru luna  aprilie</w:t>
      </w:r>
      <w:r w:rsidRPr="00C61D64">
        <w:rPr>
          <w:rFonts w:eastAsia="Times New Roman"/>
          <w:szCs w:val="28"/>
          <w:lang w:val="en-US"/>
        </w:rPr>
        <w:t xml:space="preserve"> 2018</w:t>
      </w:r>
      <w:r w:rsidRPr="00C61D64">
        <w:rPr>
          <w:rFonts w:eastAsia="Times New Roman"/>
          <w:szCs w:val="28"/>
          <w:lang w:val="it-IT"/>
        </w:rPr>
        <w:t>.</w:t>
      </w:r>
      <w:r w:rsidRPr="00C61D64">
        <w:rPr>
          <w:rFonts w:eastAsia="Times New Roman"/>
          <w:szCs w:val="28"/>
        </w:rPr>
        <w:t xml:space="preserve">                                  </w:t>
      </w:r>
    </w:p>
    <w:p w:rsidR="00C61D64" w:rsidRPr="00C61D64" w:rsidRDefault="00C61D64" w:rsidP="00C61D64">
      <w:pPr>
        <w:ind w:firstLine="567"/>
        <w:jc w:val="left"/>
        <w:rPr>
          <w:rFonts w:eastAsia="Times New Roman"/>
          <w:b/>
          <w:szCs w:val="28"/>
          <w:lang w:val="pt-PT"/>
        </w:rPr>
      </w:pPr>
      <w:r w:rsidRPr="00C61D64">
        <w:rPr>
          <w:rFonts w:eastAsia="Times New Roman"/>
          <w:b/>
          <w:szCs w:val="28"/>
          <w:lang w:val="it-IT"/>
        </w:rPr>
        <w:t xml:space="preserve">      4.</w:t>
      </w:r>
      <w:r w:rsidRPr="00C61D64">
        <w:rPr>
          <w:rFonts w:eastAsia="Times New Roman"/>
          <w:b/>
          <w:szCs w:val="28"/>
          <w:lang w:val="pt-PT"/>
        </w:rPr>
        <w:t xml:space="preserve">   Activitatea de insolventa</w:t>
      </w:r>
    </w:p>
    <w:p w:rsidR="00C61D64" w:rsidRPr="00C61D64" w:rsidRDefault="00C61D64" w:rsidP="00C61D64">
      <w:pPr>
        <w:ind w:firstLine="567"/>
        <w:jc w:val="left"/>
        <w:rPr>
          <w:rFonts w:eastAsia="Times New Roman"/>
          <w:szCs w:val="28"/>
          <w:lang w:val="pt-PT"/>
        </w:rPr>
      </w:pPr>
      <w:r w:rsidRPr="00C61D64">
        <w:rPr>
          <w:rFonts w:eastAsia="Times New Roman"/>
          <w:szCs w:val="28"/>
          <w:lang w:val="pt-PT"/>
        </w:rPr>
        <w:t xml:space="preserve">           In  trimestru I 2018  ca urmare a aplicarii prevederilor Lg.nr.85 situatia este urmatoarea:</w:t>
      </w:r>
    </w:p>
    <w:p w:rsidR="00C61D64" w:rsidRPr="00C61D64" w:rsidRDefault="00C61D64" w:rsidP="00C61D64">
      <w:pPr>
        <w:ind w:firstLine="567"/>
        <w:jc w:val="left"/>
        <w:rPr>
          <w:rFonts w:eastAsia="Times New Roman"/>
          <w:szCs w:val="28"/>
          <w:lang w:val="pt-PT"/>
        </w:rPr>
      </w:pPr>
      <w:r w:rsidRPr="00C61D64">
        <w:rPr>
          <w:rFonts w:eastAsia="Times New Roman"/>
          <w:szCs w:val="28"/>
          <w:lang w:val="pt-PT"/>
        </w:rPr>
        <w:t>- 4 cazuri  cereri de declansare a procedurii pentru suma de 24.281 mii lei;</w:t>
      </w:r>
    </w:p>
    <w:p w:rsidR="00C61D64" w:rsidRPr="00C61D64" w:rsidRDefault="00C61D64" w:rsidP="00C61D64">
      <w:pPr>
        <w:ind w:firstLine="567"/>
        <w:jc w:val="left"/>
        <w:rPr>
          <w:rFonts w:eastAsia="Times New Roman"/>
          <w:szCs w:val="28"/>
          <w:lang w:val="pt-PT"/>
        </w:rPr>
      </w:pPr>
      <w:r w:rsidRPr="00C61D64">
        <w:rPr>
          <w:rFonts w:eastAsia="Times New Roman"/>
          <w:szCs w:val="28"/>
          <w:lang w:val="pt-PT"/>
        </w:rPr>
        <w:t>-7 cazuri deschidere de procedura pentru o creanta de 2.529 mii lei ca urmare a formularii de AJFP Dambovita a cererilor de deschidere a procedurii;</w:t>
      </w:r>
    </w:p>
    <w:p w:rsidR="00C61D64" w:rsidRPr="00C61D64" w:rsidRDefault="00C61D64" w:rsidP="00C61D64">
      <w:pPr>
        <w:ind w:firstLine="567"/>
        <w:jc w:val="left"/>
        <w:rPr>
          <w:rFonts w:eastAsia="Times New Roman"/>
          <w:szCs w:val="28"/>
          <w:lang w:val="es-ES"/>
        </w:rPr>
      </w:pPr>
      <w:r w:rsidRPr="00C61D64">
        <w:rPr>
          <w:rFonts w:eastAsia="Times New Roman"/>
          <w:szCs w:val="28"/>
          <w:lang w:val="es-ES"/>
        </w:rPr>
        <w:t>- 8 cazuri  deschideri de procedura pentru o creanta de 1.408 mii lei ca urmare a notificarilor;</w:t>
      </w:r>
    </w:p>
    <w:p w:rsidR="00C61D64" w:rsidRPr="00C61D64" w:rsidRDefault="00C61D64" w:rsidP="00C61D64">
      <w:pPr>
        <w:ind w:firstLine="567"/>
        <w:jc w:val="left"/>
        <w:rPr>
          <w:rFonts w:eastAsia="Times New Roman"/>
          <w:szCs w:val="28"/>
          <w:lang w:val="es-ES"/>
        </w:rPr>
      </w:pPr>
      <w:r w:rsidRPr="00C61D64">
        <w:rPr>
          <w:rFonts w:eastAsia="Times New Roman"/>
          <w:szCs w:val="28"/>
          <w:lang w:val="es-ES"/>
        </w:rPr>
        <w:t>- 30 cazuri de  inchidere procedura cu creanta nerecuperata in cuantum de 3.802 mii lei.</w:t>
      </w:r>
    </w:p>
    <w:p w:rsidR="00C61D64" w:rsidRPr="00C61D64" w:rsidRDefault="00C61D64" w:rsidP="00C61D64">
      <w:pPr>
        <w:ind w:firstLine="567"/>
        <w:jc w:val="left"/>
        <w:rPr>
          <w:rFonts w:eastAsia="Times New Roman"/>
          <w:szCs w:val="28"/>
          <w:lang w:val="es-ES"/>
        </w:rPr>
      </w:pPr>
      <w:r w:rsidRPr="00C61D64">
        <w:rPr>
          <w:rFonts w:eastAsia="Times New Roman"/>
          <w:szCs w:val="28"/>
          <w:lang w:val="es-ES"/>
        </w:rPr>
        <w:t xml:space="preserve">Mentionam ca la data de 31.03.2018 situatia societatilor aflate sub incidenta Lg.nr.85 se prezinta astfel: 453 dosare aflate pe rolul instantelor judecatoresti  cu o creanta inscrisa la masa credala in suma 521.266 mii lei. </w:t>
      </w:r>
    </w:p>
    <w:p w:rsidR="00C61D64" w:rsidRPr="00C61D64" w:rsidRDefault="00C61D64" w:rsidP="00C61D64">
      <w:pPr>
        <w:ind w:firstLine="567"/>
        <w:jc w:val="left"/>
        <w:rPr>
          <w:rFonts w:eastAsia="Times New Roman"/>
          <w:b/>
          <w:szCs w:val="28"/>
          <w:lang w:val="es-ES"/>
        </w:rPr>
      </w:pPr>
      <w:r w:rsidRPr="00C61D64">
        <w:rPr>
          <w:rFonts w:eastAsia="Times New Roman"/>
          <w:b/>
          <w:szCs w:val="28"/>
          <w:lang w:val="es-ES"/>
        </w:rPr>
        <w:t xml:space="preserve">    5. Cazier fiscal</w:t>
      </w:r>
    </w:p>
    <w:p w:rsidR="00C61D64" w:rsidRPr="00C61D64" w:rsidRDefault="00C61D64" w:rsidP="00C61D64">
      <w:pPr>
        <w:ind w:firstLine="567"/>
        <w:jc w:val="left"/>
        <w:rPr>
          <w:rFonts w:eastAsia="Times New Roman"/>
          <w:szCs w:val="28"/>
        </w:rPr>
      </w:pPr>
      <w:r w:rsidRPr="00C61D64">
        <w:rPr>
          <w:rFonts w:eastAsia="Times New Roman"/>
          <w:szCs w:val="28"/>
        </w:rPr>
        <w:lastRenderedPageBreak/>
        <w:t xml:space="preserve">             - Prelucrarea a 576 cereri de eliberare a certificatului de cazier fiscal.</w:t>
      </w:r>
    </w:p>
    <w:p w:rsidR="00C61D64" w:rsidRPr="00C61D64" w:rsidRDefault="00C61D64" w:rsidP="00C61D64">
      <w:pPr>
        <w:ind w:firstLine="567"/>
        <w:jc w:val="left"/>
        <w:rPr>
          <w:rFonts w:eastAsia="Times New Roman"/>
          <w:szCs w:val="28"/>
        </w:rPr>
      </w:pPr>
      <w:r w:rsidRPr="00C61D64">
        <w:rPr>
          <w:rFonts w:eastAsia="Times New Roman"/>
          <w:szCs w:val="28"/>
        </w:rPr>
        <w:t xml:space="preserve">             - Elaborarea a 576 certificate de cazier fiscal.  </w:t>
      </w:r>
    </w:p>
    <w:p w:rsidR="00C61D64" w:rsidRPr="00C61D64" w:rsidRDefault="00C61D64" w:rsidP="00C61D64">
      <w:pPr>
        <w:ind w:firstLine="567"/>
        <w:jc w:val="left"/>
        <w:rPr>
          <w:rFonts w:eastAsia="Times New Roman"/>
          <w:szCs w:val="28"/>
        </w:rPr>
      </w:pPr>
      <w:r w:rsidRPr="00C61D64">
        <w:rPr>
          <w:rFonts w:eastAsia="Times New Roman"/>
          <w:szCs w:val="28"/>
        </w:rPr>
        <w:t xml:space="preserve">             - Prelucrarea a 343 fise de inscriere in cazierul fiscal si transmiterea in cazierul fiscal        national. </w:t>
      </w:r>
    </w:p>
    <w:p w:rsidR="00C61D64" w:rsidRPr="00C61D64" w:rsidRDefault="00C61D64" w:rsidP="00C61D64">
      <w:pPr>
        <w:ind w:firstLine="567"/>
        <w:jc w:val="left"/>
        <w:rPr>
          <w:rFonts w:eastAsia="Times New Roman"/>
          <w:szCs w:val="28"/>
        </w:rPr>
      </w:pPr>
      <w:r w:rsidRPr="00C61D64">
        <w:rPr>
          <w:rFonts w:eastAsia="Times New Roman"/>
          <w:szCs w:val="28"/>
        </w:rPr>
        <w:t xml:space="preserve">           -Intocmirea a 237 fise de actualizare a datelor inscrise in cazierul fiscal, prelucrare   acestora si                transmiterea in cazierul fiscal national.</w:t>
      </w:r>
    </w:p>
    <w:p w:rsidR="00C61D64" w:rsidRPr="00C61D64" w:rsidRDefault="00C61D64" w:rsidP="00C61D64">
      <w:pPr>
        <w:ind w:firstLine="567"/>
        <w:jc w:val="left"/>
        <w:rPr>
          <w:rFonts w:eastAsia="Times New Roman"/>
          <w:szCs w:val="28"/>
          <w:lang w:val="en-GB"/>
        </w:rPr>
      </w:pPr>
      <w:r w:rsidRPr="00C61D64">
        <w:rPr>
          <w:rFonts w:eastAsia="Times New Roman"/>
          <w:szCs w:val="28"/>
          <w:lang w:val="en-GB"/>
        </w:rPr>
        <w:t xml:space="preserve">           - Rezolvare corespondenta diversa.     </w:t>
      </w:r>
    </w:p>
    <w:p w:rsidR="00C61D64" w:rsidRPr="00C61D64" w:rsidRDefault="00C61D64" w:rsidP="00C61D64">
      <w:pPr>
        <w:ind w:firstLine="567"/>
        <w:jc w:val="left"/>
        <w:rPr>
          <w:rFonts w:eastAsia="Times New Roman"/>
          <w:b/>
          <w:szCs w:val="28"/>
          <w:lang w:val="en-GB"/>
        </w:rPr>
      </w:pPr>
      <w:r w:rsidRPr="00C61D64">
        <w:rPr>
          <w:rFonts w:eastAsia="Times New Roman"/>
          <w:b/>
          <w:szCs w:val="28"/>
          <w:lang w:val="en-GB"/>
        </w:rPr>
        <w:t xml:space="preserve">         6. Case marcat</w:t>
      </w:r>
    </w:p>
    <w:p w:rsidR="00C61D64" w:rsidRPr="00C61D64" w:rsidRDefault="00C61D64" w:rsidP="00C61D64">
      <w:pPr>
        <w:ind w:firstLine="567"/>
        <w:jc w:val="left"/>
        <w:rPr>
          <w:rFonts w:eastAsia="Times New Roman"/>
          <w:szCs w:val="28"/>
          <w:lang w:val="en-GB"/>
        </w:rPr>
      </w:pPr>
      <w:r w:rsidRPr="00C61D64">
        <w:rPr>
          <w:rFonts w:eastAsia="Times New Roman"/>
          <w:szCs w:val="28"/>
          <w:lang w:val="en-GB"/>
        </w:rPr>
        <w:tab/>
        <w:t xml:space="preserve">- Cereri atribuire numar de ordine pentru AMEF instalate -335   </w:t>
      </w:r>
    </w:p>
    <w:p w:rsidR="00C61D64" w:rsidRPr="00C61D64" w:rsidRDefault="00C61D64" w:rsidP="00C61D64">
      <w:pPr>
        <w:ind w:firstLine="567"/>
        <w:jc w:val="left"/>
        <w:rPr>
          <w:rFonts w:eastAsia="Times New Roman"/>
          <w:szCs w:val="28"/>
          <w:lang w:val="en-GB"/>
        </w:rPr>
      </w:pPr>
      <w:r w:rsidRPr="00C61D64">
        <w:rPr>
          <w:rFonts w:eastAsia="Times New Roman"/>
          <w:szCs w:val="28"/>
          <w:lang w:val="en-GB"/>
        </w:rPr>
        <w:tab/>
        <w:t>- Cereri  anulare numar de ordine atribuite AMEF -100</w:t>
      </w:r>
    </w:p>
    <w:p w:rsidR="00C61D64" w:rsidRPr="00C61D64" w:rsidRDefault="00C61D64" w:rsidP="00C61D64">
      <w:pPr>
        <w:ind w:firstLine="567"/>
        <w:jc w:val="left"/>
        <w:rPr>
          <w:rFonts w:eastAsia="Times New Roman"/>
          <w:szCs w:val="28"/>
          <w:lang w:val="en-GB"/>
        </w:rPr>
      </w:pPr>
      <w:r w:rsidRPr="00C61D64">
        <w:rPr>
          <w:rFonts w:eastAsia="Times New Roman"/>
          <w:szCs w:val="28"/>
          <w:lang w:val="en-GB"/>
        </w:rPr>
        <w:tab/>
        <w:t xml:space="preserve">- Intocmire situatii  privind AMEF         </w:t>
      </w:r>
      <w:r w:rsidRPr="00C61D64">
        <w:rPr>
          <w:rFonts w:eastAsia="Times New Roman"/>
          <w:bCs/>
          <w:szCs w:val="28"/>
          <w:lang w:val="en-GB"/>
        </w:rPr>
        <w:t xml:space="preserve"> </w:t>
      </w:r>
    </w:p>
    <w:p w:rsidR="00C61D64" w:rsidRPr="00C61D64" w:rsidRDefault="00C61D64" w:rsidP="00C61D64">
      <w:pPr>
        <w:ind w:firstLine="567"/>
        <w:jc w:val="left"/>
        <w:rPr>
          <w:rFonts w:eastAsia="Times New Roman"/>
          <w:szCs w:val="28"/>
        </w:rPr>
      </w:pPr>
      <w:r w:rsidRPr="00C61D64">
        <w:rPr>
          <w:rFonts w:eastAsia="Times New Roman"/>
          <w:b/>
          <w:szCs w:val="28"/>
        </w:rPr>
        <w:t>7.Activitatea de inspectie fiscala</w:t>
      </w:r>
    </w:p>
    <w:p w:rsidR="00C61D64" w:rsidRPr="00C61D64" w:rsidRDefault="00C61D64" w:rsidP="00C61D64">
      <w:pPr>
        <w:ind w:firstLine="567"/>
        <w:jc w:val="left"/>
        <w:rPr>
          <w:rFonts w:eastAsia="Times New Roman"/>
          <w:szCs w:val="28"/>
        </w:rPr>
      </w:pPr>
      <w:r w:rsidRPr="00C61D64">
        <w:rPr>
          <w:rFonts w:eastAsia="Times New Roman"/>
          <w:szCs w:val="28"/>
        </w:rPr>
        <w:t xml:space="preserve">       In perioada  </w:t>
      </w:r>
      <w:r w:rsidRPr="00C61D64">
        <w:rPr>
          <w:rFonts w:eastAsia="Times New Roman"/>
          <w:b/>
          <w:szCs w:val="28"/>
        </w:rPr>
        <w:t>01.01.2018 – 31.03.2018</w:t>
      </w:r>
      <w:r w:rsidRPr="00C61D64">
        <w:rPr>
          <w:rFonts w:eastAsia="Times New Roman"/>
          <w:szCs w:val="28"/>
        </w:rPr>
        <w:t xml:space="preserve">, aparatul de inspectie fiscala din judetul Dambovita a efectuat un numar de </w:t>
      </w:r>
      <w:r w:rsidRPr="00C61D64">
        <w:rPr>
          <w:rFonts w:eastAsia="Times New Roman"/>
          <w:b/>
          <w:szCs w:val="28"/>
        </w:rPr>
        <w:t>190 inspectii fiscale</w:t>
      </w:r>
      <w:r w:rsidRPr="00C61D64">
        <w:rPr>
          <w:rFonts w:eastAsia="Times New Roman"/>
          <w:szCs w:val="28"/>
        </w:rPr>
        <w:t xml:space="preserve"> (96 la persoanele juridice si 94 la persoanele fizice).</w:t>
      </w:r>
    </w:p>
    <w:p w:rsidR="00C61D64" w:rsidRPr="00C61D64" w:rsidRDefault="00C61D64" w:rsidP="00C61D64">
      <w:pPr>
        <w:ind w:firstLine="567"/>
        <w:jc w:val="left"/>
        <w:rPr>
          <w:rFonts w:eastAsia="Times New Roman"/>
          <w:szCs w:val="28"/>
        </w:rPr>
      </w:pPr>
      <w:r w:rsidRPr="00C61D64">
        <w:rPr>
          <w:rFonts w:eastAsia="Times New Roman"/>
          <w:szCs w:val="28"/>
        </w:rPr>
        <w:t xml:space="preserve">           Rezultatele globale obtinute ca urmare a inspectiilor fiscale efectuate in aceasta perioada, se concretizeaza in atragerea la bugetul general consolidat a unor venituri suplimentare in suma de </w:t>
      </w:r>
    </w:p>
    <w:p w:rsidR="00C61D64" w:rsidRPr="00C61D64" w:rsidRDefault="00C61D64" w:rsidP="00C61D64">
      <w:pPr>
        <w:ind w:firstLine="567"/>
        <w:jc w:val="left"/>
        <w:rPr>
          <w:rFonts w:eastAsia="Times New Roman"/>
          <w:szCs w:val="28"/>
        </w:rPr>
      </w:pPr>
      <w:r w:rsidRPr="00C61D64">
        <w:rPr>
          <w:rFonts w:eastAsia="Times New Roman"/>
          <w:szCs w:val="28"/>
        </w:rPr>
        <w:t>32 024,165 mii lei din care :</w:t>
      </w:r>
    </w:p>
    <w:tbl>
      <w:tblPr>
        <w:tblW w:w="0" w:type="auto"/>
        <w:tblInd w:w="470" w:type="dxa"/>
        <w:tblLayout w:type="fixed"/>
        <w:tblLook w:val="0000"/>
      </w:tblPr>
      <w:tblGrid>
        <w:gridCol w:w="5068"/>
        <w:gridCol w:w="3784"/>
      </w:tblGrid>
      <w:tr w:rsidR="00C61D64" w:rsidRPr="00C61D64" w:rsidTr="0091054E">
        <w:tc>
          <w:tcPr>
            <w:tcW w:w="5068" w:type="dxa"/>
            <w:shd w:val="clear" w:color="auto" w:fill="auto"/>
          </w:tcPr>
          <w:p w:rsidR="00C61D64" w:rsidRPr="00C61D64" w:rsidRDefault="00C61D64" w:rsidP="00C61D64">
            <w:pPr>
              <w:ind w:firstLine="567"/>
              <w:jc w:val="left"/>
              <w:rPr>
                <w:rFonts w:eastAsia="Times New Roman"/>
                <w:szCs w:val="28"/>
              </w:rPr>
            </w:pPr>
            <w:r w:rsidRPr="00C61D64">
              <w:rPr>
                <w:rFonts w:eastAsia="Times New Roman"/>
                <w:szCs w:val="28"/>
              </w:rPr>
              <w:t xml:space="preserve">- diferente de impozite si taxe </w:t>
            </w:r>
          </w:p>
        </w:tc>
        <w:tc>
          <w:tcPr>
            <w:tcW w:w="3784" w:type="dxa"/>
            <w:shd w:val="clear" w:color="auto" w:fill="auto"/>
            <w:vAlign w:val="center"/>
          </w:tcPr>
          <w:p w:rsidR="00C61D64" w:rsidRPr="00C61D64" w:rsidRDefault="00C61D64" w:rsidP="00C61D64">
            <w:pPr>
              <w:ind w:firstLine="567"/>
              <w:jc w:val="left"/>
              <w:rPr>
                <w:rFonts w:eastAsia="Times New Roman"/>
                <w:szCs w:val="28"/>
              </w:rPr>
            </w:pPr>
            <w:r w:rsidRPr="00C61D64">
              <w:rPr>
                <w:rFonts w:eastAsia="Times New Roman"/>
                <w:szCs w:val="28"/>
              </w:rPr>
              <w:t xml:space="preserve">     30 181,091  mii lei</w:t>
            </w:r>
          </w:p>
        </w:tc>
      </w:tr>
      <w:tr w:rsidR="00C61D64" w:rsidRPr="00C61D64" w:rsidTr="0091054E">
        <w:tc>
          <w:tcPr>
            <w:tcW w:w="5068" w:type="dxa"/>
            <w:shd w:val="clear" w:color="auto" w:fill="auto"/>
          </w:tcPr>
          <w:p w:rsidR="00C61D64" w:rsidRPr="00C61D64" w:rsidRDefault="00C61D64" w:rsidP="00C61D64">
            <w:pPr>
              <w:ind w:firstLine="567"/>
              <w:jc w:val="left"/>
              <w:rPr>
                <w:rFonts w:eastAsia="Times New Roman"/>
                <w:szCs w:val="28"/>
              </w:rPr>
            </w:pPr>
            <w:r w:rsidRPr="00C61D64">
              <w:rPr>
                <w:rFonts w:eastAsia="Times New Roman"/>
                <w:szCs w:val="28"/>
              </w:rPr>
              <w:t>- accesorii (dobanzi si penalitati de intarziere    aferente diferentelor)</w:t>
            </w:r>
          </w:p>
        </w:tc>
        <w:tc>
          <w:tcPr>
            <w:tcW w:w="3784" w:type="dxa"/>
            <w:shd w:val="clear" w:color="auto" w:fill="auto"/>
            <w:vAlign w:val="center"/>
          </w:tcPr>
          <w:p w:rsidR="00C61D64" w:rsidRPr="00C61D64" w:rsidRDefault="00C61D64" w:rsidP="00C61D64">
            <w:pPr>
              <w:ind w:firstLine="567"/>
              <w:jc w:val="left"/>
              <w:rPr>
                <w:rFonts w:eastAsia="Times New Roman"/>
                <w:szCs w:val="28"/>
                <w:lang w:val="en-US"/>
              </w:rPr>
            </w:pPr>
            <w:r w:rsidRPr="00C61D64">
              <w:rPr>
                <w:rFonts w:eastAsia="Times New Roman"/>
                <w:szCs w:val="28"/>
              </w:rPr>
              <w:t xml:space="preserve">              3,361  mii lei</w:t>
            </w:r>
          </w:p>
        </w:tc>
      </w:tr>
      <w:tr w:rsidR="00C61D64" w:rsidRPr="00C61D64" w:rsidTr="0091054E">
        <w:tc>
          <w:tcPr>
            <w:tcW w:w="5068" w:type="dxa"/>
            <w:shd w:val="clear" w:color="auto" w:fill="auto"/>
          </w:tcPr>
          <w:p w:rsidR="00C61D64" w:rsidRPr="00C61D64" w:rsidRDefault="00C61D64" w:rsidP="00C61D64">
            <w:pPr>
              <w:ind w:firstLine="567"/>
              <w:jc w:val="left"/>
              <w:rPr>
                <w:rFonts w:eastAsia="Times New Roman"/>
                <w:szCs w:val="28"/>
              </w:rPr>
            </w:pPr>
            <w:r w:rsidRPr="00C61D64">
              <w:rPr>
                <w:rFonts w:eastAsia="Times New Roman"/>
                <w:szCs w:val="28"/>
              </w:rPr>
              <w:t>- amenzi contraventionale aplicate</w:t>
            </w:r>
          </w:p>
        </w:tc>
        <w:tc>
          <w:tcPr>
            <w:tcW w:w="3784" w:type="dxa"/>
            <w:shd w:val="clear" w:color="auto" w:fill="auto"/>
            <w:vAlign w:val="center"/>
          </w:tcPr>
          <w:p w:rsidR="00C61D64" w:rsidRPr="00C61D64" w:rsidRDefault="00C61D64" w:rsidP="00C61D64">
            <w:pPr>
              <w:ind w:firstLine="567"/>
              <w:jc w:val="left"/>
              <w:rPr>
                <w:rFonts w:eastAsia="Times New Roman"/>
                <w:szCs w:val="28"/>
                <w:lang w:val="en-US"/>
              </w:rPr>
            </w:pPr>
            <w:r w:rsidRPr="00C61D64">
              <w:rPr>
                <w:rFonts w:eastAsia="Times New Roman"/>
                <w:szCs w:val="28"/>
              </w:rPr>
              <w:t xml:space="preserve">            48,800  mii lei</w:t>
            </w:r>
          </w:p>
        </w:tc>
      </w:tr>
      <w:tr w:rsidR="00C61D64" w:rsidRPr="00C61D64" w:rsidTr="0091054E">
        <w:tc>
          <w:tcPr>
            <w:tcW w:w="5068" w:type="dxa"/>
            <w:shd w:val="clear" w:color="auto" w:fill="auto"/>
          </w:tcPr>
          <w:p w:rsidR="00C61D64" w:rsidRPr="00C61D64" w:rsidRDefault="00C61D64" w:rsidP="00C61D64">
            <w:pPr>
              <w:ind w:firstLine="567"/>
              <w:jc w:val="left"/>
              <w:rPr>
                <w:rFonts w:eastAsia="Times New Roman"/>
                <w:szCs w:val="28"/>
              </w:rPr>
            </w:pPr>
            <w:r w:rsidRPr="00C61D64">
              <w:rPr>
                <w:rFonts w:eastAsia="Times New Roman"/>
                <w:szCs w:val="28"/>
              </w:rPr>
              <w:t>- TVA fara drept de rambursare</w:t>
            </w:r>
          </w:p>
        </w:tc>
        <w:tc>
          <w:tcPr>
            <w:tcW w:w="3784" w:type="dxa"/>
            <w:shd w:val="clear" w:color="auto" w:fill="auto"/>
            <w:vAlign w:val="center"/>
          </w:tcPr>
          <w:p w:rsidR="00C61D64" w:rsidRPr="00C61D64" w:rsidRDefault="00C61D64" w:rsidP="00C61D64">
            <w:pPr>
              <w:ind w:firstLine="567"/>
              <w:jc w:val="left"/>
              <w:rPr>
                <w:rFonts w:eastAsia="Times New Roman"/>
                <w:szCs w:val="28"/>
                <w:lang w:val="en-US"/>
              </w:rPr>
            </w:pPr>
            <w:r w:rsidRPr="00C61D64">
              <w:rPr>
                <w:rFonts w:eastAsia="Times New Roman"/>
                <w:szCs w:val="28"/>
              </w:rPr>
              <w:t xml:space="preserve">       1 790,913  mii lei</w:t>
            </w:r>
          </w:p>
        </w:tc>
      </w:tr>
    </w:tbl>
    <w:p w:rsidR="00C61D64" w:rsidRPr="00C61D64" w:rsidRDefault="00C61D64" w:rsidP="00C61D64">
      <w:pPr>
        <w:ind w:firstLine="567"/>
        <w:rPr>
          <w:rFonts w:eastAsia="Times New Roman"/>
          <w:szCs w:val="28"/>
        </w:rPr>
      </w:pPr>
      <w:r w:rsidRPr="00C61D64">
        <w:rPr>
          <w:rFonts w:eastAsia="Times New Roman"/>
          <w:szCs w:val="28"/>
        </w:rPr>
        <w:t xml:space="preserve">In perioada  01.01.2018 – 31.03.2018 , s-au efectuat  </w:t>
      </w:r>
      <w:r w:rsidRPr="00C61D64">
        <w:rPr>
          <w:rFonts w:eastAsia="Times New Roman"/>
          <w:b/>
          <w:szCs w:val="28"/>
        </w:rPr>
        <w:t>55 inspectii fiscale</w:t>
      </w:r>
      <w:r w:rsidRPr="00C61D64">
        <w:rPr>
          <w:rFonts w:eastAsia="Times New Roman"/>
          <w:szCs w:val="28"/>
        </w:rPr>
        <w:t xml:space="preserve"> privind stabilirea sumelor legale de rambursat la persoane juridice si fizice,  in urma carora nu s-a acceptat la rambursare suma de </w:t>
      </w:r>
      <w:r w:rsidRPr="00C61D64">
        <w:rPr>
          <w:rFonts w:eastAsia="Times New Roman"/>
          <w:b/>
          <w:szCs w:val="28"/>
        </w:rPr>
        <w:t>1 790,913 mii</w:t>
      </w:r>
      <w:r w:rsidRPr="00C61D64">
        <w:rPr>
          <w:rFonts w:eastAsia="Times New Roman"/>
          <w:szCs w:val="28"/>
        </w:rPr>
        <w:t xml:space="preserve"> </w:t>
      </w:r>
      <w:r w:rsidRPr="00C61D64">
        <w:rPr>
          <w:rFonts w:eastAsia="Times New Roman"/>
          <w:b/>
          <w:szCs w:val="28"/>
        </w:rPr>
        <w:t>lei</w:t>
      </w:r>
      <w:r w:rsidRPr="00C61D64">
        <w:rPr>
          <w:rFonts w:eastAsia="Times New Roman"/>
          <w:szCs w:val="28"/>
        </w:rPr>
        <w:t xml:space="preserve"> . </w:t>
      </w:r>
    </w:p>
    <w:p w:rsidR="00C61D64" w:rsidRPr="00C61D64" w:rsidRDefault="00C61D64" w:rsidP="00C61D64">
      <w:pPr>
        <w:rPr>
          <w:rFonts w:eastAsia="Times New Roman"/>
          <w:szCs w:val="28"/>
        </w:rPr>
      </w:pPr>
      <w:r w:rsidRPr="00C61D64">
        <w:rPr>
          <w:rFonts w:eastAsia="Times New Roman"/>
          <w:szCs w:val="28"/>
        </w:rPr>
        <w:t xml:space="preserve">In ceea ce priveste inspectiile fiscale conform competentelor in baza prevederilor Circularei 852512/18.03.2014 pentru prezentarea dosarului preturilor de transfer, au fost vizate </w:t>
      </w:r>
      <w:r w:rsidRPr="00C61D64">
        <w:rPr>
          <w:rFonts w:eastAsia="Times New Roman"/>
          <w:b/>
          <w:szCs w:val="28"/>
        </w:rPr>
        <w:t>4 societati</w:t>
      </w:r>
      <w:r w:rsidRPr="00C61D64">
        <w:rPr>
          <w:rFonts w:eastAsia="Times New Roman"/>
          <w:szCs w:val="28"/>
        </w:rPr>
        <w:t>:</w:t>
      </w:r>
    </w:p>
    <w:p w:rsidR="00C61D64" w:rsidRPr="00C61D64" w:rsidRDefault="00C61D64" w:rsidP="000A50B2">
      <w:pPr>
        <w:numPr>
          <w:ilvl w:val="0"/>
          <w:numId w:val="16"/>
        </w:numPr>
        <w:rPr>
          <w:rFonts w:eastAsia="Times New Roman"/>
          <w:szCs w:val="28"/>
        </w:rPr>
      </w:pPr>
      <w:r w:rsidRPr="00C61D64">
        <w:rPr>
          <w:rFonts w:eastAsia="Times New Roman"/>
          <w:szCs w:val="28"/>
        </w:rPr>
        <w:t xml:space="preserve">inspectia fiscala pentru 1 societate a fost finalizata concretizandu-se in atragerea la bugetul general consolidat a unor venituri suplimentare in suma de </w:t>
      </w:r>
      <w:r w:rsidRPr="00C61D64">
        <w:rPr>
          <w:rFonts w:eastAsia="Times New Roman"/>
          <w:b/>
          <w:szCs w:val="28"/>
        </w:rPr>
        <w:t>446.531 mii lei</w:t>
      </w:r>
      <w:r w:rsidRPr="00C61D64">
        <w:rPr>
          <w:rFonts w:eastAsia="Times New Roman"/>
          <w:szCs w:val="28"/>
        </w:rPr>
        <w:t>,</w:t>
      </w:r>
    </w:p>
    <w:p w:rsidR="00C61D64" w:rsidRPr="00C61D64" w:rsidRDefault="00C61D64" w:rsidP="000A50B2">
      <w:pPr>
        <w:numPr>
          <w:ilvl w:val="0"/>
          <w:numId w:val="16"/>
        </w:numPr>
        <w:rPr>
          <w:rFonts w:eastAsia="Times New Roman"/>
          <w:szCs w:val="28"/>
        </w:rPr>
      </w:pPr>
      <w:r w:rsidRPr="00C61D64">
        <w:rPr>
          <w:rFonts w:eastAsia="Times New Roman"/>
          <w:szCs w:val="28"/>
        </w:rPr>
        <w:t>inspectiile fiscale pentru 3 societati sunt in curs de solutionare, acestea urmand a se finaliza in trimestrul II al anului 2018.</w:t>
      </w:r>
    </w:p>
    <w:p w:rsidR="00C61D64" w:rsidRPr="00C61D64" w:rsidRDefault="00C61D64" w:rsidP="00C61D64">
      <w:pPr>
        <w:rPr>
          <w:rFonts w:eastAsia="Times New Roman"/>
          <w:szCs w:val="28"/>
          <w:lang w:val="it-IT"/>
        </w:rPr>
      </w:pPr>
      <w:r w:rsidRPr="00C61D64">
        <w:rPr>
          <w:rFonts w:eastAsia="Times New Roman"/>
          <w:szCs w:val="28"/>
        </w:rPr>
        <w:t xml:space="preserve">In  perioada  01.01.2018 – 31.03.2018, au fost efectuate controale inopinate, incrucisate si cercetari la fata locului,  la un numar de </w:t>
      </w:r>
      <w:r w:rsidRPr="00C61D64">
        <w:rPr>
          <w:rFonts w:eastAsia="Times New Roman"/>
          <w:b/>
          <w:szCs w:val="28"/>
        </w:rPr>
        <w:t>127 agenti economici</w:t>
      </w:r>
      <w:r w:rsidRPr="00C61D64">
        <w:rPr>
          <w:rFonts w:eastAsia="Times New Roman"/>
          <w:szCs w:val="28"/>
        </w:rPr>
        <w:t xml:space="preserve">. </w:t>
      </w:r>
    </w:p>
    <w:p w:rsidR="00C61D64" w:rsidRPr="00C61D64" w:rsidRDefault="00C61D64" w:rsidP="00C61D64">
      <w:pPr>
        <w:ind w:firstLine="567"/>
        <w:rPr>
          <w:rFonts w:eastAsia="Times New Roman"/>
          <w:szCs w:val="28"/>
          <w:lang w:val="it-IT"/>
        </w:rPr>
      </w:pPr>
      <w:r w:rsidRPr="00C61D64">
        <w:rPr>
          <w:rFonts w:eastAsia="Times New Roman"/>
          <w:szCs w:val="28"/>
          <w:lang w:val="it-IT"/>
        </w:rPr>
        <w:t xml:space="preserve">        In </w:t>
      </w:r>
      <w:r w:rsidRPr="00C61D64">
        <w:rPr>
          <w:rFonts w:eastAsia="Times New Roman"/>
          <w:szCs w:val="28"/>
        </w:rPr>
        <w:t>perioada supusa analizei</w:t>
      </w:r>
      <w:r w:rsidRPr="00C61D64">
        <w:rPr>
          <w:rFonts w:eastAsia="Times New Roman"/>
          <w:szCs w:val="28"/>
          <w:lang w:val="it-IT"/>
        </w:rPr>
        <w:t xml:space="preserve">, au fost inaintate institutiilor de cercetare penala, in vederea continuarii verificarilor, stabilirii persoanelor vinovate si a gradului de participare a acestora la infractiune, un numar de 9 acte de control, cu un prejudiciu  in  valoare totala  de </w:t>
      </w:r>
      <w:r w:rsidRPr="00C61D64">
        <w:rPr>
          <w:rFonts w:eastAsia="Times New Roman"/>
          <w:b/>
          <w:szCs w:val="28"/>
          <w:lang w:val="it-IT"/>
        </w:rPr>
        <w:t>17 522.801 mii lei</w:t>
      </w:r>
      <w:r w:rsidRPr="00C61D64">
        <w:rPr>
          <w:rFonts w:eastAsia="Times New Roman"/>
          <w:szCs w:val="28"/>
          <w:lang w:val="it-IT"/>
        </w:rPr>
        <w:t>.</w:t>
      </w:r>
    </w:p>
    <w:p w:rsidR="00C61D64" w:rsidRPr="00C61D64" w:rsidRDefault="00C61D64" w:rsidP="00C61D64">
      <w:pPr>
        <w:ind w:right="66" w:firstLine="567"/>
        <w:rPr>
          <w:bCs/>
          <w:szCs w:val="28"/>
        </w:rPr>
      </w:pPr>
      <w:r w:rsidRPr="00C61D64">
        <w:rPr>
          <w:bCs/>
          <w:szCs w:val="28"/>
        </w:rPr>
        <w:t xml:space="preserve">Ca rezultat al eforturilor depuse de către </w:t>
      </w:r>
      <w:r w:rsidRPr="00C61D64">
        <w:rPr>
          <w:b/>
          <w:bCs/>
          <w:szCs w:val="28"/>
        </w:rPr>
        <w:t>B</w:t>
      </w:r>
      <w:r w:rsidRPr="00C61D64">
        <w:rPr>
          <w:rFonts w:eastAsia="Times New Roman"/>
          <w:b/>
          <w:szCs w:val="28"/>
          <w:lang w:val="it-IT"/>
        </w:rPr>
        <w:t>iroul Vamal</w:t>
      </w:r>
      <w:r w:rsidRPr="00C61D64">
        <w:rPr>
          <w:bCs/>
          <w:szCs w:val="28"/>
        </w:rPr>
        <w:t xml:space="preserve"> în lunile ianuarie – martie 2018, a atras la bugetul consolidat al statului precum şi la bugetul Uniunii Europene  suma de </w:t>
      </w:r>
      <w:r w:rsidRPr="00C61D64">
        <w:rPr>
          <w:b/>
          <w:bCs/>
          <w:szCs w:val="28"/>
        </w:rPr>
        <w:t>13.729.555</w:t>
      </w:r>
      <w:r w:rsidRPr="00C61D64">
        <w:rPr>
          <w:bCs/>
          <w:szCs w:val="28"/>
        </w:rPr>
        <w:t xml:space="preserve"> lei. </w:t>
      </w:r>
    </w:p>
    <w:p w:rsidR="00C61D64" w:rsidRPr="00C61D64" w:rsidRDefault="00C61D64" w:rsidP="00C61D64">
      <w:pPr>
        <w:ind w:firstLine="567"/>
        <w:rPr>
          <w:bCs/>
          <w:szCs w:val="28"/>
        </w:rPr>
      </w:pPr>
      <w:r w:rsidRPr="00C61D64">
        <w:rPr>
          <w:bCs/>
          <w:szCs w:val="28"/>
        </w:rPr>
        <w:t xml:space="preserve">          Structura şi gradul de realizare pe luni a programului de încasări în vamă se prezintă astfel:</w:t>
      </w:r>
      <w:r w:rsidRPr="00C61D64">
        <w:rPr>
          <w:szCs w:val="28"/>
        </w:rPr>
        <w:t xml:space="preserve">  </w:t>
      </w:r>
    </w:p>
    <w:tbl>
      <w:tblPr>
        <w:tblW w:w="10691" w:type="dxa"/>
        <w:tblInd w:w="-804" w:type="dxa"/>
        <w:tblLook w:val="0000"/>
      </w:tblPr>
      <w:tblGrid>
        <w:gridCol w:w="478"/>
        <w:gridCol w:w="983"/>
        <w:gridCol w:w="1419"/>
        <w:gridCol w:w="1440"/>
        <w:gridCol w:w="1260"/>
        <w:gridCol w:w="1260"/>
        <w:gridCol w:w="1440"/>
        <w:gridCol w:w="1440"/>
        <w:gridCol w:w="971"/>
      </w:tblGrid>
      <w:tr w:rsidR="00C61D64" w:rsidRPr="00C61D64" w:rsidTr="0091054E">
        <w:trPr>
          <w:trHeight w:val="368"/>
        </w:trPr>
        <w:tc>
          <w:tcPr>
            <w:tcW w:w="478" w:type="dxa"/>
            <w:vMerge w:val="restart"/>
            <w:tcBorders>
              <w:top w:val="single" w:sz="8" w:space="0" w:color="auto"/>
              <w:left w:val="single" w:sz="8" w:space="0" w:color="auto"/>
              <w:right w:val="single" w:sz="8" w:space="0" w:color="auto"/>
            </w:tcBorders>
            <w:shd w:val="clear" w:color="auto" w:fill="auto"/>
            <w:noWrap/>
            <w:vAlign w:val="center"/>
          </w:tcPr>
          <w:p w:rsidR="00C61D64" w:rsidRPr="00C61D64" w:rsidRDefault="00C61D64" w:rsidP="00C61D64">
            <w:pPr>
              <w:jc w:val="center"/>
              <w:rPr>
                <w:rFonts w:eastAsia="Times New Roman"/>
                <w:bCs/>
                <w:sz w:val="20"/>
                <w:szCs w:val="20"/>
                <w:lang w:eastAsia="ro-RO"/>
              </w:rPr>
            </w:pPr>
            <w:r w:rsidRPr="00C61D64">
              <w:rPr>
                <w:rFonts w:eastAsia="Times New Roman"/>
                <w:bCs/>
                <w:sz w:val="20"/>
                <w:szCs w:val="20"/>
                <w:lang w:eastAsia="ro-RO"/>
              </w:rPr>
              <w:lastRenderedPageBreak/>
              <w:t>Nr.</w:t>
            </w:r>
          </w:p>
          <w:p w:rsidR="00C61D64" w:rsidRPr="00C61D64" w:rsidRDefault="00C61D64" w:rsidP="00C61D64">
            <w:pPr>
              <w:spacing w:line="276" w:lineRule="auto"/>
              <w:jc w:val="center"/>
              <w:rPr>
                <w:rFonts w:eastAsia="Times New Roman"/>
                <w:bCs/>
                <w:sz w:val="20"/>
                <w:szCs w:val="20"/>
                <w:lang w:eastAsia="ro-RO"/>
              </w:rPr>
            </w:pPr>
            <w:r w:rsidRPr="00C61D64">
              <w:rPr>
                <w:rFonts w:eastAsia="Times New Roman"/>
                <w:bCs/>
                <w:sz w:val="20"/>
                <w:szCs w:val="20"/>
                <w:lang w:eastAsia="ro-RO"/>
              </w:rPr>
              <w:t>crt.</w:t>
            </w:r>
          </w:p>
        </w:tc>
        <w:tc>
          <w:tcPr>
            <w:tcW w:w="983" w:type="dxa"/>
            <w:vMerge w:val="restart"/>
            <w:tcBorders>
              <w:top w:val="single" w:sz="8" w:space="0" w:color="auto"/>
              <w:left w:val="nil"/>
              <w:right w:val="single" w:sz="8" w:space="0" w:color="auto"/>
            </w:tcBorders>
            <w:shd w:val="clear" w:color="auto" w:fill="auto"/>
            <w:noWrap/>
            <w:vAlign w:val="center"/>
          </w:tcPr>
          <w:p w:rsidR="00C61D64" w:rsidRPr="00C61D64" w:rsidRDefault="00C61D64" w:rsidP="00C61D64">
            <w:pPr>
              <w:jc w:val="center"/>
              <w:rPr>
                <w:rFonts w:eastAsia="Times New Roman"/>
                <w:bCs/>
                <w:sz w:val="20"/>
                <w:szCs w:val="20"/>
                <w:lang w:eastAsia="ro-RO"/>
              </w:rPr>
            </w:pPr>
            <w:r w:rsidRPr="00C61D64">
              <w:rPr>
                <w:rFonts w:eastAsia="Times New Roman"/>
                <w:bCs/>
                <w:sz w:val="20"/>
                <w:szCs w:val="20"/>
                <w:lang w:eastAsia="ro-RO"/>
              </w:rPr>
              <w:t>Luna</w:t>
            </w:r>
          </w:p>
        </w:tc>
        <w:tc>
          <w:tcPr>
            <w:tcW w:w="5379" w:type="dxa"/>
            <w:gridSpan w:val="4"/>
            <w:tcBorders>
              <w:top w:val="single" w:sz="8" w:space="0" w:color="auto"/>
              <w:left w:val="nil"/>
              <w:bottom w:val="single" w:sz="8" w:space="0" w:color="auto"/>
              <w:right w:val="nil"/>
            </w:tcBorders>
            <w:shd w:val="clear" w:color="auto" w:fill="auto"/>
            <w:noWrap/>
            <w:vAlign w:val="center"/>
          </w:tcPr>
          <w:p w:rsidR="00C61D64" w:rsidRPr="00C61D64" w:rsidRDefault="00C61D64" w:rsidP="00C61D64">
            <w:pPr>
              <w:jc w:val="center"/>
              <w:rPr>
                <w:rFonts w:eastAsia="Times New Roman"/>
                <w:bCs/>
                <w:sz w:val="20"/>
                <w:szCs w:val="20"/>
                <w:lang w:eastAsia="ro-RO"/>
              </w:rPr>
            </w:pPr>
            <w:r w:rsidRPr="00C61D64">
              <w:rPr>
                <w:rFonts w:eastAsia="Times New Roman"/>
                <w:bCs/>
                <w:sz w:val="20"/>
                <w:szCs w:val="20"/>
                <w:lang w:eastAsia="ro-RO"/>
              </w:rPr>
              <w:t>INDICATORI</w:t>
            </w:r>
          </w:p>
        </w:tc>
        <w:tc>
          <w:tcPr>
            <w:tcW w:w="1440" w:type="dxa"/>
            <w:vMerge w:val="restart"/>
            <w:tcBorders>
              <w:top w:val="single" w:sz="8" w:space="0" w:color="auto"/>
              <w:left w:val="single" w:sz="8" w:space="0" w:color="auto"/>
              <w:right w:val="single" w:sz="8" w:space="0" w:color="auto"/>
            </w:tcBorders>
            <w:shd w:val="clear" w:color="auto" w:fill="auto"/>
            <w:noWrap/>
            <w:vAlign w:val="center"/>
          </w:tcPr>
          <w:p w:rsidR="00C61D64" w:rsidRPr="00C61D64" w:rsidRDefault="00C61D64" w:rsidP="00C61D64">
            <w:pPr>
              <w:jc w:val="center"/>
              <w:rPr>
                <w:rFonts w:eastAsia="Times New Roman"/>
                <w:bCs/>
                <w:sz w:val="20"/>
                <w:szCs w:val="20"/>
                <w:lang w:eastAsia="ro-RO"/>
              </w:rPr>
            </w:pPr>
            <w:r w:rsidRPr="00C61D64">
              <w:rPr>
                <w:rFonts w:eastAsia="Times New Roman"/>
                <w:bCs/>
                <w:sz w:val="20"/>
                <w:szCs w:val="20"/>
                <w:lang w:eastAsia="ro-RO"/>
              </w:rPr>
              <w:t>Total</w:t>
            </w:r>
          </w:p>
          <w:p w:rsidR="00C61D64" w:rsidRPr="00C61D64" w:rsidRDefault="00C61D64" w:rsidP="00C61D64">
            <w:pPr>
              <w:spacing w:line="276" w:lineRule="auto"/>
              <w:jc w:val="center"/>
              <w:rPr>
                <w:rFonts w:eastAsia="Times New Roman"/>
                <w:bCs/>
                <w:sz w:val="20"/>
                <w:szCs w:val="20"/>
                <w:lang w:eastAsia="ro-RO"/>
              </w:rPr>
            </w:pPr>
            <w:r w:rsidRPr="00C61D64">
              <w:rPr>
                <w:rFonts w:eastAsia="Times New Roman"/>
                <w:bCs/>
                <w:sz w:val="20"/>
                <w:szCs w:val="20"/>
                <w:lang w:eastAsia="ro-RO"/>
              </w:rPr>
              <w:t>luna</w:t>
            </w:r>
          </w:p>
        </w:tc>
        <w:tc>
          <w:tcPr>
            <w:tcW w:w="1440" w:type="dxa"/>
            <w:vMerge w:val="restart"/>
            <w:tcBorders>
              <w:top w:val="single" w:sz="8" w:space="0" w:color="auto"/>
              <w:left w:val="nil"/>
              <w:right w:val="single" w:sz="8" w:space="0" w:color="auto"/>
            </w:tcBorders>
            <w:shd w:val="clear" w:color="auto" w:fill="auto"/>
            <w:noWrap/>
            <w:vAlign w:val="center"/>
          </w:tcPr>
          <w:p w:rsidR="00C61D64" w:rsidRPr="00C61D64" w:rsidRDefault="00C61D64" w:rsidP="00C61D64">
            <w:pPr>
              <w:jc w:val="center"/>
              <w:rPr>
                <w:rFonts w:eastAsia="Times New Roman"/>
                <w:bCs/>
                <w:sz w:val="20"/>
                <w:szCs w:val="20"/>
                <w:lang w:eastAsia="ro-RO"/>
              </w:rPr>
            </w:pPr>
            <w:r w:rsidRPr="00C61D64">
              <w:rPr>
                <w:rFonts w:eastAsia="Times New Roman"/>
                <w:bCs/>
                <w:sz w:val="20"/>
                <w:szCs w:val="20"/>
                <w:lang w:eastAsia="ro-RO"/>
              </w:rPr>
              <w:t>Plan</w:t>
            </w:r>
          </w:p>
          <w:p w:rsidR="00C61D64" w:rsidRPr="00C61D64" w:rsidRDefault="00C61D64" w:rsidP="00C61D64">
            <w:pPr>
              <w:spacing w:line="276" w:lineRule="auto"/>
              <w:jc w:val="center"/>
              <w:rPr>
                <w:rFonts w:eastAsia="Times New Roman"/>
                <w:bCs/>
                <w:sz w:val="20"/>
                <w:szCs w:val="20"/>
                <w:lang w:eastAsia="ro-RO"/>
              </w:rPr>
            </w:pPr>
            <w:r w:rsidRPr="00C61D64">
              <w:rPr>
                <w:rFonts w:eastAsia="Times New Roman"/>
                <w:bCs/>
                <w:sz w:val="20"/>
                <w:szCs w:val="20"/>
                <w:lang w:eastAsia="ro-RO"/>
              </w:rPr>
              <w:t>Lunar</w:t>
            </w:r>
          </w:p>
        </w:tc>
        <w:tc>
          <w:tcPr>
            <w:tcW w:w="971" w:type="dxa"/>
            <w:vMerge w:val="restart"/>
            <w:tcBorders>
              <w:top w:val="single" w:sz="8" w:space="0" w:color="auto"/>
              <w:left w:val="nil"/>
              <w:right w:val="single" w:sz="8" w:space="0" w:color="auto"/>
            </w:tcBorders>
            <w:shd w:val="clear" w:color="auto" w:fill="auto"/>
            <w:noWrap/>
            <w:vAlign w:val="center"/>
          </w:tcPr>
          <w:p w:rsidR="00C61D64" w:rsidRPr="00C61D64" w:rsidRDefault="00C61D64" w:rsidP="00C61D64">
            <w:pPr>
              <w:jc w:val="center"/>
              <w:rPr>
                <w:rFonts w:eastAsia="Times New Roman"/>
                <w:bCs/>
                <w:sz w:val="20"/>
                <w:szCs w:val="20"/>
                <w:lang w:eastAsia="ro-RO"/>
              </w:rPr>
            </w:pPr>
            <w:r w:rsidRPr="00C61D64">
              <w:rPr>
                <w:rFonts w:eastAsia="Times New Roman"/>
                <w:bCs/>
                <w:sz w:val="20"/>
                <w:szCs w:val="20"/>
                <w:lang w:eastAsia="ro-RO"/>
              </w:rPr>
              <w:t>Grad</w:t>
            </w:r>
          </w:p>
          <w:p w:rsidR="00C61D64" w:rsidRPr="00C61D64" w:rsidRDefault="00C61D64" w:rsidP="00C61D64">
            <w:pPr>
              <w:spacing w:line="276" w:lineRule="auto"/>
              <w:jc w:val="center"/>
              <w:rPr>
                <w:rFonts w:eastAsia="Times New Roman"/>
                <w:bCs/>
                <w:sz w:val="20"/>
                <w:szCs w:val="20"/>
                <w:lang w:eastAsia="ro-RO"/>
              </w:rPr>
            </w:pPr>
            <w:r w:rsidRPr="00C61D64">
              <w:rPr>
                <w:rFonts w:eastAsia="Times New Roman"/>
                <w:bCs/>
                <w:sz w:val="20"/>
                <w:szCs w:val="20"/>
                <w:lang w:eastAsia="ro-RO"/>
              </w:rPr>
              <w:t xml:space="preserve">Realizare </w:t>
            </w:r>
            <w:r w:rsidRPr="00C61D64">
              <w:rPr>
                <w:rFonts w:eastAsia="Times New Roman"/>
                <w:bCs/>
                <w:sz w:val="20"/>
                <w:szCs w:val="20"/>
                <w:lang w:val="en-US" w:eastAsia="ro-RO"/>
              </w:rPr>
              <w:t>%</w:t>
            </w:r>
          </w:p>
        </w:tc>
      </w:tr>
      <w:tr w:rsidR="00C61D64" w:rsidRPr="00C61D64" w:rsidTr="0091054E">
        <w:trPr>
          <w:trHeight w:val="74"/>
        </w:trPr>
        <w:tc>
          <w:tcPr>
            <w:tcW w:w="478" w:type="dxa"/>
            <w:vMerge/>
            <w:tcBorders>
              <w:left w:val="single" w:sz="8" w:space="0" w:color="auto"/>
              <w:bottom w:val="nil"/>
              <w:right w:val="single" w:sz="8" w:space="0" w:color="auto"/>
            </w:tcBorders>
            <w:shd w:val="clear" w:color="auto" w:fill="auto"/>
            <w:noWrap/>
            <w:vAlign w:val="center"/>
          </w:tcPr>
          <w:p w:rsidR="00C61D64" w:rsidRPr="00C61D64" w:rsidRDefault="00C61D64" w:rsidP="00C61D64">
            <w:pPr>
              <w:jc w:val="center"/>
              <w:rPr>
                <w:rFonts w:eastAsia="Times New Roman"/>
                <w:bCs/>
                <w:sz w:val="20"/>
                <w:szCs w:val="20"/>
                <w:lang w:eastAsia="ro-RO"/>
              </w:rPr>
            </w:pPr>
          </w:p>
        </w:tc>
        <w:tc>
          <w:tcPr>
            <w:tcW w:w="983" w:type="dxa"/>
            <w:vMerge/>
            <w:tcBorders>
              <w:left w:val="nil"/>
              <w:bottom w:val="nil"/>
              <w:right w:val="single" w:sz="8" w:space="0" w:color="auto"/>
            </w:tcBorders>
            <w:shd w:val="clear" w:color="auto" w:fill="auto"/>
            <w:noWrap/>
            <w:vAlign w:val="bottom"/>
          </w:tcPr>
          <w:p w:rsidR="00C61D64" w:rsidRPr="00C61D64" w:rsidRDefault="00C61D64" w:rsidP="00C61D64">
            <w:pPr>
              <w:rPr>
                <w:rFonts w:eastAsia="Times New Roman"/>
                <w:bCs/>
                <w:sz w:val="20"/>
                <w:szCs w:val="20"/>
                <w:lang w:eastAsia="ro-RO"/>
              </w:rPr>
            </w:pPr>
          </w:p>
        </w:tc>
        <w:tc>
          <w:tcPr>
            <w:tcW w:w="1419" w:type="dxa"/>
            <w:tcBorders>
              <w:top w:val="nil"/>
              <w:left w:val="nil"/>
              <w:bottom w:val="nil"/>
              <w:right w:val="nil"/>
            </w:tcBorders>
            <w:shd w:val="clear" w:color="auto" w:fill="auto"/>
            <w:noWrap/>
            <w:vAlign w:val="bottom"/>
          </w:tcPr>
          <w:p w:rsidR="00C61D64" w:rsidRPr="00C61D64" w:rsidRDefault="00C61D64" w:rsidP="00C61D64">
            <w:pPr>
              <w:rPr>
                <w:rFonts w:eastAsia="Times New Roman"/>
                <w:bCs/>
                <w:sz w:val="20"/>
                <w:szCs w:val="20"/>
                <w:lang w:eastAsia="ro-RO"/>
              </w:rPr>
            </w:pPr>
            <w:r w:rsidRPr="00C61D64">
              <w:rPr>
                <w:rFonts w:eastAsia="Times New Roman"/>
                <w:bCs/>
                <w:sz w:val="20"/>
                <w:szCs w:val="20"/>
                <w:lang w:eastAsia="ro-RO"/>
              </w:rPr>
              <w:t>T.V+majorări</w:t>
            </w:r>
          </w:p>
        </w:tc>
        <w:tc>
          <w:tcPr>
            <w:tcW w:w="1440" w:type="dxa"/>
            <w:tcBorders>
              <w:top w:val="nil"/>
              <w:left w:val="single" w:sz="8" w:space="0" w:color="auto"/>
              <w:bottom w:val="nil"/>
              <w:right w:val="single" w:sz="8" w:space="0" w:color="auto"/>
            </w:tcBorders>
            <w:shd w:val="clear" w:color="auto" w:fill="auto"/>
            <w:noWrap/>
            <w:vAlign w:val="bottom"/>
          </w:tcPr>
          <w:p w:rsidR="00C61D64" w:rsidRPr="00C61D64" w:rsidRDefault="00C61D64" w:rsidP="00C61D64">
            <w:pPr>
              <w:rPr>
                <w:rFonts w:eastAsia="Times New Roman"/>
                <w:bCs/>
                <w:sz w:val="20"/>
                <w:szCs w:val="20"/>
                <w:lang w:eastAsia="ro-RO"/>
              </w:rPr>
            </w:pPr>
            <w:r w:rsidRPr="00C61D64">
              <w:rPr>
                <w:rFonts w:eastAsia="Times New Roman"/>
                <w:bCs/>
                <w:sz w:val="20"/>
                <w:szCs w:val="20"/>
                <w:lang w:eastAsia="ro-RO"/>
              </w:rPr>
              <w:t>TVA+majorări</w:t>
            </w:r>
          </w:p>
        </w:tc>
        <w:tc>
          <w:tcPr>
            <w:tcW w:w="1260" w:type="dxa"/>
            <w:tcBorders>
              <w:top w:val="nil"/>
              <w:left w:val="nil"/>
              <w:bottom w:val="nil"/>
              <w:right w:val="single" w:sz="8" w:space="0" w:color="auto"/>
            </w:tcBorders>
            <w:shd w:val="clear" w:color="auto" w:fill="auto"/>
            <w:noWrap/>
            <w:vAlign w:val="bottom"/>
          </w:tcPr>
          <w:p w:rsidR="00C61D64" w:rsidRPr="00C61D64" w:rsidRDefault="00C61D64" w:rsidP="00C61D64">
            <w:pPr>
              <w:rPr>
                <w:rFonts w:eastAsia="Times New Roman"/>
                <w:bCs/>
                <w:sz w:val="20"/>
                <w:szCs w:val="20"/>
                <w:lang w:eastAsia="ro-RO"/>
              </w:rPr>
            </w:pPr>
            <w:r w:rsidRPr="00C61D64">
              <w:rPr>
                <w:rFonts w:eastAsia="Times New Roman"/>
                <w:bCs/>
                <w:sz w:val="20"/>
                <w:szCs w:val="20"/>
                <w:lang w:eastAsia="ro-RO"/>
              </w:rPr>
              <w:t>Accize</w:t>
            </w:r>
          </w:p>
        </w:tc>
        <w:tc>
          <w:tcPr>
            <w:tcW w:w="1260" w:type="dxa"/>
            <w:tcBorders>
              <w:top w:val="nil"/>
              <w:left w:val="nil"/>
              <w:bottom w:val="nil"/>
              <w:right w:val="single" w:sz="8" w:space="0" w:color="auto"/>
            </w:tcBorders>
            <w:shd w:val="clear" w:color="auto" w:fill="auto"/>
            <w:noWrap/>
            <w:vAlign w:val="bottom"/>
          </w:tcPr>
          <w:p w:rsidR="00C61D64" w:rsidRPr="00C61D64" w:rsidRDefault="00C61D64" w:rsidP="00C61D64">
            <w:pPr>
              <w:rPr>
                <w:rFonts w:eastAsia="Times New Roman"/>
                <w:bCs/>
                <w:sz w:val="20"/>
                <w:szCs w:val="20"/>
                <w:lang w:eastAsia="ro-RO"/>
              </w:rPr>
            </w:pPr>
            <w:r w:rsidRPr="00C61D64">
              <w:rPr>
                <w:rFonts w:eastAsia="Times New Roman"/>
                <w:bCs/>
                <w:sz w:val="20"/>
                <w:szCs w:val="20"/>
                <w:lang w:eastAsia="ro-RO"/>
              </w:rPr>
              <w:t>Alte venituri</w:t>
            </w:r>
          </w:p>
        </w:tc>
        <w:tc>
          <w:tcPr>
            <w:tcW w:w="1440" w:type="dxa"/>
            <w:vMerge/>
            <w:tcBorders>
              <w:left w:val="single" w:sz="8" w:space="0" w:color="auto"/>
              <w:bottom w:val="nil"/>
              <w:right w:val="single" w:sz="8" w:space="0" w:color="auto"/>
            </w:tcBorders>
            <w:shd w:val="clear" w:color="auto" w:fill="auto"/>
            <w:noWrap/>
            <w:vAlign w:val="bottom"/>
          </w:tcPr>
          <w:p w:rsidR="00C61D64" w:rsidRPr="00C61D64" w:rsidRDefault="00C61D64" w:rsidP="00C61D64">
            <w:pPr>
              <w:jc w:val="center"/>
              <w:rPr>
                <w:rFonts w:eastAsia="Times New Roman"/>
                <w:bCs/>
                <w:sz w:val="20"/>
                <w:szCs w:val="20"/>
                <w:lang w:eastAsia="ro-RO"/>
              </w:rPr>
            </w:pPr>
          </w:p>
        </w:tc>
        <w:tc>
          <w:tcPr>
            <w:tcW w:w="1440" w:type="dxa"/>
            <w:vMerge/>
            <w:tcBorders>
              <w:left w:val="nil"/>
              <w:bottom w:val="nil"/>
              <w:right w:val="single" w:sz="8" w:space="0" w:color="auto"/>
            </w:tcBorders>
            <w:shd w:val="clear" w:color="auto" w:fill="auto"/>
            <w:noWrap/>
            <w:vAlign w:val="bottom"/>
          </w:tcPr>
          <w:p w:rsidR="00C61D64" w:rsidRPr="00C61D64" w:rsidRDefault="00C61D64" w:rsidP="00C61D64">
            <w:pPr>
              <w:rPr>
                <w:rFonts w:eastAsia="Times New Roman"/>
                <w:bCs/>
                <w:sz w:val="20"/>
                <w:szCs w:val="20"/>
                <w:lang w:eastAsia="ro-RO"/>
              </w:rPr>
            </w:pPr>
          </w:p>
        </w:tc>
        <w:tc>
          <w:tcPr>
            <w:tcW w:w="971" w:type="dxa"/>
            <w:vMerge/>
            <w:tcBorders>
              <w:left w:val="nil"/>
              <w:bottom w:val="nil"/>
              <w:right w:val="single" w:sz="8" w:space="0" w:color="auto"/>
            </w:tcBorders>
            <w:shd w:val="clear" w:color="auto" w:fill="auto"/>
            <w:noWrap/>
            <w:vAlign w:val="bottom"/>
          </w:tcPr>
          <w:p w:rsidR="00C61D64" w:rsidRPr="00C61D64" w:rsidRDefault="00C61D64" w:rsidP="00C61D64">
            <w:pPr>
              <w:rPr>
                <w:rFonts w:eastAsia="Times New Roman"/>
                <w:bCs/>
                <w:sz w:val="20"/>
                <w:szCs w:val="20"/>
                <w:lang w:val="en-US" w:eastAsia="ro-RO"/>
              </w:rPr>
            </w:pPr>
          </w:p>
        </w:tc>
      </w:tr>
      <w:tr w:rsidR="00C61D64" w:rsidRPr="00C61D64" w:rsidTr="0091054E">
        <w:trPr>
          <w:trHeight w:val="263"/>
        </w:trPr>
        <w:tc>
          <w:tcPr>
            <w:tcW w:w="478" w:type="dxa"/>
            <w:tcBorders>
              <w:top w:val="single" w:sz="8" w:space="0" w:color="auto"/>
              <w:left w:val="single" w:sz="8" w:space="0" w:color="auto"/>
              <w:bottom w:val="single" w:sz="4" w:space="0" w:color="auto"/>
              <w:right w:val="nil"/>
            </w:tcBorders>
            <w:shd w:val="clear" w:color="auto" w:fill="auto"/>
            <w:noWrap/>
            <w:vAlign w:val="center"/>
          </w:tcPr>
          <w:p w:rsidR="00C61D64" w:rsidRPr="00C61D64" w:rsidRDefault="00C61D64" w:rsidP="00C61D64">
            <w:pPr>
              <w:jc w:val="center"/>
              <w:rPr>
                <w:rFonts w:eastAsia="Times New Roman"/>
                <w:sz w:val="20"/>
                <w:szCs w:val="20"/>
                <w:lang w:eastAsia="ro-RO"/>
              </w:rPr>
            </w:pPr>
            <w:r w:rsidRPr="00C61D64">
              <w:rPr>
                <w:rFonts w:eastAsia="Times New Roman"/>
                <w:sz w:val="20"/>
                <w:szCs w:val="20"/>
                <w:lang w:eastAsia="ro-RO"/>
              </w:rPr>
              <w:t>1</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left"/>
              <w:rPr>
                <w:rFonts w:eastAsia="Times New Roman"/>
                <w:sz w:val="20"/>
                <w:szCs w:val="20"/>
                <w:lang w:eastAsia="ro-RO"/>
              </w:rPr>
            </w:pPr>
            <w:r w:rsidRPr="00C61D64">
              <w:rPr>
                <w:rFonts w:eastAsia="Times New Roman"/>
                <w:sz w:val="20"/>
                <w:szCs w:val="20"/>
                <w:lang w:eastAsia="ro-RO"/>
              </w:rPr>
              <w:t>Ianuarie</w:t>
            </w:r>
          </w:p>
        </w:tc>
        <w:tc>
          <w:tcPr>
            <w:tcW w:w="1419"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358.251 Lei</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4.542.729 Lei</w:t>
            </w:r>
          </w:p>
        </w:tc>
        <w:tc>
          <w:tcPr>
            <w:tcW w:w="1260"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0 Lei</w:t>
            </w:r>
          </w:p>
        </w:tc>
        <w:tc>
          <w:tcPr>
            <w:tcW w:w="1260" w:type="dxa"/>
            <w:tcBorders>
              <w:top w:val="single" w:sz="8" w:space="0" w:color="auto"/>
              <w:left w:val="single" w:sz="8" w:space="0" w:color="auto"/>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276 Lei</w:t>
            </w:r>
          </w:p>
        </w:tc>
        <w:tc>
          <w:tcPr>
            <w:tcW w:w="1440" w:type="dxa"/>
            <w:tcBorders>
              <w:top w:val="single" w:sz="8" w:space="0" w:color="auto"/>
              <w:left w:val="single" w:sz="8" w:space="0" w:color="auto"/>
              <w:bottom w:val="nil"/>
              <w:right w:val="single" w:sz="8" w:space="0" w:color="auto"/>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4.901.256 Lei</w:t>
            </w:r>
          </w:p>
        </w:tc>
        <w:tc>
          <w:tcPr>
            <w:tcW w:w="1440"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2.880.000 Lei</w:t>
            </w:r>
          </w:p>
        </w:tc>
        <w:tc>
          <w:tcPr>
            <w:tcW w:w="971"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right"/>
              <w:rPr>
                <w:rFonts w:eastAsia="Times New Roman"/>
                <w:i/>
                <w:sz w:val="20"/>
                <w:szCs w:val="20"/>
                <w:lang w:eastAsia="ro-RO"/>
              </w:rPr>
            </w:pPr>
            <w:r w:rsidRPr="00C61D64">
              <w:rPr>
                <w:rFonts w:eastAsia="Times New Roman"/>
                <w:i/>
                <w:sz w:val="20"/>
                <w:szCs w:val="20"/>
                <w:lang w:eastAsia="ro-RO"/>
              </w:rPr>
              <w:t>170%</w:t>
            </w:r>
          </w:p>
        </w:tc>
      </w:tr>
      <w:tr w:rsidR="00C61D64" w:rsidRPr="00C61D64" w:rsidTr="0091054E">
        <w:trPr>
          <w:trHeight w:val="263"/>
        </w:trPr>
        <w:tc>
          <w:tcPr>
            <w:tcW w:w="478" w:type="dxa"/>
            <w:tcBorders>
              <w:top w:val="single" w:sz="8" w:space="0" w:color="auto"/>
              <w:left w:val="single" w:sz="8" w:space="0" w:color="auto"/>
              <w:bottom w:val="single" w:sz="4" w:space="0" w:color="auto"/>
              <w:right w:val="nil"/>
            </w:tcBorders>
            <w:shd w:val="clear" w:color="auto" w:fill="auto"/>
            <w:noWrap/>
            <w:vAlign w:val="center"/>
          </w:tcPr>
          <w:p w:rsidR="00C61D64" w:rsidRPr="00C61D64" w:rsidRDefault="00C61D64" w:rsidP="00C61D64">
            <w:pPr>
              <w:jc w:val="center"/>
              <w:rPr>
                <w:rFonts w:eastAsia="Times New Roman"/>
                <w:sz w:val="20"/>
                <w:szCs w:val="20"/>
                <w:lang w:eastAsia="ro-RO"/>
              </w:rPr>
            </w:pPr>
            <w:r w:rsidRPr="00C61D64">
              <w:rPr>
                <w:rFonts w:eastAsia="Times New Roman"/>
                <w:sz w:val="20"/>
                <w:szCs w:val="20"/>
                <w:lang w:eastAsia="ro-RO"/>
              </w:rPr>
              <w:t>2</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left"/>
              <w:rPr>
                <w:rFonts w:eastAsia="Times New Roman"/>
                <w:sz w:val="20"/>
                <w:szCs w:val="20"/>
                <w:lang w:eastAsia="ro-RO"/>
              </w:rPr>
            </w:pPr>
            <w:r w:rsidRPr="00C61D64">
              <w:rPr>
                <w:rFonts w:eastAsia="Times New Roman"/>
                <w:sz w:val="20"/>
                <w:szCs w:val="20"/>
                <w:lang w:eastAsia="ro-RO"/>
              </w:rPr>
              <w:t>Februarie</w:t>
            </w:r>
          </w:p>
        </w:tc>
        <w:tc>
          <w:tcPr>
            <w:tcW w:w="1419"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556.555 Lei</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3.710.048 Lei</w:t>
            </w:r>
          </w:p>
        </w:tc>
        <w:tc>
          <w:tcPr>
            <w:tcW w:w="1260"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0 Lei</w:t>
            </w:r>
          </w:p>
        </w:tc>
        <w:tc>
          <w:tcPr>
            <w:tcW w:w="1260" w:type="dxa"/>
            <w:tcBorders>
              <w:top w:val="single" w:sz="8" w:space="0" w:color="auto"/>
              <w:left w:val="single" w:sz="8" w:space="0" w:color="auto"/>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263 Lei</w:t>
            </w:r>
          </w:p>
        </w:tc>
        <w:tc>
          <w:tcPr>
            <w:tcW w:w="1440" w:type="dxa"/>
            <w:tcBorders>
              <w:top w:val="single" w:sz="8" w:space="0" w:color="auto"/>
              <w:left w:val="single" w:sz="8" w:space="0" w:color="auto"/>
              <w:bottom w:val="nil"/>
              <w:right w:val="single" w:sz="8" w:space="0" w:color="auto"/>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4.266.866 Lei</w:t>
            </w:r>
          </w:p>
        </w:tc>
        <w:tc>
          <w:tcPr>
            <w:tcW w:w="1440"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4.810.000 Lei</w:t>
            </w:r>
          </w:p>
        </w:tc>
        <w:tc>
          <w:tcPr>
            <w:tcW w:w="971"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right"/>
              <w:rPr>
                <w:rFonts w:eastAsia="Times New Roman"/>
                <w:i/>
                <w:sz w:val="20"/>
                <w:szCs w:val="20"/>
                <w:lang w:eastAsia="ro-RO"/>
              </w:rPr>
            </w:pPr>
            <w:r w:rsidRPr="00C61D64">
              <w:rPr>
                <w:rFonts w:eastAsia="Times New Roman"/>
                <w:i/>
                <w:sz w:val="20"/>
                <w:szCs w:val="20"/>
                <w:lang w:eastAsia="ro-RO"/>
              </w:rPr>
              <w:t>89%</w:t>
            </w:r>
          </w:p>
        </w:tc>
      </w:tr>
      <w:tr w:rsidR="00C61D64" w:rsidRPr="00C61D64" w:rsidTr="0091054E">
        <w:trPr>
          <w:trHeight w:val="263"/>
        </w:trPr>
        <w:tc>
          <w:tcPr>
            <w:tcW w:w="478" w:type="dxa"/>
            <w:tcBorders>
              <w:top w:val="single" w:sz="8" w:space="0" w:color="auto"/>
              <w:left w:val="single" w:sz="8" w:space="0" w:color="auto"/>
              <w:bottom w:val="single" w:sz="4" w:space="0" w:color="auto"/>
              <w:right w:val="nil"/>
            </w:tcBorders>
            <w:shd w:val="clear" w:color="auto" w:fill="auto"/>
            <w:noWrap/>
            <w:vAlign w:val="center"/>
          </w:tcPr>
          <w:p w:rsidR="00C61D64" w:rsidRPr="00C61D64" w:rsidRDefault="00C61D64" w:rsidP="00C61D64">
            <w:pPr>
              <w:jc w:val="center"/>
              <w:rPr>
                <w:rFonts w:eastAsia="Times New Roman"/>
                <w:sz w:val="20"/>
                <w:szCs w:val="20"/>
                <w:lang w:eastAsia="ro-RO"/>
              </w:rPr>
            </w:pPr>
            <w:r w:rsidRPr="00C61D64">
              <w:rPr>
                <w:rFonts w:eastAsia="Times New Roman"/>
                <w:sz w:val="20"/>
                <w:szCs w:val="20"/>
                <w:lang w:eastAsia="ro-RO"/>
              </w:rPr>
              <w:t>3</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left"/>
              <w:rPr>
                <w:rFonts w:eastAsia="Times New Roman"/>
                <w:sz w:val="20"/>
                <w:szCs w:val="20"/>
                <w:lang w:eastAsia="ro-RO"/>
              </w:rPr>
            </w:pPr>
            <w:r w:rsidRPr="00C61D64">
              <w:rPr>
                <w:rFonts w:eastAsia="Times New Roman"/>
                <w:sz w:val="20"/>
                <w:szCs w:val="20"/>
                <w:lang w:eastAsia="ro-RO"/>
              </w:rPr>
              <w:t>Martie</w:t>
            </w:r>
          </w:p>
        </w:tc>
        <w:tc>
          <w:tcPr>
            <w:tcW w:w="1419"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640.569 Lei</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3.890.000 Lei</w:t>
            </w:r>
          </w:p>
        </w:tc>
        <w:tc>
          <w:tcPr>
            <w:tcW w:w="1260"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0 Lei</w:t>
            </w:r>
          </w:p>
        </w:tc>
        <w:tc>
          <w:tcPr>
            <w:tcW w:w="1260" w:type="dxa"/>
            <w:tcBorders>
              <w:top w:val="single" w:sz="8" w:space="0" w:color="auto"/>
              <w:left w:val="single" w:sz="8" w:space="0" w:color="auto"/>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864 Lei</w:t>
            </w:r>
          </w:p>
        </w:tc>
        <w:tc>
          <w:tcPr>
            <w:tcW w:w="1440" w:type="dxa"/>
            <w:tcBorders>
              <w:top w:val="single" w:sz="8" w:space="0" w:color="auto"/>
              <w:left w:val="single" w:sz="8" w:space="0" w:color="auto"/>
              <w:bottom w:val="nil"/>
              <w:right w:val="single" w:sz="8" w:space="0" w:color="auto"/>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4.561.433 Lei</w:t>
            </w:r>
          </w:p>
        </w:tc>
        <w:tc>
          <w:tcPr>
            <w:tcW w:w="1440" w:type="dxa"/>
            <w:tcBorders>
              <w:top w:val="single" w:sz="8" w:space="0" w:color="auto"/>
              <w:left w:val="nil"/>
              <w:bottom w:val="single" w:sz="4" w:space="0" w:color="auto"/>
              <w:right w:val="nil"/>
            </w:tcBorders>
            <w:shd w:val="clear" w:color="auto" w:fill="auto"/>
            <w:noWrap/>
            <w:vAlign w:val="center"/>
          </w:tcPr>
          <w:p w:rsidR="00C61D64" w:rsidRPr="00C61D64" w:rsidRDefault="00C61D64" w:rsidP="00C61D64">
            <w:pPr>
              <w:jc w:val="right"/>
              <w:rPr>
                <w:rFonts w:eastAsia="Times New Roman"/>
                <w:sz w:val="20"/>
                <w:szCs w:val="20"/>
                <w:lang w:eastAsia="ro-RO"/>
              </w:rPr>
            </w:pPr>
            <w:r w:rsidRPr="00C61D64">
              <w:rPr>
                <w:rFonts w:eastAsia="Times New Roman"/>
                <w:sz w:val="20"/>
                <w:szCs w:val="20"/>
                <w:lang w:eastAsia="ro-RO"/>
              </w:rPr>
              <w:t>4.590.000 Lei</w:t>
            </w:r>
          </w:p>
        </w:tc>
        <w:tc>
          <w:tcPr>
            <w:tcW w:w="971" w:type="dxa"/>
            <w:tcBorders>
              <w:top w:val="single" w:sz="8"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jc w:val="right"/>
              <w:rPr>
                <w:rFonts w:eastAsia="Times New Roman"/>
                <w:i/>
                <w:sz w:val="20"/>
                <w:szCs w:val="20"/>
                <w:lang w:eastAsia="ro-RO"/>
              </w:rPr>
            </w:pPr>
            <w:r w:rsidRPr="00C61D64">
              <w:rPr>
                <w:rFonts w:eastAsia="Times New Roman"/>
                <w:i/>
                <w:sz w:val="20"/>
                <w:szCs w:val="20"/>
                <w:lang w:eastAsia="ro-RO"/>
              </w:rPr>
              <w:t>99%</w:t>
            </w:r>
          </w:p>
        </w:tc>
      </w:tr>
      <w:tr w:rsidR="00C61D64" w:rsidRPr="00C61D64" w:rsidTr="0091054E">
        <w:trPr>
          <w:trHeight w:val="195"/>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D64" w:rsidRPr="00C61D64" w:rsidRDefault="00C61D64" w:rsidP="00C61D64">
            <w:pPr>
              <w:jc w:val="center"/>
              <w:rPr>
                <w:rFonts w:eastAsia="Times New Roman"/>
                <w:i/>
                <w:sz w:val="20"/>
                <w:szCs w:val="20"/>
                <w:lang w:eastAsia="ro-RO"/>
              </w:rPr>
            </w:pPr>
          </w:p>
        </w:tc>
        <w:tc>
          <w:tcPr>
            <w:tcW w:w="983" w:type="dxa"/>
            <w:tcBorders>
              <w:top w:val="single" w:sz="4" w:space="0" w:color="auto"/>
              <w:left w:val="nil"/>
              <w:bottom w:val="single" w:sz="4" w:space="0" w:color="auto"/>
              <w:right w:val="nil"/>
            </w:tcBorders>
            <w:shd w:val="clear" w:color="auto" w:fill="auto"/>
            <w:noWrap/>
            <w:vAlign w:val="center"/>
          </w:tcPr>
          <w:p w:rsidR="00C61D64" w:rsidRPr="00C61D64" w:rsidRDefault="00C61D64" w:rsidP="00C61D64">
            <w:pPr>
              <w:jc w:val="left"/>
              <w:rPr>
                <w:rFonts w:eastAsia="Times New Roman"/>
                <w:b/>
                <w:bCs/>
                <w:i/>
                <w:sz w:val="20"/>
                <w:szCs w:val="20"/>
                <w:lang w:eastAsia="ro-RO"/>
              </w:rPr>
            </w:pPr>
            <w:r w:rsidRPr="00C61D64">
              <w:rPr>
                <w:rFonts w:eastAsia="Times New Roman"/>
                <w:b/>
                <w:bCs/>
                <w:i/>
                <w:sz w:val="20"/>
                <w:szCs w:val="20"/>
                <w:lang w:eastAsia="ro-RO"/>
              </w:rPr>
              <w:t>TOTAL</w:t>
            </w:r>
          </w:p>
        </w:tc>
        <w:tc>
          <w:tcPr>
            <w:tcW w:w="14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1.585.375 Lei</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12.142.777 Lei</w:t>
            </w:r>
          </w:p>
        </w:tc>
        <w:tc>
          <w:tcPr>
            <w:tcW w:w="1260" w:type="dxa"/>
            <w:tcBorders>
              <w:top w:val="single" w:sz="4" w:space="0" w:color="auto"/>
              <w:left w:val="nil"/>
              <w:bottom w:val="single" w:sz="4" w:space="0" w:color="auto"/>
              <w:right w:val="nil"/>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0 Lei</w:t>
            </w: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 xml:space="preserve">1.403 Lei </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13.729.555 Lei</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16.320.000Lei</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C61D64" w:rsidRPr="00C61D64" w:rsidRDefault="00C61D64" w:rsidP="00C61D64">
            <w:pPr>
              <w:spacing w:line="276" w:lineRule="auto"/>
              <w:jc w:val="right"/>
              <w:rPr>
                <w:b/>
                <w:bCs/>
                <w:i/>
                <w:sz w:val="20"/>
                <w:szCs w:val="20"/>
                <w:lang w:val="en-US"/>
              </w:rPr>
            </w:pPr>
            <w:r w:rsidRPr="00C61D64">
              <w:rPr>
                <w:b/>
                <w:bCs/>
                <w:i/>
                <w:sz w:val="20"/>
                <w:szCs w:val="20"/>
                <w:lang w:val="en-US"/>
              </w:rPr>
              <w:t>119%</w:t>
            </w:r>
          </w:p>
        </w:tc>
      </w:tr>
    </w:tbl>
    <w:p w:rsidR="00C61D64" w:rsidRPr="00C61D64" w:rsidRDefault="00C61D64" w:rsidP="00C61D64">
      <w:pPr>
        <w:autoSpaceDE w:val="0"/>
        <w:autoSpaceDN w:val="0"/>
        <w:adjustRightInd w:val="0"/>
        <w:spacing w:line="228" w:lineRule="auto"/>
        <w:ind w:firstLine="708"/>
        <w:rPr>
          <w:szCs w:val="28"/>
        </w:rPr>
      </w:pPr>
    </w:p>
    <w:p w:rsidR="00C61D64" w:rsidRPr="00C61D64" w:rsidRDefault="00C61D64" w:rsidP="00C61D64">
      <w:pPr>
        <w:autoSpaceDE w:val="0"/>
        <w:autoSpaceDN w:val="0"/>
        <w:adjustRightInd w:val="0"/>
        <w:spacing w:line="228" w:lineRule="auto"/>
        <w:ind w:firstLine="708"/>
        <w:rPr>
          <w:bCs/>
          <w:szCs w:val="28"/>
        </w:rPr>
      </w:pPr>
      <w:r w:rsidRPr="00C61D64">
        <w:rPr>
          <w:bCs/>
          <w:szCs w:val="28"/>
        </w:rPr>
        <w:t xml:space="preserve">             În ianuarie – martie 2018 Biroul Vamal de Interior Dâmboviţa a realizat următorii indicatori fizici şi valorici:</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 xml:space="preserve">număr declaraţii vamale emise , total din care:     </w:t>
      </w:r>
      <w:r w:rsidRPr="00C61D64">
        <w:rPr>
          <w:bCs/>
          <w:szCs w:val="28"/>
        </w:rPr>
        <w:tab/>
      </w:r>
      <w:r w:rsidRPr="00C61D64">
        <w:rPr>
          <w:bCs/>
          <w:szCs w:val="28"/>
        </w:rPr>
        <w:tab/>
      </w:r>
      <w:r w:rsidRPr="00C61D64">
        <w:rPr>
          <w:bCs/>
          <w:szCs w:val="28"/>
        </w:rPr>
        <w:tab/>
        <w:t xml:space="preserve">        - 4.053</w:t>
      </w:r>
    </w:p>
    <w:p w:rsidR="00C61D64" w:rsidRPr="00C61D64" w:rsidRDefault="00C61D64" w:rsidP="000A50B2">
      <w:pPr>
        <w:numPr>
          <w:ilvl w:val="5"/>
          <w:numId w:val="18"/>
        </w:numPr>
        <w:autoSpaceDE w:val="0"/>
        <w:autoSpaceDN w:val="0"/>
        <w:adjustRightInd w:val="0"/>
        <w:spacing w:line="228" w:lineRule="auto"/>
        <w:rPr>
          <w:bCs/>
          <w:szCs w:val="28"/>
        </w:rPr>
      </w:pPr>
      <w:r w:rsidRPr="00C61D64">
        <w:rPr>
          <w:bCs/>
          <w:szCs w:val="28"/>
        </w:rPr>
        <w:t>declaraţii vamale de import                 - 1.755</w:t>
      </w:r>
    </w:p>
    <w:p w:rsidR="00C61D64" w:rsidRPr="00C61D64" w:rsidRDefault="00C61D64" w:rsidP="000A50B2">
      <w:pPr>
        <w:numPr>
          <w:ilvl w:val="5"/>
          <w:numId w:val="18"/>
        </w:numPr>
        <w:autoSpaceDE w:val="0"/>
        <w:autoSpaceDN w:val="0"/>
        <w:adjustRightInd w:val="0"/>
        <w:spacing w:line="228" w:lineRule="auto"/>
        <w:rPr>
          <w:bCs/>
          <w:szCs w:val="28"/>
        </w:rPr>
      </w:pPr>
      <w:r w:rsidRPr="00C61D64">
        <w:rPr>
          <w:bCs/>
          <w:szCs w:val="28"/>
        </w:rPr>
        <w:t>declaraţii vamale de export                 - 2.298</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număr atestate de comercializare en-gros si en-detail de produse energetice, alcool si tutun total, din care:</w:t>
      </w:r>
    </w:p>
    <w:p w:rsidR="00C61D64" w:rsidRPr="00C61D64" w:rsidRDefault="00C61D64" w:rsidP="000A50B2">
      <w:pPr>
        <w:numPr>
          <w:ilvl w:val="5"/>
          <w:numId w:val="18"/>
        </w:numPr>
        <w:autoSpaceDE w:val="0"/>
        <w:autoSpaceDN w:val="0"/>
        <w:adjustRightInd w:val="0"/>
        <w:spacing w:line="228" w:lineRule="auto"/>
        <w:rPr>
          <w:bCs/>
          <w:szCs w:val="28"/>
        </w:rPr>
      </w:pPr>
      <w:r w:rsidRPr="00C61D64">
        <w:rPr>
          <w:bCs/>
          <w:szCs w:val="28"/>
        </w:rPr>
        <w:t>emise                                                -         8</w:t>
      </w:r>
    </w:p>
    <w:p w:rsidR="00C61D64" w:rsidRPr="00C61D64" w:rsidRDefault="00C61D64" w:rsidP="000A50B2">
      <w:pPr>
        <w:numPr>
          <w:ilvl w:val="5"/>
          <w:numId w:val="18"/>
        </w:numPr>
        <w:autoSpaceDE w:val="0"/>
        <w:autoSpaceDN w:val="0"/>
        <w:adjustRightInd w:val="0"/>
        <w:spacing w:line="228" w:lineRule="auto"/>
        <w:rPr>
          <w:bCs/>
          <w:szCs w:val="28"/>
        </w:rPr>
      </w:pPr>
      <w:r w:rsidRPr="00C61D64">
        <w:rPr>
          <w:bCs/>
          <w:szCs w:val="28"/>
        </w:rPr>
        <w:t>revocate                                            -         0</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număr autorizaţii de utilizator final                                                   -         0</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 xml:space="preserve">număr sigilări si desigilări cazane de fabricat ţuică si rachiuri de fructe aparţinând  gospodăriilor individuale si antrepozitelor  fiscal total  -        14                                                               </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număr acţiuni de supraveghere si verificare mişcări  produse accizabile  total , din care:                                                                                            -       134</w:t>
      </w:r>
    </w:p>
    <w:p w:rsidR="00C61D64" w:rsidRPr="00C61D64" w:rsidRDefault="00C61D64" w:rsidP="000A50B2">
      <w:pPr>
        <w:numPr>
          <w:ilvl w:val="5"/>
          <w:numId w:val="18"/>
        </w:numPr>
        <w:autoSpaceDE w:val="0"/>
        <w:autoSpaceDN w:val="0"/>
        <w:adjustRightInd w:val="0"/>
        <w:spacing w:line="228" w:lineRule="auto"/>
        <w:rPr>
          <w:bCs/>
          <w:szCs w:val="28"/>
        </w:rPr>
      </w:pPr>
      <w:r w:rsidRPr="00C61D64">
        <w:rPr>
          <w:bCs/>
          <w:szCs w:val="28"/>
        </w:rPr>
        <w:t>sosiri                                                -       118</w:t>
      </w:r>
    </w:p>
    <w:p w:rsidR="00C61D64" w:rsidRPr="00C61D64" w:rsidRDefault="00C61D64" w:rsidP="000A50B2">
      <w:pPr>
        <w:numPr>
          <w:ilvl w:val="5"/>
          <w:numId w:val="18"/>
        </w:numPr>
        <w:autoSpaceDE w:val="0"/>
        <w:autoSpaceDN w:val="0"/>
        <w:adjustRightInd w:val="0"/>
        <w:spacing w:line="228" w:lineRule="auto"/>
        <w:rPr>
          <w:bCs/>
          <w:szCs w:val="28"/>
        </w:rPr>
      </w:pPr>
      <w:r w:rsidRPr="00C61D64">
        <w:rPr>
          <w:bCs/>
          <w:szCs w:val="28"/>
        </w:rPr>
        <w:t xml:space="preserve">plecări                                              -         16  </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număr declaraţii reverificate                                                             -         64</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diverse controale in domeniul produselor accizabile                        -           0</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număr amenzi aplicate                                                                      -           0</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valoare amenzi aplicate                                                                     -           0 lei</w:t>
      </w:r>
    </w:p>
    <w:p w:rsidR="00C61D64" w:rsidRPr="00C61D64" w:rsidRDefault="00C61D64" w:rsidP="000A50B2">
      <w:pPr>
        <w:numPr>
          <w:ilvl w:val="0"/>
          <w:numId w:val="17"/>
        </w:numPr>
        <w:autoSpaceDE w:val="0"/>
        <w:autoSpaceDN w:val="0"/>
        <w:adjustRightInd w:val="0"/>
        <w:spacing w:line="228" w:lineRule="auto"/>
        <w:rPr>
          <w:bCs/>
          <w:szCs w:val="28"/>
        </w:rPr>
      </w:pPr>
      <w:r w:rsidRPr="00C61D64">
        <w:rPr>
          <w:bCs/>
          <w:szCs w:val="28"/>
        </w:rPr>
        <w:t xml:space="preserve"> încasare  parţiala                                                                               -           0 lei</w:t>
      </w:r>
    </w:p>
    <w:p w:rsidR="00C61D64" w:rsidRPr="00C61D64" w:rsidRDefault="00C61D64" w:rsidP="00C61D64">
      <w:pPr>
        <w:autoSpaceDE w:val="0"/>
        <w:autoSpaceDN w:val="0"/>
        <w:adjustRightInd w:val="0"/>
        <w:spacing w:line="228" w:lineRule="auto"/>
        <w:ind w:firstLine="708"/>
        <w:rPr>
          <w:szCs w:val="28"/>
        </w:rPr>
      </w:pPr>
      <w:r w:rsidRPr="00C61D64">
        <w:rPr>
          <w:szCs w:val="28"/>
        </w:rPr>
        <w:t xml:space="preserve">În domeniul </w:t>
      </w:r>
      <w:r w:rsidR="00217943" w:rsidRPr="00C61D64">
        <w:rPr>
          <w:b/>
          <w:i/>
          <w:szCs w:val="28"/>
          <w:u w:val="single"/>
        </w:rPr>
        <w:t>PROTECŢIEI CONSUMATORULUI</w:t>
      </w:r>
    </w:p>
    <w:p w:rsidR="00C61D64" w:rsidRPr="00C61D64" w:rsidRDefault="00C61D64" w:rsidP="00C61D64">
      <w:pPr>
        <w:autoSpaceDE w:val="0"/>
        <w:autoSpaceDN w:val="0"/>
        <w:adjustRightInd w:val="0"/>
        <w:spacing w:line="228" w:lineRule="auto"/>
        <w:ind w:firstLine="567"/>
        <w:rPr>
          <w:szCs w:val="28"/>
          <w:lang w:val="en-GB"/>
        </w:rPr>
      </w:pPr>
      <w:r w:rsidRPr="00C61D64">
        <w:rPr>
          <w:szCs w:val="28"/>
          <w:lang w:val="en-GB"/>
        </w:rPr>
        <w:t xml:space="preserve">   Programul de actiuni </w:t>
      </w:r>
      <w:r w:rsidRPr="00C61D64">
        <w:rPr>
          <w:szCs w:val="28"/>
        </w:rPr>
        <w:t>al</w:t>
      </w:r>
      <w:r w:rsidRPr="00C61D64">
        <w:t xml:space="preserve"> </w:t>
      </w:r>
      <w:r w:rsidRPr="00C61D64">
        <w:rPr>
          <w:b/>
          <w:szCs w:val="28"/>
        </w:rPr>
        <w:t>Comisariatului Judeţean pentru Protecţia Consumatorilor Dâmboviţa</w:t>
      </w:r>
      <w:r w:rsidRPr="00C61D64">
        <w:rPr>
          <w:szCs w:val="28"/>
          <w:lang w:val="en-GB"/>
        </w:rPr>
        <w:t xml:space="preserve"> a fost stabilit in concordanta cu Planul de actiuni al ANPC BUCURESTI  pe anul 201</w:t>
      </w:r>
      <w:r w:rsidRPr="00C61D64">
        <w:rPr>
          <w:szCs w:val="28"/>
          <w:lang w:val="en-US"/>
        </w:rPr>
        <w:t>8</w:t>
      </w:r>
      <w:r w:rsidRPr="00C61D64">
        <w:rPr>
          <w:szCs w:val="28"/>
          <w:lang w:val="en-GB"/>
        </w:rPr>
        <w:t xml:space="preserve"> si a fost realizat ca numar de actiuni si termene de realizare in functie de Programele trimestriale privind tematicile de control pentru protectia consumatorilor stabilite de ANPC pe  produse alimentare, produse nealimentare si prestari servicii precum si de situatia economica si sociala a judetului.</w:t>
      </w:r>
    </w:p>
    <w:p w:rsidR="00C61D64" w:rsidRPr="00C61D64" w:rsidRDefault="00C61D64" w:rsidP="00C61D64">
      <w:pPr>
        <w:autoSpaceDE w:val="0"/>
        <w:autoSpaceDN w:val="0"/>
        <w:adjustRightInd w:val="0"/>
        <w:spacing w:line="228" w:lineRule="auto"/>
        <w:ind w:firstLine="567"/>
        <w:rPr>
          <w:szCs w:val="28"/>
        </w:rPr>
      </w:pPr>
    </w:p>
    <w:p w:rsidR="00C61D64" w:rsidRPr="00C61D64" w:rsidRDefault="00C61D64" w:rsidP="00C61D64">
      <w:pPr>
        <w:autoSpaceDE w:val="0"/>
        <w:autoSpaceDN w:val="0"/>
        <w:adjustRightInd w:val="0"/>
        <w:spacing w:line="228" w:lineRule="auto"/>
        <w:ind w:firstLine="567"/>
        <w:rPr>
          <w:szCs w:val="28"/>
        </w:rPr>
      </w:pPr>
      <w:r w:rsidRPr="00C61D64">
        <w:rPr>
          <w:szCs w:val="28"/>
        </w:rPr>
        <w:t xml:space="preserve"> În domeniul </w:t>
      </w:r>
      <w:r w:rsidR="00217943" w:rsidRPr="00C61D64">
        <w:rPr>
          <w:i/>
          <w:szCs w:val="28"/>
          <w:u w:val="single"/>
        </w:rPr>
        <w:t>MUNCĂ ȘI JUSTIȚIE SOCIALĂ</w:t>
      </w:r>
    </w:p>
    <w:p w:rsidR="00C61D64" w:rsidRPr="00C61D64" w:rsidRDefault="00C61D64" w:rsidP="00C61D64">
      <w:pPr>
        <w:autoSpaceDE w:val="0"/>
        <w:autoSpaceDN w:val="0"/>
        <w:adjustRightInd w:val="0"/>
        <w:spacing w:line="228" w:lineRule="auto"/>
        <w:ind w:firstLine="567"/>
        <w:rPr>
          <w:szCs w:val="28"/>
        </w:rPr>
      </w:pPr>
      <w:r w:rsidRPr="00C61D64">
        <w:rPr>
          <w:szCs w:val="28"/>
        </w:rPr>
        <w:t xml:space="preserve">Activitatea </w:t>
      </w:r>
      <w:r w:rsidRPr="00C61D64">
        <w:rPr>
          <w:b/>
          <w:szCs w:val="28"/>
        </w:rPr>
        <w:t>Agenţiei Judeţene pentru Ocuparea Forţei de Muncă Dâmboviţa</w:t>
      </w:r>
      <w:r w:rsidRPr="00C61D64">
        <w:rPr>
          <w:szCs w:val="28"/>
        </w:rPr>
        <w:t xml:space="preserve"> poate fi sintetizată astfel:</w:t>
      </w:r>
    </w:p>
    <w:p w:rsidR="00C61D64" w:rsidRPr="00C61D64" w:rsidRDefault="00C61D64" w:rsidP="00C61D64">
      <w:pPr>
        <w:autoSpaceDE w:val="0"/>
        <w:autoSpaceDN w:val="0"/>
        <w:adjustRightInd w:val="0"/>
        <w:spacing w:line="228" w:lineRule="auto"/>
        <w:ind w:firstLine="567"/>
        <w:rPr>
          <w:szCs w:val="28"/>
        </w:rPr>
      </w:pPr>
      <w:r w:rsidRPr="00C61D64">
        <w:rPr>
          <w:szCs w:val="28"/>
        </w:rPr>
        <w:t>S-a pus accentul pe gestionarea locurilor de muncă vacante, astfel încât să se poată obţine  gradul de ocupare propus, menţinând un contact foarte strâns cu agenţii economici şi mediatizând atât către ei cât şi către solicitanţii de loc de muncă prevederile legislative care stimulează crearea şi ocuparea locurilor de muncă.</w:t>
      </w:r>
    </w:p>
    <w:p w:rsidR="00C61D64" w:rsidRPr="00C61D64" w:rsidRDefault="00C61D64" w:rsidP="00C61D64">
      <w:pPr>
        <w:autoSpaceDE w:val="0"/>
        <w:autoSpaceDN w:val="0"/>
        <w:adjustRightInd w:val="0"/>
        <w:spacing w:line="228" w:lineRule="auto"/>
        <w:ind w:firstLine="567"/>
        <w:rPr>
          <w:szCs w:val="28"/>
        </w:rPr>
      </w:pPr>
      <w:r w:rsidRPr="00C61D64">
        <w:rPr>
          <w:szCs w:val="28"/>
        </w:rPr>
        <w:t>Au fost stabilite responsabilităţi şi modalităţi de acţiune în vederea implementării cu succes a măsurilor de stimulare a ocupării şi a strategiilor de îndeplinire a indicatorilor de performanţă, fixându-se priorităţile pentru măsurile active şi pentru categoriile de beneficiari.</w:t>
      </w:r>
    </w:p>
    <w:tbl>
      <w:tblPr>
        <w:tblW w:w="10314" w:type="dxa"/>
        <w:jc w:val="right"/>
        <w:tblInd w:w="-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912"/>
      </w:tblGrid>
      <w:tr w:rsidR="00C61D64" w:rsidRPr="00C61D64" w:rsidTr="0091054E">
        <w:trPr>
          <w:jc w:val="right"/>
        </w:trPr>
        <w:tc>
          <w:tcPr>
            <w:tcW w:w="3402" w:type="dxa"/>
            <w:shd w:val="clear" w:color="auto" w:fill="auto"/>
            <w:vAlign w:val="center"/>
          </w:tcPr>
          <w:p w:rsidR="00C61D64" w:rsidRPr="00C61D64" w:rsidRDefault="00C61D64" w:rsidP="00C61D64">
            <w:pPr>
              <w:spacing w:after="120"/>
              <w:ind w:left="34"/>
              <w:jc w:val="center"/>
              <w:rPr>
                <w:rFonts w:eastAsia="MS Mincho"/>
                <w:sz w:val="24"/>
                <w:szCs w:val="24"/>
                <w:lang w:eastAsia="ro-RO"/>
              </w:rPr>
            </w:pPr>
            <w:r w:rsidRPr="00C61D64">
              <w:rPr>
                <w:b/>
                <w:sz w:val="24"/>
                <w:szCs w:val="24"/>
              </w:rPr>
              <w:lastRenderedPageBreak/>
              <w:t>Acțiunea</w:t>
            </w:r>
          </w:p>
        </w:tc>
        <w:tc>
          <w:tcPr>
            <w:tcW w:w="6912" w:type="dxa"/>
            <w:shd w:val="clear" w:color="auto" w:fill="auto"/>
            <w:vAlign w:val="center"/>
          </w:tcPr>
          <w:p w:rsidR="00C61D64" w:rsidRPr="00C61D64" w:rsidRDefault="00C61D64" w:rsidP="00C61D64">
            <w:pPr>
              <w:contextualSpacing/>
              <w:jc w:val="center"/>
              <w:rPr>
                <w:rFonts w:eastAsia="MS Mincho"/>
                <w:sz w:val="24"/>
                <w:szCs w:val="24"/>
              </w:rPr>
            </w:pPr>
            <w:r w:rsidRPr="00C61D64">
              <w:rPr>
                <w:b/>
                <w:i/>
                <w:sz w:val="24"/>
                <w:szCs w:val="24"/>
              </w:rPr>
              <w:t>Realizat</w:t>
            </w:r>
          </w:p>
        </w:tc>
      </w:tr>
      <w:tr w:rsidR="00C61D64" w:rsidRPr="00C61D64" w:rsidTr="0091054E">
        <w:trPr>
          <w:jc w:val="right"/>
        </w:trPr>
        <w:tc>
          <w:tcPr>
            <w:tcW w:w="3402" w:type="dxa"/>
            <w:shd w:val="clear" w:color="auto" w:fill="auto"/>
            <w:vAlign w:val="center"/>
          </w:tcPr>
          <w:p w:rsidR="00C61D64" w:rsidRPr="00C61D64" w:rsidRDefault="00C61D64" w:rsidP="00C61D64">
            <w:pPr>
              <w:spacing w:after="120"/>
              <w:ind w:left="34"/>
              <w:jc w:val="left"/>
              <w:rPr>
                <w:rFonts w:eastAsia="MS Mincho"/>
                <w:sz w:val="22"/>
              </w:rPr>
            </w:pPr>
            <w:r w:rsidRPr="00C61D64">
              <w:rPr>
                <w:rFonts w:eastAsia="MS Mincho"/>
                <w:sz w:val="22"/>
                <w:lang w:eastAsia="ro-RO"/>
              </w:rPr>
              <w:t>Implementarea masurilor active si preventive pentru șomeri </w:t>
            </w:r>
          </w:p>
        </w:tc>
        <w:tc>
          <w:tcPr>
            <w:tcW w:w="6912" w:type="dxa"/>
            <w:shd w:val="clear" w:color="auto" w:fill="auto"/>
            <w:vAlign w:val="center"/>
          </w:tcPr>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Servicii de mediere a muncii : 3499 cuprinse/ 1594 încadrate</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Servicii de informare şi consiliere profesională : 3170</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 xml:space="preserve">Servicii de consultanţă şi asistenţă pentru începerea unei activităţi independente sau iniţierea unei afaceri : 6 cuprinse </w:t>
            </w:r>
            <w:r w:rsidRPr="00C61D64">
              <w:rPr>
                <w:rFonts w:eastAsia="MS Mincho"/>
                <w:sz w:val="22"/>
                <w:lang w:val="en-US"/>
              </w:rPr>
              <w:t>/ 0</w:t>
            </w:r>
            <w:r w:rsidRPr="00C61D64">
              <w:rPr>
                <w:rFonts w:eastAsia="MS Mincho"/>
                <w:sz w:val="22"/>
              </w:rPr>
              <w:t xml:space="preserve"> ocupate</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Stimularea mobilităţii forţei de muncă : 9</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Completarea veniturilor salariale pentru şomerii care se încadrează în muncă : 66</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Prima de activare pentru şomerii neîndemnizaţi : 50</w:t>
            </w:r>
          </w:p>
        </w:tc>
      </w:tr>
      <w:tr w:rsidR="00C61D64" w:rsidRPr="00C61D64" w:rsidTr="0091054E">
        <w:trPr>
          <w:jc w:val="right"/>
        </w:trPr>
        <w:tc>
          <w:tcPr>
            <w:tcW w:w="3402" w:type="dxa"/>
            <w:shd w:val="clear" w:color="auto" w:fill="auto"/>
          </w:tcPr>
          <w:p w:rsidR="00C61D64" w:rsidRPr="00C61D64" w:rsidRDefault="00C61D64" w:rsidP="00C61D64">
            <w:pPr>
              <w:overflowPunct w:val="0"/>
              <w:autoSpaceDE w:val="0"/>
              <w:autoSpaceDN w:val="0"/>
              <w:adjustRightInd w:val="0"/>
              <w:spacing w:before="60"/>
              <w:ind w:left="34"/>
              <w:textAlignment w:val="baseline"/>
              <w:rPr>
                <w:rFonts w:eastAsia="MS Mincho"/>
                <w:sz w:val="22"/>
                <w:lang w:eastAsia="ro-RO"/>
              </w:rPr>
            </w:pPr>
            <w:r w:rsidRPr="00C61D64">
              <w:rPr>
                <w:rFonts w:eastAsia="MS Mincho"/>
                <w:sz w:val="22"/>
                <w:lang w:eastAsia="ro-RO"/>
              </w:rPr>
              <w:t>Prevenirea șomajului de lungă durată prin oferirea unei alternative ocupaționale pentru tineri intr-o perioada maxim de 4 luni de la data înregistrării si 6 luni in cazul adulților, prin formare profesională, reconversie, oferta de loc de muncă sau alte măsuri de ocupare (inclusiv prin asigurarea orientării profesionale)</w:t>
            </w:r>
          </w:p>
        </w:tc>
        <w:tc>
          <w:tcPr>
            <w:tcW w:w="6912" w:type="dxa"/>
            <w:shd w:val="clear" w:color="auto" w:fill="auto"/>
            <w:vAlign w:val="center"/>
          </w:tcPr>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Rata de cuprindere în măsuri active, a tinerilor, în primele 4 luni de la înregistrare, reralizată : 100%</w:t>
            </w:r>
          </w:p>
          <w:p w:rsidR="00C61D64" w:rsidRPr="00C61D64" w:rsidRDefault="00C61D64" w:rsidP="00C61D64">
            <w:pPr>
              <w:ind w:left="342"/>
              <w:contextualSpacing/>
              <w:jc w:val="left"/>
              <w:rPr>
                <w:rFonts w:eastAsia="MS Mincho"/>
                <w:sz w:val="22"/>
              </w:rPr>
            </w:pP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Rata de cuprindere în măsuri active, a adulţilor, în primele 6 luni de la înregistrare, propusă : 78,3%</w:t>
            </w:r>
          </w:p>
          <w:p w:rsidR="00C61D64" w:rsidRPr="00C61D64" w:rsidRDefault="00C61D64" w:rsidP="00C61D64">
            <w:pPr>
              <w:jc w:val="center"/>
              <w:rPr>
                <w:rFonts w:eastAsia="MS Mincho"/>
                <w:sz w:val="22"/>
              </w:rPr>
            </w:pPr>
          </w:p>
        </w:tc>
      </w:tr>
      <w:tr w:rsidR="00C61D64" w:rsidRPr="00C61D64" w:rsidTr="0091054E">
        <w:trPr>
          <w:jc w:val="right"/>
        </w:trPr>
        <w:tc>
          <w:tcPr>
            <w:tcW w:w="3402" w:type="dxa"/>
            <w:shd w:val="clear" w:color="auto" w:fill="auto"/>
          </w:tcPr>
          <w:p w:rsidR="00C61D64" w:rsidRPr="00C61D64" w:rsidRDefault="00C61D64" w:rsidP="00C61D64">
            <w:pPr>
              <w:overflowPunct w:val="0"/>
              <w:autoSpaceDE w:val="0"/>
              <w:autoSpaceDN w:val="0"/>
              <w:adjustRightInd w:val="0"/>
              <w:spacing w:before="60"/>
              <w:ind w:left="34"/>
              <w:textAlignment w:val="baseline"/>
              <w:rPr>
                <w:rFonts w:eastAsia="MS Mincho"/>
                <w:sz w:val="22"/>
                <w:lang w:eastAsia="ro-RO"/>
              </w:rPr>
            </w:pPr>
            <w:r w:rsidRPr="00C61D64">
              <w:rPr>
                <w:rFonts w:eastAsia="MS Mincho"/>
                <w:sz w:val="22"/>
                <w:lang w:eastAsia="ro-RO"/>
              </w:rPr>
              <w:t>Stimularea participării la formare profesională, cu reprezentarea echilibrată în funcție de mediul de proveniență al șomerilor  (urban/rural), nivelul de studii si vârstă </w:t>
            </w:r>
          </w:p>
        </w:tc>
        <w:tc>
          <w:tcPr>
            <w:tcW w:w="6912" w:type="dxa"/>
            <w:shd w:val="clear" w:color="auto" w:fill="auto"/>
            <w:vAlign w:val="center"/>
          </w:tcPr>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Organizarea  a 16 cursuri de formare profesională</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 xml:space="preserve">272 persoane cuprinse în cursuri de formare profesională </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 xml:space="preserve">90 persoane încadrate ca urmare  a absolvirii cursurilor de formare </w:t>
            </w:r>
          </w:p>
        </w:tc>
      </w:tr>
      <w:tr w:rsidR="00C61D64" w:rsidRPr="00C61D64" w:rsidTr="0091054E">
        <w:trPr>
          <w:jc w:val="right"/>
        </w:trPr>
        <w:tc>
          <w:tcPr>
            <w:tcW w:w="3402" w:type="dxa"/>
            <w:shd w:val="clear" w:color="auto" w:fill="auto"/>
            <w:vAlign w:val="center"/>
          </w:tcPr>
          <w:p w:rsidR="00C61D64" w:rsidRPr="00C61D64" w:rsidRDefault="00C61D64" w:rsidP="00C61D64">
            <w:pPr>
              <w:spacing w:after="120"/>
              <w:jc w:val="left"/>
              <w:rPr>
                <w:rFonts w:eastAsia="MS Mincho"/>
                <w:sz w:val="22"/>
              </w:rPr>
            </w:pPr>
            <w:r w:rsidRPr="00C61D64">
              <w:rPr>
                <w:rFonts w:eastAsia="MS Mincho"/>
                <w:sz w:val="22"/>
                <w:lang w:eastAsia="ro-RO"/>
              </w:rPr>
              <w:t>Sprijinirea angajatorilor pentru a încadra  persoane din rândul șomerilor </w:t>
            </w:r>
          </w:p>
        </w:tc>
        <w:tc>
          <w:tcPr>
            <w:tcW w:w="6912" w:type="dxa"/>
            <w:shd w:val="clear" w:color="auto" w:fill="auto"/>
            <w:vAlign w:val="center"/>
          </w:tcPr>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sz w:val="22"/>
              </w:rPr>
              <w:t>Vizite la angajatori : 143</w:t>
            </w:r>
          </w:p>
          <w:p w:rsidR="00C61D64" w:rsidRPr="00C61D64" w:rsidRDefault="00C61D64" w:rsidP="000A50B2">
            <w:pPr>
              <w:numPr>
                <w:ilvl w:val="0"/>
                <w:numId w:val="19"/>
              </w:numPr>
              <w:spacing w:after="120"/>
              <w:ind w:left="342"/>
              <w:contextualSpacing/>
              <w:jc w:val="left"/>
              <w:rPr>
                <w:rFonts w:eastAsia="MS Mincho"/>
                <w:sz w:val="22"/>
              </w:rPr>
            </w:pPr>
            <w:r w:rsidRPr="00C61D64">
              <w:rPr>
                <w:rFonts w:eastAsia="MS Mincho"/>
                <w:b/>
                <w:sz w:val="22"/>
              </w:rPr>
              <w:t>Subvenţii</w:t>
            </w:r>
            <w:r w:rsidRPr="00C61D64">
              <w:rPr>
                <w:rFonts w:eastAsia="MS Mincho"/>
                <w:sz w:val="22"/>
              </w:rPr>
              <w:t xml:space="preserve"> oferite angajatorilor  pentru încadrarea în muncă a  </w:t>
            </w:r>
            <w:r w:rsidRPr="00C61D64">
              <w:rPr>
                <w:rFonts w:eastAsia="MS Mincho"/>
                <w:sz w:val="22"/>
                <w:lang w:val="en-US"/>
              </w:rPr>
              <w:t>:</w:t>
            </w:r>
          </w:p>
          <w:p w:rsidR="00C61D64" w:rsidRPr="00C61D64" w:rsidRDefault="00C61D64" w:rsidP="000A50B2">
            <w:pPr>
              <w:numPr>
                <w:ilvl w:val="0"/>
                <w:numId w:val="20"/>
              </w:numPr>
              <w:spacing w:after="120"/>
              <w:contextualSpacing/>
              <w:jc w:val="left"/>
              <w:rPr>
                <w:rFonts w:eastAsia="MS Mincho"/>
                <w:sz w:val="22"/>
              </w:rPr>
            </w:pPr>
            <w:r w:rsidRPr="00C61D64">
              <w:rPr>
                <w:rFonts w:eastAsia="MS Mincho"/>
                <w:sz w:val="22"/>
                <w:lang w:val="en-US"/>
              </w:rPr>
              <w:t>Persoane cu vâ</w:t>
            </w:r>
            <w:r w:rsidRPr="00C61D64">
              <w:rPr>
                <w:rFonts w:eastAsia="MS Mincho"/>
                <w:sz w:val="22"/>
              </w:rPr>
              <w:t>rsta de peste 45 ani : 52</w:t>
            </w:r>
          </w:p>
          <w:p w:rsidR="00C61D64" w:rsidRPr="00C61D64" w:rsidRDefault="00C61D64" w:rsidP="000A50B2">
            <w:pPr>
              <w:numPr>
                <w:ilvl w:val="0"/>
                <w:numId w:val="20"/>
              </w:numPr>
              <w:spacing w:after="120"/>
              <w:contextualSpacing/>
              <w:jc w:val="left"/>
              <w:rPr>
                <w:rFonts w:eastAsia="MS Mincho"/>
                <w:sz w:val="22"/>
              </w:rPr>
            </w:pPr>
            <w:r w:rsidRPr="00C61D64">
              <w:rPr>
                <w:rFonts w:eastAsia="MS Mincho"/>
                <w:sz w:val="22"/>
              </w:rPr>
              <w:t>Unici susţinători ai familiilor monoparentale : 0</w:t>
            </w:r>
          </w:p>
          <w:p w:rsidR="00C61D64" w:rsidRPr="00C61D64" w:rsidRDefault="00C61D64" w:rsidP="000A50B2">
            <w:pPr>
              <w:numPr>
                <w:ilvl w:val="0"/>
                <w:numId w:val="20"/>
              </w:numPr>
              <w:spacing w:after="120"/>
              <w:contextualSpacing/>
              <w:jc w:val="left"/>
              <w:rPr>
                <w:rFonts w:eastAsia="MS Mincho"/>
                <w:sz w:val="22"/>
              </w:rPr>
            </w:pPr>
            <w:r w:rsidRPr="00C61D64">
              <w:rPr>
                <w:rFonts w:eastAsia="MS Mincho"/>
                <w:sz w:val="22"/>
              </w:rPr>
              <w:t>Încadrarea tinerilor NEETs:  1</w:t>
            </w:r>
          </w:p>
          <w:p w:rsidR="00C61D64" w:rsidRPr="00C61D64" w:rsidRDefault="00C61D64" w:rsidP="000A50B2">
            <w:pPr>
              <w:numPr>
                <w:ilvl w:val="0"/>
                <w:numId w:val="20"/>
              </w:numPr>
              <w:spacing w:after="120"/>
              <w:contextualSpacing/>
              <w:jc w:val="left"/>
              <w:rPr>
                <w:rFonts w:eastAsia="MS Mincho"/>
                <w:sz w:val="22"/>
              </w:rPr>
            </w:pPr>
            <w:r w:rsidRPr="00C61D64">
              <w:rPr>
                <w:rFonts w:eastAsia="MS Mincho"/>
                <w:sz w:val="22"/>
              </w:rPr>
              <w:t>Încadrarea şomerilor de lungă durată : 0</w:t>
            </w:r>
          </w:p>
          <w:p w:rsidR="00C61D64" w:rsidRPr="00C61D64" w:rsidRDefault="00C61D64" w:rsidP="000A50B2">
            <w:pPr>
              <w:numPr>
                <w:ilvl w:val="0"/>
                <w:numId w:val="20"/>
              </w:numPr>
              <w:spacing w:after="120"/>
              <w:contextualSpacing/>
              <w:jc w:val="left"/>
              <w:rPr>
                <w:rFonts w:eastAsia="MS Mincho"/>
                <w:sz w:val="22"/>
              </w:rPr>
            </w:pPr>
            <w:r w:rsidRPr="00C61D64">
              <w:rPr>
                <w:rFonts w:eastAsia="MS Mincho"/>
                <w:sz w:val="22"/>
              </w:rPr>
              <w:t>Încadrarea absolvenţilor : 20</w:t>
            </w:r>
          </w:p>
          <w:p w:rsidR="00C61D64" w:rsidRPr="00C61D64" w:rsidRDefault="00C61D64" w:rsidP="000A50B2">
            <w:pPr>
              <w:numPr>
                <w:ilvl w:val="0"/>
                <w:numId w:val="20"/>
              </w:numPr>
              <w:spacing w:after="120"/>
              <w:contextualSpacing/>
              <w:jc w:val="left"/>
              <w:rPr>
                <w:rFonts w:eastAsia="MS Mincho"/>
                <w:sz w:val="22"/>
              </w:rPr>
            </w:pPr>
            <w:r w:rsidRPr="00C61D64">
              <w:rPr>
                <w:rFonts w:eastAsia="MS Mincho"/>
                <w:sz w:val="22"/>
              </w:rPr>
              <w:t>Încadrarea persoanelor cu handicap : 0</w:t>
            </w:r>
          </w:p>
          <w:p w:rsidR="00C61D64" w:rsidRPr="00C61D64" w:rsidRDefault="00C61D64" w:rsidP="00C61D64">
            <w:pPr>
              <w:ind w:left="702"/>
              <w:contextualSpacing/>
              <w:jc w:val="left"/>
              <w:rPr>
                <w:rFonts w:eastAsia="MS Mincho"/>
                <w:sz w:val="22"/>
              </w:rPr>
            </w:pPr>
          </w:p>
        </w:tc>
      </w:tr>
    </w:tbl>
    <w:p w:rsidR="00C61D64" w:rsidRPr="00C61D64" w:rsidRDefault="00C61D64" w:rsidP="00C61D64">
      <w:pPr>
        <w:autoSpaceDE w:val="0"/>
        <w:autoSpaceDN w:val="0"/>
        <w:adjustRightInd w:val="0"/>
        <w:spacing w:line="228" w:lineRule="auto"/>
        <w:ind w:firstLine="567"/>
        <w:rPr>
          <w:szCs w:val="28"/>
        </w:rPr>
      </w:pPr>
    </w:p>
    <w:p w:rsidR="00C61D64" w:rsidRPr="00C61D64" w:rsidRDefault="00C61D64" w:rsidP="00C61D64">
      <w:pPr>
        <w:autoSpaceDE w:val="0"/>
        <w:autoSpaceDN w:val="0"/>
        <w:adjustRightInd w:val="0"/>
        <w:spacing w:line="228" w:lineRule="auto"/>
        <w:ind w:firstLine="567"/>
        <w:rPr>
          <w:b/>
          <w:szCs w:val="28"/>
        </w:rPr>
      </w:pPr>
      <w:r w:rsidRPr="00C61D64">
        <w:rPr>
          <w:b/>
          <w:szCs w:val="28"/>
        </w:rPr>
        <w:t xml:space="preserve">Inspectoratul Teritorial de Muncă Dâmboviţa </w:t>
      </w:r>
    </w:p>
    <w:p w:rsidR="00C61D64" w:rsidRPr="00C61D64" w:rsidRDefault="00C61D64" w:rsidP="00C61D64">
      <w:pPr>
        <w:ind w:firstLine="708"/>
        <w:rPr>
          <w:rFonts w:eastAsia="Times New Roman"/>
          <w:szCs w:val="28"/>
          <w:lang w:eastAsia="ro-RO"/>
        </w:rPr>
      </w:pPr>
      <w:r w:rsidRPr="00C61D64">
        <w:rPr>
          <w:rFonts w:eastAsia="Times New Roman"/>
          <w:szCs w:val="28"/>
          <w:lang w:eastAsia="ro-RO"/>
        </w:rPr>
        <w:t>În perioada tim. I 2018, prin acţiunile de control desfăşurate în domeniul relaţiilor de muncă s-au obținut următoarele rezultate:</w:t>
      </w:r>
    </w:p>
    <w:p w:rsidR="00C61D64" w:rsidRPr="00C61D64" w:rsidRDefault="00C61D64" w:rsidP="000A50B2">
      <w:pPr>
        <w:numPr>
          <w:ilvl w:val="0"/>
          <w:numId w:val="6"/>
        </w:numPr>
        <w:tabs>
          <w:tab w:val="left" w:pos="1620"/>
          <w:tab w:val="num" w:pos="2057"/>
        </w:tabs>
        <w:ind w:left="935" w:firstLine="374"/>
        <w:rPr>
          <w:rFonts w:eastAsia="Times New Roman"/>
          <w:bCs/>
          <w:szCs w:val="28"/>
        </w:rPr>
      </w:pPr>
      <w:r w:rsidRPr="00C61D64">
        <w:rPr>
          <w:rFonts w:eastAsia="Times New Roman"/>
          <w:b/>
          <w:bCs/>
          <w:color w:val="FF0000"/>
          <w:szCs w:val="28"/>
        </w:rPr>
        <w:t>410</w:t>
      </w:r>
      <w:r w:rsidRPr="00C61D64">
        <w:rPr>
          <w:rFonts w:eastAsia="Times New Roman"/>
          <w:b/>
          <w:bCs/>
          <w:szCs w:val="28"/>
        </w:rPr>
        <w:t xml:space="preserve"> </w:t>
      </w:r>
      <w:r w:rsidRPr="00C61D64">
        <w:rPr>
          <w:rFonts w:eastAsia="Times New Roman"/>
          <w:bCs/>
          <w:szCs w:val="28"/>
        </w:rPr>
        <w:t xml:space="preserve">   angajatori controlaţi; </w:t>
      </w:r>
    </w:p>
    <w:p w:rsidR="00C61D64" w:rsidRPr="00C61D64" w:rsidRDefault="00C61D64" w:rsidP="000A50B2">
      <w:pPr>
        <w:numPr>
          <w:ilvl w:val="0"/>
          <w:numId w:val="6"/>
        </w:numPr>
        <w:tabs>
          <w:tab w:val="left" w:pos="1620"/>
          <w:tab w:val="num" w:pos="2057"/>
          <w:tab w:val="num" w:pos="2216"/>
        </w:tabs>
        <w:ind w:left="935" w:firstLine="374"/>
        <w:rPr>
          <w:rFonts w:eastAsia="Times New Roman"/>
          <w:bCs/>
          <w:szCs w:val="28"/>
        </w:rPr>
      </w:pPr>
      <w:r w:rsidRPr="00C61D64">
        <w:rPr>
          <w:rFonts w:eastAsia="Times New Roman"/>
          <w:b/>
          <w:bCs/>
          <w:color w:val="FF0000"/>
          <w:szCs w:val="28"/>
        </w:rPr>
        <w:t>58</w:t>
      </w:r>
      <w:r w:rsidRPr="00C61D64">
        <w:rPr>
          <w:rFonts w:eastAsia="Times New Roman"/>
          <w:bCs/>
          <w:szCs w:val="28"/>
        </w:rPr>
        <w:t xml:space="preserve">    angajatori sancţionaţi; </w:t>
      </w:r>
    </w:p>
    <w:p w:rsidR="00C61D64" w:rsidRPr="00C61D64" w:rsidRDefault="00C61D64" w:rsidP="000A50B2">
      <w:pPr>
        <w:numPr>
          <w:ilvl w:val="0"/>
          <w:numId w:val="6"/>
        </w:numPr>
        <w:tabs>
          <w:tab w:val="left" w:pos="1620"/>
        </w:tabs>
        <w:ind w:left="935" w:firstLine="374"/>
        <w:rPr>
          <w:rFonts w:eastAsia="Times New Roman"/>
          <w:bCs/>
          <w:szCs w:val="28"/>
        </w:rPr>
      </w:pPr>
      <w:r w:rsidRPr="00C61D64">
        <w:rPr>
          <w:rFonts w:eastAsia="Times New Roman"/>
          <w:b/>
          <w:bCs/>
          <w:color w:val="FF0000"/>
          <w:szCs w:val="28"/>
        </w:rPr>
        <w:t>76</w:t>
      </w:r>
      <w:r w:rsidRPr="00C61D64">
        <w:rPr>
          <w:rFonts w:eastAsia="Times New Roman"/>
          <w:bCs/>
          <w:szCs w:val="28"/>
        </w:rPr>
        <w:t xml:space="preserve"> sancţiuni contravenţionale aplicate; </w:t>
      </w:r>
    </w:p>
    <w:p w:rsidR="00C61D64" w:rsidRPr="00C61D64" w:rsidRDefault="00C61D64" w:rsidP="000A50B2">
      <w:pPr>
        <w:numPr>
          <w:ilvl w:val="0"/>
          <w:numId w:val="6"/>
        </w:numPr>
        <w:tabs>
          <w:tab w:val="left" w:pos="1620"/>
          <w:tab w:val="num" w:pos="1683"/>
          <w:tab w:val="num" w:pos="2216"/>
        </w:tabs>
        <w:ind w:left="935" w:firstLine="374"/>
        <w:rPr>
          <w:rFonts w:eastAsia="Times New Roman"/>
          <w:bCs/>
          <w:szCs w:val="28"/>
        </w:rPr>
      </w:pPr>
      <w:r w:rsidRPr="00C61D64">
        <w:rPr>
          <w:rFonts w:eastAsia="Times New Roman"/>
          <w:b/>
          <w:bCs/>
          <w:color w:val="FF0000"/>
          <w:szCs w:val="28"/>
        </w:rPr>
        <w:t>198.500</w:t>
      </w:r>
      <w:r w:rsidRPr="00C61D64">
        <w:rPr>
          <w:rFonts w:eastAsia="Times New Roman"/>
          <w:bCs/>
          <w:szCs w:val="28"/>
        </w:rPr>
        <w:t xml:space="preserve">   lei valoare amenzi aplicate;</w:t>
      </w:r>
    </w:p>
    <w:p w:rsidR="00C61D64" w:rsidRPr="00C61D64" w:rsidRDefault="00C61D64" w:rsidP="00C61D64">
      <w:pPr>
        <w:tabs>
          <w:tab w:val="left" w:pos="1080"/>
        </w:tabs>
        <w:ind w:firstLine="810"/>
        <w:rPr>
          <w:rFonts w:eastAsia="Times New Roman"/>
          <w:szCs w:val="28"/>
          <w:lang w:eastAsia="ro-RO"/>
        </w:rPr>
      </w:pPr>
      <w:r w:rsidRPr="00C61D64">
        <w:rPr>
          <w:rFonts w:eastAsia="Times New Roman"/>
          <w:szCs w:val="28"/>
          <w:lang w:eastAsia="ro-RO"/>
        </w:rPr>
        <w:t xml:space="preserve">Din totalul de </w:t>
      </w:r>
      <w:r w:rsidRPr="00C61D64">
        <w:rPr>
          <w:rFonts w:eastAsia="Times New Roman"/>
          <w:b/>
          <w:color w:val="FF0000"/>
          <w:szCs w:val="28"/>
          <w:lang w:eastAsia="ro-RO"/>
        </w:rPr>
        <w:t>377</w:t>
      </w:r>
      <w:r w:rsidRPr="00C61D64">
        <w:rPr>
          <w:rFonts w:eastAsia="Times New Roman"/>
          <w:color w:val="FF0000"/>
          <w:szCs w:val="28"/>
          <w:lang w:eastAsia="ro-RO"/>
        </w:rPr>
        <w:t xml:space="preserve"> </w:t>
      </w:r>
      <w:r w:rsidRPr="00C61D64">
        <w:rPr>
          <w:rFonts w:eastAsia="Times New Roman"/>
          <w:szCs w:val="28"/>
          <w:lang w:eastAsia="ro-RO"/>
        </w:rPr>
        <w:t xml:space="preserve">agenţi economici verificaţi în trim I 2018, de către I.T.M. D-ța pe această tematica, s-au constatat </w:t>
      </w:r>
      <w:r w:rsidRPr="00C61D64">
        <w:rPr>
          <w:rFonts w:eastAsia="Times New Roman"/>
          <w:b/>
          <w:color w:val="FF0000"/>
          <w:szCs w:val="28"/>
          <w:lang w:eastAsia="ro-RO"/>
        </w:rPr>
        <w:t xml:space="preserve">450 </w:t>
      </w:r>
      <w:r w:rsidRPr="00C61D64">
        <w:rPr>
          <w:rFonts w:eastAsia="Times New Roman"/>
          <w:szCs w:val="28"/>
          <w:lang w:eastAsia="ro-RO"/>
        </w:rPr>
        <w:t xml:space="preserve">deficienţe privind nerespectarea prevederilor Legii 53/2003 rep. – Codul Muncii, pentru care s-au aplicat sancţiuni contravenţionale şi s-au dispus măsuri de eliminare a lor. </w:t>
      </w:r>
    </w:p>
    <w:p w:rsidR="00C61D64" w:rsidRPr="00C61D64" w:rsidRDefault="00C61D64" w:rsidP="00C61D64">
      <w:pPr>
        <w:tabs>
          <w:tab w:val="left" w:pos="1080"/>
        </w:tabs>
        <w:ind w:firstLine="810"/>
        <w:rPr>
          <w:rFonts w:eastAsia="Times New Roman"/>
          <w:szCs w:val="28"/>
          <w:lang w:eastAsia="ro-RO"/>
        </w:rPr>
      </w:pPr>
      <w:r w:rsidRPr="00C61D64">
        <w:rPr>
          <w:rFonts w:eastAsia="Times New Roman"/>
          <w:szCs w:val="28"/>
          <w:lang w:eastAsia="ro-RO"/>
        </w:rPr>
        <w:lastRenderedPageBreak/>
        <w:t xml:space="preserve">In trim. I 2018  s-au aplicat pentru nerespectarea prevederilor legale privind Legea 53/2003 rep., amenzi contravenţionale în valoare totala de </w:t>
      </w:r>
      <w:r w:rsidRPr="00C61D64">
        <w:rPr>
          <w:rFonts w:eastAsia="Times New Roman"/>
          <w:b/>
          <w:color w:val="FF0000"/>
          <w:szCs w:val="28"/>
          <w:lang w:eastAsia="ro-RO"/>
        </w:rPr>
        <w:t>178.500</w:t>
      </w:r>
      <w:r w:rsidRPr="00C61D64">
        <w:rPr>
          <w:rFonts w:eastAsia="Times New Roman"/>
          <w:szCs w:val="28"/>
          <w:lang w:eastAsia="ro-RO"/>
        </w:rPr>
        <w:t xml:space="preserve"> lei.</w:t>
      </w:r>
    </w:p>
    <w:p w:rsidR="00C61D64" w:rsidRPr="00C61D64" w:rsidRDefault="00C61D64" w:rsidP="00C61D64">
      <w:pPr>
        <w:tabs>
          <w:tab w:val="left" w:pos="1080"/>
          <w:tab w:val="left" w:pos="2670"/>
        </w:tabs>
        <w:ind w:firstLine="810"/>
        <w:rPr>
          <w:rFonts w:eastAsia="Times New Roman"/>
          <w:b/>
          <w:bCs/>
          <w:szCs w:val="28"/>
        </w:rPr>
      </w:pPr>
      <w:r w:rsidRPr="00C61D64">
        <w:rPr>
          <w:rFonts w:eastAsia="Times New Roman"/>
          <w:szCs w:val="28"/>
        </w:rPr>
        <w:t xml:space="preserve">In  trim. I 2018, din totalul de </w:t>
      </w:r>
      <w:r w:rsidRPr="00C61D64">
        <w:rPr>
          <w:rFonts w:eastAsia="Times New Roman"/>
          <w:b/>
          <w:color w:val="FF0000"/>
          <w:szCs w:val="28"/>
        </w:rPr>
        <w:t>68</w:t>
      </w:r>
      <w:r w:rsidRPr="00C61D64">
        <w:rPr>
          <w:rFonts w:eastAsia="Times New Roman"/>
          <w:szCs w:val="28"/>
        </w:rPr>
        <w:t xml:space="preserve"> sancţiuni contravenţionale aplicate în temeiul prevederilor Legii 53/2003 rep., </w:t>
      </w:r>
      <w:r w:rsidRPr="00C61D64">
        <w:rPr>
          <w:rFonts w:eastAsia="Times New Roman"/>
          <w:b/>
          <w:color w:val="FF0000"/>
          <w:szCs w:val="28"/>
        </w:rPr>
        <w:t>13</w:t>
      </w:r>
      <w:r w:rsidRPr="00C61D64">
        <w:rPr>
          <w:rFonts w:eastAsia="Times New Roman"/>
          <w:szCs w:val="28"/>
        </w:rPr>
        <w:t xml:space="preserve"> din sancţiuni au fost cu </w:t>
      </w:r>
      <w:r w:rsidRPr="00C61D64">
        <w:rPr>
          <w:rFonts w:eastAsia="Times New Roman"/>
          <w:szCs w:val="28"/>
          <w:u w:val="single"/>
        </w:rPr>
        <w:t>amendă contravenţională</w:t>
      </w:r>
      <w:r w:rsidRPr="00C61D64">
        <w:rPr>
          <w:rFonts w:eastAsia="Times New Roman"/>
          <w:szCs w:val="28"/>
        </w:rPr>
        <w:t xml:space="preserve">,  iar </w:t>
      </w:r>
      <w:r w:rsidRPr="00C61D64">
        <w:rPr>
          <w:rFonts w:eastAsia="Times New Roman"/>
          <w:b/>
          <w:color w:val="FF0000"/>
          <w:szCs w:val="28"/>
        </w:rPr>
        <w:t>55</w:t>
      </w:r>
      <w:r w:rsidRPr="00C61D64">
        <w:rPr>
          <w:rFonts w:eastAsia="Times New Roman"/>
          <w:szCs w:val="28"/>
        </w:rPr>
        <w:t xml:space="preserve">  au  fost  cu </w:t>
      </w:r>
      <w:r w:rsidRPr="00C61D64">
        <w:rPr>
          <w:rFonts w:eastAsia="Times New Roman"/>
          <w:szCs w:val="28"/>
          <w:u w:val="single"/>
        </w:rPr>
        <w:t>avertisment</w:t>
      </w:r>
      <w:r w:rsidRPr="00C61D64">
        <w:rPr>
          <w:rFonts w:eastAsia="Times New Roman"/>
          <w:szCs w:val="28"/>
        </w:rPr>
        <w:t>.</w:t>
      </w:r>
      <w:r w:rsidRPr="00C61D64">
        <w:rPr>
          <w:rFonts w:eastAsia="Times New Roman"/>
          <w:b/>
          <w:bCs/>
          <w:szCs w:val="28"/>
        </w:rPr>
        <w:t xml:space="preserve">  </w:t>
      </w:r>
    </w:p>
    <w:p w:rsidR="00C61D64" w:rsidRPr="00C61D64" w:rsidRDefault="00C61D64" w:rsidP="00C61D64">
      <w:pPr>
        <w:tabs>
          <w:tab w:val="left" w:pos="1080"/>
          <w:tab w:val="left" w:pos="1170"/>
        </w:tabs>
        <w:spacing w:after="120"/>
        <w:ind w:left="283" w:firstLine="810"/>
        <w:rPr>
          <w:rFonts w:eastAsia="ヒラギノ角ゴ Pro W3"/>
          <w:b/>
          <w:color w:val="000000"/>
          <w:szCs w:val="28"/>
        </w:rPr>
      </w:pPr>
      <w:r w:rsidRPr="00C61D64">
        <w:rPr>
          <w:rFonts w:eastAsia="ヒラギノ角ゴ Pro W3"/>
          <w:color w:val="000000"/>
          <w:szCs w:val="28"/>
        </w:rPr>
        <w:t>In trim. I 2018, controalele privind identificarea şi combaterea cazurilor de muncă nedeclarata (fără forme legale de angajare) s-au concretizat în următoarele rezultate:</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color w:val="FF0000"/>
          <w:szCs w:val="28"/>
        </w:rPr>
        <w:t>53</w:t>
      </w:r>
      <w:r w:rsidRPr="00C61D64">
        <w:rPr>
          <w:szCs w:val="28"/>
        </w:rPr>
        <w:t xml:space="preserve">  angajatori identificați folosind forţă de muncă nedeclarată;</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szCs w:val="28"/>
        </w:rPr>
        <w:t xml:space="preserve">nr. pers. depistate la muncă fără contract </w:t>
      </w:r>
      <w:r w:rsidRPr="00C61D64">
        <w:rPr>
          <w:color w:val="FF0000"/>
          <w:szCs w:val="28"/>
        </w:rPr>
        <w:t>27</w:t>
      </w:r>
      <w:r w:rsidRPr="00C61D64">
        <w:rPr>
          <w:szCs w:val="28"/>
        </w:rPr>
        <w:t>;</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szCs w:val="28"/>
        </w:rPr>
        <w:t xml:space="preserve">nr. persoane depistate ale căror contracte individuale de muncă nu au fost transmise în registrul general de evidenţă a salariaţilor cel târziu în ziua anterioară începerii activităţii </w:t>
      </w:r>
      <w:r w:rsidRPr="00C61D64">
        <w:rPr>
          <w:color w:val="FF0000"/>
          <w:szCs w:val="28"/>
        </w:rPr>
        <w:t>92</w:t>
      </w:r>
      <w:r w:rsidRPr="00C61D64">
        <w:rPr>
          <w:szCs w:val="28"/>
        </w:rPr>
        <w:t>;</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szCs w:val="28"/>
        </w:rPr>
        <w:t xml:space="preserve">nr. persoane depistate la muncă în perioada în care au c.i.m. suspendat: </w:t>
      </w:r>
      <w:r w:rsidRPr="00C61D64">
        <w:rPr>
          <w:color w:val="FF0000"/>
          <w:szCs w:val="28"/>
        </w:rPr>
        <w:t>0</w:t>
      </w:r>
      <w:r w:rsidRPr="00C61D64">
        <w:rPr>
          <w:szCs w:val="28"/>
        </w:rPr>
        <w:t>;</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szCs w:val="28"/>
        </w:rPr>
        <w:t xml:space="preserve">nr. persoane depistate la muncă în afara programului de lucru stabilit în cadrul c.i.m. cu timp parţial: </w:t>
      </w:r>
      <w:r w:rsidRPr="00C61D64">
        <w:rPr>
          <w:color w:val="FF0000"/>
          <w:szCs w:val="28"/>
        </w:rPr>
        <w:t>4</w:t>
      </w:r>
      <w:r w:rsidRPr="00C61D64">
        <w:rPr>
          <w:szCs w:val="28"/>
        </w:rPr>
        <w:t>.</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color w:val="FF0000"/>
          <w:szCs w:val="28"/>
        </w:rPr>
        <w:t xml:space="preserve">22 </w:t>
      </w:r>
      <w:r w:rsidRPr="00C61D64">
        <w:rPr>
          <w:szCs w:val="28"/>
        </w:rPr>
        <w:t>contracte individuale de muncă încheiate persoanelor depistate lucrând fără forme legale;</w:t>
      </w:r>
    </w:p>
    <w:p w:rsidR="00C61D64" w:rsidRPr="00C61D64" w:rsidRDefault="00C61D64" w:rsidP="000A50B2">
      <w:pPr>
        <w:numPr>
          <w:ilvl w:val="0"/>
          <w:numId w:val="6"/>
        </w:numPr>
        <w:tabs>
          <w:tab w:val="num" w:pos="709"/>
          <w:tab w:val="left" w:pos="1080"/>
          <w:tab w:val="left" w:pos="1170"/>
        </w:tabs>
        <w:ind w:left="0" w:firstLine="810"/>
        <w:rPr>
          <w:b/>
          <w:szCs w:val="28"/>
        </w:rPr>
      </w:pPr>
      <w:r w:rsidRPr="00C61D64">
        <w:rPr>
          <w:color w:val="FF0000"/>
          <w:szCs w:val="28"/>
        </w:rPr>
        <w:t xml:space="preserve">160.000  </w:t>
      </w:r>
      <w:r w:rsidRPr="00C61D64">
        <w:rPr>
          <w:szCs w:val="28"/>
        </w:rPr>
        <w:t>lei - valoarea amenzilor aplicate pentru munca nedeclarata;</w:t>
      </w:r>
    </w:p>
    <w:p w:rsidR="00C61D64" w:rsidRPr="00C61D64" w:rsidRDefault="00C61D64" w:rsidP="00C61D64">
      <w:pPr>
        <w:tabs>
          <w:tab w:val="left" w:pos="1080"/>
        </w:tabs>
        <w:ind w:firstLine="810"/>
        <w:rPr>
          <w:spacing w:val="-1"/>
          <w:szCs w:val="28"/>
        </w:rPr>
      </w:pPr>
      <w:r w:rsidRPr="00C61D64">
        <w:rPr>
          <w:szCs w:val="28"/>
        </w:rPr>
        <w:t>În urma controalelor desfăşurate, s-a constatat că munca nedeclarata s-a  manifestat cu preponderenţă în comerţ, construcţii, prestări servicii, transporturi.</w:t>
      </w:r>
      <w:r w:rsidRPr="00C61D64">
        <w:rPr>
          <w:spacing w:val="-1"/>
          <w:szCs w:val="28"/>
        </w:rPr>
        <w:t xml:space="preserve">  </w:t>
      </w:r>
    </w:p>
    <w:p w:rsidR="00C61D64" w:rsidRPr="00C61D64" w:rsidRDefault="00C61D64" w:rsidP="00C61D64">
      <w:pPr>
        <w:tabs>
          <w:tab w:val="left" w:pos="1080"/>
        </w:tabs>
        <w:spacing w:after="120"/>
        <w:ind w:firstLine="709"/>
        <w:rPr>
          <w:rFonts w:eastAsia="ヒラギノ角ゴ Pro W3"/>
          <w:b/>
          <w:color w:val="000000"/>
          <w:szCs w:val="28"/>
        </w:rPr>
      </w:pPr>
      <w:r w:rsidRPr="00C61D64">
        <w:rPr>
          <w:rFonts w:eastAsia="ヒラギノ角ゴ Pro W3"/>
          <w:color w:val="000000"/>
          <w:szCs w:val="28"/>
        </w:rPr>
        <w:t xml:space="preserve">În unităţile în care s-au constatat încălcări ale prevederilor legale, pe lângă sancţiunile contravenţionale aplicate pentru munca fără forme legale, potrivit art. 260 (1) lit. „e” din  Codul Muncii, inspectorii de muncă au dispus măsuri pentru încheierea în formă scrisă a contractelor individuale de muncă.  În trim. I 2018,  din totalul de </w:t>
      </w:r>
      <w:r w:rsidRPr="00C61D64">
        <w:rPr>
          <w:rFonts w:eastAsia="ヒラギノ角ゴ Pro W3"/>
          <w:color w:val="FF0000"/>
          <w:szCs w:val="28"/>
        </w:rPr>
        <w:t xml:space="preserve">27 </w:t>
      </w:r>
      <w:r w:rsidRPr="00C61D64">
        <w:rPr>
          <w:rFonts w:eastAsia="ヒラギノ角ゴ Pro W3"/>
          <w:color w:val="000000"/>
          <w:szCs w:val="28"/>
        </w:rPr>
        <w:t xml:space="preserve">persoane găsite muncind fără forme legale, în </w:t>
      </w:r>
      <w:r w:rsidRPr="00C61D64">
        <w:rPr>
          <w:rFonts w:eastAsia="ヒラギノ角ゴ Pro W3"/>
          <w:color w:val="FF0000"/>
          <w:szCs w:val="28"/>
        </w:rPr>
        <w:t>22</w:t>
      </w:r>
      <w:r w:rsidRPr="00C61D64">
        <w:rPr>
          <w:rFonts w:eastAsia="ヒラギノ角ゴ Pro W3"/>
          <w:color w:val="000000"/>
          <w:szCs w:val="28"/>
        </w:rPr>
        <w:t xml:space="preserve"> cazuri s-au întocmit contracte individuale de munca potrivit prevederilor Codului Muncii. </w:t>
      </w:r>
    </w:p>
    <w:p w:rsidR="00C61D64" w:rsidRPr="00C61D64" w:rsidRDefault="00C61D64" w:rsidP="00C61D64">
      <w:pPr>
        <w:tabs>
          <w:tab w:val="left" w:pos="1080"/>
          <w:tab w:val="left" w:pos="2670"/>
        </w:tabs>
        <w:ind w:firstLine="810"/>
        <w:rPr>
          <w:rFonts w:eastAsia="Times New Roman"/>
          <w:b/>
          <w:bCs/>
          <w:szCs w:val="28"/>
        </w:rPr>
      </w:pPr>
      <w:r w:rsidRPr="00C61D64">
        <w:rPr>
          <w:rFonts w:eastAsia="Times New Roman"/>
          <w:b/>
          <w:bCs/>
          <w:szCs w:val="28"/>
        </w:rPr>
        <w:t xml:space="preserve">                                 </w:t>
      </w:r>
    </w:p>
    <w:p w:rsidR="00C61D64" w:rsidRPr="00C61D64" w:rsidRDefault="00C61D64" w:rsidP="00C61D64">
      <w:pPr>
        <w:autoSpaceDE w:val="0"/>
        <w:autoSpaceDN w:val="0"/>
        <w:adjustRightInd w:val="0"/>
        <w:ind w:firstLine="426"/>
        <w:rPr>
          <w:b/>
          <w:bCs/>
          <w:i/>
          <w:szCs w:val="28"/>
        </w:rPr>
      </w:pPr>
      <w:r w:rsidRPr="00C61D64">
        <w:rPr>
          <w:b/>
          <w:bCs/>
          <w:i/>
          <w:szCs w:val="28"/>
          <w:lang w:val="en-US"/>
        </w:rPr>
        <w:t>Agenţia pentru Plăţi şi Inspecţie Socială Dâmboviţa</w:t>
      </w:r>
    </w:p>
    <w:p w:rsidR="00C61D64" w:rsidRPr="00C61D64" w:rsidRDefault="00C61D64" w:rsidP="00C61D64">
      <w:pPr>
        <w:spacing w:after="120" w:line="276" w:lineRule="auto"/>
        <w:ind w:left="284"/>
        <w:rPr>
          <w:rFonts w:eastAsia="MS Mincho"/>
          <w:szCs w:val="28"/>
          <w:u w:val="single"/>
          <w:lang w:val="en-US"/>
        </w:rPr>
      </w:pPr>
      <w:r w:rsidRPr="00C61D64">
        <w:rPr>
          <w:rFonts w:eastAsia="MS Mincho"/>
          <w:b/>
          <w:bCs/>
          <w:szCs w:val="28"/>
          <w:u w:val="single"/>
          <w:lang w:val="en-US"/>
        </w:rPr>
        <w:t>In domeniul beneficiilor sociale:</w:t>
      </w:r>
    </w:p>
    <w:p w:rsidR="00C61D64" w:rsidRPr="00C61D64" w:rsidRDefault="00C61D64" w:rsidP="000A50B2">
      <w:pPr>
        <w:numPr>
          <w:ilvl w:val="0"/>
          <w:numId w:val="7"/>
        </w:numPr>
        <w:tabs>
          <w:tab w:val="num" w:pos="567"/>
        </w:tabs>
        <w:spacing w:after="120"/>
        <w:ind w:firstLine="284"/>
        <w:rPr>
          <w:rFonts w:eastAsia="MS Mincho"/>
          <w:szCs w:val="28"/>
          <w:lang w:val="fr-FR"/>
        </w:rPr>
      </w:pPr>
      <w:r w:rsidRPr="00C61D64">
        <w:rPr>
          <w:rFonts w:eastAsia="MS Mincho"/>
          <w:szCs w:val="28"/>
          <w:lang w:val="fr-FR"/>
        </w:rPr>
        <w:t xml:space="preserve">au fost primite ▪ inregistrate ▪ verificate cu privire la indeplinirea conditiilor de eligibilitate privind acordarea drepturilor la beneficii sociale ►introduse in baza de date – aplicatia electronica SAFIR ▪ emise decizii de acordare pentru un numar total de 4.025 dosare noi (2.197 alocatii de stat, 881 indemnizatii crestere copil si stimulent de insertie, 509 alocatie pentru sustinerea familiei, 396 venit minim garantat, 37 alocatii de plasament si 5 indemnizatie lunara HIV/SIDA); </w:t>
      </w:r>
    </w:p>
    <w:p w:rsidR="00C61D64" w:rsidRPr="00C61D64" w:rsidRDefault="00C61D64" w:rsidP="000A50B2">
      <w:pPr>
        <w:numPr>
          <w:ilvl w:val="0"/>
          <w:numId w:val="7"/>
        </w:numPr>
        <w:spacing w:after="120"/>
        <w:ind w:left="284"/>
        <w:rPr>
          <w:rFonts w:eastAsia="MS Mincho"/>
          <w:szCs w:val="28"/>
          <w:lang w:val="fr-FR"/>
        </w:rPr>
      </w:pPr>
      <w:r w:rsidRPr="00C61D64">
        <w:rPr>
          <w:rFonts w:eastAsia="MS Mincho"/>
          <w:szCs w:val="28"/>
          <w:lang w:val="fr-FR"/>
        </w:rPr>
        <w:t>au fost prelucrate un numar de 4.098 modificari (modificare reprezentant legal, modificare modalitate de plata, transfer din/spre alte judete, suspendari, incetari drepturi);</w:t>
      </w:r>
    </w:p>
    <w:p w:rsidR="00C61D64" w:rsidRPr="00C61D64" w:rsidRDefault="00C61D64" w:rsidP="000A50B2">
      <w:pPr>
        <w:numPr>
          <w:ilvl w:val="0"/>
          <w:numId w:val="7"/>
        </w:numPr>
        <w:tabs>
          <w:tab w:val="num" w:pos="567"/>
        </w:tabs>
        <w:spacing w:after="120"/>
        <w:ind w:left="284"/>
        <w:rPr>
          <w:rFonts w:eastAsia="MS Mincho"/>
          <w:szCs w:val="28"/>
          <w:lang w:val="fr-FR"/>
        </w:rPr>
      </w:pPr>
      <w:r w:rsidRPr="00C61D64">
        <w:rPr>
          <w:rFonts w:eastAsia="MS Mincho"/>
          <w:szCs w:val="28"/>
          <w:lang w:val="fr-FR"/>
        </w:rPr>
        <w:t>au fost prelucrate un numar de 368  formulare prestatii familiale europene E 401, E 405, E 411 si F 002 (Regulamentul CE 988/2009);</w:t>
      </w:r>
    </w:p>
    <w:p w:rsidR="00C61D64" w:rsidRPr="00C61D64" w:rsidRDefault="00C61D64" w:rsidP="000A50B2">
      <w:pPr>
        <w:numPr>
          <w:ilvl w:val="0"/>
          <w:numId w:val="7"/>
        </w:numPr>
        <w:tabs>
          <w:tab w:val="num" w:pos="567"/>
        </w:tabs>
        <w:spacing w:after="120"/>
        <w:ind w:left="284"/>
        <w:rPr>
          <w:rFonts w:ascii="Trebuchet MS" w:eastAsia="MS Mincho" w:hAnsi="Trebuchet MS"/>
          <w:sz w:val="24"/>
          <w:szCs w:val="24"/>
          <w:lang w:val="fr-FR"/>
        </w:rPr>
      </w:pPr>
      <w:r w:rsidRPr="00C61D64">
        <w:rPr>
          <w:rFonts w:eastAsia="MS Mincho"/>
          <w:szCs w:val="28"/>
          <w:lang w:val="fr-FR"/>
        </w:rPr>
        <w:lastRenderedPageBreak/>
        <w:t>In perioada ianuarie - martie 2018 au fost efectuate plati in valoare totala de 80.989.257 lei pentru un numar mediu de 157.657 beneficiari</w:t>
      </w:r>
      <w:r w:rsidRPr="00C61D64">
        <w:rPr>
          <w:rFonts w:ascii="Trebuchet MS" w:eastAsia="MS Mincho" w:hAnsi="Trebuchet MS" w:cs="Trebuchet MS"/>
          <w:sz w:val="24"/>
          <w:szCs w:val="24"/>
          <w:lang w:val="fr-FR"/>
        </w:rPr>
        <w:t xml:space="preserve"> de beneficii sociale, dupa cum urmeaza:</w:t>
      </w:r>
    </w:p>
    <w:tbl>
      <w:tblPr>
        <w:tblW w:w="10348" w:type="dxa"/>
        <w:tblInd w:w="-45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851"/>
        <w:gridCol w:w="5953"/>
        <w:gridCol w:w="1560"/>
        <w:gridCol w:w="1984"/>
      </w:tblGrid>
      <w:tr w:rsidR="00C61D64" w:rsidRPr="00C61D64" w:rsidTr="0091054E">
        <w:trPr>
          <w:trHeight w:val="1773"/>
        </w:trPr>
        <w:tc>
          <w:tcPr>
            <w:tcW w:w="851" w:type="dxa"/>
            <w:tcBorders>
              <w:top w:val="thinThickSmallGap" w:sz="18" w:space="0" w:color="auto"/>
              <w:bottom w:val="thickThinSmallGap" w:sz="18" w:space="0" w:color="auto"/>
            </w:tcBorders>
            <w:shd w:val="clear" w:color="auto" w:fill="E6E6E6"/>
            <w:vAlign w:val="center"/>
          </w:tcPr>
          <w:p w:rsidR="00C61D64" w:rsidRPr="00C61D64" w:rsidRDefault="00C61D64" w:rsidP="00C61D64">
            <w:pPr>
              <w:tabs>
                <w:tab w:val="left" w:pos="-1318"/>
              </w:tabs>
              <w:ind w:left="2"/>
              <w:jc w:val="center"/>
              <w:rPr>
                <w:rFonts w:ascii="Trebuchet MS" w:eastAsia="MS Mincho" w:hAnsi="Trebuchet MS" w:cs="Trebuchet MS"/>
                <w:sz w:val="22"/>
                <w:lang w:val="en-US"/>
              </w:rPr>
            </w:pPr>
            <w:r w:rsidRPr="00C61D64">
              <w:rPr>
                <w:rFonts w:ascii="Trebuchet MS" w:eastAsia="MS Mincho" w:hAnsi="Trebuchet MS" w:cs="Trebuchet MS"/>
                <w:sz w:val="22"/>
                <w:lang w:val="en-US"/>
              </w:rPr>
              <w:t>Nr.      crt.</w:t>
            </w:r>
          </w:p>
        </w:tc>
        <w:tc>
          <w:tcPr>
            <w:tcW w:w="5953" w:type="dxa"/>
            <w:tcBorders>
              <w:top w:val="thinThickSmallGap" w:sz="18" w:space="0" w:color="auto"/>
              <w:bottom w:val="thickThinSmallGap" w:sz="18" w:space="0" w:color="auto"/>
            </w:tcBorders>
            <w:shd w:val="clear" w:color="auto" w:fill="E6E6E6"/>
            <w:vAlign w:val="center"/>
          </w:tcPr>
          <w:p w:rsidR="00C61D64" w:rsidRPr="00C61D64" w:rsidRDefault="00C61D64" w:rsidP="00C61D64">
            <w:pPr>
              <w:ind w:left="2"/>
              <w:jc w:val="center"/>
              <w:rPr>
                <w:rFonts w:ascii="Trebuchet MS" w:eastAsia="MS Mincho" w:hAnsi="Trebuchet MS" w:cs="Trebuchet MS"/>
                <w:sz w:val="22"/>
                <w:lang w:val="en-US"/>
              </w:rPr>
            </w:pPr>
            <w:r w:rsidRPr="00C61D64">
              <w:rPr>
                <w:rFonts w:ascii="Trebuchet MS" w:eastAsia="MS Mincho" w:hAnsi="Trebuchet MS" w:cs="Trebuchet MS"/>
                <w:sz w:val="22"/>
                <w:lang w:val="en-US"/>
              </w:rPr>
              <w:t>Prestatie</w:t>
            </w:r>
          </w:p>
        </w:tc>
        <w:tc>
          <w:tcPr>
            <w:tcW w:w="1560" w:type="dxa"/>
            <w:tcBorders>
              <w:top w:val="thinThickSmallGap" w:sz="18" w:space="0" w:color="auto"/>
              <w:bottom w:val="thickThinSmallGap" w:sz="18" w:space="0" w:color="auto"/>
            </w:tcBorders>
            <w:shd w:val="clear" w:color="auto" w:fill="E6E6E6"/>
            <w:vAlign w:val="center"/>
          </w:tcPr>
          <w:p w:rsidR="00C61D64" w:rsidRPr="00C61D64" w:rsidRDefault="00C61D64" w:rsidP="00C61D64">
            <w:pPr>
              <w:ind w:left="112"/>
              <w:jc w:val="center"/>
              <w:rPr>
                <w:rFonts w:ascii="Trebuchet MS" w:eastAsia="MS Mincho" w:hAnsi="Trebuchet MS"/>
                <w:sz w:val="22"/>
                <w:lang w:val="en-US"/>
              </w:rPr>
            </w:pPr>
            <w:r w:rsidRPr="00C61D64">
              <w:rPr>
                <w:rFonts w:ascii="Trebuchet MS" w:eastAsia="MS Mincho" w:hAnsi="Trebuchet MS" w:cs="Trebuchet MS"/>
                <w:sz w:val="22"/>
                <w:lang w:val="en-US"/>
              </w:rPr>
              <w:t>Numar mediu de beneficiari in perioada 01.01.2018-31.03.2018</w:t>
            </w:r>
          </w:p>
        </w:tc>
        <w:tc>
          <w:tcPr>
            <w:tcW w:w="1984" w:type="dxa"/>
            <w:tcBorders>
              <w:top w:val="thinThickSmallGap" w:sz="18" w:space="0" w:color="auto"/>
              <w:bottom w:val="thickThinSmallGap" w:sz="18" w:space="0" w:color="auto"/>
            </w:tcBorders>
            <w:shd w:val="clear" w:color="auto" w:fill="E6E6E6"/>
            <w:vAlign w:val="center"/>
          </w:tcPr>
          <w:p w:rsidR="00C61D64" w:rsidRPr="00C61D64" w:rsidRDefault="00C61D64" w:rsidP="00C61D64">
            <w:pPr>
              <w:ind w:right="112"/>
              <w:jc w:val="center"/>
              <w:rPr>
                <w:rFonts w:ascii="Trebuchet MS" w:eastAsia="MS Mincho" w:hAnsi="Trebuchet MS" w:cs="Trebuchet MS"/>
                <w:sz w:val="22"/>
                <w:lang w:val="en-US"/>
              </w:rPr>
            </w:pPr>
            <w:r w:rsidRPr="00C61D64">
              <w:rPr>
                <w:rFonts w:ascii="Trebuchet MS" w:eastAsia="MS Mincho" w:hAnsi="Trebuchet MS" w:cs="Trebuchet MS"/>
                <w:sz w:val="22"/>
                <w:lang w:val="en-US"/>
              </w:rPr>
              <w:t>Sume platite in</w:t>
            </w:r>
          </w:p>
          <w:p w:rsidR="00C61D64" w:rsidRPr="00C61D64" w:rsidRDefault="00C61D64" w:rsidP="00C61D64">
            <w:pPr>
              <w:jc w:val="center"/>
              <w:rPr>
                <w:rFonts w:ascii="Trebuchet MS" w:eastAsia="MS Mincho" w:hAnsi="Trebuchet MS"/>
                <w:sz w:val="22"/>
                <w:lang w:val="en-US"/>
              </w:rPr>
            </w:pPr>
            <w:r w:rsidRPr="00C61D64">
              <w:rPr>
                <w:rFonts w:ascii="Trebuchet MS" w:eastAsia="MS Mincho" w:hAnsi="Trebuchet MS" w:cs="Trebuchet MS"/>
                <w:sz w:val="22"/>
                <w:lang w:val="en-US"/>
              </w:rPr>
              <w:t>perioada 01.01.2018-31.03.2018</w:t>
            </w:r>
          </w:p>
        </w:tc>
      </w:tr>
      <w:tr w:rsidR="00C61D64" w:rsidRPr="00C61D64" w:rsidTr="0091054E">
        <w:trPr>
          <w:trHeight w:val="658"/>
        </w:trPr>
        <w:tc>
          <w:tcPr>
            <w:tcW w:w="851" w:type="dxa"/>
            <w:tcBorders>
              <w:top w:val="thickThinSmallGap" w:sz="18" w:space="0" w:color="auto"/>
            </w:tcBorders>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en-US"/>
              </w:rPr>
            </w:pPr>
            <w:bookmarkStart w:id="2" w:name="_Hlk374602221"/>
            <w:r w:rsidRPr="00C61D64">
              <w:rPr>
                <w:rFonts w:ascii="Trebuchet MS" w:eastAsia="MS Mincho" w:hAnsi="Trebuchet MS" w:cs="Trebuchet MS"/>
                <w:sz w:val="24"/>
                <w:szCs w:val="24"/>
                <w:lang w:val="en-US"/>
              </w:rPr>
              <w:t>1</w:t>
            </w:r>
          </w:p>
        </w:tc>
        <w:tc>
          <w:tcPr>
            <w:tcW w:w="5953" w:type="dxa"/>
            <w:tcBorders>
              <w:top w:val="thickThinSmallGap" w:sz="18" w:space="0" w:color="auto"/>
            </w:tcBorders>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Alocatia de stat pentru copii (Legea 61/1993)</w:t>
            </w:r>
          </w:p>
        </w:tc>
        <w:tc>
          <w:tcPr>
            <w:tcW w:w="1560" w:type="dxa"/>
            <w:tcBorders>
              <w:top w:val="thickThinSmallGap" w:sz="18" w:space="0" w:color="auto"/>
            </w:tcBorders>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89.199</w:t>
            </w:r>
          </w:p>
        </w:tc>
        <w:tc>
          <w:tcPr>
            <w:tcW w:w="1984" w:type="dxa"/>
            <w:tcBorders>
              <w:top w:val="thickThinSmallGap" w:sz="18" w:space="0" w:color="auto"/>
            </w:tcBorders>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26.822.472</w:t>
            </w:r>
          </w:p>
        </w:tc>
      </w:tr>
      <w:tr w:rsidR="00C61D64" w:rsidRPr="00C61D64" w:rsidTr="0091054E">
        <w:trPr>
          <w:trHeight w:val="341"/>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2</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Alocatie pentru sustinerea familiei (Legea 277/2010)</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fr-FR"/>
              </w:rPr>
            </w:pPr>
            <w:r w:rsidRPr="00C61D64">
              <w:rPr>
                <w:rFonts w:ascii="Trebuchet MS" w:eastAsia="MS Mincho" w:hAnsi="Trebuchet MS" w:cs="Trebuchet MS"/>
                <w:sz w:val="22"/>
                <w:lang w:val="fr-FR"/>
              </w:rPr>
              <w:t>6.614</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3.139.191</w:t>
            </w:r>
          </w:p>
        </w:tc>
      </w:tr>
      <w:tr w:rsidR="00C61D64" w:rsidRPr="00C61D64" w:rsidTr="0091054E">
        <w:trPr>
          <w:trHeight w:val="682"/>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3</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Alocatia de plasament (Legea 272/2004)</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fr-FR"/>
              </w:rPr>
            </w:pPr>
            <w:r w:rsidRPr="00C61D64">
              <w:rPr>
                <w:rFonts w:ascii="Trebuchet MS" w:eastAsia="MS Mincho" w:hAnsi="Trebuchet MS" w:cs="Trebuchet MS"/>
                <w:sz w:val="22"/>
                <w:lang w:val="fr-FR"/>
              </w:rPr>
              <w:t>1.117</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2.222.800</w:t>
            </w:r>
          </w:p>
        </w:tc>
      </w:tr>
      <w:tr w:rsidR="00C61D64" w:rsidRPr="00C61D64" w:rsidTr="0091054E">
        <w:trPr>
          <w:trHeight w:val="383"/>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4</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Indemnizatii crestere copil (OUG 111/2010)</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3.208</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15.551.320</w:t>
            </w:r>
          </w:p>
        </w:tc>
      </w:tr>
      <w:tr w:rsidR="00C61D64" w:rsidRPr="00C61D64" w:rsidTr="0091054E">
        <w:trPr>
          <w:trHeight w:val="343"/>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5</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en-US"/>
              </w:rPr>
              <w:t>Stimulent crestere copil (O</w:t>
            </w:r>
            <w:r w:rsidRPr="00C61D64">
              <w:rPr>
                <w:rFonts w:ascii="Trebuchet MS" w:eastAsia="MS Mincho" w:hAnsi="Trebuchet MS" w:cs="Trebuchet MS"/>
                <w:sz w:val="24"/>
                <w:szCs w:val="24"/>
                <w:lang w:val="fr-FR"/>
              </w:rPr>
              <w:t>UG 111/2010)</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2.218</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4.429.750</w:t>
            </w:r>
          </w:p>
        </w:tc>
      </w:tr>
      <w:tr w:rsidR="00C61D64" w:rsidRPr="00C61D64" w:rsidTr="0091054E">
        <w:trPr>
          <w:trHeight w:val="343"/>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6</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Indemnizatie lunara concediu in vederea adoptiei</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12</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56.488</w:t>
            </w:r>
          </w:p>
        </w:tc>
      </w:tr>
      <w:tr w:rsidR="00C61D64" w:rsidRPr="00C61D64" w:rsidTr="0091054E">
        <w:trPr>
          <w:trHeight w:val="722"/>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6</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Indemnizatii si ajutoare (OUG 111/2010 art.31,32)</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fr-FR"/>
              </w:rPr>
            </w:pPr>
            <w:r w:rsidRPr="00C61D64">
              <w:rPr>
                <w:rFonts w:ascii="Trebuchet MS" w:eastAsia="MS Mincho" w:hAnsi="Trebuchet MS" w:cs="Trebuchet MS"/>
                <w:sz w:val="22"/>
                <w:lang w:val="fr-FR"/>
              </w:rPr>
              <w:t>311</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475.102</w:t>
            </w:r>
          </w:p>
        </w:tc>
      </w:tr>
      <w:tr w:rsidR="00C61D64" w:rsidRPr="00C61D64" w:rsidTr="0091054E">
        <w:trPr>
          <w:trHeight w:val="880"/>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7</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Ajutoare de incalzire energie termica, gaze naturale, lemne, carbuni, combustibili petrolieri</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3.072</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651.976</w:t>
            </w:r>
          </w:p>
        </w:tc>
      </w:tr>
      <w:tr w:rsidR="00C61D64" w:rsidRPr="00C61D64" w:rsidTr="0091054E">
        <w:trPr>
          <w:trHeight w:val="883"/>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8</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Drepturi persoane cu handicap (indem.+buget compl.+indem. Insotitor + HIV) – (Legea 448/2006)</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33.968</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20.760.187</w:t>
            </w:r>
          </w:p>
        </w:tc>
      </w:tr>
      <w:tr w:rsidR="00C61D64" w:rsidRPr="00C61D64" w:rsidTr="0091054E">
        <w:trPr>
          <w:trHeight w:val="321"/>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9</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Ajutor social (Legea 416/2001)+polite asigurare</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7.032</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5.574.263</w:t>
            </w:r>
          </w:p>
        </w:tc>
      </w:tr>
      <w:tr w:rsidR="00C61D64" w:rsidRPr="00C61D64" w:rsidTr="0091054E">
        <w:trPr>
          <w:trHeight w:val="357"/>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10</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Indemnizatii lunare HIV/SIDA</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fr-FR"/>
              </w:rPr>
            </w:pPr>
            <w:r w:rsidRPr="00C61D64">
              <w:rPr>
                <w:rFonts w:ascii="Trebuchet MS" w:eastAsia="MS Mincho" w:hAnsi="Trebuchet MS" w:cs="Trebuchet MS"/>
                <w:sz w:val="22"/>
                <w:lang w:val="fr-FR"/>
              </w:rPr>
              <w:t>280</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 xml:space="preserve">         402.390</w:t>
            </w:r>
          </w:p>
        </w:tc>
      </w:tr>
      <w:tr w:rsidR="00C61D64" w:rsidRPr="00C61D64" w:rsidTr="0091054E">
        <w:trPr>
          <w:trHeight w:val="357"/>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fr-FR"/>
              </w:rPr>
            </w:pPr>
            <w:r w:rsidRPr="00C61D64">
              <w:rPr>
                <w:rFonts w:ascii="Trebuchet MS" w:eastAsia="MS Mincho" w:hAnsi="Trebuchet MS" w:cs="Trebuchet MS"/>
                <w:sz w:val="24"/>
                <w:szCs w:val="24"/>
                <w:lang w:val="fr-FR"/>
              </w:rPr>
              <w:t>11</w:t>
            </w:r>
          </w:p>
        </w:tc>
        <w:tc>
          <w:tcPr>
            <w:tcW w:w="5953" w:type="dxa"/>
            <w:shd w:val="clear" w:color="auto" w:fill="FFFFFF"/>
            <w:vAlign w:val="center"/>
          </w:tcPr>
          <w:p w:rsidR="00C61D64" w:rsidRPr="00C61D64" w:rsidRDefault="00C61D64" w:rsidP="00C61D64">
            <w:pPr>
              <w:jc w:val="left"/>
              <w:rPr>
                <w:rFonts w:ascii="Trebuchet MS" w:eastAsia="MS Mincho" w:hAnsi="Trebuchet MS"/>
                <w:sz w:val="24"/>
                <w:szCs w:val="24"/>
                <w:lang w:val="fr-FR"/>
              </w:rPr>
            </w:pPr>
            <w:r w:rsidRPr="00C61D64">
              <w:rPr>
                <w:rFonts w:ascii="Trebuchet MS" w:eastAsia="MS Mincho" w:hAnsi="Trebuchet MS" w:cs="Trebuchet MS"/>
                <w:sz w:val="24"/>
                <w:szCs w:val="24"/>
                <w:lang w:val="fr-FR"/>
              </w:rPr>
              <w:t>Ajutoare refugiati</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fr-FR"/>
              </w:rPr>
            </w:pPr>
            <w:r w:rsidRPr="00C61D64">
              <w:rPr>
                <w:rFonts w:ascii="Trebuchet MS" w:eastAsia="MS Mincho" w:hAnsi="Trebuchet MS" w:cs="Trebuchet MS"/>
                <w:sz w:val="22"/>
                <w:lang w:val="fr-FR"/>
              </w:rPr>
              <w:t>1</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1.080</w:t>
            </w:r>
          </w:p>
        </w:tc>
      </w:tr>
      <w:tr w:rsidR="00C61D64" w:rsidRPr="00C61D64" w:rsidTr="0091054E">
        <w:trPr>
          <w:trHeight w:val="461"/>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fr-FR"/>
              </w:rPr>
            </w:pPr>
            <w:r w:rsidRPr="00C61D64">
              <w:rPr>
                <w:rFonts w:ascii="Trebuchet MS" w:eastAsia="MS Mincho" w:hAnsi="Trebuchet MS" w:cs="Trebuchet MS"/>
                <w:sz w:val="24"/>
                <w:szCs w:val="24"/>
                <w:lang w:val="fr-FR"/>
              </w:rPr>
              <w:t>12</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Investitii institutii</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fr-FR"/>
              </w:rPr>
            </w:pPr>
            <w:r w:rsidRPr="00C61D64">
              <w:rPr>
                <w:rFonts w:ascii="Trebuchet MS" w:eastAsia="MS Mincho" w:hAnsi="Trebuchet MS" w:cs="Trebuchet MS"/>
                <w:sz w:val="22"/>
                <w:lang w:val="fr-FR"/>
              </w:rPr>
              <w:t>0</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fr-FR"/>
              </w:rPr>
            </w:pPr>
            <w:r w:rsidRPr="00C61D64">
              <w:rPr>
                <w:rFonts w:ascii="Trebuchet MS" w:eastAsia="MS Mincho" w:hAnsi="Trebuchet MS" w:cs="Trebuchet MS"/>
                <w:sz w:val="22"/>
                <w:lang w:val="fr-FR"/>
              </w:rPr>
              <w:t>0</w:t>
            </w:r>
          </w:p>
        </w:tc>
      </w:tr>
      <w:tr w:rsidR="00C61D64" w:rsidRPr="00C61D64" w:rsidTr="0091054E">
        <w:trPr>
          <w:trHeight w:val="325"/>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fr-FR"/>
              </w:rPr>
            </w:pPr>
            <w:r w:rsidRPr="00C61D64">
              <w:rPr>
                <w:rFonts w:ascii="Trebuchet MS" w:eastAsia="MS Mincho" w:hAnsi="Trebuchet MS" w:cs="Trebuchet MS"/>
                <w:sz w:val="24"/>
                <w:szCs w:val="24"/>
                <w:lang w:val="fr-FR"/>
              </w:rPr>
              <w:t>13</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Finantare institutii (subventii ONG-uri) si servicii sociale</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74</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55.125</w:t>
            </w:r>
          </w:p>
        </w:tc>
      </w:tr>
      <w:tr w:rsidR="00C61D64" w:rsidRPr="00C61D64" w:rsidTr="0091054E">
        <w:trPr>
          <w:trHeight w:val="474"/>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en-US"/>
              </w:rPr>
            </w:pPr>
            <w:r w:rsidRPr="00C61D64">
              <w:rPr>
                <w:rFonts w:ascii="Trebuchet MS" w:eastAsia="MS Mincho" w:hAnsi="Trebuchet MS" w:cs="Trebuchet MS"/>
                <w:sz w:val="24"/>
                <w:szCs w:val="24"/>
                <w:lang w:val="en-US"/>
              </w:rPr>
              <w:t>14</w:t>
            </w:r>
          </w:p>
        </w:tc>
        <w:tc>
          <w:tcPr>
            <w:tcW w:w="5953" w:type="dxa"/>
            <w:shd w:val="clear" w:color="auto" w:fill="FFFFFF"/>
            <w:vAlign w:val="center"/>
          </w:tcPr>
          <w:p w:rsidR="00C61D64" w:rsidRPr="00C61D64" w:rsidRDefault="00C61D64" w:rsidP="00C61D64">
            <w:pPr>
              <w:jc w:val="left"/>
              <w:rPr>
                <w:rFonts w:ascii="Trebuchet MS" w:eastAsia="MS Mincho" w:hAnsi="Trebuchet MS"/>
                <w:sz w:val="24"/>
                <w:szCs w:val="24"/>
                <w:lang w:val="fr-FR"/>
              </w:rPr>
            </w:pPr>
            <w:r w:rsidRPr="00C61D64">
              <w:rPr>
                <w:rFonts w:ascii="Trebuchet MS" w:eastAsia="MS Mincho" w:hAnsi="Trebuchet MS" w:cs="Trebuchet MS"/>
                <w:sz w:val="24"/>
                <w:szCs w:val="24"/>
                <w:lang w:val="fr-FR"/>
              </w:rPr>
              <w:t>Ajutoare urgenta</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44</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123.250</w:t>
            </w:r>
          </w:p>
        </w:tc>
      </w:tr>
      <w:tr w:rsidR="00C61D64" w:rsidRPr="00C61D64" w:rsidTr="0091054E">
        <w:trPr>
          <w:trHeight w:val="384"/>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en-US"/>
              </w:rPr>
            </w:pPr>
            <w:r w:rsidRPr="00C61D64">
              <w:rPr>
                <w:rFonts w:ascii="Trebuchet MS" w:eastAsia="MS Mincho" w:hAnsi="Trebuchet MS" w:cs="Trebuchet MS"/>
                <w:sz w:val="24"/>
                <w:szCs w:val="24"/>
                <w:lang w:val="en-US"/>
              </w:rPr>
              <w:t>15</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Taxe postale</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308.510</w:t>
            </w:r>
          </w:p>
        </w:tc>
      </w:tr>
      <w:tr w:rsidR="00C61D64" w:rsidRPr="00C61D64" w:rsidTr="0091054E">
        <w:trPr>
          <w:trHeight w:val="488"/>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en-US"/>
              </w:rPr>
            </w:pPr>
            <w:r w:rsidRPr="00C61D64">
              <w:rPr>
                <w:rFonts w:ascii="Trebuchet MS" w:eastAsia="MS Mincho" w:hAnsi="Trebuchet MS" w:cs="Trebuchet MS"/>
                <w:sz w:val="24"/>
                <w:szCs w:val="24"/>
                <w:lang w:val="en-US"/>
              </w:rPr>
              <w:t>16</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fr-FR"/>
              </w:rPr>
            </w:pPr>
            <w:r w:rsidRPr="00C61D64">
              <w:rPr>
                <w:rFonts w:ascii="Trebuchet MS" w:eastAsia="MS Mincho" w:hAnsi="Trebuchet MS" w:cs="Trebuchet MS"/>
                <w:sz w:val="24"/>
                <w:szCs w:val="24"/>
                <w:lang w:val="fr-FR"/>
              </w:rPr>
              <w:t>CASS</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3.417</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311.024</w:t>
            </w:r>
          </w:p>
        </w:tc>
      </w:tr>
      <w:bookmarkEnd w:id="2"/>
      <w:tr w:rsidR="00C61D64" w:rsidRPr="00C61D64" w:rsidTr="0091054E">
        <w:trPr>
          <w:trHeight w:val="488"/>
        </w:trPr>
        <w:tc>
          <w:tcPr>
            <w:tcW w:w="851" w:type="dxa"/>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en-US"/>
              </w:rPr>
            </w:pPr>
            <w:r w:rsidRPr="00C61D64">
              <w:rPr>
                <w:rFonts w:ascii="Trebuchet MS" w:eastAsia="MS Mincho" w:hAnsi="Trebuchet MS" w:cs="Trebuchet MS"/>
                <w:sz w:val="24"/>
                <w:szCs w:val="24"/>
                <w:lang w:val="en-US"/>
              </w:rPr>
              <w:t>17</w:t>
            </w:r>
          </w:p>
        </w:tc>
        <w:tc>
          <w:tcPr>
            <w:tcW w:w="5953" w:type="dxa"/>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CASS indemnizatie lunara acomodare in vederea adoptiei</w:t>
            </w:r>
          </w:p>
        </w:tc>
        <w:tc>
          <w:tcPr>
            <w:tcW w:w="1560" w:type="dxa"/>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13</w:t>
            </w:r>
          </w:p>
        </w:tc>
        <w:tc>
          <w:tcPr>
            <w:tcW w:w="1984" w:type="dxa"/>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1.133</w:t>
            </w:r>
          </w:p>
        </w:tc>
      </w:tr>
      <w:tr w:rsidR="00C61D64" w:rsidRPr="00C61D64" w:rsidTr="0091054E">
        <w:trPr>
          <w:trHeight w:val="354"/>
        </w:trPr>
        <w:tc>
          <w:tcPr>
            <w:tcW w:w="851" w:type="dxa"/>
            <w:tcBorders>
              <w:bottom w:val="thinThickSmallGap" w:sz="18" w:space="0" w:color="auto"/>
            </w:tcBorders>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en-US"/>
              </w:rPr>
            </w:pPr>
            <w:r w:rsidRPr="00C61D64">
              <w:rPr>
                <w:rFonts w:ascii="Trebuchet MS" w:eastAsia="MS Mincho" w:hAnsi="Trebuchet MS" w:cs="Trebuchet MS"/>
                <w:sz w:val="24"/>
                <w:szCs w:val="24"/>
                <w:lang w:val="en-US"/>
              </w:rPr>
              <w:t>17</w:t>
            </w:r>
          </w:p>
        </w:tc>
        <w:tc>
          <w:tcPr>
            <w:tcW w:w="5953" w:type="dxa"/>
            <w:tcBorders>
              <w:bottom w:val="thinThickSmallGap" w:sz="18" w:space="0" w:color="auto"/>
            </w:tcBorders>
            <w:shd w:val="clear" w:color="auto" w:fill="FFFFFF"/>
            <w:vAlign w:val="center"/>
          </w:tcPr>
          <w:p w:rsidR="00C61D64" w:rsidRPr="00C61D64" w:rsidRDefault="00C61D64" w:rsidP="00C61D64">
            <w:pPr>
              <w:jc w:val="left"/>
              <w:rPr>
                <w:rFonts w:ascii="Trebuchet MS" w:eastAsia="MS Mincho" w:hAnsi="Trebuchet MS" w:cs="Trebuchet MS"/>
                <w:sz w:val="24"/>
                <w:szCs w:val="24"/>
                <w:lang w:val="en-US"/>
              </w:rPr>
            </w:pPr>
            <w:r w:rsidRPr="00C61D64">
              <w:rPr>
                <w:rFonts w:ascii="Trebuchet MS" w:eastAsia="MS Mincho" w:hAnsi="Trebuchet MS" w:cs="Trebuchet MS"/>
                <w:sz w:val="24"/>
                <w:szCs w:val="24"/>
                <w:lang w:val="en-US"/>
              </w:rPr>
              <w:t>CASS ajutor social</w:t>
            </w:r>
          </w:p>
        </w:tc>
        <w:tc>
          <w:tcPr>
            <w:tcW w:w="1560" w:type="dxa"/>
            <w:tcBorders>
              <w:bottom w:val="thinThickSmallGap" w:sz="18" w:space="0" w:color="auto"/>
            </w:tcBorders>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sz w:val="22"/>
                <w:lang w:val="en-US"/>
              </w:rPr>
            </w:pPr>
            <w:r w:rsidRPr="00C61D64">
              <w:rPr>
                <w:rFonts w:ascii="Trebuchet MS" w:eastAsia="MS Mincho" w:hAnsi="Trebuchet MS" w:cs="Trebuchet MS"/>
                <w:sz w:val="22"/>
                <w:lang w:val="en-US"/>
              </w:rPr>
              <w:t>7.077</w:t>
            </w:r>
          </w:p>
        </w:tc>
        <w:tc>
          <w:tcPr>
            <w:tcW w:w="1984" w:type="dxa"/>
            <w:tcBorders>
              <w:bottom w:val="thinThickSmallGap" w:sz="18" w:space="0" w:color="auto"/>
            </w:tcBorders>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sz w:val="22"/>
                <w:lang w:val="en-US"/>
              </w:rPr>
            </w:pPr>
            <w:r w:rsidRPr="00C61D64">
              <w:rPr>
                <w:rFonts w:ascii="Trebuchet MS" w:eastAsia="MS Mincho" w:hAnsi="Trebuchet MS" w:cs="Trebuchet MS"/>
                <w:sz w:val="22"/>
                <w:lang w:val="en-US"/>
              </w:rPr>
              <w:t>103.196</w:t>
            </w:r>
          </w:p>
        </w:tc>
      </w:tr>
      <w:tr w:rsidR="00C61D64" w:rsidRPr="00C61D64" w:rsidTr="0091054E">
        <w:trPr>
          <w:trHeight w:val="505"/>
        </w:trPr>
        <w:tc>
          <w:tcPr>
            <w:tcW w:w="851" w:type="dxa"/>
            <w:tcBorders>
              <w:top w:val="thinThickSmallGap" w:sz="18" w:space="0" w:color="auto"/>
              <w:bottom w:val="thickThinSmallGap" w:sz="18" w:space="0" w:color="auto"/>
            </w:tcBorders>
            <w:shd w:val="clear" w:color="auto" w:fill="FFFFFF"/>
            <w:noWrap/>
            <w:vAlign w:val="center"/>
          </w:tcPr>
          <w:p w:rsidR="00C61D64" w:rsidRPr="00C61D64" w:rsidRDefault="00C61D64" w:rsidP="00C61D64">
            <w:pPr>
              <w:ind w:left="2"/>
              <w:jc w:val="center"/>
              <w:rPr>
                <w:rFonts w:ascii="Trebuchet MS" w:eastAsia="MS Mincho" w:hAnsi="Trebuchet MS"/>
                <w:sz w:val="24"/>
                <w:szCs w:val="24"/>
                <w:lang w:val="en-US"/>
              </w:rPr>
            </w:pPr>
          </w:p>
        </w:tc>
        <w:tc>
          <w:tcPr>
            <w:tcW w:w="5953" w:type="dxa"/>
            <w:tcBorders>
              <w:top w:val="thinThickSmallGap" w:sz="18" w:space="0" w:color="auto"/>
              <w:bottom w:val="thickThinSmallGap" w:sz="18" w:space="0" w:color="auto"/>
            </w:tcBorders>
            <w:shd w:val="clear" w:color="auto" w:fill="FFFFFF"/>
            <w:vAlign w:val="center"/>
          </w:tcPr>
          <w:p w:rsidR="00C61D64" w:rsidRPr="00C61D64" w:rsidRDefault="00C61D64" w:rsidP="00C61D64">
            <w:pPr>
              <w:jc w:val="left"/>
              <w:rPr>
                <w:rFonts w:ascii="Trebuchet MS" w:eastAsia="MS Mincho" w:hAnsi="Trebuchet MS" w:cs="Trebuchet MS"/>
                <w:b/>
                <w:bCs/>
                <w:sz w:val="24"/>
                <w:szCs w:val="24"/>
                <w:lang w:val="en-US"/>
              </w:rPr>
            </w:pPr>
            <w:r w:rsidRPr="00C61D64">
              <w:rPr>
                <w:rFonts w:ascii="Trebuchet MS" w:eastAsia="MS Mincho" w:hAnsi="Trebuchet MS" w:cs="Trebuchet MS"/>
                <w:b/>
                <w:bCs/>
                <w:sz w:val="24"/>
                <w:szCs w:val="24"/>
                <w:lang w:val="en-US"/>
              </w:rPr>
              <w:t>TOTAL PRESTATII</w:t>
            </w:r>
          </w:p>
        </w:tc>
        <w:tc>
          <w:tcPr>
            <w:tcW w:w="1560" w:type="dxa"/>
            <w:tcBorders>
              <w:top w:val="thinThickSmallGap" w:sz="18" w:space="0" w:color="auto"/>
              <w:bottom w:val="thickThinSmallGap" w:sz="18" w:space="0" w:color="auto"/>
            </w:tcBorders>
            <w:shd w:val="clear" w:color="auto" w:fill="FFFFFF"/>
            <w:vAlign w:val="center"/>
          </w:tcPr>
          <w:p w:rsidR="00C61D64" w:rsidRPr="00C61D64" w:rsidRDefault="00C61D64" w:rsidP="00C61D64">
            <w:pPr>
              <w:spacing w:after="120" w:line="276" w:lineRule="auto"/>
              <w:ind w:left="112"/>
              <w:jc w:val="right"/>
              <w:rPr>
                <w:rFonts w:ascii="Trebuchet MS" w:eastAsia="MS Mincho" w:hAnsi="Trebuchet MS" w:cs="Trebuchet MS"/>
                <w:b/>
                <w:bCs/>
                <w:sz w:val="22"/>
                <w:lang w:val="en-US"/>
              </w:rPr>
            </w:pPr>
            <w:r w:rsidRPr="00C61D64">
              <w:rPr>
                <w:rFonts w:ascii="Trebuchet MS" w:eastAsia="MS Mincho" w:hAnsi="Trebuchet MS" w:cs="Trebuchet MS"/>
                <w:b/>
                <w:bCs/>
                <w:sz w:val="22"/>
                <w:lang w:val="en-US"/>
              </w:rPr>
              <w:t>157.657</w:t>
            </w:r>
          </w:p>
        </w:tc>
        <w:tc>
          <w:tcPr>
            <w:tcW w:w="1984" w:type="dxa"/>
            <w:tcBorders>
              <w:top w:val="thinThickSmallGap" w:sz="18" w:space="0" w:color="auto"/>
              <w:bottom w:val="thickThinSmallGap" w:sz="18" w:space="0" w:color="auto"/>
            </w:tcBorders>
            <w:shd w:val="clear" w:color="auto" w:fill="FFFFFF"/>
            <w:vAlign w:val="center"/>
          </w:tcPr>
          <w:p w:rsidR="00C61D64" w:rsidRPr="00C61D64" w:rsidRDefault="00C61D64" w:rsidP="00C61D64">
            <w:pPr>
              <w:spacing w:after="120" w:line="276" w:lineRule="auto"/>
              <w:ind w:left="2"/>
              <w:jc w:val="right"/>
              <w:rPr>
                <w:rFonts w:ascii="Trebuchet MS" w:eastAsia="MS Mincho" w:hAnsi="Trebuchet MS" w:cs="Trebuchet MS"/>
                <w:b/>
                <w:bCs/>
                <w:sz w:val="22"/>
                <w:lang w:val="en-US"/>
              </w:rPr>
            </w:pPr>
            <w:r w:rsidRPr="00C61D64">
              <w:rPr>
                <w:rFonts w:ascii="Trebuchet MS" w:eastAsia="MS Mincho" w:hAnsi="Trebuchet MS" w:cs="Trebuchet MS"/>
                <w:b/>
                <w:bCs/>
                <w:sz w:val="22"/>
                <w:lang w:val="en-US"/>
              </w:rPr>
              <w:t>80.989.257</w:t>
            </w:r>
          </w:p>
        </w:tc>
      </w:tr>
    </w:tbl>
    <w:p w:rsidR="00C61D64" w:rsidRPr="00C61D64" w:rsidRDefault="00C61D64" w:rsidP="00C61D64">
      <w:pPr>
        <w:tabs>
          <w:tab w:val="left" w:pos="851"/>
        </w:tabs>
        <w:autoSpaceDE w:val="0"/>
        <w:autoSpaceDN w:val="0"/>
        <w:adjustRightInd w:val="0"/>
        <w:spacing w:line="228" w:lineRule="auto"/>
        <w:ind w:firstLine="426"/>
        <w:rPr>
          <w:rFonts w:eastAsia="MS Mincho"/>
          <w:szCs w:val="28"/>
          <w:lang w:val="fr-FR"/>
        </w:rPr>
      </w:pPr>
      <w:r w:rsidRPr="00C61D64">
        <w:rPr>
          <w:rFonts w:eastAsia="MS Mincho"/>
          <w:szCs w:val="28"/>
          <w:lang w:val="fr-FR"/>
        </w:rPr>
        <w:t>Legea  nr.416/2001:</w:t>
      </w:r>
    </w:p>
    <w:p w:rsidR="00C61D64" w:rsidRPr="00C61D64" w:rsidRDefault="00C61D64" w:rsidP="00C61D64">
      <w:pPr>
        <w:tabs>
          <w:tab w:val="left" w:pos="851"/>
        </w:tabs>
        <w:autoSpaceDE w:val="0"/>
        <w:autoSpaceDN w:val="0"/>
        <w:adjustRightInd w:val="0"/>
        <w:spacing w:line="228" w:lineRule="auto"/>
        <w:ind w:firstLine="426"/>
        <w:rPr>
          <w:rFonts w:eastAsia="MS Mincho"/>
          <w:szCs w:val="28"/>
          <w:lang w:val="fr-FR"/>
        </w:rPr>
      </w:pPr>
      <w:r w:rsidRPr="00C61D64">
        <w:rPr>
          <w:rFonts w:eastAsia="MS Mincho"/>
          <w:szCs w:val="28"/>
          <w:lang w:val="fr-FR"/>
        </w:rPr>
        <w:lastRenderedPageBreak/>
        <w:t>In perioada 01.01.2018-31.03.2018 numarul de beneficiari si valoarea ajutorului social acordat se prezinta astfel:</w:t>
      </w:r>
    </w:p>
    <w:tbl>
      <w:tblPr>
        <w:tblW w:w="0" w:type="auto"/>
        <w:tblInd w:w="242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tblPr>
      <w:tblGrid>
        <w:gridCol w:w="1927"/>
        <w:gridCol w:w="2620"/>
        <w:gridCol w:w="2247"/>
      </w:tblGrid>
      <w:tr w:rsidR="00C61D64" w:rsidRPr="00C61D64" w:rsidTr="0091054E">
        <w:tc>
          <w:tcPr>
            <w:tcW w:w="1927" w:type="dxa"/>
            <w:tcBorders>
              <w:top w:val="thinThickSmallGap" w:sz="18" w:space="0" w:color="auto"/>
            </w:tcBorders>
            <w:shd w:val="clear" w:color="auto" w:fill="E6E6E6"/>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fr-FR"/>
              </w:rPr>
            </w:pPr>
          </w:p>
        </w:tc>
        <w:tc>
          <w:tcPr>
            <w:tcW w:w="2620" w:type="dxa"/>
            <w:tcBorders>
              <w:top w:val="thinThickSmallGap" w:sz="18" w:space="0" w:color="auto"/>
            </w:tcBorders>
            <w:shd w:val="clear" w:color="auto" w:fill="E6E6E6"/>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Numar beneficiari</w:t>
            </w:r>
          </w:p>
        </w:tc>
        <w:tc>
          <w:tcPr>
            <w:tcW w:w="2247" w:type="dxa"/>
            <w:tcBorders>
              <w:top w:val="thinThickSmallGap" w:sz="18" w:space="0" w:color="auto"/>
            </w:tcBorders>
            <w:shd w:val="clear" w:color="auto" w:fill="E6E6E6"/>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Sume platite (lei)</w:t>
            </w:r>
          </w:p>
        </w:tc>
      </w:tr>
      <w:tr w:rsidR="00C61D64" w:rsidRPr="00C61D64" w:rsidTr="0091054E">
        <w:tc>
          <w:tcPr>
            <w:tcW w:w="1927"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Ianuarie</w:t>
            </w:r>
          </w:p>
        </w:tc>
        <w:tc>
          <w:tcPr>
            <w:tcW w:w="2620"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7.077</w:t>
            </w:r>
          </w:p>
        </w:tc>
        <w:tc>
          <w:tcPr>
            <w:tcW w:w="2247"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1.871.223</w:t>
            </w:r>
          </w:p>
        </w:tc>
      </w:tr>
      <w:tr w:rsidR="00C61D64" w:rsidRPr="00C61D64" w:rsidTr="0091054E">
        <w:tc>
          <w:tcPr>
            <w:tcW w:w="1927"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Februarie</w:t>
            </w:r>
          </w:p>
        </w:tc>
        <w:tc>
          <w:tcPr>
            <w:tcW w:w="2620"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7.080</w:t>
            </w:r>
          </w:p>
        </w:tc>
        <w:tc>
          <w:tcPr>
            <w:tcW w:w="2247"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1.883.774</w:t>
            </w:r>
          </w:p>
        </w:tc>
      </w:tr>
      <w:tr w:rsidR="00C61D64" w:rsidRPr="00C61D64" w:rsidTr="0091054E">
        <w:tc>
          <w:tcPr>
            <w:tcW w:w="1927"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Martie</w:t>
            </w:r>
          </w:p>
        </w:tc>
        <w:tc>
          <w:tcPr>
            <w:tcW w:w="2620"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6.940</w:t>
            </w:r>
          </w:p>
        </w:tc>
        <w:tc>
          <w:tcPr>
            <w:tcW w:w="2247" w:type="dxa"/>
          </w:tcPr>
          <w:p w:rsidR="00C61D64" w:rsidRPr="00C61D64" w:rsidRDefault="00C61D64" w:rsidP="00C61D64">
            <w:pPr>
              <w:tabs>
                <w:tab w:val="left" w:pos="851"/>
              </w:tabs>
              <w:autoSpaceDE w:val="0"/>
              <w:autoSpaceDN w:val="0"/>
              <w:adjustRightInd w:val="0"/>
              <w:spacing w:line="228" w:lineRule="auto"/>
              <w:ind w:firstLine="426"/>
              <w:rPr>
                <w:rFonts w:eastAsia="MS Mincho"/>
                <w:szCs w:val="28"/>
                <w:lang w:val="en-US"/>
              </w:rPr>
            </w:pPr>
            <w:r w:rsidRPr="00C61D64">
              <w:rPr>
                <w:rFonts w:eastAsia="MS Mincho"/>
                <w:szCs w:val="28"/>
                <w:lang w:val="en-US"/>
              </w:rPr>
              <w:t>1.819.266</w:t>
            </w:r>
          </w:p>
        </w:tc>
      </w:tr>
    </w:tbl>
    <w:p w:rsidR="00C61D64" w:rsidRPr="00C61D64" w:rsidRDefault="00C61D64" w:rsidP="00C61D64">
      <w:pPr>
        <w:tabs>
          <w:tab w:val="left" w:pos="851"/>
        </w:tabs>
        <w:autoSpaceDE w:val="0"/>
        <w:autoSpaceDN w:val="0"/>
        <w:adjustRightInd w:val="0"/>
        <w:spacing w:line="228" w:lineRule="auto"/>
        <w:ind w:firstLine="426"/>
        <w:rPr>
          <w:rFonts w:eastAsia="MS Mincho"/>
          <w:bCs/>
          <w:szCs w:val="28"/>
          <w:lang w:val="en-US"/>
        </w:rPr>
      </w:pPr>
    </w:p>
    <w:p w:rsidR="00C61D64" w:rsidRPr="00C61D64" w:rsidRDefault="00C61D64" w:rsidP="00C61D64">
      <w:pPr>
        <w:tabs>
          <w:tab w:val="left" w:pos="851"/>
        </w:tabs>
        <w:autoSpaceDE w:val="0"/>
        <w:autoSpaceDN w:val="0"/>
        <w:adjustRightInd w:val="0"/>
        <w:spacing w:line="228" w:lineRule="auto"/>
        <w:ind w:firstLine="426"/>
        <w:rPr>
          <w:rFonts w:eastAsia="MS Mincho"/>
          <w:szCs w:val="28"/>
          <w:lang w:val="fr-FR"/>
        </w:rPr>
      </w:pPr>
      <w:r w:rsidRPr="00C61D64">
        <w:rPr>
          <w:rFonts w:eastAsia="MS Mincho"/>
          <w:szCs w:val="28"/>
          <w:lang w:val="fr-FR"/>
        </w:rPr>
        <w:t>In domeniul inspectiei sociale, AJPIS Dambovita in perioada ianuarie - martie 2018 a realizat un număr de 37 de controale tematice si 7 controale inopinate.</w:t>
      </w:r>
    </w:p>
    <w:p w:rsidR="00C61D64" w:rsidRPr="00C61D64" w:rsidRDefault="00C61D64" w:rsidP="00C61D64">
      <w:pPr>
        <w:tabs>
          <w:tab w:val="left" w:pos="851"/>
        </w:tabs>
        <w:autoSpaceDE w:val="0"/>
        <w:autoSpaceDN w:val="0"/>
        <w:adjustRightInd w:val="0"/>
        <w:spacing w:line="228" w:lineRule="auto"/>
        <w:ind w:firstLine="426"/>
        <w:rPr>
          <w:rFonts w:eastAsia="MS Mincho"/>
          <w:szCs w:val="28"/>
        </w:rPr>
      </w:pPr>
    </w:p>
    <w:p w:rsidR="00C61D64" w:rsidRPr="00C61D64" w:rsidRDefault="00C61D64" w:rsidP="00C61D64">
      <w:pPr>
        <w:tabs>
          <w:tab w:val="left" w:pos="851"/>
        </w:tabs>
        <w:autoSpaceDE w:val="0"/>
        <w:autoSpaceDN w:val="0"/>
        <w:adjustRightInd w:val="0"/>
        <w:spacing w:line="228" w:lineRule="auto"/>
        <w:ind w:firstLine="426"/>
        <w:rPr>
          <w:rFonts w:eastAsia="MS Mincho"/>
          <w:szCs w:val="28"/>
          <w:lang w:val="it-IT"/>
        </w:rPr>
      </w:pPr>
      <w:r w:rsidRPr="00C61D64">
        <w:rPr>
          <w:rFonts w:eastAsia="MS Mincho"/>
          <w:szCs w:val="28"/>
        </w:rPr>
        <w:t xml:space="preserve">Activitatea desfăşurată în cadrul </w:t>
      </w:r>
      <w:r w:rsidRPr="00C61D64">
        <w:rPr>
          <w:rFonts w:eastAsia="MS Mincho"/>
          <w:b/>
          <w:szCs w:val="28"/>
        </w:rPr>
        <w:t>Casei Judeţene de Pensii Dâmboviţa</w:t>
      </w:r>
      <w:r w:rsidRPr="00C61D64">
        <w:rPr>
          <w:rFonts w:eastAsia="MS Mincho"/>
          <w:szCs w:val="28"/>
        </w:rPr>
        <w:t xml:space="preserve"> în primul trimestrul al anului 2018 s-a axat pe realizarea următoarelor obiective:</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3175"/>
        <w:gridCol w:w="2976"/>
      </w:tblGrid>
      <w:tr w:rsidR="00C61D64" w:rsidRPr="00C61D64" w:rsidTr="0091054E">
        <w:trPr>
          <w:trHeight w:val="255"/>
        </w:trPr>
        <w:tc>
          <w:tcPr>
            <w:tcW w:w="4028" w:type="dxa"/>
            <w:vMerge w:val="restart"/>
            <w:shd w:val="clear" w:color="auto" w:fill="auto"/>
          </w:tcPr>
          <w:p w:rsidR="00C61D64" w:rsidRPr="00C61D64" w:rsidRDefault="00C61D64" w:rsidP="00C61D64">
            <w:pPr>
              <w:jc w:val="left"/>
              <w:rPr>
                <w:rFonts w:eastAsia="Times New Roman"/>
                <w:sz w:val="24"/>
                <w:szCs w:val="24"/>
              </w:rPr>
            </w:pPr>
            <w:r w:rsidRPr="00C61D64">
              <w:rPr>
                <w:rFonts w:eastAsia="Times New Roman"/>
                <w:sz w:val="24"/>
                <w:szCs w:val="24"/>
                <w:lang w:val="fr-FR"/>
              </w:rPr>
              <w:t>Stabilirea drepturilor de pensii conform Legii nr.263/ 2010 privind sistemul unitar de pensii publice</w:t>
            </w:r>
          </w:p>
        </w:tc>
        <w:tc>
          <w:tcPr>
            <w:tcW w:w="3175" w:type="dxa"/>
          </w:tcPr>
          <w:p w:rsidR="00C61D64" w:rsidRPr="00C61D64" w:rsidRDefault="00C61D64" w:rsidP="00C61D64">
            <w:pPr>
              <w:jc w:val="center"/>
              <w:rPr>
                <w:rFonts w:eastAsia="Times New Roman"/>
                <w:b/>
                <w:sz w:val="24"/>
                <w:szCs w:val="24"/>
              </w:rPr>
            </w:pPr>
            <w:r w:rsidRPr="00C61D64">
              <w:rPr>
                <w:rFonts w:eastAsia="Times New Roman"/>
                <w:b/>
                <w:sz w:val="24"/>
                <w:szCs w:val="24"/>
              </w:rPr>
              <w:t xml:space="preserve">Cereri înregistrate </w:t>
            </w:r>
          </w:p>
        </w:tc>
        <w:tc>
          <w:tcPr>
            <w:tcW w:w="2976" w:type="dxa"/>
          </w:tcPr>
          <w:p w:rsidR="00C61D64" w:rsidRPr="00C61D64" w:rsidRDefault="00C61D64" w:rsidP="00C61D64">
            <w:pPr>
              <w:jc w:val="center"/>
              <w:rPr>
                <w:rFonts w:eastAsia="Times New Roman"/>
                <w:b/>
                <w:sz w:val="24"/>
                <w:szCs w:val="24"/>
              </w:rPr>
            </w:pPr>
            <w:r w:rsidRPr="00C61D64">
              <w:rPr>
                <w:rFonts w:eastAsia="Times New Roman"/>
                <w:b/>
                <w:sz w:val="24"/>
                <w:szCs w:val="24"/>
              </w:rPr>
              <w:t>Cereri soluţionate.</w:t>
            </w:r>
          </w:p>
        </w:tc>
      </w:tr>
      <w:tr w:rsidR="00C61D64" w:rsidRPr="00C61D64" w:rsidTr="0091054E">
        <w:trPr>
          <w:trHeight w:val="555"/>
        </w:trPr>
        <w:tc>
          <w:tcPr>
            <w:tcW w:w="4028" w:type="dxa"/>
            <w:vMerge/>
            <w:shd w:val="clear" w:color="auto" w:fill="auto"/>
          </w:tcPr>
          <w:p w:rsidR="00C61D64" w:rsidRPr="00C61D64" w:rsidRDefault="00C61D64" w:rsidP="00C61D64">
            <w:pPr>
              <w:jc w:val="left"/>
              <w:rPr>
                <w:rFonts w:eastAsia="Times New Roman"/>
                <w:sz w:val="24"/>
                <w:szCs w:val="24"/>
                <w:lang w:val="fr-FR"/>
              </w:rPr>
            </w:pPr>
          </w:p>
        </w:tc>
        <w:tc>
          <w:tcPr>
            <w:tcW w:w="3175" w:type="dxa"/>
          </w:tcPr>
          <w:p w:rsidR="00C61D64" w:rsidRPr="00C61D64" w:rsidRDefault="00C61D64" w:rsidP="00C61D64">
            <w:pPr>
              <w:rPr>
                <w:rFonts w:eastAsia="Times New Roman"/>
                <w:b/>
                <w:sz w:val="24"/>
                <w:szCs w:val="24"/>
              </w:rPr>
            </w:pPr>
            <w:r w:rsidRPr="00C61D64">
              <w:rPr>
                <w:rFonts w:eastAsia="Times New Roman"/>
                <w:b/>
                <w:sz w:val="24"/>
                <w:szCs w:val="24"/>
              </w:rPr>
              <w:t>Înscrieri noi – 1413;</w:t>
            </w:r>
          </w:p>
          <w:p w:rsidR="00C61D64" w:rsidRPr="00C61D64" w:rsidRDefault="00C61D64" w:rsidP="00C61D64">
            <w:pPr>
              <w:rPr>
                <w:rFonts w:eastAsia="Times New Roman"/>
                <w:b/>
                <w:sz w:val="24"/>
                <w:szCs w:val="24"/>
              </w:rPr>
            </w:pPr>
            <w:r w:rsidRPr="00C61D64">
              <w:rPr>
                <w:rFonts w:eastAsia="Times New Roman"/>
                <w:b/>
                <w:sz w:val="24"/>
                <w:szCs w:val="24"/>
              </w:rPr>
              <w:t>Modificări drepturi-1777;</w:t>
            </w:r>
          </w:p>
          <w:p w:rsidR="00C61D64" w:rsidRPr="00C61D64" w:rsidRDefault="00C61D64" w:rsidP="00C61D64">
            <w:pPr>
              <w:rPr>
                <w:rFonts w:eastAsia="Times New Roman"/>
                <w:b/>
                <w:sz w:val="24"/>
                <w:szCs w:val="24"/>
              </w:rPr>
            </w:pPr>
            <w:r w:rsidRPr="00C61D64">
              <w:rPr>
                <w:rFonts w:eastAsia="Times New Roman"/>
                <w:b/>
                <w:sz w:val="24"/>
                <w:szCs w:val="24"/>
              </w:rPr>
              <w:t xml:space="preserve">Ajutoare de deces – 1612;                                                                                                                                                                                                                                                                                                                                                                                                                                                                                                                                                                                                                                                                                                                     </w:t>
            </w:r>
          </w:p>
        </w:tc>
        <w:tc>
          <w:tcPr>
            <w:tcW w:w="2976" w:type="dxa"/>
          </w:tcPr>
          <w:p w:rsidR="00C61D64" w:rsidRPr="00C61D64" w:rsidRDefault="00C61D64" w:rsidP="00C61D64">
            <w:pPr>
              <w:rPr>
                <w:rFonts w:eastAsia="Times New Roman"/>
                <w:b/>
                <w:sz w:val="24"/>
                <w:szCs w:val="24"/>
              </w:rPr>
            </w:pPr>
            <w:r w:rsidRPr="00C61D64">
              <w:rPr>
                <w:rFonts w:eastAsia="Times New Roman"/>
                <w:b/>
                <w:sz w:val="24"/>
                <w:szCs w:val="24"/>
              </w:rPr>
              <w:t>Înscrieri noi – 1070;</w:t>
            </w:r>
          </w:p>
          <w:p w:rsidR="00C61D64" w:rsidRPr="00C61D64" w:rsidRDefault="00C61D64" w:rsidP="00C61D64">
            <w:pPr>
              <w:rPr>
                <w:rFonts w:eastAsia="Times New Roman"/>
                <w:b/>
                <w:sz w:val="24"/>
                <w:szCs w:val="24"/>
              </w:rPr>
            </w:pPr>
            <w:r w:rsidRPr="00C61D64">
              <w:rPr>
                <w:rFonts w:eastAsia="Times New Roman"/>
                <w:b/>
                <w:sz w:val="24"/>
                <w:szCs w:val="24"/>
              </w:rPr>
              <w:t>Modificări drepturi–1349</w:t>
            </w:r>
          </w:p>
          <w:p w:rsidR="00C61D64" w:rsidRPr="00C61D64" w:rsidRDefault="00C61D64" w:rsidP="00C61D64">
            <w:pPr>
              <w:rPr>
                <w:rFonts w:eastAsia="Times New Roman"/>
                <w:b/>
                <w:sz w:val="24"/>
                <w:szCs w:val="24"/>
              </w:rPr>
            </w:pPr>
            <w:r w:rsidRPr="00C61D64">
              <w:rPr>
                <w:rFonts w:eastAsia="Times New Roman"/>
                <w:b/>
                <w:sz w:val="24"/>
                <w:szCs w:val="24"/>
              </w:rPr>
              <w:t>Ajutoare de deces –1612;</w:t>
            </w:r>
          </w:p>
        </w:tc>
      </w:tr>
      <w:tr w:rsidR="00C61D64" w:rsidRPr="00C61D64" w:rsidTr="0091054E">
        <w:trPr>
          <w:trHeight w:val="1977"/>
        </w:trPr>
        <w:tc>
          <w:tcPr>
            <w:tcW w:w="4028" w:type="dxa"/>
            <w:shd w:val="clear" w:color="auto" w:fill="auto"/>
          </w:tcPr>
          <w:p w:rsidR="00C61D64" w:rsidRPr="00C61D64" w:rsidRDefault="00C61D64" w:rsidP="00C61D64">
            <w:pPr>
              <w:jc w:val="left"/>
              <w:rPr>
                <w:rFonts w:eastAsia="Times New Roman"/>
                <w:sz w:val="24"/>
                <w:szCs w:val="24"/>
                <w:lang w:val="fr-FR"/>
              </w:rPr>
            </w:pPr>
            <w:r w:rsidRPr="00C61D64">
              <w:rPr>
                <w:rFonts w:eastAsia="Times New Roman"/>
                <w:sz w:val="24"/>
                <w:szCs w:val="24"/>
                <w:lang w:val="fr-FR"/>
              </w:rPr>
              <w:t>Eficientizarea activităţii de expertiză medicală şi recuperare a capacităţii de muncă</w:t>
            </w:r>
          </w:p>
          <w:p w:rsidR="00C61D64" w:rsidRPr="00C61D64" w:rsidRDefault="00C61D64" w:rsidP="00C61D64">
            <w:pPr>
              <w:jc w:val="left"/>
              <w:rPr>
                <w:rFonts w:eastAsia="Times New Roman"/>
                <w:sz w:val="24"/>
                <w:szCs w:val="24"/>
                <w:lang w:val="fr-FR"/>
              </w:rPr>
            </w:pPr>
            <w:r w:rsidRPr="00C61D64">
              <w:rPr>
                <w:rFonts w:eastAsia="Times New Roman"/>
                <w:sz w:val="24"/>
                <w:szCs w:val="24"/>
                <w:lang w:val="fr-FR"/>
              </w:rPr>
              <w:tab/>
            </w:r>
            <w:r w:rsidRPr="00C61D64">
              <w:rPr>
                <w:rFonts w:eastAsia="Times New Roman"/>
                <w:sz w:val="24"/>
                <w:szCs w:val="24"/>
                <w:lang w:val="fr-FR"/>
              </w:rPr>
              <w:tab/>
            </w:r>
          </w:p>
          <w:p w:rsidR="00C61D64" w:rsidRPr="00C61D64" w:rsidRDefault="00C61D64" w:rsidP="00C61D64">
            <w:pPr>
              <w:jc w:val="left"/>
              <w:rPr>
                <w:rFonts w:eastAsia="Times New Roman"/>
                <w:sz w:val="24"/>
                <w:szCs w:val="24"/>
                <w:lang w:val="fr-FR"/>
              </w:rPr>
            </w:pPr>
            <w:r w:rsidRPr="00C61D64">
              <w:rPr>
                <w:rFonts w:eastAsia="Times New Roman"/>
                <w:sz w:val="24"/>
                <w:szCs w:val="24"/>
                <w:lang w:val="fr-FR"/>
              </w:rPr>
              <w:t>.</w:t>
            </w:r>
          </w:p>
        </w:tc>
        <w:tc>
          <w:tcPr>
            <w:tcW w:w="3175" w:type="dxa"/>
          </w:tcPr>
          <w:p w:rsidR="00C61D64" w:rsidRPr="00C61D64" w:rsidRDefault="00C61D64" w:rsidP="00C61D64">
            <w:pPr>
              <w:jc w:val="left"/>
              <w:rPr>
                <w:rFonts w:eastAsia="Times New Roman"/>
                <w:sz w:val="24"/>
                <w:szCs w:val="24"/>
                <w:lang w:val="fr-FR"/>
              </w:rPr>
            </w:pPr>
            <w:r w:rsidRPr="00C61D64">
              <w:rPr>
                <w:rFonts w:eastAsia="Times New Roman"/>
                <w:sz w:val="24"/>
                <w:szCs w:val="24"/>
                <w:lang w:val="fr-FR"/>
              </w:rPr>
              <w:t>Identificarea posibilităţilor de ocupare a posturilor vacante cu personal specializat.</w:t>
            </w:r>
          </w:p>
          <w:p w:rsidR="00C61D64" w:rsidRPr="00C61D64" w:rsidRDefault="00C61D64" w:rsidP="00C61D64">
            <w:pPr>
              <w:jc w:val="left"/>
              <w:rPr>
                <w:rFonts w:eastAsia="Times New Roman"/>
                <w:sz w:val="24"/>
                <w:szCs w:val="24"/>
                <w:lang w:val="fr-FR"/>
              </w:rPr>
            </w:pPr>
            <w:r w:rsidRPr="00C61D64">
              <w:rPr>
                <w:rFonts w:eastAsia="Times New Roman"/>
                <w:sz w:val="24"/>
                <w:szCs w:val="24"/>
                <w:lang w:val="fr-FR"/>
              </w:rPr>
              <w:t>Aplicarea cu rigurozitate a criteriilor medicale pentru stabilirea gradului de invaliditate</w:t>
            </w:r>
          </w:p>
          <w:p w:rsidR="00C61D64" w:rsidRPr="00C61D64" w:rsidRDefault="00C61D64" w:rsidP="00C61D64">
            <w:pPr>
              <w:rPr>
                <w:rFonts w:eastAsia="Times New Roman"/>
                <w:b/>
                <w:sz w:val="24"/>
                <w:szCs w:val="24"/>
              </w:rPr>
            </w:pPr>
          </w:p>
        </w:tc>
        <w:tc>
          <w:tcPr>
            <w:tcW w:w="2976" w:type="dxa"/>
          </w:tcPr>
          <w:p w:rsidR="00C61D64" w:rsidRPr="00C61D64" w:rsidRDefault="00C61D64" w:rsidP="00C61D64">
            <w:pPr>
              <w:rPr>
                <w:rFonts w:eastAsia="Times New Roman"/>
                <w:sz w:val="24"/>
                <w:szCs w:val="24"/>
                <w:lang w:val="fr-FR"/>
              </w:rPr>
            </w:pPr>
            <w:r w:rsidRPr="00C61D64">
              <w:rPr>
                <w:rFonts w:eastAsia="Times New Roman"/>
                <w:sz w:val="24"/>
                <w:szCs w:val="24"/>
                <w:lang w:val="fr-FR"/>
              </w:rPr>
              <w:t xml:space="preserve">S-au înregistrat:  </w:t>
            </w:r>
          </w:p>
          <w:p w:rsidR="00C61D64" w:rsidRPr="00C61D64" w:rsidRDefault="00C61D64" w:rsidP="00C61D64">
            <w:pPr>
              <w:rPr>
                <w:rFonts w:eastAsia="Times New Roman"/>
                <w:sz w:val="24"/>
                <w:szCs w:val="24"/>
                <w:lang w:val="fr-FR"/>
              </w:rPr>
            </w:pPr>
            <w:r w:rsidRPr="00C61D64">
              <w:rPr>
                <w:rFonts w:eastAsia="Times New Roman"/>
                <w:sz w:val="24"/>
                <w:szCs w:val="24"/>
                <w:lang w:val="fr-FR"/>
              </w:rPr>
              <w:t>Cazuri noi – 282;</w:t>
            </w:r>
          </w:p>
          <w:p w:rsidR="00C61D64" w:rsidRPr="00C61D64" w:rsidRDefault="00C61D64" w:rsidP="00C61D64">
            <w:pPr>
              <w:jc w:val="left"/>
              <w:rPr>
                <w:rFonts w:eastAsia="Times New Roman"/>
                <w:sz w:val="24"/>
                <w:szCs w:val="24"/>
                <w:lang w:val="fr-FR"/>
              </w:rPr>
            </w:pPr>
            <w:r w:rsidRPr="00C61D64">
              <w:rPr>
                <w:rFonts w:eastAsia="Times New Roman"/>
                <w:sz w:val="24"/>
                <w:szCs w:val="24"/>
                <w:lang w:val="fr-FR"/>
              </w:rPr>
              <w:t xml:space="preserve"> Revizuiri – 2195;                              Ameliorări – 43;</w:t>
            </w:r>
          </w:p>
          <w:p w:rsidR="00C61D64" w:rsidRPr="00C61D64" w:rsidRDefault="00C61D64" w:rsidP="00C61D64">
            <w:pPr>
              <w:jc w:val="left"/>
              <w:rPr>
                <w:rFonts w:eastAsia="Times New Roman"/>
                <w:b/>
                <w:sz w:val="24"/>
                <w:szCs w:val="24"/>
              </w:rPr>
            </w:pPr>
            <w:r w:rsidRPr="00C61D64">
              <w:rPr>
                <w:rFonts w:eastAsia="Times New Roman"/>
                <w:sz w:val="24"/>
                <w:szCs w:val="24"/>
                <w:lang w:val="fr-FR"/>
              </w:rPr>
              <w:t>Agravări – 64;                              Depensionări – 9;                                Menţineri – 1498</w:t>
            </w:r>
          </w:p>
        </w:tc>
      </w:tr>
      <w:tr w:rsidR="00C61D64" w:rsidRPr="00C61D64" w:rsidTr="0091054E">
        <w:trPr>
          <w:trHeight w:val="1313"/>
        </w:trPr>
        <w:tc>
          <w:tcPr>
            <w:tcW w:w="4028" w:type="dxa"/>
            <w:shd w:val="clear" w:color="auto" w:fill="auto"/>
          </w:tcPr>
          <w:p w:rsidR="00C61D64" w:rsidRPr="00C61D64" w:rsidRDefault="00C61D64" w:rsidP="00C61D64">
            <w:r w:rsidRPr="00C61D64">
              <w:t>Respectarea criteriilor şi a procedurii de alocare a biletelor de tratament</w:t>
            </w:r>
          </w:p>
        </w:tc>
        <w:tc>
          <w:tcPr>
            <w:tcW w:w="3175" w:type="dxa"/>
          </w:tcPr>
          <w:p w:rsidR="00C61D64" w:rsidRPr="00C61D64" w:rsidRDefault="00C61D64" w:rsidP="00C61D64"/>
        </w:tc>
        <w:tc>
          <w:tcPr>
            <w:tcW w:w="2976" w:type="dxa"/>
          </w:tcPr>
          <w:p w:rsidR="00C61D64" w:rsidRPr="00C61D64" w:rsidRDefault="00C61D64" w:rsidP="00C61D64">
            <w:r w:rsidRPr="00C61D64">
              <w:t>- cereri bilete – 175;</w:t>
            </w:r>
          </w:p>
          <w:p w:rsidR="00C61D64" w:rsidRPr="00C61D64" w:rsidRDefault="00C61D64" w:rsidP="00C61D64">
            <w:pPr>
              <w:rPr>
                <w:b/>
                <w:lang w:val="en-US"/>
              </w:rPr>
            </w:pPr>
            <w:r w:rsidRPr="00C61D64">
              <w:rPr>
                <w:b/>
                <w:lang w:val="en-US"/>
              </w:rPr>
              <w:t xml:space="preserve">- </w:t>
            </w:r>
            <w:r w:rsidRPr="00C61D64">
              <w:rPr>
                <w:lang w:val="en-US"/>
              </w:rPr>
              <w:t>bilete repartizate</w:t>
            </w:r>
            <w:r w:rsidRPr="00C61D64">
              <w:rPr>
                <w:b/>
                <w:lang w:val="en-US"/>
              </w:rPr>
              <w:t xml:space="preserve"> – 280;</w:t>
            </w:r>
          </w:p>
          <w:p w:rsidR="00C61D64" w:rsidRPr="00C61D64" w:rsidRDefault="00C61D64" w:rsidP="00C61D64">
            <w:r w:rsidRPr="00C61D64">
              <w:rPr>
                <w:b/>
                <w:lang w:val="en-US"/>
              </w:rPr>
              <w:t xml:space="preserve">- </w:t>
            </w:r>
            <w:r w:rsidRPr="00C61D64">
              <w:rPr>
                <w:lang w:val="en-US"/>
              </w:rPr>
              <w:t>bilete vândute</w:t>
            </w:r>
            <w:r w:rsidRPr="00C61D64">
              <w:rPr>
                <w:b/>
                <w:lang w:val="en-US"/>
              </w:rPr>
              <w:t xml:space="preserve"> – 182.</w:t>
            </w:r>
          </w:p>
        </w:tc>
      </w:tr>
    </w:tbl>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bookmarkStart w:id="3" w:name="bookmark8"/>
      <w:r w:rsidRPr="00217943">
        <w:rPr>
          <w:rFonts w:eastAsia="MS Mincho"/>
          <w:szCs w:val="28"/>
        </w:rPr>
        <w:t xml:space="preserve">  </w:t>
      </w:r>
      <w:bookmarkEnd w:id="3"/>
      <w:r w:rsidRPr="00217943">
        <w:rPr>
          <w:rFonts w:eastAsia="MS Mincho"/>
          <w:szCs w:val="28"/>
        </w:rPr>
        <w:t xml:space="preserve">  A</w:t>
      </w:r>
      <w:r w:rsidRPr="00217943">
        <w:rPr>
          <w:rFonts w:eastAsia="MS Mincho"/>
          <w:szCs w:val="28"/>
          <w:lang w:val="en-US"/>
        </w:rPr>
        <w:t xml:space="preserve">ctivitățile </w:t>
      </w:r>
      <w:r w:rsidRPr="00217943">
        <w:rPr>
          <w:rFonts w:eastAsia="MS Mincho"/>
          <w:b/>
          <w:i/>
          <w:szCs w:val="28"/>
          <w:lang w:val="en-US"/>
        </w:rPr>
        <w:t>Direcției Generale de Asistență Socială și Protecția Copilului Dâmbovița</w:t>
      </w:r>
      <w:r w:rsidRPr="00217943">
        <w:rPr>
          <w:rFonts w:eastAsia="MS Mincho"/>
          <w:szCs w:val="28"/>
          <w:lang w:val="en-US"/>
        </w:rPr>
        <w:t xml:space="preserve"> </w:t>
      </w:r>
      <w:r w:rsidRPr="00217943">
        <w:rPr>
          <w:rFonts w:eastAsia="MS Mincho"/>
          <w:szCs w:val="28"/>
        </w:rPr>
        <w:t>au</w:t>
      </w:r>
      <w:r w:rsidRPr="00217943">
        <w:rPr>
          <w:rFonts w:eastAsia="MS Mincho"/>
          <w:szCs w:val="28"/>
          <w:lang w:val="en-US"/>
        </w:rPr>
        <w:t xml:space="preserve"> urmări</w:t>
      </w:r>
      <w:r w:rsidRPr="00217943">
        <w:rPr>
          <w:rFonts w:eastAsia="MS Mincho"/>
          <w:szCs w:val="28"/>
        </w:rPr>
        <w:t>t atingerea obiectivelor propuse și anume</w:t>
      </w:r>
      <w:r w:rsidRPr="00217943">
        <w:rPr>
          <w:rFonts w:eastAsia="MS Mincho"/>
          <w:szCs w:val="28"/>
          <w:lang w:val="en-US"/>
        </w:rPr>
        <w:t>:</w:t>
      </w:r>
    </w:p>
    <w:p w:rsidR="00217943" w:rsidRPr="00217943" w:rsidRDefault="00217943" w:rsidP="00217943">
      <w:pPr>
        <w:tabs>
          <w:tab w:val="left" w:pos="851"/>
        </w:tabs>
        <w:autoSpaceDE w:val="0"/>
        <w:autoSpaceDN w:val="0"/>
        <w:adjustRightInd w:val="0"/>
        <w:spacing w:line="228" w:lineRule="auto"/>
        <w:ind w:firstLine="426"/>
        <w:rPr>
          <w:rFonts w:eastAsia="MS Mincho"/>
          <w:szCs w:val="28"/>
        </w:rPr>
      </w:pPr>
      <w:r w:rsidRPr="00217943">
        <w:rPr>
          <w:rFonts w:eastAsia="MS Mincho"/>
          <w:szCs w:val="28"/>
        </w:rPr>
        <w:t xml:space="preserve"> 1. </w:t>
      </w:r>
      <w:r w:rsidRPr="00217943">
        <w:rPr>
          <w:rFonts w:eastAsia="MS Mincho"/>
          <w:b/>
          <w:bCs/>
          <w:szCs w:val="28"/>
        </w:rPr>
        <w:t>C</w:t>
      </w:r>
      <w:r w:rsidRPr="00217943">
        <w:rPr>
          <w:rFonts w:eastAsia="MS Mincho"/>
          <w:b/>
          <w:bCs/>
          <w:szCs w:val="28"/>
          <w:lang w:val="en-US"/>
        </w:rPr>
        <w:t>reșter</w:t>
      </w:r>
      <w:r w:rsidRPr="00217943">
        <w:rPr>
          <w:rFonts w:eastAsia="MS Mincho"/>
          <w:b/>
          <w:bCs/>
          <w:szCs w:val="28"/>
        </w:rPr>
        <w:t>ea</w:t>
      </w:r>
      <w:r w:rsidRPr="00217943">
        <w:rPr>
          <w:rFonts w:eastAsia="MS Mincho"/>
          <w:b/>
          <w:bCs/>
          <w:szCs w:val="28"/>
          <w:lang w:val="en-US"/>
        </w:rPr>
        <w:t xml:space="preserve"> calității serviciilor sociale</w:t>
      </w:r>
      <w:r w:rsidRPr="00217943">
        <w:rPr>
          <w:rFonts w:eastAsia="MS Mincho"/>
          <w:b/>
          <w:bCs/>
          <w:szCs w:val="28"/>
        </w:rPr>
        <w:t xml:space="preserve">, </w:t>
      </w:r>
      <w:r w:rsidRPr="00217943">
        <w:rPr>
          <w:rFonts w:eastAsia="MS Mincho"/>
          <w:szCs w:val="28"/>
        </w:rPr>
        <w:t>care s-a realizat prin două acțiuni propuse pentru trimestrul I 2018</w:t>
      </w:r>
      <w:r w:rsidRPr="00217943">
        <w:rPr>
          <w:rFonts w:eastAsia="MS Mincho"/>
          <w:szCs w:val="28"/>
          <w:lang w:val="en-US"/>
        </w:rPr>
        <w:t>: reacreditarea/licențierea serviciilor sociale existente și a celor nou înființate</w:t>
      </w:r>
      <w:r w:rsidRPr="00217943">
        <w:rPr>
          <w:rFonts w:eastAsia="MS Mincho"/>
          <w:szCs w:val="28"/>
        </w:rPr>
        <w:t xml:space="preserve"> și </w:t>
      </w:r>
      <w:r w:rsidRPr="00217943">
        <w:rPr>
          <w:rFonts w:eastAsia="MS Mincho"/>
          <w:szCs w:val="28"/>
          <w:lang w:val="en-US"/>
        </w:rPr>
        <w:t>încheierea de parteneriate locale</w:t>
      </w:r>
      <w:r w:rsidRPr="00217943">
        <w:rPr>
          <w:rFonts w:eastAsia="MS Mincho"/>
          <w:szCs w:val="28"/>
        </w:rPr>
        <w:t>-</w:t>
      </w:r>
      <w:r w:rsidRPr="00217943">
        <w:rPr>
          <w:rFonts w:eastAsia="MS Mincho"/>
          <w:szCs w:val="28"/>
          <w:lang w:val="en-US"/>
        </w:rPr>
        <w:t xml:space="preserve"> publice și publice-private pentru dezvoltarea și susținerea </w:t>
      </w:r>
      <w:r w:rsidRPr="00217943">
        <w:rPr>
          <w:rFonts w:eastAsia="MS Mincho"/>
          <w:szCs w:val="28"/>
        </w:rPr>
        <w:t>serviciilor</w:t>
      </w:r>
      <w:r w:rsidRPr="00217943">
        <w:rPr>
          <w:rFonts w:eastAsia="MS Mincho"/>
          <w:szCs w:val="28"/>
          <w:lang w:val="en-US"/>
        </w:rPr>
        <w:t xml:space="preserve"> sociale</w:t>
      </w:r>
      <w:r w:rsidRPr="00217943">
        <w:rPr>
          <w:rFonts w:eastAsia="MS Mincho"/>
          <w:szCs w:val="28"/>
        </w:rPr>
        <w:t xml:space="preserve">. </w:t>
      </w:r>
    </w:p>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r w:rsidRPr="00217943">
        <w:rPr>
          <w:rFonts w:eastAsia="MS Mincho"/>
          <w:szCs w:val="28"/>
        </w:rPr>
        <w:t xml:space="preserve"> 2.</w:t>
      </w:r>
      <w:r w:rsidRPr="00217943">
        <w:rPr>
          <w:rFonts w:eastAsia="MS Mincho"/>
          <w:szCs w:val="28"/>
          <w:lang w:val="en-US"/>
        </w:rPr>
        <w:t xml:space="preserve"> </w:t>
      </w:r>
      <w:r w:rsidRPr="00217943">
        <w:rPr>
          <w:rFonts w:eastAsia="MS Mincho"/>
          <w:b/>
          <w:bCs/>
          <w:szCs w:val="28"/>
        </w:rPr>
        <w:t>A</w:t>
      </w:r>
      <w:r w:rsidRPr="00217943">
        <w:rPr>
          <w:rFonts w:eastAsia="MS Mincho"/>
          <w:b/>
          <w:bCs/>
          <w:szCs w:val="28"/>
          <w:lang w:val="en-US"/>
        </w:rPr>
        <w:t xml:space="preserve">tragerea de resurse financiare, materiale, umane în </w:t>
      </w:r>
      <w:r w:rsidRPr="00217943">
        <w:rPr>
          <w:rFonts w:eastAsia="MS Mincho"/>
          <w:b/>
          <w:bCs/>
          <w:szCs w:val="28"/>
        </w:rPr>
        <w:t xml:space="preserve">vederea </w:t>
      </w:r>
      <w:r w:rsidRPr="00217943">
        <w:rPr>
          <w:rFonts w:eastAsia="MS Mincho"/>
          <w:b/>
          <w:bCs/>
          <w:szCs w:val="28"/>
          <w:lang w:val="en-US"/>
        </w:rPr>
        <w:t>furniz</w:t>
      </w:r>
      <w:r w:rsidRPr="00217943">
        <w:rPr>
          <w:rFonts w:eastAsia="MS Mincho"/>
          <w:b/>
          <w:bCs/>
          <w:szCs w:val="28"/>
        </w:rPr>
        <w:t>ării</w:t>
      </w:r>
      <w:r w:rsidRPr="00217943">
        <w:rPr>
          <w:rFonts w:eastAsia="MS Mincho"/>
          <w:b/>
          <w:bCs/>
          <w:szCs w:val="28"/>
          <w:lang w:val="en-US"/>
        </w:rPr>
        <w:t xml:space="preserve"> servicii</w:t>
      </w:r>
      <w:r w:rsidRPr="00217943">
        <w:rPr>
          <w:rFonts w:eastAsia="MS Mincho"/>
          <w:b/>
          <w:bCs/>
          <w:szCs w:val="28"/>
        </w:rPr>
        <w:t>lor</w:t>
      </w:r>
      <w:r w:rsidRPr="00217943">
        <w:rPr>
          <w:rFonts w:eastAsia="MS Mincho"/>
          <w:b/>
          <w:bCs/>
          <w:szCs w:val="28"/>
          <w:lang w:val="en-US"/>
        </w:rPr>
        <w:t xml:space="preserve"> sociale</w:t>
      </w:r>
      <w:r w:rsidRPr="00217943">
        <w:rPr>
          <w:rFonts w:eastAsia="MS Mincho"/>
          <w:b/>
          <w:bCs/>
          <w:szCs w:val="28"/>
        </w:rPr>
        <w:t xml:space="preserve"> conform standardelor prevăzute în legislație </w:t>
      </w:r>
      <w:r w:rsidRPr="00217943">
        <w:rPr>
          <w:rFonts w:eastAsia="MS Mincho"/>
          <w:szCs w:val="28"/>
        </w:rPr>
        <w:t>s-a realizat prin trei acțiuni propuse</w:t>
      </w:r>
      <w:r w:rsidRPr="00217943">
        <w:rPr>
          <w:rFonts w:eastAsia="MS Mincho"/>
          <w:b/>
          <w:bCs/>
          <w:szCs w:val="28"/>
          <w:lang w:val="en-US"/>
        </w:rPr>
        <w:t>.</w:t>
      </w:r>
      <w:r w:rsidRPr="00217943">
        <w:rPr>
          <w:rFonts w:eastAsia="MS Mincho"/>
          <w:szCs w:val="28"/>
          <w:lang w:val="en-US"/>
        </w:rPr>
        <w:t xml:space="preserve"> S</w:t>
      </w:r>
      <w:r w:rsidRPr="00217943">
        <w:rPr>
          <w:rFonts w:eastAsia="MS Mincho"/>
          <w:szCs w:val="28"/>
        </w:rPr>
        <w:t xml:space="preserve">-a urmărit </w:t>
      </w:r>
      <w:r w:rsidRPr="00217943">
        <w:rPr>
          <w:rFonts w:eastAsia="MS Mincho"/>
          <w:szCs w:val="28"/>
          <w:lang w:val="en-US"/>
        </w:rPr>
        <w:t>atragerea de fonduri externe, guvernamentale, precum și sponsorizări, donații</w:t>
      </w:r>
      <w:r w:rsidRPr="00217943">
        <w:rPr>
          <w:rFonts w:eastAsia="MS Mincho"/>
          <w:szCs w:val="28"/>
        </w:rPr>
        <w:t>, precum</w:t>
      </w:r>
      <w:r w:rsidRPr="00217943">
        <w:rPr>
          <w:rFonts w:eastAsia="MS Mincho"/>
          <w:szCs w:val="28"/>
          <w:lang w:val="en-US"/>
        </w:rPr>
        <w:t xml:space="preserve"> și promovarea activităților de voluntariat în serviciile sociale.</w:t>
      </w:r>
    </w:p>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r w:rsidRPr="00217943">
        <w:rPr>
          <w:rFonts w:eastAsia="MS Mincho"/>
          <w:bCs/>
          <w:szCs w:val="28"/>
        </w:rPr>
        <w:t xml:space="preserve">În anul 2018, în cadrul unui </w:t>
      </w:r>
      <w:r w:rsidRPr="00217943">
        <w:rPr>
          <w:rFonts w:eastAsia="MS Mincho"/>
          <w:szCs w:val="28"/>
        </w:rPr>
        <w:t xml:space="preserve">parteneriat cu </w:t>
      </w:r>
      <w:r w:rsidRPr="00217943">
        <w:rPr>
          <w:rFonts w:eastAsia="MS Mincho"/>
          <w:szCs w:val="28"/>
          <w:lang w:val="en-US"/>
        </w:rPr>
        <w:t>Fundați</w:t>
      </w:r>
      <w:r w:rsidRPr="00217943">
        <w:rPr>
          <w:rFonts w:eastAsia="MS Mincho"/>
          <w:szCs w:val="28"/>
        </w:rPr>
        <w:t>a</w:t>
      </w:r>
      <w:r w:rsidRPr="00217943">
        <w:rPr>
          <w:rFonts w:eastAsia="MS Mincho"/>
          <w:szCs w:val="28"/>
          <w:lang w:val="en-US"/>
        </w:rPr>
        <w:t xml:space="preserve"> "SERA R</w:t>
      </w:r>
      <w:r w:rsidRPr="00217943">
        <w:rPr>
          <w:rFonts w:eastAsia="MS Mincho"/>
          <w:szCs w:val="28"/>
        </w:rPr>
        <w:t>omânia</w:t>
      </w:r>
      <w:r w:rsidRPr="00217943">
        <w:rPr>
          <w:rFonts w:eastAsia="MS Mincho"/>
          <w:szCs w:val="28"/>
          <w:lang w:val="en-US"/>
        </w:rPr>
        <w:t>"</w:t>
      </w:r>
      <w:r w:rsidRPr="00217943">
        <w:rPr>
          <w:rFonts w:eastAsia="MS Mincho"/>
          <w:szCs w:val="28"/>
        </w:rPr>
        <w:t xml:space="preserve">, se reabilitează o clădire veche, în vederea înființării unui nou </w:t>
      </w:r>
      <w:r w:rsidRPr="00217943">
        <w:rPr>
          <w:rFonts w:eastAsia="MS Mincho"/>
          <w:szCs w:val="28"/>
          <w:lang w:val="fr-FR"/>
        </w:rPr>
        <w:t>centru de recuperare pentru copii cu dizabilităţi</w:t>
      </w:r>
      <w:r w:rsidRPr="00217943">
        <w:rPr>
          <w:rFonts w:eastAsia="MS Mincho"/>
          <w:szCs w:val="28"/>
        </w:rPr>
        <w:t xml:space="preserve"> în Orașul Găești (în incinta Complexului de Servicii Sociale Găești).  </w:t>
      </w:r>
    </w:p>
    <w:p w:rsidR="00217943" w:rsidRPr="00217943" w:rsidRDefault="00217943" w:rsidP="00217943">
      <w:pPr>
        <w:numPr>
          <w:ilvl w:val="0"/>
          <w:numId w:val="39"/>
        </w:numPr>
        <w:tabs>
          <w:tab w:val="left" w:pos="851"/>
        </w:tabs>
        <w:autoSpaceDE w:val="0"/>
        <w:autoSpaceDN w:val="0"/>
        <w:adjustRightInd w:val="0"/>
        <w:spacing w:line="228" w:lineRule="auto"/>
        <w:rPr>
          <w:rFonts w:eastAsia="MS Mincho"/>
          <w:szCs w:val="28"/>
          <w:lang w:val="en-US"/>
        </w:rPr>
      </w:pPr>
      <w:r w:rsidRPr="00217943">
        <w:rPr>
          <w:rFonts w:eastAsia="MS Mincho"/>
          <w:b/>
          <w:szCs w:val="28"/>
        </w:rPr>
        <w:t xml:space="preserve">Prevenirea separării copiilor de familie, în vederea reducerii numărului de copii care beneficiază de măsură de protecție specială </w:t>
      </w:r>
      <w:r w:rsidRPr="00217943">
        <w:rPr>
          <w:rFonts w:eastAsia="MS Mincho"/>
          <w:szCs w:val="28"/>
        </w:rPr>
        <w:t>s-a realizat prin patru acțiuni. S-a</w:t>
      </w:r>
      <w:r w:rsidRPr="00217943">
        <w:rPr>
          <w:rFonts w:eastAsia="MS Mincho"/>
          <w:bCs/>
          <w:szCs w:val="28"/>
        </w:rPr>
        <w:t xml:space="preserve"> urmărit </w:t>
      </w:r>
      <w:r w:rsidRPr="00217943">
        <w:rPr>
          <w:rFonts w:eastAsia="MS Mincho"/>
          <w:szCs w:val="28"/>
          <w:lang w:val="en-US"/>
        </w:rPr>
        <w:t>susţiner</w:t>
      </w:r>
      <w:r w:rsidRPr="00217943">
        <w:rPr>
          <w:rFonts w:eastAsia="MS Mincho"/>
          <w:szCs w:val="28"/>
        </w:rPr>
        <w:t>ea</w:t>
      </w:r>
      <w:r w:rsidRPr="00217943">
        <w:rPr>
          <w:rFonts w:eastAsia="MS Mincho"/>
          <w:szCs w:val="28"/>
          <w:lang w:val="en-US"/>
        </w:rPr>
        <w:t xml:space="preserve"> familiei naturale sau extinse </w:t>
      </w:r>
      <w:r w:rsidRPr="00217943">
        <w:rPr>
          <w:rFonts w:eastAsia="MS Mincho"/>
          <w:szCs w:val="28"/>
        </w:rPr>
        <w:t xml:space="preserve">pentru a </w:t>
      </w:r>
      <w:r w:rsidRPr="00217943">
        <w:rPr>
          <w:rFonts w:eastAsia="MS Mincho"/>
          <w:szCs w:val="28"/>
          <w:lang w:val="en-US"/>
        </w:rPr>
        <w:t>acces</w:t>
      </w:r>
      <w:r w:rsidRPr="00217943">
        <w:rPr>
          <w:rFonts w:eastAsia="MS Mincho"/>
          <w:szCs w:val="28"/>
        </w:rPr>
        <w:t>a</w:t>
      </w:r>
      <w:r w:rsidRPr="00217943">
        <w:rPr>
          <w:rFonts w:eastAsia="MS Mincho"/>
          <w:szCs w:val="28"/>
          <w:lang w:val="en-US"/>
        </w:rPr>
        <w:t xml:space="preserve"> serviciil</w:t>
      </w:r>
      <w:r w:rsidRPr="00217943">
        <w:rPr>
          <w:rFonts w:eastAsia="MS Mincho"/>
          <w:szCs w:val="28"/>
        </w:rPr>
        <w:t>e</w:t>
      </w:r>
      <w:r w:rsidRPr="00217943">
        <w:rPr>
          <w:rFonts w:eastAsia="MS Mincho"/>
          <w:szCs w:val="28"/>
          <w:lang w:val="en-US"/>
        </w:rPr>
        <w:t xml:space="preserve"> sociale de la nivel comunitar</w:t>
      </w:r>
      <w:r w:rsidRPr="00217943">
        <w:rPr>
          <w:rFonts w:eastAsia="MS Mincho"/>
          <w:szCs w:val="28"/>
        </w:rPr>
        <w:t xml:space="preserve">, serviciile de zi, precum și servicii de consiliere și de </w:t>
      </w:r>
      <w:r w:rsidRPr="00217943">
        <w:rPr>
          <w:rFonts w:eastAsia="MS Mincho"/>
          <w:szCs w:val="28"/>
        </w:rPr>
        <w:lastRenderedPageBreak/>
        <w:t>planning familial. Î</w:t>
      </w:r>
      <w:r w:rsidRPr="00217943">
        <w:rPr>
          <w:rFonts w:eastAsia="MS Mincho"/>
          <w:szCs w:val="28"/>
          <w:lang w:val="en-US"/>
        </w:rPr>
        <w:t>n vederea prevenirii separării copiilor de familie</w:t>
      </w:r>
      <w:r w:rsidRPr="00217943">
        <w:rPr>
          <w:rFonts w:eastAsia="MS Mincho"/>
          <w:szCs w:val="28"/>
        </w:rPr>
        <w:t xml:space="preserve"> s-a urmărit</w:t>
      </w:r>
      <w:r w:rsidRPr="00217943">
        <w:rPr>
          <w:rFonts w:eastAsia="MS Mincho"/>
          <w:szCs w:val="28"/>
          <w:lang w:val="en-US"/>
        </w:rPr>
        <w:t xml:space="preserve"> atragerea de fonduri de la ONG-uri și sponsori </w:t>
      </w:r>
      <w:r w:rsidRPr="00217943">
        <w:rPr>
          <w:rFonts w:eastAsia="MS Mincho"/>
          <w:szCs w:val="28"/>
        </w:rPr>
        <w:t xml:space="preserve">și </w:t>
      </w:r>
      <w:r w:rsidRPr="00217943">
        <w:rPr>
          <w:rFonts w:eastAsia="MS Mincho"/>
          <w:szCs w:val="28"/>
          <w:lang w:val="en-US"/>
        </w:rPr>
        <w:t>continuare</w:t>
      </w:r>
      <w:r w:rsidRPr="00217943">
        <w:rPr>
          <w:rFonts w:eastAsia="MS Mincho"/>
          <w:szCs w:val="28"/>
        </w:rPr>
        <w:t>a</w:t>
      </w:r>
      <w:r w:rsidRPr="00217943">
        <w:rPr>
          <w:rFonts w:eastAsia="MS Mincho"/>
          <w:szCs w:val="28"/>
          <w:lang w:val="en-US"/>
        </w:rPr>
        <w:t xml:space="preserve"> parteneriat</w:t>
      </w:r>
      <w:r w:rsidRPr="00217943">
        <w:rPr>
          <w:rFonts w:eastAsia="MS Mincho"/>
          <w:szCs w:val="28"/>
        </w:rPr>
        <w:t>ului</w:t>
      </w:r>
      <w:r w:rsidRPr="00217943">
        <w:rPr>
          <w:rFonts w:eastAsia="MS Mincho"/>
          <w:szCs w:val="28"/>
          <w:lang w:val="en-US"/>
        </w:rPr>
        <w:t xml:space="preserve"> </w:t>
      </w:r>
      <w:r w:rsidRPr="00217943">
        <w:rPr>
          <w:rFonts w:eastAsia="MS Mincho"/>
          <w:szCs w:val="28"/>
        </w:rPr>
        <w:t xml:space="preserve">cu Fundația </w:t>
      </w:r>
      <w:r w:rsidRPr="00217943">
        <w:rPr>
          <w:rFonts w:eastAsia="MS Mincho"/>
          <w:szCs w:val="28"/>
          <w:lang w:val="en-US"/>
        </w:rPr>
        <w:t>SERA România.</w:t>
      </w:r>
    </w:p>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r w:rsidRPr="00217943">
        <w:rPr>
          <w:rFonts w:eastAsia="MS Mincho"/>
          <w:b/>
          <w:szCs w:val="28"/>
        </w:rPr>
        <w:t xml:space="preserve"> 4. </w:t>
      </w:r>
      <w:r w:rsidRPr="00217943">
        <w:rPr>
          <w:rFonts w:eastAsia="MS Mincho"/>
          <w:b/>
          <w:szCs w:val="28"/>
          <w:lang w:val="en-US"/>
        </w:rPr>
        <w:t>Dezvoltarea</w:t>
      </w:r>
      <w:r w:rsidRPr="00217943">
        <w:rPr>
          <w:rFonts w:eastAsia="MS Mincho"/>
          <w:b/>
          <w:szCs w:val="28"/>
        </w:rPr>
        <w:t xml:space="preserve"> și furnizarea</w:t>
      </w:r>
      <w:r w:rsidRPr="00217943">
        <w:rPr>
          <w:rFonts w:eastAsia="MS Mincho"/>
          <w:b/>
          <w:szCs w:val="28"/>
          <w:lang w:val="en-US"/>
        </w:rPr>
        <w:t xml:space="preserve"> </w:t>
      </w:r>
      <w:r w:rsidRPr="00217943">
        <w:rPr>
          <w:rFonts w:eastAsia="MS Mincho"/>
          <w:b/>
          <w:szCs w:val="28"/>
        </w:rPr>
        <w:t xml:space="preserve">de </w:t>
      </w:r>
      <w:r w:rsidRPr="00217943">
        <w:rPr>
          <w:rFonts w:eastAsia="MS Mincho"/>
          <w:b/>
          <w:szCs w:val="28"/>
          <w:lang w:val="en-US"/>
        </w:rPr>
        <w:t>servicii specializate pentru</w:t>
      </w:r>
      <w:r w:rsidRPr="00217943">
        <w:rPr>
          <w:rFonts w:eastAsia="MS Mincho"/>
          <w:b/>
          <w:szCs w:val="28"/>
        </w:rPr>
        <w:t xml:space="preserve"> </w:t>
      </w:r>
      <w:r w:rsidRPr="00217943">
        <w:rPr>
          <w:rFonts w:eastAsia="MS Mincho"/>
          <w:b/>
          <w:szCs w:val="28"/>
          <w:lang w:val="en-US"/>
        </w:rPr>
        <w:t xml:space="preserve">copii, tineri </w:t>
      </w:r>
      <w:r w:rsidRPr="00217943">
        <w:rPr>
          <w:rFonts w:eastAsia="MS Mincho"/>
          <w:b/>
          <w:szCs w:val="28"/>
        </w:rPr>
        <w:t>î</w:t>
      </w:r>
      <w:r w:rsidRPr="00217943">
        <w:rPr>
          <w:rFonts w:eastAsia="MS Mincho"/>
          <w:b/>
          <w:szCs w:val="28"/>
          <w:lang w:val="en-US"/>
        </w:rPr>
        <w:t xml:space="preserve">n dificultate </w:t>
      </w:r>
      <w:r w:rsidRPr="00217943">
        <w:rPr>
          <w:rFonts w:eastAsia="MS Mincho"/>
          <w:b/>
          <w:szCs w:val="28"/>
        </w:rPr>
        <w:t>î</w:t>
      </w:r>
      <w:r w:rsidRPr="00217943">
        <w:rPr>
          <w:rFonts w:eastAsia="MS Mincho"/>
          <w:b/>
          <w:szCs w:val="28"/>
          <w:lang w:val="en-US"/>
        </w:rPr>
        <w:t>n familie, copii /tineri cu dizabilit</w:t>
      </w:r>
      <w:r w:rsidRPr="00217943">
        <w:rPr>
          <w:rFonts w:eastAsia="MS Mincho"/>
          <w:b/>
          <w:szCs w:val="28"/>
        </w:rPr>
        <w:t>ăț</w:t>
      </w:r>
      <w:r w:rsidRPr="00217943">
        <w:rPr>
          <w:rFonts w:eastAsia="MS Mincho"/>
          <w:b/>
          <w:szCs w:val="28"/>
          <w:lang w:val="en-US"/>
        </w:rPr>
        <w:t xml:space="preserve">i </w:t>
      </w:r>
      <w:r w:rsidRPr="00217943">
        <w:rPr>
          <w:rFonts w:eastAsia="MS Mincho"/>
          <w:b/>
          <w:szCs w:val="28"/>
        </w:rPr>
        <w:t>ș</w:t>
      </w:r>
      <w:r w:rsidRPr="00217943">
        <w:rPr>
          <w:rFonts w:eastAsia="MS Mincho"/>
          <w:b/>
          <w:szCs w:val="28"/>
          <w:lang w:val="en-US"/>
        </w:rPr>
        <w:t>i/sau deficien</w:t>
      </w:r>
      <w:r w:rsidRPr="00217943">
        <w:rPr>
          <w:rFonts w:eastAsia="MS Mincho"/>
          <w:b/>
          <w:szCs w:val="28"/>
        </w:rPr>
        <w:t>ț</w:t>
      </w:r>
      <w:r w:rsidRPr="00217943">
        <w:rPr>
          <w:rFonts w:eastAsia="MS Mincho"/>
          <w:b/>
          <w:szCs w:val="28"/>
          <w:lang w:val="en-US"/>
        </w:rPr>
        <w:t>e de integrare social</w:t>
      </w:r>
      <w:r w:rsidRPr="00217943">
        <w:rPr>
          <w:rFonts w:eastAsia="MS Mincho"/>
          <w:b/>
          <w:szCs w:val="28"/>
        </w:rPr>
        <w:t xml:space="preserve">ă </w:t>
      </w:r>
      <w:r w:rsidRPr="00217943">
        <w:rPr>
          <w:rFonts w:eastAsia="MS Mincho"/>
          <w:bCs/>
          <w:szCs w:val="28"/>
        </w:rPr>
        <w:t>s-a realizat în trimestrul I 2018 prin trei acțiuni. S-a</w:t>
      </w:r>
      <w:r w:rsidRPr="00217943">
        <w:rPr>
          <w:rFonts w:eastAsia="MS Mincho"/>
          <w:szCs w:val="28"/>
          <w:lang w:val="en-US"/>
        </w:rPr>
        <w:t xml:space="preserve"> </w:t>
      </w:r>
      <w:r w:rsidRPr="00217943">
        <w:rPr>
          <w:rFonts w:eastAsia="MS Mincho"/>
          <w:szCs w:val="28"/>
        </w:rPr>
        <w:t xml:space="preserve">urmărit atingerea indicatorilor prevăzuți în proiect pentru </w:t>
      </w:r>
      <w:r w:rsidRPr="00217943">
        <w:rPr>
          <w:rFonts w:eastAsia="MS Mincho"/>
          <w:szCs w:val="28"/>
          <w:lang w:val="en-US"/>
        </w:rPr>
        <w:t>Centrul de recuperare, socializare și consiliere a copilului cu autism și sindrom Down</w:t>
      </w:r>
      <w:r w:rsidRPr="00217943">
        <w:rPr>
          <w:rFonts w:eastAsia="MS Mincho"/>
          <w:szCs w:val="28"/>
        </w:rPr>
        <w:t xml:space="preserve"> și</w:t>
      </w:r>
      <w:r w:rsidRPr="00217943">
        <w:rPr>
          <w:rFonts w:eastAsia="MS Mincho"/>
          <w:szCs w:val="28"/>
          <w:lang w:val="en-US"/>
        </w:rPr>
        <w:t xml:space="preserve"> </w:t>
      </w:r>
      <w:r w:rsidRPr="00217943">
        <w:rPr>
          <w:rFonts w:eastAsia="MS Mincho"/>
          <w:szCs w:val="28"/>
        </w:rPr>
        <w:t xml:space="preserve">diversificarea </w:t>
      </w:r>
      <w:r w:rsidRPr="00217943">
        <w:rPr>
          <w:rFonts w:eastAsia="MS Mincho"/>
          <w:szCs w:val="28"/>
          <w:lang w:val="en-US"/>
        </w:rPr>
        <w:t xml:space="preserve">activității Echipei mobile pentru copii cu </w:t>
      </w:r>
      <w:r w:rsidRPr="00217943">
        <w:rPr>
          <w:rFonts w:eastAsia="MS Mincho"/>
          <w:szCs w:val="28"/>
        </w:rPr>
        <w:t>dizabilități și a Centrului de recuperare pentru copii cu handicap Târgoviște.</w:t>
      </w:r>
      <w:r w:rsidRPr="00217943">
        <w:rPr>
          <w:rFonts w:eastAsia="MS Mincho"/>
          <w:szCs w:val="28"/>
          <w:lang w:val="en-US"/>
        </w:rPr>
        <w:t xml:space="preserve"> </w:t>
      </w:r>
      <w:r w:rsidRPr="00217943">
        <w:rPr>
          <w:rFonts w:eastAsia="MS Mincho"/>
          <w:szCs w:val="28"/>
        </w:rPr>
        <w:t xml:space="preserve">De asemenea, în data de 22.03.2018 a fost semnat Acordul de finanțare pentru proiectul derulat în parteneriat cu DGASPC Argeș, DGASPC Vâlcea și Media One Prahova, un proiect din fonduri europene, destinat tinerilor care părăsesc sistemul de protecție, în cadrul </w:t>
      </w:r>
      <w:r w:rsidRPr="00217943">
        <w:rPr>
          <w:rFonts w:eastAsia="MS Mincho"/>
          <w:szCs w:val="28"/>
          <w:lang w:val="en-US"/>
        </w:rPr>
        <w:t>programului</w:t>
      </w:r>
      <w:r w:rsidRPr="00217943">
        <w:rPr>
          <w:rFonts w:eastAsia="MS Mincho"/>
          <w:b/>
          <w:szCs w:val="28"/>
          <w:lang w:val="en-US"/>
        </w:rPr>
        <w:t xml:space="preserve"> </w:t>
      </w:r>
      <w:r w:rsidRPr="00217943">
        <w:rPr>
          <w:rFonts w:eastAsia="MS Mincho"/>
          <w:bCs/>
          <w:szCs w:val="28"/>
          <w:lang w:val="en-US"/>
        </w:rPr>
        <w:t>„Drepturi, Egalitate, Cet</w:t>
      </w:r>
      <w:r w:rsidRPr="00217943">
        <w:rPr>
          <w:rFonts w:eastAsia="MS Mincho"/>
          <w:bCs/>
          <w:szCs w:val="28"/>
        </w:rPr>
        <w:t>ăț</w:t>
      </w:r>
      <w:r w:rsidRPr="00217943">
        <w:rPr>
          <w:rFonts w:eastAsia="MS Mincho"/>
          <w:bCs/>
          <w:szCs w:val="28"/>
          <w:lang w:val="en-US"/>
        </w:rPr>
        <w:t>enie” 2014-2020</w:t>
      </w:r>
      <w:r w:rsidRPr="00217943">
        <w:rPr>
          <w:rFonts w:eastAsia="MS Mincho"/>
          <w:bCs/>
          <w:szCs w:val="28"/>
        </w:rPr>
        <w:t>. Proiectul este</w:t>
      </w:r>
      <w:r w:rsidRPr="00217943">
        <w:rPr>
          <w:rFonts w:eastAsia="MS Mincho"/>
          <w:szCs w:val="28"/>
          <w:lang w:val="en-US"/>
        </w:rPr>
        <w:t xml:space="preserve"> destinat profesioni</w:t>
      </w:r>
      <w:r w:rsidRPr="00217943">
        <w:rPr>
          <w:rFonts w:eastAsia="MS Mincho"/>
          <w:szCs w:val="28"/>
        </w:rPr>
        <w:t>ș</w:t>
      </w:r>
      <w:r w:rsidRPr="00217943">
        <w:rPr>
          <w:rFonts w:eastAsia="MS Mincho"/>
          <w:szCs w:val="28"/>
          <w:lang w:val="en-US"/>
        </w:rPr>
        <w:t>tilor care lucreaz</w:t>
      </w:r>
      <w:r w:rsidRPr="00217943">
        <w:rPr>
          <w:rFonts w:eastAsia="MS Mincho"/>
          <w:szCs w:val="28"/>
        </w:rPr>
        <w:t>ă</w:t>
      </w:r>
      <w:r w:rsidRPr="00217943">
        <w:rPr>
          <w:rFonts w:eastAsia="MS Mincho"/>
          <w:szCs w:val="28"/>
          <w:lang w:val="en-US"/>
        </w:rPr>
        <w:t xml:space="preserve"> </w:t>
      </w:r>
      <w:r w:rsidRPr="00217943">
        <w:rPr>
          <w:rFonts w:eastAsia="MS Mincho"/>
          <w:szCs w:val="28"/>
        </w:rPr>
        <w:t>î</w:t>
      </w:r>
      <w:r w:rsidRPr="00217943">
        <w:rPr>
          <w:rFonts w:eastAsia="MS Mincho"/>
          <w:szCs w:val="28"/>
          <w:lang w:val="en-US"/>
        </w:rPr>
        <w:t xml:space="preserve">n domeniul drepturilor copiilor </w:t>
      </w:r>
      <w:r w:rsidRPr="00217943">
        <w:rPr>
          <w:rFonts w:eastAsia="MS Mincho"/>
          <w:szCs w:val="28"/>
        </w:rPr>
        <w:t>care au ieșit sau urmează să iasă</w:t>
      </w:r>
      <w:r w:rsidRPr="00217943">
        <w:rPr>
          <w:rFonts w:eastAsia="MS Mincho"/>
          <w:szCs w:val="28"/>
          <w:lang w:val="en-US"/>
        </w:rPr>
        <w:t xml:space="preserve"> din centrele de plasament sau alte forme de </w:t>
      </w:r>
      <w:r w:rsidRPr="00217943">
        <w:rPr>
          <w:rFonts w:eastAsia="MS Mincho"/>
          <w:szCs w:val="28"/>
        </w:rPr>
        <w:t>î</w:t>
      </w:r>
      <w:r w:rsidRPr="00217943">
        <w:rPr>
          <w:rFonts w:eastAsia="MS Mincho"/>
          <w:szCs w:val="28"/>
          <w:lang w:val="en-US"/>
        </w:rPr>
        <w:t>ngrijire</w:t>
      </w:r>
      <w:r w:rsidRPr="00217943">
        <w:rPr>
          <w:rFonts w:eastAsia="MS Mincho"/>
          <w:szCs w:val="28"/>
        </w:rPr>
        <w:t>.</w:t>
      </w:r>
      <w:r w:rsidRPr="00217943">
        <w:rPr>
          <w:rFonts w:eastAsia="MS Mincho"/>
          <w:szCs w:val="28"/>
          <w:lang w:val="en-US"/>
        </w:rPr>
        <w:t xml:space="preserve"> </w:t>
      </w:r>
    </w:p>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r w:rsidRPr="00217943">
        <w:rPr>
          <w:rFonts w:eastAsia="MS Mincho"/>
          <w:szCs w:val="28"/>
        </w:rPr>
        <w:t xml:space="preserve">5. </w:t>
      </w:r>
      <w:r w:rsidRPr="00217943">
        <w:rPr>
          <w:rFonts w:eastAsia="MS Mincho"/>
          <w:b/>
          <w:bCs/>
          <w:szCs w:val="28"/>
        </w:rPr>
        <w:t>R</w:t>
      </w:r>
      <w:r w:rsidRPr="00217943">
        <w:rPr>
          <w:rFonts w:eastAsia="MS Mincho"/>
          <w:b/>
          <w:bCs/>
          <w:szCs w:val="28"/>
          <w:lang w:val="en-US"/>
        </w:rPr>
        <w:t>educere</w:t>
      </w:r>
      <w:r w:rsidRPr="00217943">
        <w:rPr>
          <w:rFonts w:eastAsia="MS Mincho"/>
          <w:b/>
          <w:bCs/>
          <w:szCs w:val="28"/>
        </w:rPr>
        <w:t>a</w:t>
      </w:r>
      <w:r w:rsidRPr="00217943">
        <w:rPr>
          <w:rFonts w:eastAsia="MS Mincho"/>
          <w:b/>
          <w:bCs/>
          <w:szCs w:val="28"/>
          <w:lang w:val="en-US"/>
        </w:rPr>
        <w:t xml:space="preserve"> numărului de copii care</w:t>
      </w:r>
      <w:r w:rsidRPr="00217943">
        <w:rPr>
          <w:rFonts w:eastAsia="MS Mincho"/>
          <w:b/>
          <w:bCs/>
          <w:szCs w:val="28"/>
        </w:rPr>
        <w:t xml:space="preserve"> </w:t>
      </w:r>
      <w:r w:rsidRPr="00217943">
        <w:rPr>
          <w:rFonts w:eastAsia="MS Mincho"/>
          <w:b/>
          <w:bCs/>
          <w:szCs w:val="28"/>
          <w:lang w:val="en-US"/>
        </w:rPr>
        <w:t>beneficiază de măsură de protecţie specială</w:t>
      </w:r>
      <w:r w:rsidRPr="00217943">
        <w:rPr>
          <w:rFonts w:eastAsia="MS Mincho"/>
          <w:b/>
          <w:bCs/>
          <w:szCs w:val="28"/>
        </w:rPr>
        <w:t xml:space="preserve"> </w:t>
      </w:r>
      <w:r w:rsidRPr="00217943">
        <w:rPr>
          <w:rFonts w:eastAsia="MS Mincho"/>
          <w:szCs w:val="28"/>
        </w:rPr>
        <w:t>s-a realizat în trimestrul I 2018 prin două acțiuni</w:t>
      </w:r>
      <w:r w:rsidRPr="00217943">
        <w:rPr>
          <w:rFonts w:eastAsia="MS Mincho"/>
          <w:szCs w:val="28"/>
          <w:lang w:val="en-US"/>
        </w:rPr>
        <w:t>:</w:t>
      </w:r>
      <w:r w:rsidRPr="00217943">
        <w:rPr>
          <w:rFonts w:eastAsia="MS Mincho"/>
          <w:szCs w:val="28"/>
        </w:rPr>
        <w:t xml:space="preserve"> </w:t>
      </w:r>
      <w:r w:rsidRPr="00217943">
        <w:rPr>
          <w:rFonts w:eastAsia="MS Mincho"/>
          <w:szCs w:val="28"/>
          <w:lang w:val="en-US"/>
        </w:rPr>
        <w:t>încurajarea adopţiei naţionale pentru copilul aflat în dificultate</w:t>
      </w:r>
      <w:r w:rsidRPr="00217943">
        <w:rPr>
          <w:rFonts w:eastAsia="MS Mincho"/>
          <w:szCs w:val="28"/>
        </w:rPr>
        <w:t xml:space="preserve"> </w:t>
      </w:r>
      <w:r w:rsidRPr="00217943">
        <w:rPr>
          <w:rFonts w:eastAsia="MS Mincho"/>
          <w:szCs w:val="28"/>
          <w:lang w:val="en-US"/>
        </w:rPr>
        <w:t>şi prin creşterea numărului de reintegrări din sistemul de protecţie al copilului</w:t>
      </w:r>
      <w:r w:rsidRPr="00217943">
        <w:rPr>
          <w:rFonts w:eastAsia="MS Mincho"/>
          <w:szCs w:val="28"/>
        </w:rPr>
        <w:t xml:space="preserve">, cu implicarea ONG-urilor și a autorităților publice locale. </w:t>
      </w:r>
    </w:p>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r w:rsidRPr="00217943">
        <w:rPr>
          <w:rFonts w:eastAsia="MS Mincho"/>
          <w:b/>
          <w:bCs/>
          <w:szCs w:val="28"/>
        </w:rPr>
        <w:t xml:space="preserve">6. </w:t>
      </w:r>
      <w:r w:rsidRPr="00217943">
        <w:rPr>
          <w:rFonts w:eastAsia="MS Mincho"/>
          <w:b/>
          <w:bCs/>
          <w:szCs w:val="28"/>
          <w:lang w:val="en-US"/>
        </w:rPr>
        <w:t>Menținerea persoanelor adulte în dificultate în comunitățile de domiciliu</w:t>
      </w:r>
      <w:r w:rsidRPr="00217943">
        <w:rPr>
          <w:rFonts w:eastAsia="MS Mincho"/>
          <w:szCs w:val="28"/>
          <w:lang w:val="en-US"/>
        </w:rPr>
        <w:t xml:space="preserve"> </w:t>
      </w:r>
      <w:r w:rsidRPr="00217943">
        <w:rPr>
          <w:rFonts w:eastAsia="MS Mincho"/>
          <w:b/>
          <w:szCs w:val="28"/>
        </w:rPr>
        <w:t xml:space="preserve">și prevenirea instituționalizării persoanelor cu dizabilități, </w:t>
      </w:r>
      <w:r w:rsidRPr="00217943">
        <w:rPr>
          <w:rFonts w:eastAsia="MS Mincho"/>
          <w:b/>
          <w:szCs w:val="28"/>
          <w:lang w:val="en-US"/>
        </w:rPr>
        <w:t>prin dezvoltarea de servicii sociale adecvate</w:t>
      </w:r>
      <w:r w:rsidRPr="00217943">
        <w:rPr>
          <w:rFonts w:eastAsia="MS Mincho"/>
          <w:b/>
          <w:szCs w:val="28"/>
        </w:rPr>
        <w:t xml:space="preserve"> </w:t>
      </w:r>
      <w:r w:rsidRPr="00217943">
        <w:rPr>
          <w:rFonts w:eastAsia="MS Mincho"/>
          <w:szCs w:val="28"/>
          <w:lang w:val="en-US"/>
        </w:rPr>
        <w:t>s</w:t>
      </w:r>
      <w:r w:rsidRPr="00217943">
        <w:rPr>
          <w:rFonts w:eastAsia="MS Mincho"/>
          <w:szCs w:val="28"/>
        </w:rPr>
        <w:t>-a</w:t>
      </w:r>
      <w:r w:rsidRPr="00217943">
        <w:rPr>
          <w:rFonts w:eastAsia="MS Mincho"/>
          <w:szCs w:val="28"/>
          <w:lang w:val="en-US"/>
        </w:rPr>
        <w:t xml:space="preserve"> realiza</w:t>
      </w:r>
      <w:r w:rsidRPr="00217943">
        <w:rPr>
          <w:rFonts w:eastAsia="MS Mincho"/>
          <w:szCs w:val="28"/>
        </w:rPr>
        <w:t>t</w:t>
      </w:r>
      <w:r w:rsidRPr="00217943">
        <w:rPr>
          <w:rFonts w:eastAsia="MS Mincho"/>
          <w:szCs w:val="28"/>
          <w:lang w:val="en-US"/>
        </w:rPr>
        <w:t xml:space="preserve"> </w:t>
      </w:r>
      <w:r w:rsidRPr="00217943">
        <w:rPr>
          <w:rFonts w:eastAsia="MS Mincho"/>
          <w:szCs w:val="28"/>
        </w:rPr>
        <w:t xml:space="preserve">în trimestrul I 2018 </w:t>
      </w:r>
      <w:r w:rsidRPr="00217943">
        <w:rPr>
          <w:rFonts w:eastAsia="MS Mincho"/>
          <w:szCs w:val="28"/>
          <w:lang w:val="en-US"/>
        </w:rPr>
        <w:t xml:space="preserve">prin </w:t>
      </w:r>
      <w:r w:rsidRPr="00217943">
        <w:rPr>
          <w:rFonts w:eastAsia="MS Mincho"/>
          <w:szCs w:val="28"/>
        </w:rPr>
        <w:t>trei acțiuni</w:t>
      </w:r>
      <w:r w:rsidRPr="00217943">
        <w:rPr>
          <w:rFonts w:eastAsia="MS Mincho"/>
          <w:szCs w:val="28"/>
          <w:lang w:val="en-US"/>
        </w:rPr>
        <w:t xml:space="preserve">: consilierea </w:t>
      </w:r>
      <w:r w:rsidRPr="00217943">
        <w:rPr>
          <w:rFonts w:eastAsia="MS Mincho"/>
          <w:szCs w:val="28"/>
        </w:rPr>
        <w:t xml:space="preserve">și sprijinirea </w:t>
      </w:r>
      <w:r w:rsidRPr="00217943">
        <w:rPr>
          <w:rFonts w:eastAsia="MS Mincho"/>
          <w:szCs w:val="28"/>
          <w:lang w:val="en-US"/>
        </w:rPr>
        <w:t>autorităților publice locale pentru organizarea de servicii de îngrijire la domiciliu pentru persoane dependente</w:t>
      </w:r>
      <w:r w:rsidRPr="00217943">
        <w:rPr>
          <w:rFonts w:eastAsia="MS Mincho"/>
          <w:szCs w:val="28"/>
        </w:rPr>
        <w:t xml:space="preserve"> și angajarea asistenților personali pentru persoane cu handicap.</w:t>
      </w:r>
      <w:r w:rsidRPr="00217943">
        <w:rPr>
          <w:rFonts w:eastAsia="MS Mincho"/>
          <w:szCs w:val="28"/>
          <w:lang w:val="en-US"/>
        </w:rPr>
        <w:t xml:space="preserve"> </w:t>
      </w:r>
    </w:p>
    <w:p w:rsidR="00217943" w:rsidRPr="00217943" w:rsidRDefault="00217943" w:rsidP="00217943">
      <w:pPr>
        <w:tabs>
          <w:tab w:val="left" w:pos="851"/>
        </w:tabs>
        <w:autoSpaceDE w:val="0"/>
        <w:autoSpaceDN w:val="0"/>
        <w:adjustRightInd w:val="0"/>
        <w:spacing w:line="228" w:lineRule="auto"/>
        <w:ind w:firstLine="426"/>
        <w:rPr>
          <w:rFonts w:eastAsia="MS Mincho"/>
          <w:szCs w:val="28"/>
          <w:lang w:val="en-US"/>
        </w:rPr>
      </w:pPr>
      <w:r w:rsidRPr="00217943">
        <w:rPr>
          <w:rFonts w:eastAsia="MS Mincho"/>
          <w:szCs w:val="28"/>
        </w:rPr>
        <w:t xml:space="preserve">   De asemenea, s-a urmărit atingerea indicatorilor prevăzuți în proiect pentru</w:t>
      </w:r>
      <w:r w:rsidRPr="00217943">
        <w:rPr>
          <w:rFonts w:eastAsia="MS Mincho"/>
          <w:szCs w:val="28"/>
          <w:lang w:val="en-US"/>
        </w:rPr>
        <w:t xml:space="preserve"> Serviciul de recuperare și reabilitare neuromotorie pentru persoane cu handicap și Centrul de consiliere și sprijin pentru integrarea socială a persoanelor cu boli psihice</w:t>
      </w:r>
      <w:r w:rsidRPr="00217943">
        <w:rPr>
          <w:rFonts w:eastAsia="MS Mincho"/>
          <w:szCs w:val="28"/>
        </w:rPr>
        <w:t>.</w:t>
      </w:r>
    </w:p>
    <w:p w:rsidR="00217943" w:rsidRPr="00217943" w:rsidRDefault="00217943" w:rsidP="00217943">
      <w:pPr>
        <w:tabs>
          <w:tab w:val="left" w:pos="851"/>
        </w:tabs>
        <w:autoSpaceDE w:val="0"/>
        <w:autoSpaceDN w:val="0"/>
        <w:adjustRightInd w:val="0"/>
        <w:spacing w:line="228" w:lineRule="auto"/>
        <w:ind w:firstLine="426"/>
        <w:rPr>
          <w:rFonts w:eastAsia="MS Mincho"/>
          <w:szCs w:val="28"/>
        </w:rPr>
      </w:pPr>
      <w:r w:rsidRPr="00217943">
        <w:rPr>
          <w:rFonts w:eastAsia="MS Mincho"/>
          <w:b/>
          <w:szCs w:val="28"/>
        </w:rPr>
        <w:t xml:space="preserve"> 7. </w:t>
      </w:r>
      <w:r w:rsidRPr="00217943">
        <w:rPr>
          <w:rFonts w:eastAsia="MS Mincho"/>
          <w:b/>
          <w:szCs w:val="28"/>
          <w:lang w:val="en-US"/>
        </w:rPr>
        <w:t>Popularizarea drepturilor copilului şi adultului aflat în dificultate în vederea îmbunătăţirii atitudinii şi comportamentului general privind problematica specifică a copilului şi a familiei în situaţie de risc sau în dificultate</w:t>
      </w:r>
      <w:r w:rsidRPr="00217943">
        <w:rPr>
          <w:rFonts w:eastAsia="MS Mincho"/>
          <w:bCs/>
          <w:szCs w:val="28"/>
        </w:rPr>
        <w:t xml:space="preserve"> s-a realizat prin trei acțiuni și anume</w:t>
      </w:r>
      <w:r w:rsidRPr="00217943">
        <w:rPr>
          <w:rFonts w:eastAsia="MS Mincho"/>
          <w:bCs/>
          <w:szCs w:val="28"/>
          <w:lang w:val="en-US"/>
        </w:rPr>
        <w:t xml:space="preserve">: </w:t>
      </w:r>
      <w:r w:rsidRPr="00217943">
        <w:rPr>
          <w:rFonts w:eastAsia="MS Mincho"/>
          <w:bCs/>
          <w:szCs w:val="28"/>
        </w:rPr>
        <w:t>d</w:t>
      </w:r>
      <w:r w:rsidRPr="00217943">
        <w:rPr>
          <w:rFonts w:eastAsia="MS Mincho"/>
          <w:szCs w:val="28"/>
        </w:rPr>
        <w:t xml:space="preserve">istribuirea de materiale informative, sub formă de articole de presă, interviuri şi reportaje în mass-media, </w:t>
      </w:r>
      <w:r w:rsidRPr="00217943">
        <w:rPr>
          <w:rFonts w:eastAsia="MS Mincho"/>
          <w:szCs w:val="28"/>
          <w:lang w:val="en-US"/>
        </w:rPr>
        <w:t xml:space="preserve">prin </w:t>
      </w:r>
      <w:r w:rsidRPr="00217943">
        <w:rPr>
          <w:rFonts w:eastAsia="MS Mincho"/>
          <w:szCs w:val="28"/>
        </w:rPr>
        <w:t xml:space="preserve">stabilirea contactelor cu mass-media şi organizarea conferinţelor de presă tematice, organizarea evenimentelor speciale, sărbători, </w:t>
      </w:r>
      <w:r w:rsidRPr="00217943">
        <w:rPr>
          <w:rFonts w:eastAsia="MS Mincho"/>
          <w:szCs w:val="28"/>
          <w:lang w:val="en-US"/>
        </w:rPr>
        <w:t xml:space="preserve"> precum </w:t>
      </w:r>
      <w:r w:rsidRPr="00217943">
        <w:rPr>
          <w:rFonts w:eastAsia="MS Mincho"/>
          <w:szCs w:val="28"/>
        </w:rPr>
        <w:t>și actualizarea paginii web a instituţiei</w:t>
      </w:r>
      <w:r w:rsidRPr="00217943">
        <w:rPr>
          <w:rFonts w:eastAsia="MS Mincho"/>
          <w:szCs w:val="28"/>
          <w:lang w:val="en-US"/>
        </w:rPr>
        <w:t xml:space="preserve"> cu in</w:t>
      </w:r>
      <w:r w:rsidRPr="00217943">
        <w:rPr>
          <w:rFonts w:eastAsia="MS Mincho"/>
          <w:szCs w:val="28"/>
        </w:rPr>
        <w:t>formații de interes public privind activitatea desfășurată.</w:t>
      </w:r>
    </w:p>
    <w:p w:rsidR="00217943" w:rsidRPr="00217943" w:rsidRDefault="00217943" w:rsidP="00217943">
      <w:pPr>
        <w:tabs>
          <w:tab w:val="left" w:pos="851"/>
        </w:tabs>
        <w:autoSpaceDE w:val="0"/>
        <w:autoSpaceDN w:val="0"/>
        <w:adjustRightInd w:val="0"/>
        <w:spacing w:line="228" w:lineRule="auto"/>
        <w:ind w:firstLine="426"/>
        <w:rPr>
          <w:rFonts w:eastAsia="MS Mincho"/>
          <w:szCs w:val="28"/>
        </w:rPr>
      </w:pPr>
    </w:p>
    <w:p w:rsidR="00C61D64" w:rsidRPr="00C61D64" w:rsidRDefault="00C61D64" w:rsidP="00C61D64">
      <w:pPr>
        <w:tabs>
          <w:tab w:val="left" w:pos="851"/>
        </w:tabs>
        <w:autoSpaceDE w:val="0"/>
        <w:autoSpaceDN w:val="0"/>
        <w:adjustRightInd w:val="0"/>
        <w:ind w:firstLine="567"/>
      </w:pPr>
      <w:bookmarkStart w:id="4" w:name="_Hlk513973075"/>
      <w:r w:rsidRPr="00C61D64">
        <w:t xml:space="preserve">În domeniul </w:t>
      </w:r>
      <w:r w:rsidR="00217943" w:rsidRPr="00C61D64">
        <w:rPr>
          <w:b/>
          <w:i/>
          <w:u w:val="single"/>
        </w:rPr>
        <w:t>EDUCAŢIEI</w:t>
      </w:r>
      <w:r w:rsidR="00217943" w:rsidRPr="00C61D64">
        <w:t>,</w:t>
      </w:r>
      <w:r w:rsidRPr="00C61D64">
        <w:t xml:space="preserve"> </w:t>
      </w:r>
    </w:p>
    <w:bookmarkEnd w:id="4"/>
    <w:p w:rsidR="00C61D64" w:rsidRPr="00C61D64" w:rsidRDefault="00C61D64" w:rsidP="00C61D64">
      <w:pPr>
        <w:tabs>
          <w:tab w:val="left" w:pos="851"/>
        </w:tabs>
        <w:autoSpaceDE w:val="0"/>
        <w:autoSpaceDN w:val="0"/>
        <w:adjustRightInd w:val="0"/>
        <w:ind w:firstLine="567"/>
        <w:rPr>
          <w:lang w:val="en-GB"/>
        </w:rPr>
      </w:pPr>
      <w:r w:rsidRPr="00C61D64">
        <w:rPr>
          <w:lang w:val="en-GB"/>
        </w:rPr>
        <w:t xml:space="preserve">      În perioada ianuarie-martie 2018, </w:t>
      </w:r>
      <w:r w:rsidRPr="00C61D64">
        <w:rPr>
          <w:b/>
          <w:lang w:val="en-GB"/>
        </w:rPr>
        <w:t>Inspectoratul Școlar Județean Dâmbovița</w:t>
      </w:r>
      <w:r w:rsidRPr="00C61D64">
        <w:rPr>
          <w:lang w:val="en-GB"/>
        </w:rPr>
        <w:t xml:space="preserve"> a implementat toate acțiunile propuse, la termenele stabilite. </w:t>
      </w:r>
    </w:p>
    <w:p w:rsidR="00C61D64" w:rsidRPr="00C61D64" w:rsidRDefault="00C61D64" w:rsidP="00C61D64">
      <w:pPr>
        <w:tabs>
          <w:tab w:val="left" w:pos="851"/>
        </w:tabs>
        <w:autoSpaceDE w:val="0"/>
        <w:autoSpaceDN w:val="0"/>
        <w:adjustRightInd w:val="0"/>
        <w:ind w:firstLine="567"/>
      </w:pPr>
      <w:r w:rsidRPr="00C61D64">
        <w:rPr>
          <w:lang w:val="en-GB"/>
        </w:rPr>
        <w:t>Cele mai importante acțiuni care s-au desfășurat în această perioadă, în scopul atingerii obiectivelor strategice ale instituției, au fost:</w:t>
      </w:r>
    </w:p>
    <w:p w:rsidR="00C61D64" w:rsidRPr="00C61D64" w:rsidRDefault="00C61D64" w:rsidP="000A50B2">
      <w:pPr>
        <w:numPr>
          <w:ilvl w:val="0"/>
          <w:numId w:val="22"/>
        </w:numPr>
        <w:tabs>
          <w:tab w:val="left" w:pos="851"/>
        </w:tabs>
        <w:autoSpaceDE w:val="0"/>
        <w:autoSpaceDN w:val="0"/>
        <w:adjustRightInd w:val="0"/>
        <w:rPr>
          <w:lang w:val="en-GB"/>
        </w:rPr>
      </w:pPr>
      <w:r w:rsidRPr="00C61D64">
        <w:t xml:space="preserve">Asigurarea cunoaşterii și aplicării în toate unităţile şcolare, a tuturor metodologiilor și regulamentelor aferente Legii Educației Naționale nr. 1/2011, cu modificările și completările ulterioare, precum și a ordinelor și a celorlalte acte normative privind încadrarea, perfecţionarea şi evaluarea cadrelor </w:t>
      </w:r>
      <w:r w:rsidRPr="00C61D64">
        <w:lastRenderedPageBreak/>
        <w:t xml:space="preserve">didactice şi a personalului didactic auxiliar, organizarea și desfășurarea examenelor și concursurilor școlare; </w:t>
      </w:r>
    </w:p>
    <w:p w:rsidR="00C61D64" w:rsidRPr="00C61D64" w:rsidRDefault="00C61D64" w:rsidP="000A50B2">
      <w:pPr>
        <w:numPr>
          <w:ilvl w:val="0"/>
          <w:numId w:val="22"/>
        </w:numPr>
        <w:tabs>
          <w:tab w:val="left" w:pos="851"/>
        </w:tabs>
        <w:autoSpaceDE w:val="0"/>
        <w:autoSpaceDN w:val="0"/>
        <w:adjustRightInd w:val="0"/>
        <w:rPr>
          <w:lang w:val="en-GB"/>
        </w:rPr>
      </w:pPr>
      <w:r w:rsidRPr="00C61D64">
        <w:t>Proiectarea inspecţiilor şcolare generale, speciale şi tematice, în vederea asigurării calităţii educaţiei, cu accent pe îndrumare şi consiliere, pentru semestrul al II-lea 2017-2018;</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Transmiterea informaţiilor de interes pentru inspectoratul şcolar şi pentru toate unităţile de învăţământ în cadrul ședințelor cu directorii, activităților metodice ale directorilor dar și prin corespondență electronică (serviciul FTP, email, WhatsApp);</w:t>
      </w:r>
    </w:p>
    <w:p w:rsidR="00C61D64" w:rsidRPr="00C61D64" w:rsidRDefault="00C61D64" w:rsidP="000A50B2">
      <w:pPr>
        <w:numPr>
          <w:ilvl w:val="0"/>
          <w:numId w:val="22"/>
        </w:numPr>
        <w:tabs>
          <w:tab w:val="left" w:pos="851"/>
        </w:tabs>
        <w:autoSpaceDE w:val="0"/>
        <w:autoSpaceDN w:val="0"/>
        <w:adjustRightInd w:val="0"/>
        <w:rPr>
          <w:lang w:val="en-GB"/>
        </w:rPr>
      </w:pPr>
      <w:r w:rsidRPr="00C61D64">
        <w:t>Monitorizarea activității consiliilor de administrație din unitățile de învățământ;</w:t>
      </w:r>
    </w:p>
    <w:p w:rsidR="00C61D64" w:rsidRPr="00C61D64" w:rsidRDefault="00C61D64" w:rsidP="000A50B2">
      <w:pPr>
        <w:numPr>
          <w:ilvl w:val="0"/>
          <w:numId w:val="22"/>
        </w:numPr>
        <w:tabs>
          <w:tab w:val="left" w:pos="851"/>
        </w:tabs>
        <w:autoSpaceDE w:val="0"/>
        <w:autoSpaceDN w:val="0"/>
        <w:adjustRightInd w:val="0"/>
        <w:rPr>
          <w:lang w:val="en-GB"/>
        </w:rPr>
      </w:pPr>
      <w:r w:rsidRPr="00C61D64">
        <w:t xml:space="preserve">Derularea inspecţiilor, conform planurilor de inspecţii şi graficului I.Ş.J./al inspectorilor şcolari; </w:t>
      </w:r>
    </w:p>
    <w:p w:rsidR="00C61D64" w:rsidRPr="00C61D64" w:rsidRDefault="00C61D64" w:rsidP="000A50B2">
      <w:pPr>
        <w:numPr>
          <w:ilvl w:val="0"/>
          <w:numId w:val="22"/>
        </w:numPr>
        <w:tabs>
          <w:tab w:val="left" w:pos="851"/>
        </w:tabs>
        <w:autoSpaceDE w:val="0"/>
        <w:autoSpaceDN w:val="0"/>
        <w:adjustRightInd w:val="0"/>
        <w:rPr>
          <w:lang w:val="en-GB"/>
        </w:rPr>
      </w:pPr>
      <w:r w:rsidRPr="00C61D64">
        <w:t>Aplicarea consecventă a procedurilor, a instrumentelor şi a criteriilor de evaluare specifice;</w:t>
      </w:r>
    </w:p>
    <w:p w:rsidR="00C61D64" w:rsidRPr="00C61D64" w:rsidRDefault="00C61D64" w:rsidP="000A50B2">
      <w:pPr>
        <w:numPr>
          <w:ilvl w:val="0"/>
          <w:numId w:val="22"/>
        </w:numPr>
        <w:tabs>
          <w:tab w:val="left" w:pos="851"/>
        </w:tabs>
        <w:autoSpaceDE w:val="0"/>
        <w:autoSpaceDN w:val="0"/>
        <w:adjustRightInd w:val="0"/>
        <w:rPr>
          <w:lang w:val="en-GB"/>
        </w:rPr>
      </w:pPr>
      <w:r w:rsidRPr="00C61D64">
        <w:t>Monitorizarea atingerii obiectivelor propuse prin proiecte instituționale de mobilitate, finanțate prin Programul Erasmus+ și care vizează adecvarea demersului didactic la nevoile elevilor;</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Elaborarea şi implementarea unor programe şi proiecte privind îmbunătăţirea disciplinei şcolare, a activităţii de combatere şi de prevenire a delincvenţei  juvenile, a abaterilor comportamentale timpurii, în colaborare cu instituţiile locale / judeţene;</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Derularea parteneriatelor educaţionale interne şi internaţionale, a schimburilor interculturale;</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Elaborarea unei baze de date complexe asupra încadrării unităţilor cu personal didactic;</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Elaborarea/actualizarea bazelor de date și gestionarea acțiunilor privind examenele de defintivat și grade didactice;</w:t>
      </w:r>
    </w:p>
    <w:p w:rsidR="00C61D64" w:rsidRPr="00C61D64" w:rsidRDefault="00C61D64" w:rsidP="000A50B2">
      <w:pPr>
        <w:numPr>
          <w:ilvl w:val="0"/>
          <w:numId w:val="22"/>
        </w:numPr>
        <w:tabs>
          <w:tab w:val="left" w:pos="851"/>
        </w:tabs>
        <w:autoSpaceDE w:val="0"/>
        <w:autoSpaceDN w:val="0"/>
        <w:adjustRightInd w:val="0"/>
        <w:rPr>
          <w:lang w:val="en-GB"/>
        </w:rPr>
      </w:pPr>
      <w:r w:rsidRPr="00C61D64">
        <w:t xml:space="preserve">Work-shop de informare-formare privind participarea la stagii de formare în ţări UE prin programul </w:t>
      </w:r>
      <w:r w:rsidRPr="00C61D64">
        <w:rPr>
          <w:i/>
        </w:rPr>
        <w:t xml:space="preserve">Erasmus+ </w:t>
      </w:r>
      <w:r w:rsidRPr="00C61D64">
        <w:t>pentru perioada 2014 - 2020, al Comisiei Europene;</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Diseminarea la nivelul şcolilor a experienţelor de succes ale cadrelor didactice care au participat la proiecte instituţionale de mobilitate în scop de</w:t>
      </w:r>
      <w:r w:rsidRPr="00C61D64">
        <w:t xml:space="preserve"> dezvoltare profesională, schimb de experienţă şi transfer de bune practici prin Acţiunea cheie 1, în cadrul Programului </w:t>
      </w:r>
      <w:r w:rsidRPr="00C61D64">
        <w:rPr>
          <w:b/>
          <w:bCs/>
          <w:i/>
        </w:rPr>
        <w:t>Erasmus+</w:t>
      </w:r>
      <w:r w:rsidRPr="00C61D64">
        <w:rPr>
          <w:bCs/>
        </w:rPr>
        <w:t>;</w:t>
      </w:r>
    </w:p>
    <w:p w:rsidR="00C61D64" w:rsidRPr="00C61D64" w:rsidRDefault="00C61D64" w:rsidP="000A50B2">
      <w:pPr>
        <w:numPr>
          <w:ilvl w:val="0"/>
          <w:numId w:val="22"/>
        </w:numPr>
        <w:tabs>
          <w:tab w:val="left" w:pos="851"/>
        </w:tabs>
        <w:autoSpaceDE w:val="0"/>
        <w:autoSpaceDN w:val="0"/>
        <w:adjustRightInd w:val="0"/>
        <w:rPr>
          <w:lang w:val="en-GB"/>
        </w:rPr>
      </w:pPr>
      <w:r w:rsidRPr="00C61D64">
        <w:t>Activităţi de pregătire specifice (tutorat) şi organizarea simulărilor pentru Evaluarea Naţională la clasa a VIII-a şi pentru Examenul de Bacalaureat  2018;</w:t>
      </w:r>
    </w:p>
    <w:p w:rsidR="00C61D64" w:rsidRPr="00C61D64" w:rsidRDefault="00C61D64" w:rsidP="000A50B2">
      <w:pPr>
        <w:numPr>
          <w:ilvl w:val="0"/>
          <w:numId w:val="22"/>
        </w:numPr>
        <w:tabs>
          <w:tab w:val="left" w:pos="851"/>
        </w:tabs>
        <w:autoSpaceDE w:val="0"/>
        <w:autoSpaceDN w:val="0"/>
        <w:adjustRightInd w:val="0"/>
        <w:rPr>
          <w:lang w:val="en-GB"/>
        </w:rPr>
      </w:pPr>
      <w:r w:rsidRPr="00C61D64">
        <w:t>Stabilirea  ofertei educaţionale pentru învăţământul profesional  şi tehnic la liceele tehnologice, şcolile postliceale;</w:t>
      </w:r>
    </w:p>
    <w:p w:rsidR="00C61D64" w:rsidRPr="00C61D64" w:rsidRDefault="00C61D64" w:rsidP="000A50B2">
      <w:pPr>
        <w:numPr>
          <w:ilvl w:val="0"/>
          <w:numId w:val="22"/>
        </w:numPr>
        <w:tabs>
          <w:tab w:val="left" w:pos="851"/>
        </w:tabs>
        <w:autoSpaceDE w:val="0"/>
        <w:autoSpaceDN w:val="0"/>
        <w:adjustRightInd w:val="0"/>
        <w:rPr>
          <w:lang w:val="en-GB"/>
        </w:rPr>
      </w:pPr>
      <w:r w:rsidRPr="00C61D64">
        <w:t xml:space="preserve">Redactarea unui buletin informativ, postarea pe pagina web a ISJ şi </w:t>
      </w:r>
      <w:r w:rsidRPr="00C61D64">
        <w:rPr>
          <w:i/>
        </w:rPr>
        <w:t>responsabili_programe_db@yahoogroups.com</w:t>
      </w:r>
      <w:r w:rsidRPr="00C61D64">
        <w:t xml:space="preserve"> a informaţiilor privind oportunităţile de finanţare prin programe europene;</w:t>
      </w:r>
    </w:p>
    <w:p w:rsidR="00C61D64" w:rsidRPr="00C61D64" w:rsidRDefault="00C61D64" w:rsidP="000A50B2">
      <w:pPr>
        <w:numPr>
          <w:ilvl w:val="0"/>
          <w:numId w:val="22"/>
        </w:numPr>
        <w:tabs>
          <w:tab w:val="left" w:pos="851"/>
        </w:tabs>
        <w:autoSpaceDE w:val="0"/>
        <w:autoSpaceDN w:val="0"/>
        <w:adjustRightInd w:val="0"/>
        <w:rPr>
          <w:lang w:val="en-GB"/>
        </w:rPr>
      </w:pPr>
      <w:r w:rsidRPr="00C61D64">
        <w:t xml:space="preserve">Consilierea unităţilor şcolare în vederea întocmirii unor candidaturi/proiecte cu finanţare europeană; </w:t>
      </w:r>
    </w:p>
    <w:p w:rsidR="00C61D64" w:rsidRPr="00C61D64" w:rsidRDefault="00C61D64" w:rsidP="000A50B2">
      <w:pPr>
        <w:numPr>
          <w:ilvl w:val="0"/>
          <w:numId w:val="22"/>
        </w:numPr>
        <w:tabs>
          <w:tab w:val="left" w:pos="851"/>
        </w:tabs>
        <w:autoSpaceDE w:val="0"/>
        <w:autoSpaceDN w:val="0"/>
        <w:adjustRightInd w:val="0"/>
        <w:rPr>
          <w:lang w:val="en-GB"/>
        </w:rPr>
      </w:pPr>
      <w:r w:rsidRPr="00C61D64">
        <w:rPr>
          <w:bCs/>
        </w:rPr>
        <w:t xml:space="preserve">Monitorizarea implementării proiectelor finanţate prin </w:t>
      </w:r>
      <w:r w:rsidRPr="00C61D64">
        <w:rPr>
          <w:b/>
          <w:bCs/>
        </w:rPr>
        <w:t xml:space="preserve">Programul </w:t>
      </w:r>
      <w:r w:rsidRPr="00C61D64">
        <w:rPr>
          <w:b/>
          <w:i/>
        </w:rPr>
        <w:t>Erasmus +.</w:t>
      </w:r>
    </w:p>
    <w:p w:rsidR="00C61D64" w:rsidRPr="00C61D64" w:rsidRDefault="00C61D64" w:rsidP="00C61D64">
      <w:pPr>
        <w:tabs>
          <w:tab w:val="left" w:pos="851"/>
        </w:tabs>
        <w:autoSpaceDE w:val="0"/>
        <w:autoSpaceDN w:val="0"/>
        <w:adjustRightInd w:val="0"/>
        <w:ind w:firstLine="567"/>
      </w:pPr>
    </w:p>
    <w:p w:rsidR="00C61D64" w:rsidRPr="00C61D64" w:rsidRDefault="00C61D64" w:rsidP="00C61D64">
      <w:pPr>
        <w:tabs>
          <w:tab w:val="left" w:pos="851"/>
        </w:tabs>
        <w:autoSpaceDE w:val="0"/>
        <w:autoSpaceDN w:val="0"/>
        <w:adjustRightInd w:val="0"/>
        <w:ind w:firstLine="567"/>
      </w:pPr>
    </w:p>
    <w:p w:rsidR="00C61D64" w:rsidRPr="00C61D64" w:rsidRDefault="00C61D64" w:rsidP="00C61D64">
      <w:pPr>
        <w:tabs>
          <w:tab w:val="left" w:pos="851"/>
        </w:tabs>
        <w:autoSpaceDE w:val="0"/>
        <w:autoSpaceDN w:val="0"/>
        <w:adjustRightInd w:val="0"/>
        <w:ind w:firstLine="567"/>
      </w:pPr>
      <w:r w:rsidRPr="00C61D64">
        <w:t xml:space="preserve">În domeniul </w:t>
      </w:r>
      <w:r w:rsidR="00217943" w:rsidRPr="00C61D64">
        <w:rPr>
          <w:b/>
          <w:i/>
          <w:u w:val="single"/>
        </w:rPr>
        <w:t>SĂNĂTĂȚII</w:t>
      </w:r>
    </w:p>
    <w:p w:rsidR="00C61D64" w:rsidRPr="00C61D64" w:rsidRDefault="00C61D64" w:rsidP="00C61D64">
      <w:pPr>
        <w:tabs>
          <w:tab w:val="left" w:pos="561"/>
          <w:tab w:val="left" w:pos="993"/>
        </w:tabs>
        <w:ind w:firstLine="567"/>
        <w:rPr>
          <w:rFonts w:eastAsia="ヒラギノ角ゴ Pro W3"/>
          <w:szCs w:val="28"/>
        </w:rPr>
      </w:pPr>
      <w:r w:rsidRPr="00C61D64">
        <w:rPr>
          <w:rFonts w:eastAsia="ヒラギノ角ゴ Pro W3"/>
          <w:b/>
          <w:szCs w:val="28"/>
          <w:highlight w:val="lightGray"/>
        </w:rPr>
        <w:t>Direcţia de Sănătate Publică a judeţului Dâmboviţa</w:t>
      </w:r>
      <w:r w:rsidRPr="00C61D64">
        <w:rPr>
          <w:rFonts w:eastAsia="ヒラギノ角ゴ Pro W3"/>
          <w:szCs w:val="28"/>
        </w:rPr>
        <w:t xml:space="preserve"> a avut în vedere următoarele obiective: </w:t>
      </w:r>
    </w:p>
    <w:p w:rsidR="00C61D64" w:rsidRPr="00C61D64" w:rsidRDefault="00C61D64" w:rsidP="00C61D64">
      <w:pPr>
        <w:ind w:firstLine="567"/>
      </w:pPr>
      <w:r w:rsidRPr="00C61D64">
        <w:t>Pentru realizarea obiectivului cuprins în  Programul naţional de vaccinare, Compartimentul Supraveghere şi Control Boli Transmisibile a întreprins o serie de  acţiuni pentru obţinerea unei acoperiri vaccinale optime, a grupelor populaţionale eligibile pentru vaccinare, în limita disponibilităţii dozelor de vaccin. În cursul lunii februarie s-a desfăşurat activitatea de verificare a acoperirii vaccinale conform â</w:t>
      </w:r>
    </w:p>
    <w:p w:rsidR="00C61D64" w:rsidRPr="00C61D64" w:rsidRDefault="00C61D64" w:rsidP="00C61D64">
      <w:pPr>
        <w:ind w:firstLine="567"/>
      </w:pPr>
      <w:r w:rsidRPr="00C61D64">
        <w:t xml:space="preserve">În cadrul Programului de supraveghere şi control al bolilor transmisibile prioritare, colaborarea cu furnizorii de servicii medicale în cursul acestui trimestru a fost una buna. În această perioadă au fost înregistrate 2 focare de rujeolă în comunităţi cu expunere la risc, unde s-a intervenit cu vaccinarea contacţilor cu vârsta între 7 luni-14 ani, dar şi cu alte măsuri specifice. </w:t>
      </w:r>
    </w:p>
    <w:p w:rsidR="00C61D64" w:rsidRPr="00C61D64" w:rsidRDefault="00C61D64" w:rsidP="00C61D64">
      <w:pPr>
        <w:ind w:firstLine="567"/>
      </w:pPr>
      <w:r w:rsidRPr="00C61D64">
        <w:t xml:space="preserve">Derularea Programului naţional de supraveghere şi control al infecţiei HIV/SIDA a permis testarea HIV a femeilor gravide, testarea HIV  în rândul grupelor populaţionale la risc şi în scop diagnostic (pentru unităţi medicale care nu au posibilitatea de testare HIV), conform metodologiei. S-au distribuit maternităţilor testele rapide pentru testarea gravidelor înainte de naştere. S-a asigurat tratamentul bolnavilor cu HIV/SIDA prin medicul infecţionist, precum şi luarea în evidenţă a cazurilor noi depistate. </w:t>
      </w:r>
    </w:p>
    <w:p w:rsidR="00C61D64" w:rsidRPr="00C61D64" w:rsidRDefault="00C61D64" w:rsidP="00C61D64">
      <w:pPr>
        <w:ind w:firstLine="567"/>
      </w:pPr>
      <w:r w:rsidRPr="00C61D64">
        <w:t>În ceea ce priveşte Programul de prevenire, supraveghere şi control al TBC,  au fost monitorizate activităţile din acest domeniu şi s-a asigurat corectitudinea înregistrărilor şi raportării datelor epidemiologice referitoare la infecţia TBC. În luna ianuarie a fost înregistrat un focar de tuberculoză cu 3 cazuri. Toţi contacţii de colectivitate au fost testaţi IDR la tuberculină, s-au luat măsuri de dezinfecţie şi s-a continuat supravegherea focarului prin intermediul medicului de familie şi al celui de colectivitate şcolară.</w:t>
      </w:r>
      <w:r w:rsidRPr="00C61D64">
        <w:rPr>
          <w:i/>
        </w:rPr>
        <w:t xml:space="preserve"> </w:t>
      </w:r>
    </w:p>
    <w:p w:rsidR="00C61D64" w:rsidRPr="00C61D64" w:rsidRDefault="00C61D64" w:rsidP="00C61D64">
      <w:pPr>
        <w:ind w:firstLine="567"/>
        <w:rPr>
          <w:szCs w:val="28"/>
          <w:lang w:val="en-GB"/>
        </w:rPr>
      </w:pPr>
      <w:r w:rsidRPr="00C61D64">
        <w:rPr>
          <w:sz w:val="26"/>
          <w:szCs w:val="26"/>
          <w:lang w:val="en-GB"/>
        </w:rPr>
        <w:t xml:space="preserve">In </w:t>
      </w:r>
      <w:r w:rsidRPr="00C61D64">
        <w:rPr>
          <w:szCs w:val="28"/>
          <w:lang w:val="en-GB"/>
        </w:rPr>
        <w:t xml:space="preserve">trimestrul I 2018, </w:t>
      </w:r>
      <w:r w:rsidRPr="00C61D64">
        <w:rPr>
          <w:b/>
          <w:szCs w:val="28"/>
          <w:lang w:val="en-GB"/>
        </w:rPr>
        <w:t>Casa de Asigurări de Sănătate Dâmboviţa</w:t>
      </w:r>
      <w:r w:rsidRPr="00C61D64">
        <w:rPr>
          <w:szCs w:val="28"/>
          <w:lang w:val="en-GB"/>
        </w:rPr>
        <w:t xml:space="preserve"> a încheiat acte adiționale la contractele aflate în derulare în anul 2017 pentru furnizarea de servicii medicale, farmaceutice şi dispozitive medicale. În acest sens s-au semnat 538 de acte adiționale pe toate tipurile de asistență medicală, în condițiile prevăzute de actele normative în vigoare.</w:t>
      </w:r>
    </w:p>
    <w:p w:rsidR="00C61D64" w:rsidRPr="00C61D64" w:rsidRDefault="00C61D64" w:rsidP="00C61D64">
      <w:pPr>
        <w:ind w:firstLine="567"/>
        <w:rPr>
          <w:szCs w:val="28"/>
          <w:lang w:val="en-GB"/>
        </w:rPr>
      </w:pPr>
      <w:r w:rsidRPr="00C61D64">
        <w:rPr>
          <w:szCs w:val="28"/>
          <w:lang w:val="en-GB"/>
        </w:rPr>
        <w:tab/>
        <w:t>Pentru medicamentele și materialele sanitare specifice utilizate în programele naționale de sănătate (PNS) s-au încheiat acte adiționale la contractele încheiate în anul 2017 cu unitățile de specialitate care derulează programe naționale de sănătate, cu valabilitate până la data de 31.03.2018. Astfel, s-au încheiat 90 de acte adiționale din care 86 cu farmaciile cu circuit deschis, unul cu Spitalul Județean de Urgență Târgoviște și 3 contracte cu Centrele de dializă din județ.</w:t>
      </w:r>
    </w:p>
    <w:p w:rsidR="00C61D64" w:rsidRPr="00C61D64" w:rsidRDefault="00C61D64" w:rsidP="00C61D64">
      <w:pPr>
        <w:ind w:firstLine="567"/>
        <w:rPr>
          <w:szCs w:val="28"/>
          <w:lang w:val="en-GB"/>
        </w:rPr>
      </w:pPr>
      <w:r w:rsidRPr="00C61D64">
        <w:rPr>
          <w:szCs w:val="28"/>
          <w:lang w:val="en-GB"/>
        </w:rPr>
        <w:tab/>
        <w:t>Repartizarea sumelor pe furnizori s-a făcut cu respectarea indicatorilor și criteriilor prevăzute de normele metodologice  de aplicare a Contractului-cadru, cu încadrarea în bugetul aprobat pentru trimestrul I 2018.</w:t>
      </w:r>
    </w:p>
    <w:p w:rsidR="00C61D64" w:rsidRPr="00C61D64" w:rsidRDefault="00C61D64" w:rsidP="00C61D64">
      <w:pPr>
        <w:ind w:firstLine="567"/>
        <w:rPr>
          <w:szCs w:val="28"/>
          <w:lang w:val="en-GB"/>
        </w:rPr>
      </w:pPr>
      <w:r w:rsidRPr="00C61D64">
        <w:rPr>
          <w:szCs w:val="28"/>
          <w:lang w:val="en-GB"/>
        </w:rPr>
        <w:t xml:space="preserve">Au fost evaluaţi 92 de furnizori de servicii medicale, cu respectarea metodologiei de evaluare și de emitere a deciziilor de evaluare a furnizorilor. </w:t>
      </w:r>
    </w:p>
    <w:p w:rsidR="00C61D64" w:rsidRPr="00C61D64" w:rsidRDefault="00C61D64" w:rsidP="00C61D64">
      <w:pPr>
        <w:ind w:firstLine="567"/>
        <w:rPr>
          <w:szCs w:val="28"/>
          <w:lang w:val="en-GB"/>
        </w:rPr>
      </w:pPr>
      <w:r w:rsidRPr="00C61D64">
        <w:rPr>
          <w:szCs w:val="28"/>
          <w:lang w:val="en-GB"/>
        </w:rPr>
        <w:lastRenderedPageBreak/>
        <w:t>În trimestrul I 2018 s-au efectuat 31 de controale tematice privind  modul în care furnizorii aflaţi în contract cu C.A.S. Dâmboviţa respectă clauzele contractuale pe toată perioada derulării contractului. Tot în această perioadă s-au efectuat 23 controale operative privind derularea contractelor cu furnizorii de servicii medicale. Cu acest prilej au fost dispuse 120 de măsuri, imputându-se suma de 90166,52 lei.</w:t>
      </w:r>
    </w:p>
    <w:p w:rsidR="00C61D64" w:rsidRPr="00C61D64" w:rsidRDefault="00C61D64" w:rsidP="00C61D64">
      <w:pPr>
        <w:ind w:firstLine="567"/>
        <w:rPr>
          <w:szCs w:val="28"/>
          <w:lang w:val="en-GB"/>
        </w:rPr>
      </w:pPr>
    </w:p>
    <w:p w:rsidR="00C61D64" w:rsidRPr="00C61D64" w:rsidRDefault="00C61D64" w:rsidP="00C61D64">
      <w:pPr>
        <w:ind w:firstLine="567"/>
      </w:pPr>
      <w:bookmarkStart w:id="5" w:name="_Hlk513370347"/>
      <w:r w:rsidRPr="00C61D64">
        <w:t xml:space="preserve">În domeniul </w:t>
      </w:r>
      <w:bookmarkEnd w:id="5"/>
      <w:r w:rsidR="00217943" w:rsidRPr="00C61D64">
        <w:rPr>
          <w:b/>
          <w:i/>
          <w:u w:val="single"/>
        </w:rPr>
        <w:t>AGRICULTURII</w:t>
      </w:r>
      <w:r w:rsidRPr="00C61D64">
        <w:t xml:space="preserve">, </w:t>
      </w:r>
      <w:r w:rsidRPr="00C61D64">
        <w:rPr>
          <w:b/>
        </w:rPr>
        <w:t>Direcția pentru Agricultură Județană Dâmbovița</w:t>
      </w:r>
      <w:r w:rsidRPr="00C61D64">
        <w:t xml:space="preserve"> s-a axatat pe înregistrate , verificate, publicate ofertele și avizate pentru vânzare </w:t>
      </w:r>
      <w:r w:rsidRPr="00C61D64">
        <w:rPr>
          <w:b/>
          <w:bCs/>
        </w:rPr>
        <w:t>757 dosare si 577 adeverinte inregistrate de libera vanzare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C61D64" w:rsidRPr="00C61D64" w:rsidTr="0091054E">
        <w:tc>
          <w:tcPr>
            <w:tcW w:w="9889" w:type="dxa"/>
            <w:tcBorders>
              <w:top w:val="nil"/>
              <w:left w:val="nil"/>
              <w:bottom w:val="nil"/>
              <w:right w:val="nil"/>
            </w:tcBorders>
            <w:vAlign w:val="center"/>
          </w:tcPr>
          <w:p w:rsidR="00C61D64" w:rsidRPr="00C61D64" w:rsidRDefault="00C61D64" w:rsidP="00C61D64">
            <w:pPr>
              <w:spacing w:line="252" w:lineRule="auto"/>
              <w:rPr>
                <w:lang w:val="it-IT"/>
              </w:rPr>
            </w:pPr>
          </w:p>
        </w:tc>
      </w:tr>
    </w:tbl>
    <w:p w:rsidR="00C61D64" w:rsidRPr="00C61D64" w:rsidRDefault="00C61D64" w:rsidP="00C61D64">
      <w:pPr>
        <w:spacing w:line="252" w:lineRule="auto"/>
        <w:ind w:firstLine="567"/>
        <w:rPr>
          <w:bCs/>
          <w:noProof/>
          <w:szCs w:val="28"/>
        </w:rPr>
      </w:pPr>
      <w:r w:rsidRPr="00C61D64">
        <w:rPr>
          <w:b/>
          <w:bCs/>
          <w:szCs w:val="28"/>
          <w:highlight w:val="lightGray"/>
        </w:rPr>
        <w:t>Agenţia de Plăţi şi Intervenţie pentru Agricultură</w:t>
      </w:r>
      <w:r w:rsidRPr="00C61D64">
        <w:rPr>
          <w:bCs/>
          <w:noProof/>
          <w:szCs w:val="28"/>
        </w:rPr>
        <w:t xml:space="preserve"> </w:t>
      </w:r>
    </w:p>
    <w:p w:rsidR="00C61D64" w:rsidRPr="00C61D64" w:rsidRDefault="00C61D64" w:rsidP="00C61D64">
      <w:pPr>
        <w:tabs>
          <w:tab w:val="left" w:pos="993"/>
        </w:tabs>
        <w:ind w:firstLine="567"/>
        <w:rPr>
          <w:szCs w:val="28"/>
          <w:lang w:val="en-US"/>
        </w:rPr>
      </w:pPr>
      <w:r w:rsidRPr="00C61D64">
        <w:rPr>
          <w:szCs w:val="28"/>
          <w:lang w:val="en-US"/>
        </w:rPr>
        <w:t xml:space="preserve">            In paralel cu primirea cererilor unice se rezolva cazurile de suprapuneri ale parcelelor agricole declarate de catre fermieri si cazurile de blocuri fizice supradeclarate.</w:t>
      </w:r>
    </w:p>
    <w:p w:rsidR="00C61D64" w:rsidRPr="00C61D64" w:rsidRDefault="00C61D64" w:rsidP="00C61D64">
      <w:pPr>
        <w:tabs>
          <w:tab w:val="left" w:pos="993"/>
        </w:tabs>
        <w:ind w:firstLine="567"/>
        <w:rPr>
          <w:szCs w:val="28"/>
          <w:lang w:val="en-US"/>
        </w:rPr>
      </w:pPr>
      <w:r w:rsidRPr="00C61D64">
        <w:rPr>
          <w:szCs w:val="28"/>
          <w:lang w:val="en-US"/>
        </w:rPr>
        <w:t xml:space="preserve">    Pe langa schemele de sprijin pentru care fermierii aplica prin depunerea cererilor unice, Agentia de Plati si Interventie pentru Agricultura deruleaza mai multe masuri specifice: Masura 215-bunastare porci si pasari, primire si procesare cereri de plata si deconturi justificative trimestriale, Sprijin pentru motorina utilizata in</w:t>
      </w:r>
      <w:r w:rsidRPr="00C61D64">
        <w:rPr>
          <w:b/>
          <w:szCs w:val="28"/>
          <w:lang w:val="en-US"/>
        </w:rPr>
        <w:t xml:space="preserve"> </w:t>
      </w:r>
      <w:r w:rsidRPr="00C61D64">
        <w:rPr>
          <w:szCs w:val="28"/>
          <w:lang w:val="en-US"/>
        </w:rPr>
        <w:t>agricultura.</w:t>
      </w:r>
    </w:p>
    <w:p w:rsidR="00C61D64" w:rsidRPr="00C61D64" w:rsidRDefault="00C61D64" w:rsidP="00C61D64">
      <w:pPr>
        <w:tabs>
          <w:tab w:val="left" w:pos="993"/>
        </w:tabs>
        <w:spacing w:line="252" w:lineRule="auto"/>
        <w:ind w:firstLine="567"/>
        <w:rPr>
          <w:i/>
          <w:szCs w:val="28"/>
        </w:rPr>
      </w:pPr>
      <w:r w:rsidRPr="00C61D64">
        <w:rPr>
          <w:szCs w:val="28"/>
        </w:rPr>
        <w:t>Pregatirea si derularea campaniei 2018:</w:t>
      </w:r>
      <w:r w:rsidRPr="00C61D64">
        <w:rPr>
          <w:szCs w:val="28"/>
        </w:rPr>
        <w:tab/>
      </w:r>
      <w:r w:rsidRPr="00C61D64">
        <w:rPr>
          <w:i/>
          <w:szCs w:val="28"/>
        </w:rPr>
        <w:t>28 de intalniri de consiliere cu fermierii, 13.789 cereri unice primite</w:t>
      </w:r>
    </w:p>
    <w:p w:rsidR="00C61D64" w:rsidRPr="00C61D64" w:rsidRDefault="00C61D64" w:rsidP="00C61D64">
      <w:pPr>
        <w:tabs>
          <w:tab w:val="left" w:pos="993"/>
        </w:tabs>
        <w:spacing w:line="252" w:lineRule="auto"/>
        <w:ind w:firstLine="567"/>
        <w:rPr>
          <w:szCs w:val="28"/>
        </w:rPr>
      </w:pPr>
      <w:r w:rsidRPr="00C61D64">
        <w:rPr>
          <w:szCs w:val="28"/>
        </w:rPr>
        <w:t>Autorizarea la plata regulara 2017:</w:t>
      </w:r>
      <w:r w:rsidRPr="00C61D64">
        <w:rPr>
          <w:szCs w:val="28"/>
        </w:rPr>
        <w:tab/>
      </w:r>
      <w:r w:rsidRPr="00C61D64">
        <w:rPr>
          <w:i/>
          <w:szCs w:val="28"/>
        </w:rPr>
        <w:t>24.358 cereri unice autorizate</w:t>
      </w:r>
      <w:r w:rsidRPr="00C61D64">
        <w:rPr>
          <w:szCs w:val="28"/>
        </w:rPr>
        <w:t xml:space="preserve"> </w:t>
      </w:r>
    </w:p>
    <w:p w:rsidR="00C61D64" w:rsidRPr="00C61D64" w:rsidRDefault="00C61D64" w:rsidP="00C61D64">
      <w:pPr>
        <w:tabs>
          <w:tab w:val="left" w:pos="993"/>
        </w:tabs>
        <w:spacing w:line="252" w:lineRule="auto"/>
        <w:ind w:firstLine="567"/>
        <w:rPr>
          <w:szCs w:val="28"/>
        </w:rPr>
      </w:pPr>
      <w:r w:rsidRPr="00C61D64">
        <w:rPr>
          <w:szCs w:val="28"/>
        </w:rPr>
        <w:t>Sprijin in sectorul zootehnic si vegetal:</w:t>
      </w:r>
      <w:r w:rsidRPr="00C61D64">
        <w:rPr>
          <w:szCs w:val="28"/>
        </w:rPr>
        <w:tab/>
      </w:r>
    </w:p>
    <w:p w:rsidR="00C61D64" w:rsidRPr="00C61D64" w:rsidRDefault="00C61D64" w:rsidP="00C61D64">
      <w:pPr>
        <w:tabs>
          <w:tab w:val="left" w:pos="993"/>
        </w:tabs>
        <w:spacing w:line="252" w:lineRule="auto"/>
        <w:ind w:firstLine="567"/>
        <w:rPr>
          <w:szCs w:val="28"/>
        </w:rPr>
      </w:pPr>
      <w:r w:rsidRPr="00C61D64">
        <w:rPr>
          <w:szCs w:val="28"/>
        </w:rPr>
        <w:t>Masura 215 - bunastare porci si pasari, primire si procesare cereri de plata si deconturi justificative trimestrialeȘ</w:t>
      </w:r>
      <w:r w:rsidRPr="00C61D64">
        <w:rPr>
          <w:szCs w:val="28"/>
        </w:rPr>
        <w:tab/>
      </w:r>
      <w:r w:rsidRPr="00C61D64">
        <w:rPr>
          <w:i/>
          <w:szCs w:val="28"/>
        </w:rPr>
        <w:t>5 cereri de plata,10 deconturi justificative</w:t>
      </w:r>
    </w:p>
    <w:p w:rsidR="00C61D64" w:rsidRPr="00C61D64" w:rsidRDefault="00C61D64" w:rsidP="00C61D64">
      <w:pPr>
        <w:tabs>
          <w:tab w:val="left" w:pos="993"/>
        </w:tabs>
        <w:spacing w:line="252" w:lineRule="auto"/>
        <w:ind w:firstLine="567"/>
        <w:rPr>
          <w:bCs/>
          <w:szCs w:val="28"/>
          <w:lang w:val="en-US"/>
        </w:rPr>
      </w:pPr>
      <w:r w:rsidRPr="00C61D64">
        <w:rPr>
          <w:b/>
          <w:bCs/>
          <w:szCs w:val="28"/>
          <w:highlight w:val="lightGray"/>
        </w:rPr>
        <w:t>Direcţia Sanitară Veterinară şi pentru Siguranţa Alimentelor Dâmboviţa</w:t>
      </w:r>
      <w:r w:rsidRPr="00C61D64">
        <w:rPr>
          <w:bCs/>
          <w:szCs w:val="28"/>
        </w:rPr>
        <w:t xml:space="preserve"> </w:t>
      </w:r>
    </w:p>
    <w:p w:rsidR="00C61D64" w:rsidRPr="00C61D64" w:rsidRDefault="00C61D64" w:rsidP="00C61D64">
      <w:pPr>
        <w:ind w:firstLine="567"/>
        <w:rPr>
          <w:szCs w:val="28"/>
          <w:lang w:val="it-IT" w:eastAsia="zh-CN"/>
        </w:rPr>
      </w:pPr>
      <w:r w:rsidRPr="00C61D64">
        <w:rPr>
          <w:b/>
          <w:szCs w:val="28"/>
          <w:lang w:val="it-IT"/>
        </w:rPr>
        <w:t>P</w:t>
      </w:r>
      <w:r w:rsidRPr="00C61D64">
        <w:rPr>
          <w:szCs w:val="28"/>
          <w:lang w:val="it-IT"/>
        </w:rPr>
        <w:t>rogramul propriu de actiuni pe trimestrul 1 /2018 a fost realizat in totalitate , fiind efectuat un numar de 142 controale; aceste controale s-au desfasurat in domeniile de activitate specifice DSVSA Dambovita, respectiv activitati ale medicilor veterinari concesionari, inspectii in exploatatii, controale in unitati ce au ca obiect de activitate producerea, depozitarea si comercializarea produselor alimentare de origine animala si nonanimala, controlul circulatiei medicamentului etc.;</w:t>
      </w:r>
    </w:p>
    <w:p w:rsidR="00C61D64" w:rsidRPr="00C61D64" w:rsidRDefault="00C61D64" w:rsidP="00C61D64">
      <w:pPr>
        <w:rPr>
          <w:szCs w:val="28"/>
          <w:lang w:val="it-IT"/>
        </w:rPr>
      </w:pPr>
      <w:r w:rsidRPr="00C61D64">
        <w:rPr>
          <w:szCs w:val="28"/>
          <w:lang w:val="it-IT"/>
        </w:rPr>
        <w:t>- au fost solutionate un numar de 13 reclamatii si sesizari adresate institutiei noastre sau redirectionate de la alte institutii;</w:t>
      </w:r>
    </w:p>
    <w:p w:rsidR="00C61D64" w:rsidRPr="00C61D64" w:rsidRDefault="00C61D64" w:rsidP="00C61D64">
      <w:pPr>
        <w:rPr>
          <w:szCs w:val="28"/>
          <w:lang w:val="it-IT"/>
        </w:rPr>
      </w:pPr>
      <w:r w:rsidRPr="00C61D64">
        <w:rPr>
          <w:szCs w:val="28"/>
          <w:lang w:val="it-IT"/>
        </w:rPr>
        <w:t>- s-au aplicat un numar de 31 sanctiuni contraventionale in valoare de 34920 ron.</w:t>
      </w:r>
    </w:p>
    <w:p w:rsidR="00C61D64" w:rsidRPr="00C61D64" w:rsidRDefault="00C61D64" w:rsidP="000A50B2">
      <w:pPr>
        <w:numPr>
          <w:ilvl w:val="0"/>
          <w:numId w:val="21"/>
        </w:numPr>
        <w:suppressAutoHyphens/>
        <w:ind w:firstLine="567"/>
        <w:rPr>
          <w:szCs w:val="28"/>
        </w:rPr>
      </w:pPr>
      <w:r w:rsidRPr="00C61D64">
        <w:rPr>
          <w:szCs w:val="28"/>
        </w:rPr>
        <w:t xml:space="preserve">Eliberare pasapoarte animale la cererea proprietarilor 940 pasapoarte  </w:t>
      </w:r>
    </w:p>
    <w:p w:rsidR="00C61D64" w:rsidRPr="00C61D64" w:rsidRDefault="00C61D64" w:rsidP="000A50B2">
      <w:pPr>
        <w:numPr>
          <w:ilvl w:val="0"/>
          <w:numId w:val="21"/>
        </w:numPr>
        <w:suppressAutoHyphens/>
        <w:ind w:firstLine="567"/>
        <w:rPr>
          <w:szCs w:val="28"/>
        </w:rPr>
      </w:pPr>
      <w:r w:rsidRPr="00C61D64">
        <w:rPr>
          <w:szCs w:val="28"/>
        </w:rPr>
        <w:t xml:space="preserve">Eliberare extrase SNIIA in vederea accesarii programelor de subventii  masura 141, 6.3, 6.4  -numar esterase BND  136.Participarea la sedintele organizate de APIA cu proprietarii de animale. </w:t>
      </w:r>
    </w:p>
    <w:p w:rsidR="00C61D64" w:rsidRPr="00C61D64" w:rsidRDefault="00C61D64" w:rsidP="000A50B2">
      <w:pPr>
        <w:numPr>
          <w:ilvl w:val="0"/>
          <w:numId w:val="21"/>
        </w:numPr>
        <w:suppressAutoHyphens/>
        <w:ind w:firstLine="567"/>
        <w:rPr>
          <w:szCs w:val="28"/>
        </w:rPr>
      </w:pPr>
      <w:r w:rsidRPr="00C61D64">
        <w:rPr>
          <w:szCs w:val="28"/>
        </w:rPr>
        <w:t>S-au verificat in BND toate dosarele ce contin actiuni sanitare veterinare si identificare animale efectuate in exploatatiile non profesionale depuse in vederea acceptarii la plata</w:t>
      </w:r>
    </w:p>
    <w:p w:rsidR="00C61D64" w:rsidRPr="00C61D64" w:rsidRDefault="00C61D64" w:rsidP="000A50B2">
      <w:pPr>
        <w:numPr>
          <w:ilvl w:val="0"/>
          <w:numId w:val="21"/>
        </w:numPr>
        <w:suppressAutoHyphens/>
        <w:ind w:firstLine="567"/>
        <w:rPr>
          <w:szCs w:val="28"/>
        </w:rPr>
      </w:pPr>
      <w:r w:rsidRPr="00C61D64">
        <w:rPr>
          <w:szCs w:val="28"/>
        </w:rPr>
        <w:t>S-au aprobat telefonic un numar de 247 avize pentru suine,61 pentru pasari,14 pentru ovine si caprine,118 pentru bovine in functie de cerinte.</w:t>
      </w:r>
    </w:p>
    <w:p w:rsidR="00C61D64" w:rsidRPr="00C61D64" w:rsidRDefault="00C61D64" w:rsidP="000A50B2">
      <w:pPr>
        <w:numPr>
          <w:ilvl w:val="0"/>
          <w:numId w:val="21"/>
        </w:numPr>
        <w:suppressAutoHyphens/>
        <w:ind w:firstLine="567"/>
        <w:rPr>
          <w:szCs w:val="28"/>
        </w:rPr>
      </w:pPr>
      <w:r w:rsidRPr="00C61D64">
        <w:rPr>
          <w:szCs w:val="28"/>
        </w:rPr>
        <w:lastRenderedPageBreak/>
        <w:t>S-a aprobat in BND modificarea de rasa la un numar de10 bovine,324 ovine 5331caprine conform cererilor prezentate de proprietari.</w:t>
      </w:r>
    </w:p>
    <w:p w:rsidR="00C61D64" w:rsidRPr="00C61D64" w:rsidRDefault="00C61D64" w:rsidP="000A50B2">
      <w:pPr>
        <w:numPr>
          <w:ilvl w:val="0"/>
          <w:numId w:val="21"/>
        </w:numPr>
        <w:suppressAutoHyphens/>
        <w:ind w:firstLine="567"/>
        <w:rPr>
          <w:szCs w:val="28"/>
        </w:rPr>
      </w:pPr>
      <w:r w:rsidRPr="00C61D64">
        <w:rPr>
          <w:szCs w:val="28"/>
        </w:rPr>
        <w:t xml:space="preserve">Au fost distribuite medicilor veterinari concesionari si alocate in BND un numar de 60F1,16 F2,18 F3,4F4., necesare activitatii de identificare si inregistrare </w:t>
      </w:r>
    </w:p>
    <w:p w:rsidR="00C61D64" w:rsidRPr="00C61D64" w:rsidRDefault="00C61D64" w:rsidP="000A50B2">
      <w:pPr>
        <w:numPr>
          <w:ilvl w:val="0"/>
          <w:numId w:val="21"/>
        </w:numPr>
        <w:suppressAutoHyphens/>
        <w:rPr>
          <w:szCs w:val="28"/>
        </w:rPr>
      </w:pPr>
      <w:r w:rsidRPr="00C61D64">
        <w:rPr>
          <w:szCs w:val="28"/>
        </w:rPr>
        <w:t>Au fost controlate un numar de 9  exploatatii comerciale si 51 exploatatii nonprofesionale</w:t>
      </w:r>
    </w:p>
    <w:p w:rsidR="00C61D64" w:rsidRPr="00C61D64" w:rsidRDefault="00C61D64" w:rsidP="000A50B2">
      <w:pPr>
        <w:numPr>
          <w:ilvl w:val="0"/>
          <w:numId w:val="21"/>
        </w:numPr>
        <w:rPr>
          <w:szCs w:val="28"/>
          <w:lang w:eastAsia="zh-CN"/>
        </w:rPr>
      </w:pPr>
      <w:r w:rsidRPr="00C61D64">
        <w:rPr>
          <w:b/>
          <w:szCs w:val="28"/>
        </w:rPr>
        <w:t>In cursul trimestrului I s-au mai efectuat</w:t>
      </w:r>
      <w:r w:rsidRPr="00C61D64">
        <w:rPr>
          <w:szCs w:val="28"/>
        </w:rPr>
        <w:t xml:space="preserve"> : </w:t>
      </w:r>
      <w:r w:rsidRPr="00C61D64">
        <w:rPr>
          <w:b/>
          <w:szCs w:val="28"/>
        </w:rPr>
        <w:t>15 controale în unități de învațămant</w:t>
      </w:r>
      <w:r w:rsidRPr="00C61D64">
        <w:rPr>
          <w:szCs w:val="28"/>
        </w:rPr>
        <w:t xml:space="preserve"> ce derulează programul lapte-corn, </w:t>
      </w:r>
      <w:r w:rsidRPr="00C61D64">
        <w:rPr>
          <w:b/>
          <w:szCs w:val="28"/>
        </w:rPr>
        <w:t>169 controale tematice</w:t>
      </w:r>
      <w:r w:rsidRPr="00C61D64">
        <w:rPr>
          <w:szCs w:val="28"/>
        </w:rPr>
        <w:t xml:space="preserve"> solicitate prin note de serviciu de catre ANSVSA, </w:t>
      </w:r>
      <w:r w:rsidRPr="00C61D64">
        <w:rPr>
          <w:b/>
          <w:szCs w:val="28"/>
        </w:rPr>
        <w:t>17 acțiuni de verificare</w:t>
      </w:r>
      <w:r w:rsidRPr="00C61D64">
        <w:rPr>
          <w:szCs w:val="28"/>
        </w:rPr>
        <w:t xml:space="preserve"> </w:t>
      </w:r>
      <w:r w:rsidRPr="00C61D64">
        <w:rPr>
          <w:b/>
          <w:szCs w:val="28"/>
        </w:rPr>
        <w:t>în trafic</w:t>
      </w:r>
      <w:r w:rsidRPr="00C61D64">
        <w:rPr>
          <w:szCs w:val="28"/>
        </w:rPr>
        <w:t xml:space="preserve"> a mijloacelor de transport alimente </w:t>
      </w:r>
      <w:r w:rsidRPr="00C61D64">
        <w:rPr>
          <w:b/>
          <w:szCs w:val="28"/>
        </w:rPr>
        <w:t>împreună cu lucrători din cadrul IPJ Dâmbovița</w:t>
      </w:r>
      <w:r w:rsidRPr="00C61D64">
        <w:rPr>
          <w:szCs w:val="28"/>
        </w:rPr>
        <w:t xml:space="preserve">, </w:t>
      </w:r>
      <w:r w:rsidRPr="00C61D64">
        <w:rPr>
          <w:b/>
          <w:szCs w:val="28"/>
        </w:rPr>
        <w:t>15 controale oficiale în cadrul Sistemului Rapid de Alerta pentru Alimente</w:t>
      </w:r>
      <w:r w:rsidRPr="00C61D64">
        <w:rPr>
          <w:szCs w:val="28"/>
        </w:rPr>
        <w:t xml:space="preserve"> și Furaje și </w:t>
      </w:r>
      <w:r w:rsidRPr="00C61D64">
        <w:rPr>
          <w:b/>
          <w:szCs w:val="28"/>
        </w:rPr>
        <w:t>au fost soluționate 2 sesizări</w:t>
      </w:r>
      <w:r w:rsidRPr="00C61D64">
        <w:rPr>
          <w:szCs w:val="28"/>
        </w:rPr>
        <w:t xml:space="preserve"> referitoare la siguranța alimentelor.</w:t>
      </w:r>
    </w:p>
    <w:p w:rsidR="00C61D64" w:rsidRPr="00C61D64" w:rsidRDefault="00C61D64" w:rsidP="000A50B2">
      <w:pPr>
        <w:numPr>
          <w:ilvl w:val="0"/>
          <w:numId w:val="21"/>
        </w:numPr>
        <w:rPr>
          <w:b/>
          <w:szCs w:val="28"/>
        </w:rPr>
      </w:pPr>
      <w:r w:rsidRPr="00C61D64">
        <w:rPr>
          <w:szCs w:val="28"/>
        </w:rPr>
        <w:t xml:space="preserve">În cadrul tuturor controalelor efectuate au fost aplicate un numar de </w:t>
      </w:r>
      <w:r w:rsidRPr="00C61D64">
        <w:rPr>
          <w:b/>
          <w:szCs w:val="28"/>
        </w:rPr>
        <w:t xml:space="preserve">46 amenzi </w:t>
      </w:r>
      <w:r w:rsidRPr="00C61D64">
        <w:rPr>
          <w:szCs w:val="28"/>
        </w:rPr>
        <w:t xml:space="preserve">contravenționale în </w:t>
      </w:r>
      <w:r w:rsidRPr="00C61D64">
        <w:rPr>
          <w:b/>
          <w:szCs w:val="28"/>
        </w:rPr>
        <w:t>valoare totală de 59400 lei</w:t>
      </w:r>
      <w:r w:rsidRPr="00C61D64">
        <w:rPr>
          <w:szCs w:val="28"/>
        </w:rPr>
        <w:t xml:space="preserve"> conform HG 984/2005,  </w:t>
      </w:r>
      <w:r w:rsidRPr="00C61D64">
        <w:rPr>
          <w:b/>
          <w:szCs w:val="28"/>
        </w:rPr>
        <w:t>22 avertismente</w:t>
      </w:r>
      <w:r w:rsidRPr="00C61D64">
        <w:rPr>
          <w:b/>
          <w:color w:val="FF0000"/>
          <w:szCs w:val="28"/>
        </w:rPr>
        <w:t xml:space="preserve"> </w:t>
      </w:r>
      <w:r w:rsidRPr="00C61D64">
        <w:rPr>
          <w:szCs w:val="28"/>
        </w:rPr>
        <w:t xml:space="preserve">scrise conform OG2/2001, s-au emis </w:t>
      </w:r>
      <w:r w:rsidRPr="00C61D64">
        <w:rPr>
          <w:b/>
          <w:szCs w:val="28"/>
        </w:rPr>
        <w:t>4 ordonanțe de suspendare</w:t>
      </w:r>
      <w:r w:rsidRPr="00C61D64">
        <w:rPr>
          <w:szCs w:val="28"/>
        </w:rPr>
        <w:t xml:space="preserve"> temporara a activității, </w:t>
      </w:r>
      <w:r w:rsidRPr="00C61D64">
        <w:rPr>
          <w:b/>
          <w:szCs w:val="28"/>
        </w:rPr>
        <w:t>2 ordonanțe de interzicere</w:t>
      </w:r>
      <w:r w:rsidRPr="00C61D64">
        <w:rPr>
          <w:szCs w:val="28"/>
        </w:rPr>
        <w:t xml:space="preserve"> a activității și </w:t>
      </w:r>
      <w:r w:rsidRPr="00C61D64">
        <w:rPr>
          <w:b/>
          <w:szCs w:val="28"/>
        </w:rPr>
        <w:t>s-au distrus 1471,5 kg produse alimentare (carne, preparate din carne, pește, lapte și produse lactate)</w:t>
      </w:r>
      <w:r w:rsidRPr="00C61D64">
        <w:rPr>
          <w:b/>
          <w:color w:val="FF0000"/>
          <w:szCs w:val="28"/>
        </w:rPr>
        <w:t xml:space="preserve"> </w:t>
      </w:r>
      <w:r w:rsidRPr="00C61D64">
        <w:rPr>
          <w:b/>
          <w:szCs w:val="28"/>
        </w:rPr>
        <w:t>în valoare totală de 29500 lei.</w:t>
      </w:r>
    </w:p>
    <w:p w:rsidR="00C61D64" w:rsidRPr="00C61D64" w:rsidRDefault="00C61D64" w:rsidP="00C61D64">
      <w:pPr>
        <w:rPr>
          <w:szCs w:val="28"/>
          <w:lang w:val="it-IT"/>
        </w:rPr>
      </w:pPr>
    </w:p>
    <w:p w:rsidR="00C61D64" w:rsidRPr="00C61D64" w:rsidRDefault="00C61D64" w:rsidP="00C61D64">
      <w:pPr>
        <w:ind w:firstLine="360"/>
        <w:rPr>
          <w:b/>
          <w:i/>
        </w:rPr>
      </w:pPr>
      <w:r w:rsidRPr="00C61D64">
        <w:t>În domeniul</w:t>
      </w:r>
      <w:r w:rsidRPr="00C61D64">
        <w:rPr>
          <w:rFonts w:eastAsia="Times New Roman"/>
          <w:sz w:val="24"/>
          <w:szCs w:val="24"/>
          <w:lang w:eastAsia="ro-RO"/>
        </w:rPr>
        <w:t xml:space="preserve"> </w:t>
      </w:r>
      <w:r w:rsidR="00217943" w:rsidRPr="00C61D64">
        <w:rPr>
          <w:b/>
          <w:i/>
        </w:rPr>
        <w:t>PROTECŢIA M</w:t>
      </w:r>
      <w:r w:rsidR="00217943" w:rsidRPr="00C61D64">
        <w:rPr>
          <w:b/>
          <w:i/>
        </w:rPr>
        <w:t>E</w:t>
      </w:r>
      <w:r w:rsidR="00217943" w:rsidRPr="00C61D64">
        <w:rPr>
          <w:b/>
          <w:i/>
        </w:rPr>
        <w:t>D</w:t>
      </w:r>
      <w:r w:rsidR="00217943" w:rsidRPr="00C61D64">
        <w:rPr>
          <w:b/>
          <w:i/>
        </w:rPr>
        <w:t>IULUI, A</w:t>
      </w:r>
      <w:r w:rsidR="00217943" w:rsidRPr="00C61D64">
        <w:rPr>
          <w:b/>
          <w:i/>
        </w:rPr>
        <w:t>P</w:t>
      </w:r>
      <w:r w:rsidR="00217943" w:rsidRPr="00C61D64">
        <w:rPr>
          <w:b/>
          <w:i/>
        </w:rPr>
        <w:t>E ȘI PĂDURI</w:t>
      </w:r>
    </w:p>
    <w:p w:rsidR="00C61D64" w:rsidRPr="00C61D64" w:rsidRDefault="00C61D64" w:rsidP="00C61D64">
      <w:pPr>
        <w:ind w:firstLine="360"/>
        <w:rPr>
          <w:szCs w:val="28"/>
        </w:rPr>
      </w:pPr>
      <w:r w:rsidRPr="00C61D64">
        <w:rPr>
          <w:b/>
          <w:szCs w:val="28"/>
        </w:rPr>
        <w:t>Agenţia pentru Protecţia Mediului Dâmboviţa</w:t>
      </w:r>
      <w:r w:rsidRPr="00C61D64">
        <w:rPr>
          <w:szCs w:val="28"/>
        </w:rPr>
        <w:t xml:space="preserve"> gestionează două staţii automate de monitorizare a calităţii aerului  amplasate </w:t>
      </w:r>
      <w:smartTag w:uri="urn:schemas-microsoft-com:office:smarttags" w:element="PersonName">
        <w:smartTagPr>
          <w:attr w:name="ProductID" w:val="la Târgovişte"/>
        </w:smartTagPr>
        <w:r w:rsidRPr="00C61D64">
          <w:rPr>
            <w:szCs w:val="28"/>
          </w:rPr>
          <w:t>la Târgovişte</w:t>
        </w:r>
      </w:smartTag>
      <w:r w:rsidRPr="00C61D64">
        <w:rPr>
          <w:szCs w:val="28"/>
        </w:rPr>
        <w:t xml:space="preserve"> (DB1) şi </w:t>
      </w:r>
      <w:smartTag w:uri="urn:schemas-microsoft-com:office:smarttags" w:element="PersonName">
        <w:smartTagPr>
          <w:attr w:name="ProductID" w:val="la Fieni"/>
        </w:smartTagPr>
        <w:r w:rsidRPr="00C61D64">
          <w:rPr>
            <w:szCs w:val="28"/>
          </w:rPr>
          <w:t>la Fieni</w:t>
        </w:r>
      </w:smartTag>
      <w:r w:rsidRPr="00C61D64">
        <w:rPr>
          <w:szCs w:val="28"/>
        </w:rPr>
        <w:t xml:space="preserve"> (DB2</w:t>
      </w:r>
      <w:r w:rsidRPr="00C61D64">
        <w:rPr>
          <w:b/>
          <w:szCs w:val="28"/>
        </w:rPr>
        <w:t xml:space="preserve">) </w:t>
      </w:r>
      <w:r w:rsidRPr="00C61D64">
        <w:rPr>
          <w:szCs w:val="28"/>
        </w:rPr>
        <w:t>ale căror rezultate momentane sunt transmise şi procesate continuu în Reţeaua Naţională de Monitorizare a Calităţii Aerului (RNMCA). Poluanţii monitorizaţi, metodele de măsurare, valorile limita (VL), pragurile de alerta şi de informare, precum şi criteriile de amplasare a punctelor de monitorizare sunt stabilite de legislaţia naţională privind protecţia atmosferei şi sunt conforme cerinţelor prevăzute de reglementările europene. Cele două staţii sunt similare şi monitorizează în timp real parametrii meteo (temperatură, viteza vântului, direcţia vântului, intensitatea radiaţiei solare, cantitatea de precipitaţii, presiunea atmosferică), poluanţii gazoşi (oxizi de azot, dioxid de sulf, monoxid de carbon, ozon troposferic) şi pulberile în suspensie (respirabile - fracţia PM 10).</w:t>
      </w:r>
    </w:p>
    <w:p w:rsidR="00C61D64" w:rsidRPr="00C61D64" w:rsidRDefault="00C61D64" w:rsidP="00C61D64">
      <w:pPr>
        <w:ind w:firstLine="360"/>
        <w:rPr>
          <w:szCs w:val="28"/>
        </w:rPr>
      </w:pPr>
      <w:r w:rsidRPr="00C61D64">
        <w:rPr>
          <w:szCs w:val="28"/>
        </w:rPr>
        <w:t>În luna martie 2018 a fost realizată monitorizarea pentru semestrul al II-lea 2017 Planului Local de Acţiune pentru Mediu al judeţului Dâmboviţa, constatându-se următoarele: din totalul de 60 de acţiuni cuprinse în PLAM au fost realizate 42 de acţiuni (70%), 12 se află în curs de realizare (20%), 2 acțiuni au fost anulate (3,33%), 1 acțiune a fost amânată( 1,67%) şi 3 acţiuni sunt nerealizate (5%).</w:t>
      </w:r>
    </w:p>
    <w:p w:rsidR="00C61D64" w:rsidRPr="00C61D64" w:rsidRDefault="00C61D64" w:rsidP="00C61D64">
      <w:pPr>
        <w:ind w:firstLine="360"/>
        <w:rPr>
          <w:szCs w:val="28"/>
        </w:rPr>
      </w:pPr>
      <w:r w:rsidRPr="00C61D64">
        <w:rPr>
          <w:szCs w:val="28"/>
        </w:rPr>
        <w:t xml:space="preserve">În perioada 01.01-31.03.2018 au fost marcate două evenimente ecologice propuse şi anume: </w:t>
      </w:r>
      <w:r w:rsidRPr="00C61D64">
        <w:rPr>
          <w:b/>
          <w:szCs w:val="28"/>
        </w:rPr>
        <w:t>Ziua</w:t>
      </w:r>
      <w:r w:rsidRPr="00C61D64">
        <w:rPr>
          <w:szCs w:val="28"/>
        </w:rPr>
        <w:t xml:space="preserve"> </w:t>
      </w:r>
      <w:r w:rsidRPr="00C61D64">
        <w:rPr>
          <w:b/>
          <w:szCs w:val="28"/>
        </w:rPr>
        <w:t>Mondială a Zonelor Umede</w:t>
      </w:r>
      <w:r w:rsidRPr="00C61D64">
        <w:rPr>
          <w:szCs w:val="28"/>
        </w:rPr>
        <w:t xml:space="preserve"> (2 februarie), și </w:t>
      </w:r>
      <w:r w:rsidRPr="00C61D64">
        <w:rPr>
          <w:b/>
          <w:szCs w:val="28"/>
        </w:rPr>
        <w:t xml:space="preserve">Luna Plantării Arborilor </w:t>
      </w:r>
      <w:r w:rsidRPr="00C61D64">
        <w:rPr>
          <w:szCs w:val="28"/>
        </w:rPr>
        <w:t xml:space="preserve">(15 martie – 15 aprilie) prin 6 acțiuni de educație ecologică (seminarii și simpozioane) la următoarele unități de învățământ din Târgoviște: Colegiul Național </w:t>
      </w:r>
      <w:r w:rsidRPr="00C61D64">
        <w:rPr>
          <w:szCs w:val="28"/>
          <w:lang w:val="en-US"/>
        </w:rPr>
        <w:t xml:space="preserve">“Voievodul Mircea”, </w:t>
      </w:r>
      <w:r w:rsidRPr="00C61D64">
        <w:rPr>
          <w:szCs w:val="28"/>
        </w:rPr>
        <w:t xml:space="preserve">Școala Gimnazială </w:t>
      </w:r>
      <w:r w:rsidRPr="00C61D64">
        <w:rPr>
          <w:szCs w:val="28"/>
          <w:lang w:val="en-US"/>
        </w:rPr>
        <w:t xml:space="preserve">“I.A. </w:t>
      </w:r>
      <w:r w:rsidRPr="00C61D64">
        <w:rPr>
          <w:szCs w:val="28"/>
        </w:rPr>
        <w:t xml:space="preserve">Brătescu Voinești”, Școala Gimnazială </w:t>
      </w:r>
      <w:r w:rsidRPr="00C61D64">
        <w:rPr>
          <w:szCs w:val="28"/>
          <w:lang w:val="en-US"/>
        </w:rPr>
        <w:t>“Tudor Vladimirescu”.</w:t>
      </w:r>
    </w:p>
    <w:p w:rsidR="00C61D64" w:rsidRPr="00C61D64" w:rsidRDefault="00C61D64" w:rsidP="00C61D64">
      <w:pPr>
        <w:tabs>
          <w:tab w:val="left" w:pos="993"/>
        </w:tabs>
        <w:spacing w:line="235" w:lineRule="auto"/>
        <w:ind w:firstLine="567"/>
      </w:pPr>
      <w:r w:rsidRPr="00C61D64">
        <w:lastRenderedPageBreak/>
        <w:t xml:space="preserve">Cu ocazia controalelor efectuate de </w:t>
      </w:r>
      <w:r w:rsidRPr="00C61D64">
        <w:rPr>
          <w:b/>
          <w:bCs/>
          <w:szCs w:val="28"/>
          <w:highlight w:val="lightGray"/>
        </w:rPr>
        <w:t>Garda Naţională de Mediu – Comisariatul Judeţean Dâmboviţa</w:t>
      </w:r>
      <w:r w:rsidRPr="00C61D64">
        <w:rPr>
          <w:b/>
          <w:bCs/>
        </w:rPr>
        <w:t xml:space="preserve"> </w:t>
      </w:r>
      <w:r w:rsidRPr="00C61D64">
        <w:t xml:space="preserve">în vederea prevenirii, constatării şi sancţionării încălcării prevederilor legale privind protecţia mediului, s-au realizat 447 inspecţii planificate, reprezentând 80 % faţă de totalul propus de 553 şi respectiv 580 controale neplanificate.  </w:t>
      </w:r>
    </w:p>
    <w:p w:rsidR="00C61D64" w:rsidRPr="00C61D64" w:rsidRDefault="00C61D64" w:rsidP="00C61D64">
      <w:pPr>
        <w:tabs>
          <w:tab w:val="left" w:pos="993"/>
        </w:tabs>
        <w:spacing w:line="252" w:lineRule="auto"/>
        <w:ind w:firstLine="567"/>
      </w:pPr>
      <w:r w:rsidRPr="00C61D64">
        <w:t>S-au aplicat 59 amenzi în valoare de 1.260,40 mii RON, dintre care 40 amenzi în valoare de 320,20 mii RON - achitate şi necontestate, 6 amenzi au fost contestate în instanţă, 6 amenzi au fost trimise spre executare silită. S-au dispus 16 suspendări ale activităţii (sancţiuni complementare) şi au fost înaintate 2 plângeri penale.</w:t>
      </w:r>
    </w:p>
    <w:p w:rsidR="00C61D64" w:rsidRPr="00C61D64" w:rsidRDefault="00C61D64" w:rsidP="00C61D64">
      <w:pPr>
        <w:tabs>
          <w:tab w:val="left" w:pos="851"/>
        </w:tabs>
        <w:autoSpaceDE w:val="0"/>
        <w:autoSpaceDN w:val="0"/>
        <w:adjustRightInd w:val="0"/>
        <w:spacing w:line="228" w:lineRule="auto"/>
        <w:ind w:firstLine="426"/>
      </w:pPr>
      <w:r w:rsidRPr="00C61D64">
        <w:rPr>
          <w:szCs w:val="28"/>
        </w:rPr>
        <w:t xml:space="preserve">În domeniul </w:t>
      </w:r>
      <w:r w:rsidRPr="00C61D64">
        <w:t>INFRASTRUCTURĂ DE TRANSPORT</w:t>
      </w:r>
    </w:p>
    <w:p w:rsidR="00C61D64" w:rsidRPr="00C61D64" w:rsidRDefault="00C61D64" w:rsidP="00C61D64">
      <w:pPr>
        <w:tabs>
          <w:tab w:val="left" w:pos="851"/>
        </w:tabs>
        <w:autoSpaceDE w:val="0"/>
        <w:autoSpaceDN w:val="0"/>
        <w:adjustRightInd w:val="0"/>
        <w:spacing w:line="228" w:lineRule="auto"/>
        <w:ind w:firstLine="426"/>
        <w:rPr>
          <w:i/>
          <w:szCs w:val="28"/>
        </w:rPr>
      </w:pPr>
      <w:r w:rsidRPr="00C61D64">
        <w:rPr>
          <w:i/>
          <w:szCs w:val="28"/>
        </w:rPr>
        <w:t xml:space="preserve">Programul cu lucrările şi serviciile de reparaţii şi întreţinere drumuri şi poduri finanţate din sume defalcate din TVA şi din bugetul propriu al </w:t>
      </w:r>
      <w:r w:rsidRPr="00C61D64">
        <w:rPr>
          <w:b/>
          <w:i/>
          <w:szCs w:val="28"/>
        </w:rPr>
        <w:t>Consiliului Judeţean Dâmboviţa</w:t>
      </w:r>
      <w:r w:rsidRPr="00C61D64">
        <w:rPr>
          <w:i/>
          <w:szCs w:val="28"/>
        </w:rPr>
        <w:t xml:space="preserve"> pentru anul 2018</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Program aprobat  pentru sem. I 2018</w:t>
      </w:r>
      <w:r w:rsidRPr="00C61D64">
        <w:rPr>
          <w:szCs w:val="28"/>
        </w:rPr>
        <w:tab/>
      </w:r>
      <w:r w:rsidRPr="00C61D64">
        <w:rPr>
          <w:szCs w:val="28"/>
        </w:rPr>
        <w:tab/>
      </w:r>
      <w:r w:rsidRPr="00C61D64">
        <w:rPr>
          <w:szCs w:val="28"/>
        </w:rPr>
        <w:tab/>
        <w:t>3.500 mii lei</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Decontat</w:t>
      </w:r>
      <w:r w:rsidRPr="00C61D64">
        <w:rPr>
          <w:szCs w:val="28"/>
        </w:rPr>
        <w:tab/>
      </w:r>
      <w:r w:rsidRPr="00C61D64">
        <w:rPr>
          <w:szCs w:val="28"/>
        </w:rPr>
        <w:tab/>
      </w:r>
      <w:r w:rsidRPr="00C61D64">
        <w:rPr>
          <w:szCs w:val="28"/>
        </w:rPr>
        <w:tab/>
      </w:r>
      <w:r w:rsidRPr="00C61D64">
        <w:rPr>
          <w:szCs w:val="28"/>
        </w:rPr>
        <w:tab/>
      </w:r>
      <w:r w:rsidRPr="00C61D64">
        <w:rPr>
          <w:szCs w:val="28"/>
        </w:rPr>
        <w:tab/>
      </w:r>
      <w:r w:rsidRPr="00C61D64">
        <w:rPr>
          <w:szCs w:val="28"/>
        </w:rPr>
        <w:tab/>
        <w:t xml:space="preserve">2.594 mii lei, din care </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 xml:space="preserve">Datorii din anul 2017 </w:t>
      </w:r>
      <w:r w:rsidRPr="00C61D64">
        <w:rPr>
          <w:szCs w:val="28"/>
        </w:rPr>
        <w:tab/>
      </w:r>
      <w:r w:rsidRPr="00C61D64">
        <w:rPr>
          <w:szCs w:val="28"/>
        </w:rPr>
        <w:tab/>
      </w:r>
      <w:r w:rsidRPr="00C61D64">
        <w:rPr>
          <w:szCs w:val="28"/>
        </w:rPr>
        <w:tab/>
        <w:t xml:space="preserve"> </w:t>
      </w:r>
      <w:r w:rsidRPr="00C61D64">
        <w:rPr>
          <w:szCs w:val="28"/>
        </w:rPr>
        <w:tab/>
      </w:r>
      <w:r w:rsidRPr="00C61D64">
        <w:rPr>
          <w:szCs w:val="28"/>
        </w:rPr>
        <w:tab/>
        <w:t>2.341 mii lei</w:t>
      </w:r>
    </w:p>
    <w:p w:rsidR="00C61D64" w:rsidRPr="00C61D64" w:rsidRDefault="00C61D64" w:rsidP="00C61D64">
      <w:pPr>
        <w:tabs>
          <w:tab w:val="left" w:pos="851"/>
        </w:tabs>
        <w:autoSpaceDE w:val="0"/>
        <w:autoSpaceDN w:val="0"/>
        <w:adjustRightInd w:val="0"/>
        <w:spacing w:line="228" w:lineRule="auto"/>
        <w:ind w:firstLine="426"/>
        <w:rPr>
          <w:szCs w:val="28"/>
        </w:rPr>
      </w:pP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 xml:space="preserve">În trimestrul I al anului 2018 au fost decontate în principal lucrările care reprezentau datorii din anul 2017 şi au fost executate activităţi specifice de iarnă. </w:t>
      </w:r>
    </w:p>
    <w:p w:rsidR="00C61D64" w:rsidRPr="00C61D64" w:rsidRDefault="00C61D64" w:rsidP="00C61D64">
      <w:pPr>
        <w:tabs>
          <w:tab w:val="left" w:pos="851"/>
        </w:tabs>
        <w:autoSpaceDE w:val="0"/>
        <w:autoSpaceDN w:val="0"/>
        <w:adjustRightInd w:val="0"/>
        <w:spacing w:line="228" w:lineRule="auto"/>
        <w:ind w:firstLine="426"/>
        <w:rPr>
          <w:b/>
          <w:szCs w:val="28"/>
        </w:rPr>
      </w:pPr>
      <w:r w:rsidRPr="00C61D64">
        <w:rPr>
          <w:b/>
          <w:szCs w:val="28"/>
        </w:rPr>
        <w:t>2. Programul obiectivelor de investiţii cu finanţare din bugetul propriu</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Program aprobat  pentru trim. I 2018</w:t>
      </w:r>
      <w:r w:rsidRPr="00C61D64">
        <w:rPr>
          <w:szCs w:val="28"/>
        </w:rPr>
        <w:tab/>
      </w:r>
      <w:r w:rsidRPr="00C61D64">
        <w:rPr>
          <w:szCs w:val="28"/>
        </w:rPr>
        <w:tab/>
      </w:r>
      <w:r w:rsidRPr="00C61D64">
        <w:rPr>
          <w:szCs w:val="28"/>
        </w:rPr>
        <w:tab/>
        <w:t xml:space="preserve"> 9.890 mii lei</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Decontat trim. I 2018</w:t>
      </w:r>
      <w:r w:rsidRPr="00C61D64">
        <w:rPr>
          <w:szCs w:val="28"/>
        </w:rPr>
        <w:tab/>
      </w:r>
      <w:r w:rsidRPr="00C61D64">
        <w:rPr>
          <w:szCs w:val="28"/>
        </w:rPr>
        <w:tab/>
      </w:r>
      <w:r w:rsidRPr="00C61D64">
        <w:rPr>
          <w:szCs w:val="28"/>
        </w:rPr>
        <w:tab/>
      </w:r>
      <w:r w:rsidRPr="00C61D64">
        <w:rPr>
          <w:szCs w:val="28"/>
        </w:rPr>
        <w:tab/>
      </w:r>
      <w:r w:rsidRPr="00C61D64">
        <w:rPr>
          <w:szCs w:val="28"/>
        </w:rPr>
        <w:tab/>
        <w:t xml:space="preserve"> 7.396 mii lei, din care:</w:t>
      </w:r>
      <w:r w:rsidRPr="00C61D64">
        <w:rPr>
          <w:szCs w:val="28"/>
        </w:rPr>
        <w:tab/>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 xml:space="preserve">Datorii din anul 2017 </w:t>
      </w:r>
      <w:r w:rsidRPr="00C61D64">
        <w:rPr>
          <w:szCs w:val="28"/>
        </w:rPr>
        <w:tab/>
      </w:r>
      <w:r w:rsidRPr="00C61D64">
        <w:rPr>
          <w:szCs w:val="28"/>
        </w:rPr>
        <w:tab/>
      </w:r>
      <w:r w:rsidRPr="00C61D64">
        <w:rPr>
          <w:szCs w:val="28"/>
        </w:rPr>
        <w:tab/>
      </w:r>
      <w:r w:rsidRPr="00C61D64">
        <w:rPr>
          <w:szCs w:val="28"/>
        </w:rPr>
        <w:tab/>
      </w:r>
      <w:r w:rsidRPr="00C61D64">
        <w:rPr>
          <w:szCs w:val="28"/>
        </w:rPr>
        <w:tab/>
        <w:t xml:space="preserve"> 7.142 mii lei</w:t>
      </w:r>
      <w:r w:rsidRPr="00C61D64">
        <w:rPr>
          <w:szCs w:val="28"/>
        </w:rPr>
        <w:tab/>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ab/>
        <w:t xml:space="preserve">În cadrul acestui program au fost decontate lucrările şi serviciile executate în anul 2017, precum şi unele cheltuieli privind avizele şi acordurile necesare pentru obţinerea Autorizaţiilor de construire la obiectivele de investiţii care urmează a fi demarate în cursul acestui an. </w:t>
      </w:r>
    </w:p>
    <w:p w:rsidR="00C61D64" w:rsidRPr="00C61D64" w:rsidRDefault="00C61D64" w:rsidP="00C61D64">
      <w:pPr>
        <w:tabs>
          <w:tab w:val="left" w:pos="851"/>
        </w:tabs>
        <w:autoSpaceDE w:val="0"/>
        <w:autoSpaceDN w:val="0"/>
        <w:adjustRightInd w:val="0"/>
        <w:spacing w:line="228" w:lineRule="auto"/>
        <w:ind w:firstLine="426"/>
        <w:rPr>
          <w:b/>
          <w:szCs w:val="28"/>
        </w:rPr>
      </w:pPr>
      <w:r w:rsidRPr="00C61D64">
        <w:rPr>
          <w:b/>
          <w:szCs w:val="28"/>
        </w:rPr>
        <w:t>3. Programul Naţional de Dezvoltare Locală conform O.U.G. nr. 28/2013</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ab/>
        <w:t xml:space="preserve">În trimestrul I  au fost efectuate plăţi în valoare de 5.839 mii lei la următoarele obiective: ,,Reabilitare DJ 713 Sinaia (DN 71) - Cabana Cuibul Dorului - Şaua Dichiulu - Cabana Babele”, ,, Reabilitare și modernizare DJ 702 D Dragomireşti - Hulubeşti”, ,, Modernizare DJ 710 Bezdead –Costişata-Limită Judeţ Prahova”, ,, Reabilitare DJ </w:t>
      </w:r>
      <w:smartTag w:uri="urn:schemas-microsoft-com:office:smarttags" w:element="metricconverter">
        <w:smartTagPr>
          <w:attr w:name="ProductID" w:val="710 A"/>
        </w:smartTagPr>
        <w:r w:rsidRPr="00C61D64">
          <w:rPr>
            <w:szCs w:val="28"/>
          </w:rPr>
          <w:t>710 A</w:t>
        </w:r>
      </w:smartTag>
      <w:r w:rsidRPr="00C61D64">
        <w:rPr>
          <w:szCs w:val="28"/>
        </w:rPr>
        <w:t xml:space="preserve"> Moreni-I.L. Caragiale”, ,, Modernizare DJ 722 Sălcioara-Moara Nouă-Săveşti” şi ,, Reabilitare DJ 702 D Dragomireşti - Butoiu de Sus”, pentru lucrările executate şi nedecontate din anul 2017.</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ab/>
        <w:t xml:space="preserve">În această perioadă au fost finalizate procedurile de achiziţie şi a fost încheiat contractul de lucrări pentru obiectivul ,,Modernizare DJ 702 Limită Judeţ Argeş-Cândeşti Deal-Cândeşti Vale” , urmând ca în perioada următoare să fie demarate lucrările. </w:t>
      </w:r>
    </w:p>
    <w:p w:rsidR="00C61D64" w:rsidRPr="00C61D64" w:rsidRDefault="00C61D64" w:rsidP="00C61D64">
      <w:pPr>
        <w:tabs>
          <w:tab w:val="left" w:pos="851"/>
        </w:tabs>
        <w:autoSpaceDE w:val="0"/>
        <w:autoSpaceDN w:val="0"/>
        <w:adjustRightInd w:val="0"/>
        <w:spacing w:line="228" w:lineRule="auto"/>
        <w:ind w:firstLine="426"/>
        <w:rPr>
          <w:szCs w:val="28"/>
        </w:rPr>
      </w:pPr>
      <w:r w:rsidRPr="00C61D64">
        <w:rPr>
          <w:szCs w:val="28"/>
        </w:rPr>
        <w:tab/>
        <w:t>Totodată, în trimestrul I  au fost demarate procedurile de achiziţie a serviciilor de proiectare, faza Proiect Tehnic, la obiectivele ,, Reabilitare/Modernizarea DJ 503 pe traseul limită judeţ Teleorman  - Şelaru – Fierbinţi, km 87+070-km 95+532 (</w:t>
      </w:r>
      <w:smartTag w:uri="urn:schemas-microsoft-com:office:smarttags" w:element="metricconverter">
        <w:smartTagPr>
          <w:attr w:name="ProductID" w:val="8,462 km"/>
        </w:smartTagPr>
        <w:r w:rsidRPr="00C61D64">
          <w:rPr>
            <w:szCs w:val="28"/>
          </w:rPr>
          <w:t>8,462 km</w:t>
        </w:r>
      </w:smartTag>
      <w:r w:rsidRPr="00C61D64">
        <w:rPr>
          <w:szCs w:val="28"/>
        </w:rPr>
        <w:t>) şi DJ 611 pe traseul Fierbinţi-Vişina-Petreşti, km 22+000-km 41+694(</w:t>
      </w:r>
      <w:smartTag w:uri="urn:schemas-microsoft-com:office:smarttags" w:element="metricconverter">
        <w:smartTagPr>
          <w:attr w:name="ProductID" w:val="19,694 km"/>
        </w:smartTagPr>
        <w:r w:rsidRPr="00C61D64">
          <w:rPr>
            <w:szCs w:val="28"/>
          </w:rPr>
          <w:t>19,694 km</w:t>
        </w:r>
      </w:smartTag>
      <w:r w:rsidRPr="00C61D64">
        <w:rPr>
          <w:szCs w:val="28"/>
        </w:rPr>
        <w:t xml:space="preserve">)”, ,, Pod pe DJ 701 peste râul Argeş, km 31+040 </w:t>
      </w:r>
      <w:smartTag w:uri="urn:schemas-microsoft-com:office:smarttags" w:element="PersonName">
        <w:smartTagPr>
          <w:attr w:name="ProductID" w:val="la Ungureni"/>
        </w:smartTagPr>
        <w:r w:rsidRPr="00C61D64">
          <w:rPr>
            <w:szCs w:val="28"/>
          </w:rPr>
          <w:t>la Ungureni</w:t>
        </w:r>
      </w:smartTag>
      <w:r w:rsidRPr="00C61D64">
        <w:rPr>
          <w:szCs w:val="28"/>
        </w:rPr>
        <w:t xml:space="preserve">, Corbii Mari” şi ,,Pod pe DJ 711E km 3+680 peste râul Ialomiţa </w:t>
      </w:r>
      <w:smartTag w:uri="urn:schemas-microsoft-com:office:smarttags" w:element="PersonName">
        <w:smartTagPr>
          <w:attr w:name="ProductID" w:val="la Ibrianu"/>
        </w:smartTagPr>
        <w:r w:rsidRPr="00C61D64">
          <w:rPr>
            <w:szCs w:val="28"/>
          </w:rPr>
          <w:t>la Ibrianu</w:t>
        </w:r>
      </w:smartTag>
      <w:r w:rsidRPr="00C61D64">
        <w:rPr>
          <w:szCs w:val="28"/>
        </w:rPr>
        <w:t>”.</w:t>
      </w:r>
    </w:p>
    <w:p w:rsidR="00C61D64" w:rsidRPr="00C61D64" w:rsidRDefault="00C61D64" w:rsidP="00C61D64">
      <w:pPr>
        <w:tabs>
          <w:tab w:val="left" w:pos="851"/>
        </w:tabs>
        <w:autoSpaceDE w:val="0"/>
        <w:autoSpaceDN w:val="0"/>
        <w:adjustRightInd w:val="0"/>
        <w:spacing w:line="228" w:lineRule="auto"/>
        <w:ind w:firstLine="426"/>
        <w:rPr>
          <w:szCs w:val="28"/>
        </w:rPr>
      </w:pPr>
    </w:p>
    <w:bookmarkEnd w:id="0"/>
    <w:bookmarkEnd w:id="1"/>
    <w:p w:rsidR="00C61D64" w:rsidRPr="00C61D64" w:rsidRDefault="00C61D64" w:rsidP="00C61D64">
      <w:pPr>
        <w:tabs>
          <w:tab w:val="left" w:pos="851"/>
          <w:tab w:val="left" w:pos="993"/>
        </w:tabs>
        <w:ind w:firstLine="567"/>
        <w:rPr>
          <w:b/>
          <w:i/>
          <w:szCs w:val="28"/>
        </w:rPr>
      </w:pPr>
      <w:r w:rsidRPr="00C61D64">
        <w:rPr>
          <w:szCs w:val="28"/>
        </w:rPr>
        <w:t xml:space="preserve">În domeniul </w:t>
      </w:r>
      <w:r w:rsidRPr="00C61D64">
        <w:rPr>
          <w:b/>
          <w:i/>
          <w:szCs w:val="28"/>
        </w:rPr>
        <w:t>AFACERI INTERNE:</w:t>
      </w:r>
    </w:p>
    <w:p w:rsidR="00C61D64" w:rsidRPr="00C61D64" w:rsidRDefault="00C61D64" w:rsidP="00C61D64">
      <w:pPr>
        <w:ind w:firstLine="567"/>
        <w:rPr>
          <w:szCs w:val="28"/>
        </w:rPr>
      </w:pPr>
      <w:r w:rsidRPr="00C61D64">
        <w:rPr>
          <w:rFonts w:eastAsia="Times New Roman"/>
          <w:szCs w:val="28"/>
          <w:lang w:eastAsia="ro-RO"/>
        </w:rPr>
        <w:lastRenderedPageBreak/>
        <w:t xml:space="preserve">Astfel, în baza priorităţilor de acţiune stabilite de catre </w:t>
      </w:r>
      <w:r w:rsidRPr="00C61D64">
        <w:rPr>
          <w:rFonts w:eastAsia="Times New Roman"/>
          <w:b/>
          <w:i/>
          <w:szCs w:val="28"/>
          <w:lang w:eastAsia="ro-RO"/>
        </w:rPr>
        <w:t>Inspectoratul de Poliţie Judeţean Dâmboviţa,</w:t>
      </w:r>
      <w:r w:rsidRPr="00C61D64">
        <w:rPr>
          <w:rFonts w:eastAsia="Times New Roman"/>
          <w:szCs w:val="28"/>
          <w:lang w:eastAsia="ro-RO"/>
        </w:rPr>
        <w:t xml:space="preserve"> au fost obţinute următoarele </w:t>
      </w:r>
      <w:r w:rsidRPr="00C61D64">
        <w:rPr>
          <w:rFonts w:eastAsia="Times New Roman"/>
          <w:b/>
          <w:i/>
          <w:szCs w:val="28"/>
          <w:lang w:eastAsia="ro-RO"/>
        </w:rPr>
        <w:t>rezultate</w:t>
      </w:r>
      <w:r w:rsidRPr="00C61D64">
        <w:rPr>
          <w:rFonts w:eastAsia="Times New Roman"/>
          <w:szCs w:val="28"/>
          <w:lang w:eastAsia="ro-RO"/>
        </w:rPr>
        <w:t>:</w:t>
      </w: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I. Creşterea gradului de siguranţă a cetăţeanului</w:t>
      </w:r>
    </w:p>
    <w:p w:rsidR="00C61D64" w:rsidRPr="00C61D64" w:rsidRDefault="00C61D64" w:rsidP="00C61D64">
      <w:pPr>
        <w:ind w:firstLine="708"/>
        <w:rPr>
          <w:b/>
          <w:i/>
          <w:szCs w:val="28"/>
          <w:lang w:eastAsia="en-GB"/>
        </w:rPr>
      </w:pPr>
      <w:r w:rsidRPr="00C61D64">
        <w:rPr>
          <w:szCs w:val="28"/>
          <w:lang w:eastAsia="en-GB"/>
        </w:rPr>
        <w:t xml:space="preserve">Pentru creşterea gradului de siguranţă a cetăţeanului, precum şi pentru prevenirea şi combaterea fenomenului infracţional, structurile operative ale Inspectoratului de Poliţie Judeţean Dâmboviţa au organizat şi executat un număr de </w:t>
      </w:r>
      <w:r w:rsidRPr="00C61D64">
        <w:rPr>
          <w:b/>
          <w:i/>
          <w:szCs w:val="28"/>
          <w:lang w:eastAsia="en-GB"/>
        </w:rPr>
        <w:t>2.203 acţiuni operative şi 33 de razii.</w:t>
      </w:r>
    </w:p>
    <w:p w:rsidR="00C61D64" w:rsidRPr="00C61D64" w:rsidRDefault="00C61D64" w:rsidP="00C61D64">
      <w:pPr>
        <w:ind w:firstLine="708"/>
        <w:rPr>
          <w:szCs w:val="28"/>
        </w:rPr>
      </w:pPr>
      <w:r w:rsidRPr="00C61D64">
        <w:rPr>
          <w:szCs w:val="28"/>
        </w:rPr>
        <w:t xml:space="preserve">În ceea ce priveşte </w:t>
      </w:r>
      <w:r w:rsidRPr="00C61D64">
        <w:rPr>
          <w:b/>
          <w:i/>
          <w:szCs w:val="28"/>
        </w:rPr>
        <w:t>apelurile primite prin S.N.U.A.U. 112</w:t>
      </w:r>
      <w:r w:rsidRPr="00C61D64">
        <w:rPr>
          <w:szCs w:val="28"/>
        </w:rPr>
        <w:t xml:space="preserve"> care au impus deplasarea poliţiştilor la faţa locului </w:t>
      </w:r>
      <w:r w:rsidRPr="00C61D64">
        <w:rPr>
          <w:b/>
          <w:i/>
          <w:szCs w:val="28"/>
        </w:rPr>
        <w:t>(total 2.292 apeluri),</w:t>
      </w:r>
      <w:r w:rsidRPr="00C61D64">
        <w:rPr>
          <w:szCs w:val="28"/>
        </w:rPr>
        <w:t xml:space="preserve"> aplicând principiul </w:t>
      </w:r>
      <w:r w:rsidRPr="00C61D64">
        <w:rPr>
          <w:b/>
          <w:i/>
          <w:iCs/>
          <w:shadow/>
          <w:szCs w:val="28"/>
        </w:rPr>
        <w:t>„cel mai apropiat poliţist de locul evenimentului intervine”,</w:t>
      </w:r>
      <w:r w:rsidRPr="00C61D64">
        <w:rPr>
          <w:i/>
          <w:iCs/>
          <w:shadow/>
          <w:szCs w:val="28"/>
        </w:rPr>
        <w:t xml:space="preserve"> </w:t>
      </w:r>
      <w:r w:rsidRPr="00C61D64">
        <w:rPr>
          <w:szCs w:val="28"/>
        </w:rPr>
        <w:t xml:space="preserve">intervenţia s-a realizat în primele 10 minute de la sesizare în 97,99% din cazuri (2.246 apeluri). </w:t>
      </w:r>
    </w:p>
    <w:p w:rsidR="00C61D64" w:rsidRPr="00C61D64" w:rsidRDefault="00C61D64" w:rsidP="00C61D64">
      <w:pPr>
        <w:ind w:firstLine="708"/>
        <w:rPr>
          <w:szCs w:val="28"/>
        </w:rPr>
      </w:pPr>
      <w:r w:rsidRPr="00C61D64">
        <w:rPr>
          <w:b/>
          <w:i/>
          <w:szCs w:val="28"/>
        </w:rPr>
        <w:t>Pe raza judeţului Dâmboviţa, au fost sesizate</w:t>
      </w:r>
      <w:r w:rsidRPr="00C61D64">
        <w:rPr>
          <w:szCs w:val="28"/>
        </w:rPr>
        <w:t xml:space="preserve"> </w:t>
      </w:r>
      <w:r w:rsidRPr="00C61D64">
        <w:rPr>
          <w:b/>
          <w:i/>
          <w:szCs w:val="28"/>
        </w:rPr>
        <w:t>3.310 de infracţiuni,</w:t>
      </w:r>
      <w:r w:rsidRPr="00C61D64">
        <w:rPr>
          <w:szCs w:val="28"/>
        </w:rPr>
        <w:t xml:space="preserve"> din care </w:t>
      </w:r>
      <w:r w:rsidRPr="00C61D64">
        <w:rPr>
          <w:b/>
          <w:i/>
          <w:szCs w:val="28"/>
        </w:rPr>
        <w:t>224</w:t>
      </w:r>
      <w:r w:rsidRPr="00C61D64">
        <w:rPr>
          <w:szCs w:val="28"/>
        </w:rPr>
        <w:t xml:space="preserve"> de natură economico-financiară, </w:t>
      </w:r>
      <w:r w:rsidRPr="00C61D64">
        <w:rPr>
          <w:b/>
          <w:i/>
          <w:szCs w:val="28"/>
        </w:rPr>
        <w:t xml:space="preserve">2.545 </w:t>
      </w:r>
      <w:r w:rsidRPr="00C61D64">
        <w:rPr>
          <w:szCs w:val="28"/>
        </w:rPr>
        <w:t xml:space="preserve">de natură judiciară, respectiv </w:t>
      </w:r>
      <w:r w:rsidRPr="00C61D64">
        <w:rPr>
          <w:b/>
          <w:i/>
          <w:szCs w:val="28"/>
        </w:rPr>
        <w:t>541</w:t>
      </w:r>
      <w:r w:rsidRPr="00C61D64">
        <w:rPr>
          <w:szCs w:val="28"/>
        </w:rPr>
        <w:t xml:space="preserve"> de altă natură.</w:t>
      </w:r>
    </w:p>
    <w:p w:rsidR="00C61D64" w:rsidRPr="00C61D64" w:rsidRDefault="00C61D64" w:rsidP="00C61D64">
      <w:pPr>
        <w:ind w:firstLine="708"/>
        <w:rPr>
          <w:szCs w:val="28"/>
          <w:highlight w:val="yellow"/>
        </w:rPr>
      </w:pPr>
      <w:r w:rsidRPr="00C61D64">
        <w:rPr>
          <w:szCs w:val="28"/>
        </w:rPr>
        <w:t xml:space="preserve">Din punct de vedere al infracţiunilor comise cu violenţă, au fost sesizate </w:t>
      </w:r>
      <w:r w:rsidRPr="00C61D64">
        <w:rPr>
          <w:b/>
          <w:i/>
          <w:szCs w:val="28"/>
        </w:rPr>
        <w:t>1.387 de infracţiuni contra persoanei</w:t>
      </w:r>
      <w:r w:rsidRPr="00C61D64">
        <w:rPr>
          <w:szCs w:val="28"/>
        </w:rPr>
        <w:t xml:space="preserve">, cu 252 mai multe faţă de perioada similară a anului anterior, ponderea acestui gen de fapte fiind reprezentată de infracţiunile de </w:t>
      </w:r>
      <w:r w:rsidRPr="00C61D64">
        <w:rPr>
          <w:b/>
          <w:i/>
          <w:szCs w:val="28"/>
        </w:rPr>
        <w:t>lovire sau alte violenţe</w:t>
      </w:r>
      <w:r w:rsidRPr="00C61D64">
        <w:rPr>
          <w:szCs w:val="28"/>
        </w:rPr>
        <w:t xml:space="preserve">, care reprezintă </w:t>
      </w:r>
      <w:r w:rsidRPr="00C61D64">
        <w:rPr>
          <w:b/>
          <w:i/>
          <w:szCs w:val="28"/>
        </w:rPr>
        <w:t>52,27% din total, fiind sesizate 725 astfel de fapte (+110).</w:t>
      </w:r>
    </w:p>
    <w:p w:rsidR="00C61D64" w:rsidRPr="00C61D64" w:rsidRDefault="00C61D64" w:rsidP="00C61D64">
      <w:pPr>
        <w:ind w:firstLine="708"/>
        <w:rPr>
          <w:szCs w:val="28"/>
        </w:rPr>
      </w:pPr>
      <w:r w:rsidRPr="00C61D64">
        <w:rPr>
          <w:szCs w:val="28"/>
        </w:rPr>
        <w:t xml:space="preserve">Din totalul de 2.545 de fapte judiciare sesizate, </w:t>
      </w:r>
      <w:r w:rsidRPr="00C61D64">
        <w:rPr>
          <w:b/>
          <w:i/>
          <w:szCs w:val="28"/>
        </w:rPr>
        <w:t xml:space="preserve">49 au fost </w:t>
      </w:r>
      <w:r w:rsidRPr="00C61D64">
        <w:rPr>
          <w:b/>
          <w:i/>
          <w:szCs w:val="28"/>
          <w:u w:val="single"/>
        </w:rPr>
        <w:t xml:space="preserve">stradale </w:t>
      </w:r>
      <w:r w:rsidRPr="00C61D64">
        <w:rPr>
          <w:i/>
          <w:szCs w:val="28"/>
        </w:rPr>
        <w:t>(-9,26),</w:t>
      </w:r>
      <w:r w:rsidRPr="00C61D64">
        <w:rPr>
          <w:szCs w:val="28"/>
        </w:rPr>
        <w:t xml:space="preserve"> din acestea 43 fiind în mediul urban şi 6 în mediul rural. Pe genuri, criminalitatea stradală sesizată se prezintă astfel:omor 0 (0), tentativă de omor 0 (-1); tâlhărie 4 (-2); ultraj (total art. 257 NCP) 0 (0); furt +42 (+1); tulburarea ordinii şi liniştii publice 3; trafic şi consum ilicit de droguri 0 (-2).</w:t>
      </w:r>
    </w:p>
    <w:p w:rsidR="00C61D64" w:rsidRPr="00C61D64" w:rsidRDefault="00C61D64" w:rsidP="00C61D64">
      <w:pPr>
        <w:ind w:firstLine="708"/>
        <w:rPr>
          <w:szCs w:val="28"/>
        </w:rPr>
      </w:pPr>
      <w:r w:rsidRPr="00C61D64">
        <w:rPr>
          <w:b/>
          <w:i/>
          <w:szCs w:val="28"/>
        </w:rPr>
        <w:t>Ponderea infracţiunilor stradale</w:t>
      </w:r>
      <w:r w:rsidRPr="00C61D64">
        <w:rPr>
          <w:szCs w:val="28"/>
        </w:rPr>
        <w:t xml:space="preserve"> este dată de </w:t>
      </w:r>
      <w:r w:rsidRPr="00C61D64">
        <w:rPr>
          <w:b/>
          <w:i/>
          <w:szCs w:val="28"/>
        </w:rPr>
        <w:t>furturi</w:t>
      </w:r>
      <w:r w:rsidRPr="00C61D64">
        <w:rPr>
          <w:szCs w:val="28"/>
        </w:rPr>
        <w:t xml:space="preserve">, care reprezintă </w:t>
      </w:r>
      <w:r w:rsidRPr="00C61D64">
        <w:rPr>
          <w:b/>
          <w:i/>
          <w:szCs w:val="28"/>
        </w:rPr>
        <w:t>85,71% din total</w:t>
      </w:r>
      <w:r w:rsidRPr="00C61D64">
        <w:rPr>
          <w:szCs w:val="28"/>
        </w:rPr>
        <w:t xml:space="preserve">, fiind înregistrate </w:t>
      </w:r>
      <w:r w:rsidRPr="00C61D64">
        <w:rPr>
          <w:b/>
          <w:i/>
          <w:szCs w:val="28"/>
        </w:rPr>
        <w:t xml:space="preserve">42 astfel de fapte, cu 1 mai mult </w:t>
      </w:r>
      <w:r w:rsidRPr="00C61D64">
        <w:rPr>
          <w:szCs w:val="28"/>
        </w:rPr>
        <w:t xml:space="preserve"> faţă de trimestrul I anul 2017 (+2,44%).</w:t>
      </w:r>
    </w:p>
    <w:p w:rsidR="00C61D64" w:rsidRPr="00C61D64" w:rsidRDefault="00C61D64" w:rsidP="00C61D64">
      <w:pPr>
        <w:ind w:firstLine="255"/>
        <w:rPr>
          <w:szCs w:val="28"/>
        </w:rPr>
      </w:pPr>
      <w:r w:rsidRPr="00C61D64">
        <w:rPr>
          <w:szCs w:val="28"/>
        </w:rPr>
        <w:t xml:space="preserve">Activităţile desfăşurate în teren de efectivele de poliţie au condus la </w:t>
      </w:r>
      <w:r w:rsidRPr="00C61D64">
        <w:rPr>
          <w:b/>
          <w:i/>
          <w:szCs w:val="28"/>
        </w:rPr>
        <w:t>descoperirea în flagrant</w:t>
      </w:r>
      <w:r w:rsidRPr="00C61D64">
        <w:rPr>
          <w:szCs w:val="28"/>
        </w:rPr>
        <w:t xml:space="preserve"> a unui număr de </w:t>
      </w:r>
      <w:r w:rsidRPr="00C61D64">
        <w:rPr>
          <w:b/>
          <w:i/>
          <w:szCs w:val="28"/>
        </w:rPr>
        <w:t>423 infracţiuni</w:t>
      </w:r>
      <w:r w:rsidRPr="00C61D64">
        <w:rPr>
          <w:szCs w:val="28"/>
        </w:rPr>
        <w:t>, din care 6 de natură economico-financiară, 155 de natură judiciară şi 262 de altă natură.</w:t>
      </w: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II. Creşterea capacităţii operaţionale, de prevenire şi combatere a formelor de criminalitate transnaţională, pe segmentele aflate în atenţia Uniunii Europene, respectiv: trafic de fiinţe umane, migraţie ilegală, fraude pe internet, folosirea cardurilor falsificate, trafic de droguri, spălarea banilor, etc., pentru a putea preveni un potenţial export de criminalitate către celelalte state ale Uniunii Europene</w:t>
      </w:r>
    </w:p>
    <w:p w:rsidR="00C61D64" w:rsidRPr="00C61D64" w:rsidRDefault="00C61D64" w:rsidP="00C61D64">
      <w:pPr>
        <w:ind w:firstLine="708"/>
        <w:rPr>
          <w:szCs w:val="28"/>
        </w:rPr>
      </w:pPr>
      <w:r w:rsidRPr="00C61D64">
        <w:rPr>
          <w:szCs w:val="28"/>
        </w:rPr>
        <w:t xml:space="preserve">La nivelul structurilor Inspectoratului de Poliţie Judeţean Dâmboviţa, s-au desfăşurat activităţi de suraveghere faţă de </w:t>
      </w:r>
      <w:r w:rsidRPr="00C61D64">
        <w:rPr>
          <w:b/>
          <w:i/>
          <w:szCs w:val="28"/>
        </w:rPr>
        <w:t>8 grupări infracţionale, în această perioadă reuşindu-se destructurarea a 6 grupări, prin trimiterea în judecată a membrilor acestora.</w:t>
      </w:r>
    </w:p>
    <w:p w:rsidR="00C61D64" w:rsidRPr="00C61D64" w:rsidRDefault="00C61D64" w:rsidP="00C61D64">
      <w:pPr>
        <w:tabs>
          <w:tab w:val="num" w:pos="0"/>
        </w:tabs>
        <w:ind w:firstLine="255"/>
        <w:rPr>
          <w:szCs w:val="28"/>
        </w:rPr>
      </w:pPr>
      <w:r w:rsidRPr="00C61D64">
        <w:rPr>
          <w:szCs w:val="28"/>
        </w:rPr>
        <w:tab/>
        <w:t xml:space="preserve">Pentru prevenirea exportului de criminalitate au fost înaintate prin </w:t>
      </w:r>
      <w:r w:rsidRPr="00C61D64">
        <w:rPr>
          <w:b/>
          <w:i/>
          <w:szCs w:val="28"/>
        </w:rPr>
        <w:t xml:space="preserve">Centrul de Cooperare Poliţienească Internaţională un număr de 11 mesaje operative, </w:t>
      </w:r>
      <w:r w:rsidRPr="00C61D64">
        <w:rPr>
          <w:szCs w:val="28"/>
        </w:rPr>
        <w:t>referitoare la persoane urmărite – posesoare M.E.A., vehicule furate care fac obiectul traficului internaţional, precum şi cetăţeni români despre care există date şi informaţii că pregătesc comiterea sau comit infracţiuni pe teritoriul statelor membre U.E.</w:t>
      </w:r>
    </w:p>
    <w:p w:rsidR="00C61D64" w:rsidRPr="00C61D64" w:rsidRDefault="00C61D64" w:rsidP="00C61D64">
      <w:pPr>
        <w:ind w:firstLine="720"/>
        <w:rPr>
          <w:szCs w:val="28"/>
        </w:rPr>
      </w:pPr>
      <w:r w:rsidRPr="00C61D64">
        <w:rPr>
          <w:szCs w:val="28"/>
        </w:rPr>
        <w:lastRenderedPageBreak/>
        <w:t xml:space="preserve">Totodată, au fost efectuate verificări în baza a </w:t>
      </w:r>
      <w:r w:rsidRPr="00C61D64">
        <w:rPr>
          <w:b/>
          <w:szCs w:val="28"/>
        </w:rPr>
        <w:t>51</w:t>
      </w:r>
      <w:r w:rsidRPr="00C61D64">
        <w:rPr>
          <w:b/>
          <w:i/>
          <w:szCs w:val="28"/>
        </w:rPr>
        <w:t xml:space="preserve"> solicitări ale Direcţiei de Investigaţii Criminale</w:t>
      </w:r>
      <w:r w:rsidRPr="00C61D64">
        <w:rPr>
          <w:szCs w:val="28"/>
        </w:rPr>
        <w:t xml:space="preserve"> cu privire la cetăţeni români arestaţi / reţinuţi / expulzaţi pentru comiterea de infracţiuni pe teritoriul altor state sau verificări cu privire la infracţiuni cu autori necunoscuţi comise în străinătate.</w:t>
      </w:r>
    </w:p>
    <w:p w:rsidR="00C61D64" w:rsidRPr="00C61D64" w:rsidRDefault="00C61D64" w:rsidP="00C61D64">
      <w:pPr>
        <w:ind w:firstLine="720"/>
        <w:rPr>
          <w:b/>
          <w:i/>
          <w:szCs w:val="28"/>
          <w:lang w:eastAsia="en-GB"/>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III. Dezvoltarea capacităţii de acţiune pe linia criminalităţii economico-financiare, pentru păstrarea unui climat de afaceri curat şi abordarea problemelor din perspectiva antreprizei criminale</w:t>
      </w:r>
    </w:p>
    <w:p w:rsidR="00C61D64" w:rsidRPr="00C61D64" w:rsidRDefault="00C61D64" w:rsidP="00C61D64">
      <w:pPr>
        <w:ind w:firstLine="708"/>
        <w:rPr>
          <w:szCs w:val="28"/>
        </w:rPr>
      </w:pPr>
      <w:r w:rsidRPr="00C61D64">
        <w:rPr>
          <w:szCs w:val="28"/>
        </w:rPr>
        <w:t>Au fost sesizate 224 de infracţiuni de natură economico-financiară, cu 37 mai puţine faţă de trimestrul I anul 2017, fiind începută urmărirea penală faţă de faptă pentru 291 de infracţiuni (+53) reţinute în sarcina a 72 persoane.</w:t>
      </w:r>
      <w:r w:rsidRPr="00C61D64">
        <w:rPr>
          <w:color w:val="FF0000"/>
          <w:szCs w:val="28"/>
        </w:rPr>
        <w:t xml:space="preserve"> </w:t>
      </w:r>
      <w:r w:rsidRPr="00C61D64">
        <w:rPr>
          <w:szCs w:val="28"/>
        </w:rPr>
        <w:t>Totodată, ne-am declinat competenţa cu privire la 55 de infracţiuni din acest domeniu, pentru care au fost cercetate 25 persoane.</w:t>
      </w:r>
    </w:p>
    <w:p w:rsidR="00C61D64" w:rsidRPr="00C61D64" w:rsidRDefault="00C61D64" w:rsidP="00C61D64">
      <w:pPr>
        <w:ind w:firstLine="708"/>
        <w:rPr>
          <w:szCs w:val="28"/>
        </w:rPr>
      </w:pPr>
      <w:r w:rsidRPr="00C61D64">
        <w:rPr>
          <w:szCs w:val="28"/>
        </w:rPr>
        <w:t>La nivelul judeţului Dâmboviţa, în baza Planului teritorial comun de acţiune,  GRUPUL DE LUCRU OPERAŢIONAL format din reprezentanţii structurilor implicate şi-a desfăşurat activitatea lunar, având ca scop intensificarea activităţilor de combatere a evaziunii fiscale în cele 9 domenii prioritare de intervenţie.</w:t>
      </w:r>
    </w:p>
    <w:p w:rsidR="00C61D64" w:rsidRPr="00C61D64" w:rsidRDefault="00C61D64" w:rsidP="00C61D64">
      <w:pPr>
        <w:ind w:firstLine="708"/>
        <w:rPr>
          <w:szCs w:val="28"/>
        </w:rPr>
      </w:pPr>
      <w:r w:rsidRPr="00C61D64">
        <w:rPr>
          <w:szCs w:val="28"/>
        </w:rPr>
        <w:t>Astfel, în trimestrul I anul 2018, pentru combaterea fenomenului evazionist, au fost organizate şi au acţionat 12 echipe operative comune, cu ocazia activităţilor desfăşurate fiind aplicate 341 sancţiuni contravenţionale, în valoare de 475.480 lei. Totodată, au fost indisponibilizate bunuri în valoare de 386674 lei şi au fost dispuse măsuri asiguratorii în valoare de 503224 lei.</w:t>
      </w:r>
    </w:p>
    <w:p w:rsidR="00C61D64" w:rsidRPr="00C61D64" w:rsidRDefault="00C61D64" w:rsidP="00C61D64">
      <w:pPr>
        <w:ind w:firstLine="255"/>
        <w:rPr>
          <w:szCs w:val="28"/>
        </w:rPr>
      </w:pPr>
      <w:r w:rsidRPr="00C61D64">
        <w:rPr>
          <w:szCs w:val="28"/>
        </w:rPr>
        <w:t xml:space="preserve">  </w:t>
      </w:r>
      <w:r w:rsidRPr="00C61D64">
        <w:rPr>
          <w:szCs w:val="28"/>
        </w:rPr>
        <w:tab/>
        <w:t>Pe linia prevenirii şi combaterii infracţionalităţii în ceea ce priveşte proprietatea intelectuală, la  01.01.2018 se aflau în lucru un număr de 80 dosare penale, în trimestrul I 2018 au fost înregistrate 20 dosare penale, din care s-au soluţionat 20 dosare, astfel  7 cu RTUP, 7 cu clasare, 3 trecere la alt organ, 1 renunţare şi 2 dosare penale cu declinare, rămânând în lucru 80 de dosare penale.</w:t>
      </w:r>
    </w:p>
    <w:p w:rsidR="00C61D64" w:rsidRPr="00C61D64" w:rsidRDefault="00C61D64" w:rsidP="00C61D64">
      <w:pPr>
        <w:ind w:firstLine="720"/>
        <w:rPr>
          <w:szCs w:val="28"/>
        </w:rPr>
      </w:pPr>
      <w:r w:rsidRPr="00C61D64">
        <w:rPr>
          <w:szCs w:val="28"/>
        </w:rPr>
        <w:t xml:space="preserve">  </w:t>
      </w:r>
      <w:r w:rsidRPr="00C61D64">
        <w:rPr>
          <w:szCs w:val="28"/>
          <w:lang w:val="fr-FR"/>
        </w:rPr>
        <w:t xml:space="preserve">De la începutul anului 2018,  în cadrul  liniei de muncă combaterea infracţiunilor de corupţie sau asimilate acestora, au fost înregistrate 6 dosare penale, din care 6 cu sesizare din oficiu. </w:t>
      </w:r>
      <w:r w:rsidRPr="00C61D64">
        <w:rPr>
          <w:szCs w:val="28"/>
        </w:rPr>
        <w:t>Au fost  soluţionate  28 dosare penale, din care prin declinare de competenţă 6. Au fost declinate un număr de 9 de infracţiuni, din care 2  dare de mită, 4 luare de mită, 1 trafic de influenţă, 1 conflict de interese, 1 conform legii 78/2000, fiind cercetate un număr de  10 de persoane.</w:t>
      </w:r>
    </w:p>
    <w:p w:rsidR="00C61D64" w:rsidRPr="00C61D64" w:rsidRDefault="00C61D64" w:rsidP="00C61D64">
      <w:pPr>
        <w:ind w:firstLine="720"/>
        <w:rPr>
          <w:b/>
          <w:i/>
          <w:szCs w:val="28"/>
          <w:lang w:val="it-IT"/>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IV. Prevenirea, combaterea şi descoperirea infracţiunilor de natură judiciară şi implementarea metodelor şi tehnicilor moderne de investigare, specifice poliţiilor din statele europene.</w:t>
      </w:r>
    </w:p>
    <w:p w:rsidR="00C61D64" w:rsidRPr="00C61D64" w:rsidRDefault="00C61D64" w:rsidP="00C61D64">
      <w:pPr>
        <w:tabs>
          <w:tab w:val="left" w:pos="864"/>
        </w:tabs>
        <w:autoSpaceDE w:val="0"/>
        <w:autoSpaceDN w:val="0"/>
        <w:adjustRightInd w:val="0"/>
        <w:ind w:firstLine="255"/>
        <w:rPr>
          <w:szCs w:val="28"/>
        </w:rPr>
      </w:pPr>
      <w:r w:rsidRPr="00C61D64">
        <w:rPr>
          <w:b/>
          <w:i/>
          <w:szCs w:val="28"/>
        </w:rPr>
        <w:tab/>
        <w:t>În vederea cunoaşterii grupărilor infracţionale organizate</w:t>
      </w:r>
      <w:r w:rsidRPr="00C61D64">
        <w:rPr>
          <w:szCs w:val="28"/>
        </w:rPr>
        <w:t xml:space="preserve"> din categoria </w:t>
      </w:r>
      <w:r w:rsidRPr="00C61D64">
        <w:rPr>
          <w:i/>
          <w:szCs w:val="28"/>
        </w:rPr>
        <w:t>celor care pot genera conflicte stradale</w:t>
      </w:r>
      <w:r w:rsidRPr="00C61D64">
        <w:rPr>
          <w:szCs w:val="28"/>
        </w:rPr>
        <w:t xml:space="preserve">, cât şi a celor nestructurate din categoria </w:t>
      </w:r>
      <w:r w:rsidRPr="00C61D64">
        <w:rPr>
          <w:i/>
          <w:szCs w:val="28"/>
        </w:rPr>
        <w:t>celor care săvârşesc infracţiuni de natură judiciară grave ori cu moduri de operare deosebite</w:t>
      </w:r>
      <w:r w:rsidRPr="00C61D64">
        <w:rPr>
          <w:szCs w:val="28"/>
        </w:rPr>
        <w:t xml:space="preserve">, au fost desfăşurate activităţi specifice în vederea identificării tuturor grupărilor infracţionale, stabilirii membrilor şi a rolului acestora în cadrul grupului. </w:t>
      </w:r>
    </w:p>
    <w:p w:rsidR="00C61D64" w:rsidRPr="00C61D64" w:rsidRDefault="00C61D64" w:rsidP="00C61D64">
      <w:pPr>
        <w:ind w:firstLine="720"/>
        <w:rPr>
          <w:b/>
          <w:i/>
          <w:szCs w:val="28"/>
          <w:lang w:val="pt-BR"/>
        </w:rPr>
      </w:pPr>
      <w:r w:rsidRPr="00C61D64">
        <w:rPr>
          <w:b/>
          <w:i/>
          <w:szCs w:val="28"/>
          <w:lang w:val="pt-BR"/>
        </w:rPr>
        <w:t>În trimestrul I anul 2018</w:t>
      </w:r>
      <w:r w:rsidRPr="00C61D64">
        <w:rPr>
          <w:szCs w:val="28"/>
          <w:lang w:val="pt-BR"/>
        </w:rPr>
        <w:t xml:space="preserve">, au fost soluţionate 3 dosare penale cu propuneri de trimitere în judecată a </w:t>
      </w:r>
      <w:r w:rsidRPr="00C61D64">
        <w:rPr>
          <w:b/>
          <w:i/>
          <w:szCs w:val="28"/>
          <w:lang w:val="pt-BR"/>
        </w:rPr>
        <w:t>9 membri ai grupărilor infracţionale</w:t>
      </w:r>
      <w:r w:rsidRPr="00C61D64">
        <w:rPr>
          <w:szCs w:val="28"/>
          <w:lang w:val="pt-BR"/>
        </w:rPr>
        <w:t xml:space="preserve"> care săvârşesc infracţiuni grave ori cu moduri de operare deosebite. </w:t>
      </w:r>
      <w:r w:rsidRPr="00C61D64">
        <w:rPr>
          <w:szCs w:val="28"/>
        </w:rPr>
        <w:t>În prezent se efectuează cercetări privind 4 dosare penale</w:t>
      </w:r>
      <w:r w:rsidRPr="00C61D64">
        <w:rPr>
          <w:szCs w:val="28"/>
          <w:lang w:val="pt-BR"/>
        </w:rPr>
        <w:t>, cu perspective de soluţionare în trimestrul II al anului 2018.</w:t>
      </w:r>
      <w:r w:rsidRPr="00C61D64">
        <w:rPr>
          <w:b/>
          <w:i/>
          <w:szCs w:val="28"/>
          <w:lang w:val="pt-BR"/>
        </w:rPr>
        <w:t xml:space="preserve"> </w:t>
      </w:r>
    </w:p>
    <w:p w:rsidR="00C61D64" w:rsidRPr="00C61D64" w:rsidRDefault="00C61D64" w:rsidP="00C61D64">
      <w:pPr>
        <w:ind w:firstLine="720"/>
        <w:rPr>
          <w:szCs w:val="28"/>
          <w:lang w:val="pt-BR"/>
        </w:rPr>
      </w:pPr>
      <w:r w:rsidRPr="00C61D64">
        <w:rPr>
          <w:szCs w:val="28"/>
          <w:lang w:val="pt-BR"/>
        </w:rPr>
        <w:lastRenderedPageBreak/>
        <w:t xml:space="preserve">În baza </w:t>
      </w:r>
      <w:r w:rsidRPr="00C61D64">
        <w:rPr>
          <w:i/>
          <w:szCs w:val="28"/>
          <w:lang w:val="pt-BR"/>
        </w:rPr>
        <w:t>Dispoziţiei inspectorului general al Poliţiei Române pentru aprobarea procedurilor privind prevenirea, monitorizarea şi investigarea grupurilor infracţionale care generează stări conflictuale</w:t>
      </w:r>
      <w:r w:rsidRPr="00C61D64">
        <w:rPr>
          <w:szCs w:val="28"/>
          <w:lang w:val="pt-BR"/>
        </w:rPr>
        <w:t>, lunar şi ori de câte ori a fost nevoie, au fost organizate întâlniri ale grupului de lucru format din adjuncţii inspectorului-şef, şefii structurilor operative, precum şi şeful Brigăzii C.C.O. Prahova şi şeful Serviciului C.C.O. Dâmboviţa. La întâlniri participă ca invitat şi şeful Serviciului Judeţean de Protecţie Internă Dâmboviţa, coordonarea activităţilor fiind asigurată de şeful Inspectoratului.</w:t>
      </w:r>
    </w:p>
    <w:p w:rsidR="00C61D64" w:rsidRPr="00C61D64" w:rsidRDefault="00C61D64" w:rsidP="00C61D64">
      <w:pPr>
        <w:ind w:firstLine="720"/>
        <w:rPr>
          <w:szCs w:val="28"/>
          <w:lang w:val="pt-BR"/>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V. Dezvoltarea capacităţii de intervenţie a poliţiei rutiere pentru atingerea standardelor europene în vederea diminuãrii victimizãrii participanţilor la trafic.</w:t>
      </w:r>
    </w:p>
    <w:p w:rsidR="00C61D64" w:rsidRPr="00C61D64" w:rsidRDefault="00C61D64" w:rsidP="00C61D64">
      <w:pPr>
        <w:ind w:right="17" w:firstLine="708"/>
        <w:rPr>
          <w:szCs w:val="28"/>
          <w:highlight w:val="yellow"/>
        </w:rPr>
      </w:pPr>
      <w:r w:rsidRPr="00C61D64">
        <w:rPr>
          <w:szCs w:val="28"/>
        </w:rPr>
        <w:t xml:space="preserve">Pentru creşterea gradului de siguranţă rutieră pe drumurile publice de pe raza judeţului Dâmboviţa, au fost organizate şi executate </w:t>
      </w:r>
      <w:r w:rsidRPr="00C61D64">
        <w:rPr>
          <w:b/>
          <w:i/>
          <w:szCs w:val="28"/>
        </w:rPr>
        <w:t xml:space="preserve">338 </w:t>
      </w:r>
      <w:r w:rsidRPr="00C61D64">
        <w:rPr>
          <w:szCs w:val="28"/>
        </w:rPr>
        <w:t>de acţiuni preventive, la care au participat poliţiştii rutieri şi lucrători din cadrul formaţiunilor operative de poliţie, precum şi reprezentanţi ai administraţiei publice locale, Autorităţii Rutiere Române – Agenţia Dâmboviţa, Registrului Auto Român – Reprezentanţa Dâmboviţa, Secţiei de Drumuri Naţionale Dâmboviţa, Consiliului Judeţean Dâmboviţa şi mass-media locală</w:t>
      </w:r>
      <w:r w:rsidRPr="00C61D64">
        <w:rPr>
          <w:color w:val="FF0000"/>
          <w:szCs w:val="28"/>
        </w:rPr>
        <w:t xml:space="preserve">, </w:t>
      </w:r>
      <w:r w:rsidRPr="00C61D64">
        <w:rPr>
          <w:szCs w:val="28"/>
        </w:rPr>
        <w:t xml:space="preserve">ocazie cu care au fost aplicate </w:t>
      </w:r>
      <w:r w:rsidRPr="00C61D64">
        <w:rPr>
          <w:b/>
          <w:i/>
          <w:szCs w:val="28"/>
        </w:rPr>
        <w:t>32.485 sancţiuni contravenţionale,</w:t>
      </w:r>
      <w:r w:rsidRPr="00C61D64">
        <w:rPr>
          <w:szCs w:val="28"/>
        </w:rPr>
        <w:t xml:space="preserve"> din care: 6.761 pentru nerespectarea regimului legal de viteză; 6.935 – neutilizarea centurii de siguranţă; 2.736 – abateri comise de pietoni; 2.777- abateri comise de biciclişti, 1.113 – abateri comise de conducătorii de motociclete, mopede, căruţe şi alţi participanţi la trafic; 638 – folosirea neregulamentară a telefonului mobil în timpul conducerii auto.</w:t>
      </w:r>
    </w:p>
    <w:p w:rsidR="00C61D64" w:rsidRPr="00C61D64" w:rsidRDefault="00C61D64" w:rsidP="00C61D64">
      <w:pPr>
        <w:ind w:right="14" w:firstLine="708"/>
        <w:jc w:val="left"/>
        <w:rPr>
          <w:shadow/>
          <w:szCs w:val="28"/>
        </w:rPr>
      </w:pPr>
      <w:r w:rsidRPr="00C61D64">
        <w:rPr>
          <w:shadow/>
          <w:szCs w:val="28"/>
        </w:rPr>
        <w:t xml:space="preserve">În perioada analizată au fost înregistrate </w:t>
      </w:r>
      <w:r w:rsidRPr="00C61D64">
        <w:rPr>
          <w:b/>
          <w:i/>
          <w:shadow/>
          <w:szCs w:val="28"/>
        </w:rPr>
        <w:t xml:space="preserve">16 evenimente rutiere grave, cu 0,87% mai puţine faţă de anul 2017 (-2), </w:t>
      </w:r>
      <w:r w:rsidRPr="00C61D64">
        <w:rPr>
          <w:shadow/>
          <w:szCs w:val="28"/>
        </w:rPr>
        <w:t xml:space="preserve">soldate cu 8 (+6) persoane decedate, 9 (-8) răniţi grav şi 10 (+8) răniţi uşor. </w:t>
      </w:r>
    </w:p>
    <w:p w:rsidR="00C61D64" w:rsidRPr="00C61D64" w:rsidRDefault="00C61D64" w:rsidP="00C61D64">
      <w:pPr>
        <w:ind w:right="14" w:firstLine="708"/>
        <w:jc w:val="left"/>
        <w:rPr>
          <w:shadow/>
          <w:szCs w:val="28"/>
        </w:rPr>
      </w:pPr>
      <w:r w:rsidRPr="00C61D64">
        <w:rPr>
          <w:shadow/>
          <w:szCs w:val="28"/>
        </w:rPr>
        <w:t xml:space="preserve">Totodată, s-au înregistrat </w:t>
      </w:r>
      <w:r w:rsidRPr="00C61D64">
        <w:rPr>
          <w:b/>
          <w:i/>
          <w:shadow/>
          <w:szCs w:val="28"/>
        </w:rPr>
        <w:t>109 (+13) accidente rutiere uşoare</w:t>
      </w:r>
      <w:r w:rsidRPr="00C61D64">
        <w:rPr>
          <w:shadow/>
          <w:szCs w:val="28"/>
        </w:rPr>
        <w:t>, soldate cu rănirea uşoară a 136(+8) persoane.</w:t>
      </w:r>
    </w:p>
    <w:p w:rsidR="00C61D64" w:rsidRPr="00C61D64" w:rsidRDefault="00C61D64" w:rsidP="00C61D64">
      <w:pPr>
        <w:ind w:right="17" w:firstLine="708"/>
        <w:rPr>
          <w:b/>
          <w:i/>
          <w:szCs w:val="28"/>
          <w:u w:val="single"/>
        </w:rPr>
      </w:pPr>
      <w:r w:rsidRPr="00C61D64">
        <w:rPr>
          <w:b/>
          <w:i/>
          <w:szCs w:val="28"/>
          <w:u w:val="single"/>
        </w:rPr>
        <w:t>Principalele cauze ale producerii accidentelor rutiere cu victime în judeţul Dâmboviţa în trimestrul I/2018, au fost:</w:t>
      </w:r>
    </w:p>
    <w:p w:rsidR="00C61D64" w:rsidRPr="00C61D64" w:rsidRDefault="00C61D64" w:rsidP="00C61D64">
      <w:pPr>
        <w:ind w:right="17" w:firstLine="255"/>
        <w:rPr>
          <w:szCs w:val="28"/>
        </w:rPr>
      </w:pPr>
      <w:r w:rsidRPr="00C61D64">
        <w:rPr>
          <w:b/>
          <w:i/>
          <w:szCs w:val="28"/>
        </w:rPr>
        <w:t>1. Neacordarea priorităţii de trecere (pietoni şi vehicule) – 33 evenimente rutiere</w:t>
      </w:r>
      <w:r w:rsidRPr="00C61D64">
        <w:rPr>
          <w:szCs w:val="28"/>
        </w:rPr>
        <w:t>;</w:t>
      </w:r>
    </w:p>
    <w:p w:rsidR="00C61D64" w:rsidRPr="00C61D64" w:rsidRDefault="00C61D64" w:rsidP="00C61D64">
      <w:pPr>
        <w:ind w:right="17" w:firstLine="255"/>
        <w:rPr>
          <w:b/>
          <w:i/>
          <w:szCs w:val="28"/>
        </w:rPr>
      </w:pPr>
      <w:r w:rsidRPr="00C61D64">
        <w:rPr>
          <w:b/>
          <w:i/>
          <w:szCs w:val="28"/>
        </w:rPr>
        <w:t>2. Nerespectarea regimului legal de viteză – 25 accidente rutiere;</w:t>
      </w:r>
    </w:p>
    <w:p w:rsidR="00C61D64" w:rsidRPr="00C61D64" w:rsidRDefault="00C61D64" w:rsidP="00C61D64">
      <w:pPr>
        <w:ind w:right="17" w:firstLine="255"/>
        <w:rPr>
          <w:szCs w:val="28"/>
        </w:rPr>
      </w:pPr>
      <w:r w:rsidRPr="00C61D64">
        <w:rPr>
          <w:b/>
          <w:i/>
          <w:szCs w:val="28"/>
        </w:rPr>
        <w:t>3.Utilizarea neregulamentară a drumului public de către pietoni – 19  accidente;</w:t>
      </w:r>
    </w:p>
    <w:p w:rsidR="00C61D64" w:rsidRPr="00C61D64" w:rsidRDefault="00C61D64" w:rsidP="00C61D64">
      <w:pPr>
        <w:ind w:right="17" w:firstLine="255"/>
        <w:rPr>
          <w:b/>
          <w:i/>
          <w:szCs w:val="28"/>
        </w:rPr>
      </w:pPr>
      <w:r w:rsidRPr="00C61D64">
        <w:rPr>
          <w:b/>
          <w:i/>
          <w:szCs w:val="28"/>
        </w:rPr>
        <w:t>4. Abateri comise de către biciclişti – 11 accidente.</w:t>
      </w:r>
    </w:p>
    <w:p w:rsidR="00C61D64" w:rsidRPr="00C61D64" w:rsidRDefault="00C61D64" w:rsidP="00C61D64">
      <w:pPr>
        <w:ind w:firstLine="720"/>
        <w:rPr>
          <w:rFonts w:eastAsia="Times New Roman"/>
          <w:b/>
          <w:i/>
          <w:szCs w:val="28"/>
          <w:lang w:eastAsia="en-GB"/>
        </w:rPr>
      </w:pPr>
    </w:p>
    <w:p w:rsidR="00C61D64" w:rsidRPr="00C61D64" w:rsidRDefault="00C61D64" w:rsidP="00C61D64">
      <w:pPr>
        <w:tabs>
          <w:tab w:val="left" w:pos="1080"/>
          <w:tab w:val="left" w:pos="1800"/>
        </w:tabs>
        <w:ind w:firstLine="720"/>
        <w:rPr>
          <w:rFonts w:eastAsia="Times New Roman"/>
          <w:b/>
          <w:i/>
          <w:szCs w:val="28"/>
          <w:lang w:eastAsia="en-GB"/>
        </w:rPr>
      </w:pPr>
      <w:r w:rsidRPr="00C61D64">
        <w:rPr>
          <w:rFonts w:eastAsia="Times New Roman"/>
          <w:b/>
          <w:i/>
          <w:color w:val="0000FF"/>
          <w:szCs w:val="28"/>
          <w:lang w:val="pt-BR" w:eastAsia="ro-RO"/>
        </w:rPr>
        <w:t>VI. Dezvoltarea conceptuală a activităţii în domeniul armelor, explozivilor şi substanţelor periculoase;</w:t>
      </w:r>
    </w:p>
    <w:p w:rsidR="00C61D64" w:rsidRPr="00C61D64" w:rsidRDefault="00C61D64" w:rsidP="00C61D64">
      <w:pPr>
        <w:ind w:firstLine="708"/>
        <w:rPr>
          <w:b/>
          <w:i/>
          <w:color w:val="000000"/>
          <w:szCs w:val="28"/>
        </w:rPr>
      </w:pPr>
      <w:r w:rsidRPr="00C61D64">
        <w:rPr>
          <w:b/>
          <w:i/>
          <w:color w:val="000000"/>
          <w:szCs w:val="28"/>
        </w:rPr>
        <w:t>Pentru prevenirea şi combatera faptelor la regimul armelor, explozivilor şi substanţelor periculoase</w:t>
      </w:r>
      <w:r w:rsidRPr="00C61D64">
        <w:rPr>
          <w:color w:val="000000"/>
          <w:szCs w:val="28"/>
        </w:rPr>
        <w:t xml:space="preserve">, am acţionat în baza </w:t>
      </w:r>
      <w:r w:rsidRPr="00C61D64">
        <w:rPr>
          <w:b/>
          <w:i/>
          <w:color w:val="000000"/>
          <w:szCs w:val="28"/>
        </w:rPr>
        <w:t>planurilor</w:t>
      </w:r>
      <w:r w:rsidRPr="00C61D64">
        <w:rPr>
          <w:b/>
          <w:color w:val="000000"/>
          <w:szCs w:val="28"/>
        </w:rPr>
        <w:t xml:space="preserve"> </w:t>
      </w:r>
      <w:r w:rsidRPr="00C61D64">
        <w:rPr>
          <w:b/>
          <w:i/>
          <w:color w:val="000000"/>
          <w:szCs w:val="28"/>
        </w:rPr>
        <w:t>de</w:t>
      </w:r>
      <w:r w:rsidRPr="00C61D64">
        <w:rPr>
          <w:b/>
          <w:color w:val="000000"/>
          <w:szCs w:val="28"/>
        </w:rPr>
        <w:t xml:space="preserve"> </w:t>
      </w:r>
      <w:r w:rsidRPr="00C61D64">
        <w:rPr>
          <w:b/>
          <w:i/>
          <w:color w:val="000000"/>
          <w:szCs w:val="28"/>
        </w:rPr>
        <w:t>acţiune</w:t>
      </w:r>
      <w:r w:rsidRPr="00C61D64">
        <w:rPr>
          <w:b/>
          <w:color w:val="000000"/>
          <w:szCs w:val="28"/>
        </w:rPr>
        <w:t xml:space="preserve"> </w:t>
      </w:r>
      <w:r w:rsidRPr="00C61D64">
        <w:rPr>
          <w:b/>
          <w:i/>
          <w:color w:val="000000"/>
          <w:szCs w:val="28"/>
        </w:rPr>
        <w:t>naţionale</w:t>
      </w:r>
      <w:r w:rsidRPr="00C61D64">
        <w:rPr>
          <w:color w:val="000000"/>
          <w:szCs w:val="28"/>
        </w:rPr>
        <w:t xml:space="preserve"> aflate în derulare, fiind organizate </w:t>
      </w:r>
      <w:r w:rsidRPr="00C61D64">
        <w:rPr>
          <w:b/>
          <w:i/>
          <w:color w:val="000000"/>
          <w:szCs w:val="28"/>
        </w:rPr>
        <w:t>29 de acţiuni</w:t>
      </w:r>
      <w:r w:rsidRPr="00C61D64">
        <w:rPr>
          <w:color w:val="000000"/>
          <w:szCs w:val="28"/>
        </w:rPr>
        <w:t>, ocazie cu care au fost întocmite  25</w:t>
      </w:r>
      <w:r w:rsidRPr="00C61D64">
        <w:rPr>
          <w:b/>
          <w:i/>
          <w:color w:val="000000"/>
          <w:szCs w:val="28"/>
        </w:rPr>
        <w:t xml:space="preserve"> dosare penale</w:t>
      </w:r>
      <w:r w:rsidRPr="00C61D64">
        <w:rPr>
          <w:color w:val="000000"/>
          <w:szCs w:val="28"/>
        </w:rPr>
        <w:t xml:space="preserve">, indisponibilizate un numar de </w:t>
      </w:r>
      <w:r w:rsidRPr="00C61D64">
        <w:rPr>
          <w:b/>
          <w:i/>
          <w:color w:val="000000"/>
          <w:szCs w:val="28"/>
        </w:rPr>
        <w:t xml:space="preserve"> 44 arme de foc, 177 bucăţi muniţie, </w:t>
      </w:r>
      <w:r w:rsidRPr="00C61D64">
        <w:rPr>
          <w:color w:val="000000"/>
          <w:szCs w:val="28"/>
        </w:rPr>
        <w:t xml:space="preserve">şi au fost aplicate </w:t>
      </w:r>
      <w:r w:rsidRPr="00C61D64">
        <w:rPr>
          <w:b/>
          <w:i/>
          <w:color w:val="000000"/>
          <w:szCs w:val="28"/>
        </w:rPr>
        <w:t>39 sancţiuni contravenţionale</w:t>
      </w:r>
      <w:r w:rsidRPr="00C61D64">
        <w:rPr>
          <w:color w:val="000000"/>
          <w:szCs w:val="28"/>
        </w:rPr>
        <w:t xml:space="preserve"> în valoare de </w:t>
      </w:r>
      <w:r w:rsidRPr="00C61D64">
        <w:rPr>
          <w:b/>
          <w:i/>
          <w:color w:val="000000"/>
          <w:szCs w:val="28"/>
        </w:rPr>
        <w:t>17.303  lei.</w:t>
      </w:r>
    </w:p>
    <w:p w:rsidR="00C61D64" w:rsidRPr="00C61D64" w:rsidRDefault="00C61D64" w:rsidP="00C61D64">
      <w:pPr>
        <w:ind w:firstLine="708"/>
        <w:rPr>
          <w:b/>
          <w:i/>
          <w:color w:val="000000"/>
          <w:szCs w:val="28"/>
          <w:lang w:val="es-ES"/>
        </w:rPr>
      </w:pPr>
      <w:r w:rsidRPr="00C61D64">
        <w:rPr>
          <w:color w:val="000000"/>
          <w:szCs w:val="28"/>
          <w:lang w:val="es-ES"/>
        </w:rPr>
        <w:t xml:space="preserve">De asemenea, faţă de </w:t>
      </w:r>
      <w:r w:rsidRPr="00C61D64">
        <w:rPr>
          <w:b/>
          <w:i/>
          <w:color w:val="000000"/>
          <w:szCs w:val="28"/>
          <w:lang w:val="es-ES"/>
        </w:rPr>
        <w:t>32 persoane</w:t>
      </w:r>
      <w:r w:rsidRPr="00C61D64">
        <w:rPr>
          <w:b/>
          <w:color w:val="000000"/>
          <w:szCs w:val="28"/>
          <w:lang w:val="es-ES"/>
        </w:rPr>
        <w:t xml:space="preserve"> </w:t>
      </w:r>
      <w:r w:rsidRPr="00C61D64">
        <w:rPr>
          <w:color w:val="000000"/>
          <w:szCs w:val="28"/>
          <w:lang w:val="es-ES"/>
        </w:rPr>
        <w:t xml:space="preserve">deţinătoare legal de arme şi muniţii a fost luată măsura </w:t>
      </w:r>
      <w:r w:rsidRPr="00C61D64">
        <w:rPr>
          <w:b/>
          <w:i/>
          <w:color w:val="000000"/>
          <w:szCs w:val="28"/>
          <w:lang w:val="es-ES"/>
        </w:rPr>
        <w:t>anulării acestui drept.</w:t>
      </w:r>
    </w:p>
    <w:p w:rsidR="00C61D64" w:rsidRPr="00C61D64" w:rsidRDefault="00C61D64" w:rsidP="00C61D64">
      <w:pPr>
        <w:tabs>
          <w:tab w:val="left" w:pos="2160"/>
        </w:tabs>
        <w:ind w:firstLine="720"/>
        <w:rPr>
          <w:color w:val="000000"/>
          <w:szCs w:val="28"/>
        </w:rPr>
      </w:pPr>
      <w:r w:rsidRPr="00C61D64">
        <w:rPr>
          <w:color w:val="000000"/>
          <w:szCs w:val="28"/>
        </w:rPr>
        <w:t>S-a colaborat permanent cu celelalte structuri operative ale inspectoratului pentru supravegherea membrilor grupărilor infracţionale.</w:t>
      </w:r>
    </w:p>
    <w:p w:rsidR="00C61D64" w:rsidRPr="00C61D64" w:rsidRDefault="00C61D64" w:rsidP="00C61D64">
      <w:pPr>
        <w:tabs>
          <w:tab w:val="left" w:pos="2160"/>
        </w:tabs>
        <w:ind w:firstLine="720"/>
        <w:rPr>
          <w:szCs w:val="28"/>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lastRenderedPageBreak/>
        <w:t>VII. Îmbunătăţirea operativităţii pe linie de cercetare penală şi dezvoltarea echipei poliţist – procuror pentru întărirea fermităţii judiciare.</w:t>
      </w:r>
    </w:p>
    <w:p w:rsidR="00C61D64" w:rsidRPr="00C61D64" w:rsidRDefault="00C61D64" w:rsidP="00C61D64">
      <w:pPr>
        <w:tabs>
          <w:tab w:val="left" w:pos="0"/>
        </w:tabs>
        <w:ind w:firstLine="255"/>
        <w:rPr>
          <w:szCs w:val="28"/>
        </w:rPr>
      </w:pPr>
      <w:r w:rsidRPr="00C61D64">
        <w:rPr>
          <w:szCs w:val="28"/>
        </w:rPr>
        <w:tab/>
        <w:t>Pentru îmbunătăţirea operativităţii şi finalităţii judiciare, am acordat o atenţie deosebită dezvoltării echipei poliţist – procuror, fapt reliefat de</w:t>
      </w:r>
      <w:r w:rsidRPr="00C61D64">
        <w:rPr>
          <w:b/>
          <w:i/>
          <w:szCs w:val="28"/>
        </w:rPr>
        <w:t xml:space="preserve"> numărul de lucrări penale soluţionate în această perioadă, respectiv 4.104 (3.250 cu autori cunoscuţi),</w:t>
      </w:r>
      <w:r w:rsidRPr="00C61D64">
        <w:rPr>
          <w:szCs w:val="28"/>
        </w:rPr>
        <w:t xml:space="preserve"> din care: </w:t>
      </w:r>
      <w:r w:rsidRPr="00C61D64">
        <w:rPr>
          <w:b/>
          <w:i/>
          <w:szCs w:val="28"/>
        </w:rPr>
        <w:t>3.588 cu începerea urmăririi penale(2.866 cu autori cunoscuţi),</w:t>
      </w:r>
      <w:r w:rsidRPr="00C61D64">
        <w:rPr>
          <w:szCs w:val="28"/>
        </w:rPr>
        <w:t xml:space="preserve"> 72 prin declinarea  competenţei, 313 clasare şi 131 alte soluţii.</w:t>
      </w:r>
    </w:p>
    <w:p w:rsidR="00C61D64" w:rsidRPr="00C61D64" w:rsidRDefault="00C61D64" w:rsidP="00C61D64">
      <w:pPr>
        <w:tabs>
          <w:tab w:val="left" w:pos="0"/>
        </w:tabs>
        <w:ind w:firstLine="255"/>
        <w:rPr>
          <w:szCs w:val="28"/>
        </w:rPr>
      </w:pPr>
      <w:r w:rsidRPr="00C61D64">
        <w:rPr>
          <w:szCs w:val="28"/>
        </w:rPr>
        <w:tab/>
        <w:t xml:space="preserve">În ceea ce priveşte </w:t>
      </w:r>
      <w:r w:rsidRPr="00C61D64">
        <w:rPr>
          <w:b/>
          <w:i/>
          <w:szCs w:val="28"/>
        </w:rPr>
        <w:t>cauzele penale,</w:t>
      </w:r>
      <w:r w:rsidRPr="00C61D64">
        <w:rPr>
          <w:szCs w:val="28"/>
        </w:rPr>
        <w:t xml:space="preserve"> au fost </w:t>
      </w:r>
      <w:r w:rsidRPr="00C61D64">
        <w:rPr>
          <w:b/>
          <w:i/>
          <w:szCs w:val="28"/>
        </w:rPr>
        <w:t>soluţionate 4.552,</w:t>
      </w:r>
      <w:r w:rsidRPr="00C61D64">
        <w:rPr>
          <w:szCs w:val="28"/>
        </w:rPr>
        <w:t xml:space="preserve"> din care: </w:t>
      </w:r>
      <w:r w:rsidRPr="00C61D64">
        <w:rPr>
          <w:b/>
          <w:i/>
          <w:szCs w:val="28"/>
        </w:rPr>
        <w:t xml:space="preserve">420 cu trimitere în judecată, </w:t>
      </w:r>
      <w:r w:rsidRPr="00C61D64">
        <w:rPr>
          <w:szCs w:val="28"/>
        </w:rPr>
        <w:t>105 prin declinarea competenţei, 262 renunţare la urmărirea penală, 3432 clasare, 313 conexare.</w:t>
      </w:r>
    </w:p>
    <w:p w:rsidR="00C61D64" w:rsidRPr="00C61D64" w:rsidRDefault="00C61D64" w:rsidP="00C61D64">
      <w:pPr>
        <w:ind w:firstLine="720"/>
        <w:rPr>
          <w:b/>
          <w:i/>
          <w:szCs w:val="28"/>
        </w:rPr>
      </w:pPr>
      <w:r w:rsidRPr="00C61D64">
        <w:rPr>
          <w:szCs w:val="28"/>
        </w:rPr>
        <w:t xml:space="preserve">În prezent au </w:t>
      </w:r>
      <w:r w:rsidRPr="00C61D64">
        <w:rPr>
          <w:b/>
          <w:i/>
          <w:szCs w:val="28"/>
        </w:rPr>
        <w:t>rămas în lucru</w:t>
      </w:r>
      <w:r w:rsidRPr="00C61D64">
        <w:rPr>
          <w:szCs w:val="28"/>
        </w:rPr>
        <w:t xml:space="preserve"> </w:t>
      </w:r>
      <w:r w:rsidRPr="00C61D64">
        <w:rPr>
          <w:b/>
          <w:i/>
          <w:szCs w:val="28"/>
        </w:rPr>
        <w:t>513 lucrări penale (416 cu A.C.) şi 16.172 cauze penale (3.026 cu A.C. şi 8.146 cu A.N).</w:t>
      </w:r>
    </w:p>
    <w:p w:rsidR="00C61D64" w:rsidRPr="00C61D64" w:rsidRDefault="00C61D64" w:rsidP="00C61D64">
      <w:pPr>
        <w:ind w:firstLine="720"/>
        <w:rPr>
          <w:szCs w:val="28"/>
          <w:lang w:val="it-IT"/>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VIII. Diversificarea şi intensificarea metodelor de prevenire şi combatere a criminalităţii.</w:t>
      </w:r>
    </w:p>
    <w:p w:rsidR="00C61D64" w:rsidRPr="00C61D64" w:rsidRDefault="00C61D64" w:rsidP="00C61D64">
      <w:pPr>
        <w:ind w:firstLine="708"/>
        <w:rPr>
          <w:szCs w:val="28"/>
        </w:rPr>
      </w:pPr>
      <w:r w:rsidRPr="00C61D64">
        <w:rPr>
          <w:szCs w:val="28"/>
        </w:rPr>
        <w:t xml:space="preserve">Pe linia prevenirii criminalităţii a criminalităţii s-au derulat activităţi în cadrul următoarelor programe: </w:t>
      </w:r>
    </w:p>
    <w:p w:rsidR="00C61D64" w:rsidRPr="00C61D64" w:rsidRDefault="00C61D64" w:rsidP="00C61D64">
      <w:pPr>
        <w:tabs>
          <w:tab w:val="left" w:pos="993"/>
        </w:tabs>
        <w:rPr>
          <w:szCs w:val="28"/>
        </w:rPr>
      </w:pPr>
      <w:r w:rsidRPr="00C61D64">
        <w:rPr>
          <w:b/>
          <w:i/>
          <w:szCs w:val="28"/>
        </w:rPr>
        <w:t xml:space="preserve">      I</w:t>
      </w:r>
      <w:r w:rsidRPr="00C61D64">
        <w:rPr>
          <w:b/>
          <w:szCs w:val="28"/>
        </w:rPr>
        <w:t xml:space="preserve">. </w:t>
      </w:r>
      <w:r w:rsidRPr="00C61D64">
        <w:rPr>
          <w:b/>
          <w:i/>
          <w:szCs w:val="28"/>
        </w:rPr>
        <w:t xml:space="preserve">Programul de prevenire a infracţiunilor contra patrimoniului, prioritate a Poliţiei Române în anul 2018, </w:t>
      </w:r>
      <w:r w:rsidRPr="00C61D64">
        <w:rPr>
          <w:szCs w:val="28"/>
        </w:rPr>
        <w:t>în cadrul căruia, în trimestrul I al anului 2018 au fost realizate 43 de întâlniri cu grupuri ţintă şi 2 activităţi de informare a populaţiei, ocazie cu care au fost distribuite 800 de materiale informativ-preventive (pliante, fluturaşi şi afişe).</w:t>
      </w:r>
    </w:p>
    <w:p w:rsidR="00C61D64" w:rsidRPr="00C61D64" w:rsidRDefault="00C61D64" w:rsidP="00C61D64">
      <w:pPr>
        <w:tabs>
          <w:tab w:val="num" w:pos="0"/>
        </w:tabs>
        <w:ind w:firstLine="279"/>
        <w:rPr>
          <w:szCs w:val="28"/>
        </w:rPr>
      </w:pPr>
      <w:r w:rsidRPr="00C61D64">
        <w:rPr>
          <w:b/>
          <w:i/>
          <w:szCs w:val="28"/>
        </w:rPr>
        <w:t>II.</w:t>
      </w:r>
      <w:r w:rsidRPr="00C61D64">
        <w:rPr>
          <w:szCs w:val="28"/>
        </w:rPr>
        <w:t xml:space="preserve"> </w:t>
      </w:r>
      <w:r w:rsidRPr="00C61D64">
        <w:rPr>
          <w:b/>
          <w:i/>
          <w:szCs w:val="28"/>
        </w:rPr>
        <w:t xml:space="preserve">Programul de prevenire a delincvenţei juvenile şi a  victimizării  minorilor, prioritate a Poliţiei Române în anul 2018 – activităţi derulate în trimestrul I: </w:t>
      </w:r>
      <w:r w:rsidRPr="00C61D64">
        <w:rPr>
          <w:szCs w:val="28"/>
        </w:rPr>
        <w:t>144 de întâlniri cu grupuri ţintă şi 6 activităţi de informare a populaţiei, ocazie cu care au fost distribuite 300 de fluturaşi, 20 afişe.</w:t>
      </w:r>
    </w:p>
    <w:p w:rsidR="00C61D64" w:rsidRPr="00C61D64" w:rsidRDefault="00C61D64" w:rsidP="00C61D64">
      <w:pPr>
        <w:tabs>
          <w:tab w:val="num" w:pos="0"/>
        </w:tabs>
        <w:ind w:firstLine="279"/>
        <w:rPr>
          <w:szCs w:val="28"/>
        </w:rPr>
      </w:pPr>
      <w:r w:rsidRPr="00C61D64">
        <w:rPr>
          <w:szCs w:val="28"/>
        </w:rPr>
        <w:t xml:space="preserve">În cadrul acestui program de prevenire sunt derulate următoarele </w:t>
      </w:r>
      <w:r w:rsidRPr="00C61D64">
        <w:rPr>
          <w:b/>
          <w:szCs w:val="28"/>
          <w:u w:val="single"/>
        </w:rPr>
        <w:t>proiecte</w:t>
      </w:r>
      <w:r w:rsidRPr="00C61D64">
        <w:rPr>
          <w:b/>
          <w:szCs w:val="28"/>
        </w:rPr>
        <w:t xml:space="preserve">: </w:t>
      </w:r>
      <w:r w:rsidRPr="00C61D64">
        <w:rPr>
          <w:b/>
          <w:i/>
          <w:szCs w:val="28"/>
        </w:rPr>
        <w:t>„Atenţie! E viaţa ta!”</w:t>
      </w:r>
      <w:r w:rsidRPr="00C61D64">
        <w:rPr>
          <w:szCs w:val="28"/>
        </w:rPr>
        <w:t xml:space="preserve">; </w:t>
      </w:r>
      <w:r w:rsidRPr="00C61D64">
        <w:rPr>
          <w:b/>
          <w:i/>
          <w:szCs w:val="28"/>
        </w:rPr>
        <w:t>„Dincolo de aparenţe”; „Împreună putem schimba lumea!”</w:t>
      </w:r>
      <w:r w:rsidRPr="00C61D64">
        <w:rPr>
          <w:szCs w:val="28"/>
        </w:rPr>
        <w:t>.</w:t>
      </w:r>
    </w:p>
    <w:p w:rsidR="00C61D64" w:rsidRPr="00C61D64" w:rsidRDefault="00C61D64" w:rsidP="00C61D64">
      <w:pPr>
        <w:tabs>
          <w:tab w:val="num" w:pos="0"/>
        </w:tabs>
        <w:ind w:firstLine="279"/>
        <w:rPr>
          <w:szCs w:val="28"/>
        </w:rPr>
      </w:pPr>
      <w:r w:rsidRPr="00C61D64">
        <w:rPr>
          <w:b/>
          <w:i/>
          <w:szCs w:val="28"/>
        </w:rPr>
        <w:t xml:space="preserve">III. Programul pentru prevenirea violenţei în familie, prioritate a Poliţiei Române în anul 2018 – activităţi derulate în trimestrul I 2018: </w:t>
      </w:r>
      <w:r w:rsidRPr="00C61D64">
        <w:rPr>
          <w:szCs w:val="28"/>
        </w:rPr>
        <w:t>10 întâlniri cu grupuri ţintă, o activitate de informare a populaţiei, ocazie cu care au fost distribuite 400 de materiale informativ-preventive</w:t>
      </w:r>
    </w:p>
    <w:p w:rsidR="00C61D64" w:rsidRPr="00C61D64" w:rsidRDefault="00C61D64" w:rsidP="00C61D64">
      <w:pPr>
        <w:ind w:firstLine="279"/>
        <w:rPr>
          <w:szCs w:val="28"/>
        </w:rPr>
      </w:pPr>
      <w:r w:rsidRPr="00C61D64">
        <w:rPr>
          <w:b/>
          <w:i/>
          <w:szCs w:val="28"/>
        </w:rPr>
        <w:t xml:space="preserve">IV. Programul pentru creşterea gradului de siguranţă rutieră – prioritate locală - activităţi derulate în trimestrul I 2018: </w:t>
      </w:r>
      <w:r w:rsidRPr="00C61D64">
        <w:rPr>
          <w:szCs w:val="28"/>
        </w:rPr>
        <w:t xml:space="preserve">44 de întâlniri cu grupuri ţintă, 2 activităţi de informare a populaţiei, ocazie cu care au fost distribuite 300 de materiale informativ-preventive (fluturaşi). </w:t>
      </w:r>
    </w:p>
    <w:p w:rsidR="00C61D64" w:rsidRPr="00C61D64" w:rsidRDefault="00C61D64" w:rsidP="00C61D64">
      <w:pPr>
        <w:ind w:firstLine="708"/>
        <w:rPr>
          <w:color w:val="000000"/>
          <w:szCs w:val="28"/>
        </w:rPr>
      </w:pPr>
      <w:r w:rsidRPr="00C61D64">
        <w:rPr>
          <w:szCs w:val="28"/>
          <w:lang w:eastAsia="en-GB"/>
        </w:rPr>
        <w:t>Totodată, s-au derulat activităţi în cadrul următoarelor</w:t>
      </w:r>
      <w:r w:rsidRPr="00C61D64">
        <w:rPr>
          <w:b/>
          <w:i/>
          <w:szCs w:val="28"/>
          <w:lang w:eastAsia="en-GB"/>
        </w:rPr>
        <w:t xml:space="preserve"> proiecte/campanii de prevenire: </w:t>
      </w:r>
      <w:r w:rsidRPr="00C61D64">
        <w:rPr>
          <w:szCs w:val="28"/>
          <w:lang w:eastAsia="en-GB"/>
        </w:rPr>
        <w:t xml:space="preserve">Programul preventiv-educativ „Şcoala Siguranţei Tedi”, Campania „Şcoala altfel”, </w:t>
      </w:r>
      <w:r w:rsidRPr="00C61D64">
        <w:rPr>
          <w:szCs w:val="28"/>
        </w:rPr>
        <w:t xml:space="preserve">Concursul ocazionat de Ziua  Poliţiei Române „Respect legea!Respect viaţa!”, Concursul de educaţie rutieră „Siguranţa pe stradă”, </w:t>
      </w:r>
      <w:r w:rsidRPr="00C61D64">
        <w:rPr>
          <w:bCs/>
          <w:iCs/>
          <w:color w:val="000000"/>
          <w:szCs w:val="28"/>
          <w:bdr w:val="none" w:sz="0" w:space="0" w:color="auto" w:frame="1"/>
        </w:rPr>
        <w:t xml:space="preserve">Proiectul </w:t>
      </w:r>
      <w:r w:rsidRPr="00C61D64">
        <w:rPr>
          <w:b/>
          <w:color w:val="000000"/>
          <w:szCs w:val="28"/>
        </w:rPr>
        <w:t xml:space="preserve"> </w:t>
      </w:r>
      <w:r w:rsidRPr="00C61D64">
        <w:rPr>
          <w:color w:val="000000"/>
          <w:szCs w:val="28"/>
        </w:rPr>
        <w:t>de parteneriat strategic  “Stand Against Drugs”.</w:t>
      </w:r>
    </w:p>
    <w:p w:rsidR="00C61D64" w:rsidRPr="00C61D64" w:rsidRDefault="00C61D64" w:rsidP="00C61D64">
      <w:pPr>
        <w:ind w:firstLine="720"/>
        <w:rPr>
          <w:szCs w:val="28"/>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IX. Continuarea Programului de investiţii, construcţii, consolidări şi reparaţii la imobile, utilizarea eficientă a mijloacelor de transport şi îmbunătăţirea dotării efectivelor operative;</w:t>
      </w:r>
    </w:p>
    <w:p w:rsidR="00C61D64" w:rsidRPr="00C61D64" w:rsidRDefault="00C61D64" w:rsidP="00C61D64">
      <w:pPr>
        <w:tabs>
          <w:tab w:val="left" w:pos="0"/>
        </w:tabs>
        <w:ind w:firstLine="255"/>
        <w:rPr>
          <w:szCs w:val="28"/>
        </w:rPr>
      </w:pPr>
      <w:r w:rsidRPr="00C61D64">
        <w:rPr>
          <w:b/>
          <w:i/>
          <w:szCs w:val="28"/>
        </w:rPr>
        <w:lastRenderedPageBreak/>
        <w:tab/>
        <w:t>Pentru asigurarea mobilităţii efectivelor de poliţie,</w:t>
      </w:r>
      <w:r w:rsidRPr="00C61D64">
        <w:rPr>
          <w:szCs w:val="28"/>
        </w:rPr>
        <w:t xml:space="preserve"> în atelierul propriu, au fost reparate  un număr de 103</w:t>
      </w:r>
      <w:r w:rsidRPr="00C61D64">
        <w:rPr>
          <w:b/>
          <w:i/>
          <w:szCs w:val="28"/>
        </w:rPr>
        <w:t xml:space="preserve"> autovehicule. </w:t>
      </w:r>
      <w:r w:rsidRPr="00C61D64">
        <w:rPr>
          <w:i/>
          <w:szCs w:val="28"/>
        </w:rPr>
        <w:t>Au fost efectuate</w:t>
      </w:r>
      <w:r w:rsidRPr="00C61D64">
        <w:rPr>
          <w:b/>
          <w:i/>
          <w:szCs w:val="28"/>
        </w:rPr>
        <w:t xml:space="preserve"> </w:t>
      </w:r>
      <w:r w:rsidRPr="00C61D64">
        <w:rPr>
          <w:szCs w:val="28"/>
        </w:rPr>
        <w:t xml:space="preserve"> 69 revizii tehnice şi 74 reparaţii curente, valoarea pieselor de schimb fiind de 50.500 lei. De asemenea, au fost efectuate 4 de inspecţii tehnice periodice la unităţi acreditate în valoare de 215 lei şi 20 revizii şi reparaţii la terţi în valoare de  15.800 lei.</w:t>
      </w:r>
    </w:p>
    <w:p w:rsidR="00C61D64" w:rsidRPr="00C61D64" w:rsidRDefault="00C61D64" w:rsidP="00C61D64">
      <w:pPr>
        <w:tabs>
          <w:tab w:val="left" w:pos="0"/>
        </w:tabs>
        <w:rPr>
          <w:szCs w:val="28"/>
        </w:rPr>
      </w:pPr>
      <w:r w:rsidRPr="00C61D64">
        <w:rPr>
          <w:b/>
          <w:i/>
          <w:szCs w:val="28"/>
        </w:rPr>
        <w:tab/>
        <w:t xml:space="preserve">Pe linie de cazarmare, </w:t>
      </w:r>
      <w:r w:rsidRPr="00C61D64">
        <w:rPr>
          <w:szCs w:val="28"/>
        </w:rPr>
        <w:t xml:space="preserve">la sediul inspectoratului, au fost realizate lucrări de reparaţii curente la pardoseli şi zugrăveli, în pavilionul Logistic şi Financiar. Lucrările au fost realizate în regie proprie, cu materiale aflate în depozit. </w:t>
      </w:r>
    </w:p>
    <w:p w:rsidR="00C61D64" w:rsidRPr="00C61D64" w:rsidRDefault="00C61D64" w:rsidP="00C61D64">
      <w:pPr>
        <w:tabs>
          <w:tab w:val="left" w:pos="0"/>
        </w:tabs>
        <w:ind w:firstLine="255"/>
        <w:rPr>
          <w:szCs w:val="28"/>
        </w:rPr>
      </w:pPr>
      <w:r w:rsidRPr="00C61D64">
        <w:rPr>
          <w:szCs w:val="28"/>
        </w:rPr>
        <w:t xml:space="preserve">   </w:t>
      </w:r>
      <w:r w:rsidRPr="00C61D64">
        <w:rPr>
          <w:szCs w:val="28"/>
        </w:rPr>
        <w:tab/>
        <w:t xml:space="preserve">În teritoriu au fost executate lucrări de reparaţii curente la acoperişurile clădirilor posturilor de poliţie Măneşti şi Bezdead. Acestea au fost în valoare totală 52.500 lei. </w:t>
      </w:r>
    </w:p>
    <w:p w:rsidR="00C61D64" w:rsidRPr="00C61D64" w:rsidRDefault="00C61D64" w:rsidP="00C61D64">
      <w:pPr>
        <w:tabs>
          <w:tab w:val="left" w:pos="0"/>
        </w:tabs>
        <w:rPr>
          <w:rFonts w:eastAsia="Times New Roman"/>
          <w:szCs w:val="28"/>
          <w:lang w:eastAsia="ro-RO"/>
        </w:rPr>
      </w:pPr>
      <w:r w:rsidRPr="00C61D64">
        <w:rPr>
          <w:szCs w:val="28"/>
        </w:rPr>
        <w:tab/>
        <w:t>Au fost executate lucrări de întreţinere la imobilele aflate în administrare ori de câte ori acestea au fost necesare.</w:t>
      </w:r>
    </w:p>
    <w:p w:rsidR="00C61D64" w:rsidRPr="00C61D64" w:rsidRDefault="00C61D64" w:rsidP="00C61D64">
      <w:pPr>
        <w:ind w:firstLine="720"/>
        <w:rPr>
          <w:b/>
          <w:i/>
          <w:szCs w:val="28"/>
        </w:rPr>
      </w:pPr>
      <w:r w:rsidRPr="00C61D64">
        <w:rPr>
          <w:szCs w:val="28"/>
        </w:rPr>
        <w:t xml:space="preserve">La solicitarea cadrelor </w:t>
      </w:r>
      <w:r w:rsidRPr="00C61D64">
        <w:rPr>
          <w:b/>
          <w:i/>
          <w:szCs w:val="28"/>
        </w:rPr>
        <w:t>s-a distribuit uniforma de reprezentare</w:t>
      </w:r>
      <w:r w:rsidRPr="00C61D64">
        <w:rPr>
          <w:szCs w:val="28"/>
        </w:rPr>
        <w:t xml:space="preserve"> din depozitul unităţii </w:t>
      </w:r>
      <w:r w:rsidRPr="00C61D64">
        <w:rPr>
          <w:b/>
          <w:i/>
          <w:szCs w:val="28"/>
        </w:rPr>
        <w:t>şi au fost asigurate formularele, registrele, hârtie xerox, procesele verbale necesare desfăşurării activităţiilor specifice muncii de poliţie.</w:t>
      </w:r>
    </w:p>
    <w:p w:rsidR="00C61D64" w:rsidRPr="00C61D64" w:rsidRDefault="00C61D64" w:rsidP="00C61D64">
      <w:pPr>
        <w:ind w:firstLine="720"/>
        <w:rPr>
          <w:szCs w:val="28"/>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X. Stimularea unei atitudini civice anticorupţie şi promovarea integrităţii, legalităţii şi a profesionalismului în rândul personalului I.P.J. Dâmboviţa, în scopul dezvoltării unei culturi organizaţionale adecvate.</w:t>
      </w:r>
    </w:p>
    <w:p w:rsidR="00C61D64" w:rsidRPr="00C61D64" w:rsidRDefault="00C61D64" w:rsidP="00C61D64">
      <w:pPr>
        <w:ind w:firstLine="708"/>
        <w:rPr>
          <w:szCs w:val="28"/>
        </w:rPr>
      </w:pPr>
      <w:r w:rsidRPr="00C61D64">
        <w:rPr>
          <w:szCs w:val="28"/>
        </w:rPr>
        <w:t>În vederea identificării cauzelor care determină expunerea la corupţie, grupul de lucru constituit la nivelul I.P.J. Dâmboviţa a evaluat cadrul normativ care reglementează activitatea fiecărei structuri prin identificarea prevederilor ce conţin  factori potenţiali de manifestare a corupţiei, a analizat incidentele de integritate înregistrate la nivelul instituţiei, precum şi eficienţa sistemului de control  intern.</w:t>
      </w:r>
    </w:p>
    <w:p w:rsidR="00C61D64" w:rsidRPr="00C61D64" w:rsidRDefault="00C61D64" w:rsidP="00C61D64">
      <w:pPr>
        <w:ind w:firstLine="708"/>
        <w:rPr>
          <w:szCs w:val="28"/>
        </w:rPr>
      </w:pPr>
      <w:r w:rsidRPr="00C61D64">
        <w:rPr>
          <w:szCs w:val="28"/>
        </w:rPr>
        <w:t>După parcurgerea acestor etape au fost identificate 119 riscuri de corupţie pentru care au fost stabilite 233 măsuri de prevenire control.</w:t>
      </w:r>
    </w:p>
    <w:p w:rsidR="00C61D64" w:rsidRPr="00C61D64" w:rsidRDefault="00C61D64" w:rsidP="00C61D64">
      <w:pPr>
        <w:ind w:firstLine="708"/>
        <w:rPr>
          <w:szCs w:val="28"/>
        </w:rPr>
      </w:pPr>
      <w:r w:rsidRPr="00C61D64">
        <w:rPr>
          <w:szCs w:val="28"/>
        </w:rPr>
        <w:t>Riscurile de corupţie identificate au fost materializate în registrul riscurilor de corupţie nr. 369570  din  08.02.2018, document ce a fost adus la cunoştinţa responsabililor de risc nominalizaţi şi a personalului inspectoratului, pentru punerea în executare a măsurilor de prevenire şi control. De asemenea, registrul riscurilor de corupţie a fost înaintat Servicului Judeţean Anticorupţie pentru monitorizarea activităţilor desfăşurate pe această linie.</w:t>
      </w:r>
    </w:p>
    <w:p w:rsidR="00C61D64" w:rsidRPr="00C61D64" w:rsidRDefault="00C61D64" w:rsidP="00C61D64">
      <w:pPr>
        <w:ind w:firstLine="708"/>
        <w:rPr>
          <w:szCs w:val="28"/>
        </w:rPr>
      </w:pPr>
      <w:r w:rsidRPr="00C61D64">
        <w:rPr>
          <w:szCs w:val="28"/>
        </w:rPr>
        <w:t xml:space="preserve">În această perioadă, au fost prelucrate cu lucrătorii inspectoratului materialelele de sinteză privind activităţile desfăşurate de Direcţia Generală Anticorupţie şi Serviciul Judeţean Anticorupţie Dâmboviţa, a buletinelor de informare înaintate de Serviciul Român de Informaţii, precum şi a materialelor înaintate de I.G.P.R.. </w:t>
      </w:r>
    </w:p>
    <w:p w:rsidR="00C61D64" w:rsidRPr="00C61D64" w:rsidRDefault="00C61D64" w:rsidP="00C61D64">
      <w:pPr>
        <w:ind w:firstLine="720"/>
        <w:rPr>
          <w:rFonts w:eastAsia="Times New Roman"/>
          <w:szCs w:val="28"/>
          <w:lang w:eastAsia="ro-RO"/>
        </w:rPr>
      </w:pPr>
      <w:r w:rsidRPr="00C61D64">
        <w:rPr>
          <w:rFonts w:eastAsia="Times New Roman"/>
          <w:szCs w:val="28"/>
          <w:lang w:eastAsia="ro-RO"/>
        </w:rPr>
        <w:t>Totodată, s-a acordat sprijin Serviciului Judeţean Anticorupţie Dâmboviţa pentru organizarea şedinţelor de instruire/informare anticorupţie cu personalul inspectoratului, astfel că în trimestrul I anul 2018 la aceste activităţi au participat 316 poliţişti.</w:t>
      </w:r>
    </w:p>
    <w:p w:rsidR="00C61D64" w:rsidRPr="00C61D64" w:rsidRDefault="00C61D64" w:rsidP="00C61D64">
      <w:pPr>
        <w:ind w:firstLine="720"/>
        <w:rPr>
          <w:rFonts w:eastAsia="Times New Roman"/>
          <w:szCs w:val="28"/>
          <w:lang w:eastAsia="ro-RO"/>
        </w:rPr>
      </w:pP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XI. Intensificarea activităţii de întocmire proiectelor pentru accesarea fondurilor U.E. nerambursabile</w:t>
      </w:r>
    </w:p>
    <w:p w:rsidR="00C61D64" w:rsidRPr="00C61D64" w:rsidRDefault="00C61D64" w:rsidP="00C61D64">
      <w:pPr>
        <w:tabs>
          <w:tab w:val="left" w:pos="284"/>
          <w:tab w:val="left" w:pos="1276"/>
        </w:tabs>
        <w:autoSpaceDE w:val="0"/>
        <w:autoSpaceDN w:val="0"/>
        <w:ind w:firstLine="255"/>
        <w:rPr>
          <w:rFonts w:eastAsia="Times New Roman"/>
          <w:szCs w:val="28"/>
        </w:rPr>
      </w:pPr>
      <w:r w:rsidRPr="00C61D64">
        <w:rPr>
          <w:rFonts w:eastAsia="Times New Roman"/>
          <w:b/>
          <w:i/>
          <w:szCs w:val="28"/>
          <w:u w:val="single"/>
        </w:rPr>
        <w:tab/>
        <w:t>În domeniul accesării fondurilor europene,</w:t>
      </w:r>
      <w:r w:rsidRPr="00C61D64">
        <w:rPr>
          <w:rFonts w:eastAsia="Times New Roman"/>
          <w:i/>
          <w:szCs w:val="28"/>
        </w:rPr>
        <w:t xml:space="preserve"> </w:t>
      </w:r>
      <w:r w:rsidRPr="00C61D64">
        <w:rPr>
          <w:rFonts w:eastAsia="Times New Roman"/>
          <w:szCs w:val="28"/>
        </w:rPr>
        <w:t xml:space="preserve">au fost analizate permanent liniile cu finanţare europeană nerambursabile (ex. Internal Security Found Police, CIPS, </w:t>
      </w:r>
      <w:r w:rsidRPr="00C61D64">
        <w:rPr>
          <w:rFonts w:eastAsia="Times New Roman"/>
          <w:szCs w:val="28"/>
        </w:rPr>
        <w:lastRenderedPageBreak/>
        <w:t>DAPHNE, DPIP, JP, JC, FS, EEA Grants/ Mecanismul financiar norvegian, Hercule, Pericles, PCT, PC elveţiano-român, Leonardo da Vinci etc) şi programe de finanţare  limba română (programele operaţionale 2014-2020: POSDRU, POCU, POCA, POR).</w:t>
      </w:r>
    </w:p>
    <w:p w:rsidR="00C61D64" w:rsidRPr="00C61D64" w:rsidRDefault="00C61D64" w:rsidP="00C61D64">
      <w:pPr>
        <w:ind w:firstLine="708"/>
        <w:rPr>
          <w:rFonts w:eastAsia="Times New Roman"/>
          <w:szCs w:val="28"/>
        </w:rPr>
      </w:pPr>
      <w:r w:rsidRPr="00C61D64">
        <w:rPr>
          <w:rFonts w:eastAsia="Times New Roman"/>
          <w:szCs w:val="28"/>
        </w:rPr>
        <w:t xml:space="preserve">Totodată, au fost desfăşurate activităţi în cadrul următoarelor </w:t>
      </w:r>
      <w:r w:rsidRPr="00C61D64">
        <w:rPr>
          <w:rFonts w:eastAsia="Times New Roman"/>
          <w:b/>
          <w:i/>
          <w:szCs w:val="28"/>
        </w:rPr>
        <w:t>proiecte</w:t>
      </w:r>
      <w:r w:rsidRPr="00C61D64">
        <w:rPr>
          <w:rFonts w:eastAsia="Times New Roman"/>
          <w:szCs w:val="28"/>
        </w:rPr>
        <w:t>:</w:t>
      </w:r>
    </w:p>
    <w:p w:rsidR="00C61D64" w:rsidRPr="00C61D64" w:rsidRDefault="00C61D64" w:rsidP="00C61D64">
      <w:pPr>
        <w:ind w:firstLine="708"/>
        <w:rPr>
          <w:rFonts w:eastAsia="Times New Roman"/>
          <w:i/>
          <w:szCs w:val="28"/>
        </w:rPr>
      </w:pPr>
      <w:r w:rsidRPr="00C61D64">
        <w:rPr>
          <w:rFonts w:eastAsia="Times New Roman"/>
          <w:i/>
          <w:szCs w:val="28"/>
        </w:rPr>
        <w:t>– „Promovarea conceptului de poliţie de proximitate în zonele rurale, cu accent pe comunităţile de romi şi alte comunităţi defavorizate socioeconomic” – micro-proiect: „Conţeşti – o comunitate în siguranţă”, Programul de Cooperare România –Elveţia;</w:t>
      </w:r>
    </w:p>
    <w:p w:rsidR="00C61D64" w:rsidRPr="00C61D64" w:rsidRDefault="00C61D64" w:rsidP="00C61D64">
      <w:pPr>
        <w:ind w:firstLine="720"/>
        <w:rPr>
          <w:rFonts w:eastAsia="Times New Roman"/>
          <w:i/>
          <w:szCs w:val="28"/>
          <w:lang w:eastAsia="ro-RO"/>
        </w:rPr>
      </w:pPr>
      <w:r w:rsidRPr="00C61D64">
        <w:rPr>
          <w:rFonts w:eastAsia="Times New Roman"/>
          <w:i/>
          <w:szCs w:val="28"/>
          <w:lang w:eastAsia="ro-RO"/>
        </w:rPr>
        <w:t>– „Promovarea conceptului de poliţie de proximitate în zonele rurale, cu accent pe comunităţile de romi şi alte comunităţi defavorizate socioeconomic” – micro-proiect: „Dragomireşti – o comunitate în siguranţă”, Programul de Cooperare România –Elveţia.</w:t>
      </w:r>
    </w:p>
    <w:p w:rsidR="00C61D64" w:rsidRPr="00C61D64" w:rsidRDefault="00C61D64" w:rsidP="00C61D64">
      <w:pPr>
        <w:tabs>
          <w:tab w:val="left" w:pos="1080"/>
          <w:tab w:val="left" w:pos="1800"/>
        </w:tabs>
        <w:ind w:firstLine="720"/>
        <w:rPr>
          <w:rFonts w:eastAsia="Times New Roman"/>
          <w:b/>
          <w:i/>
          <w:color w:val="0000FF"/>
          <w:szCs w:val="28"/>
          <w:lang w:val="pt-BR" w:eastAsia="ro-RO"/>
        </w:rPr>
      </w:pPr>
      <w:r w:rsidRPr="00C61D64">
        <w:rPr>
          <w:rFonts w:eastAsia="Times New Roman"/>
          <w:b/>
          <w:i/>
          <w:color w:val="0000FF"/>
          <w:szCs w:val="28"/>
          <w:lang w:val="pt-BR" w:eastAsia="ro-RO"/>
        </w:rPr>
        <w:t>XII. Realizarea marketingului de imagine al inspectoratului.</w:t>
      </w:r>
    </w:p>
    <w:p w:rsidR="00C61D64" w:rsidRPr="00C61D64" w:rsidRDefault="00C61D64" w:rsidP="00C61D64">
      <w:pPr>
        <w:ind w:firstLine="708"/>
        <w:rPr>
          <w:b/>
          <w:i/>
          <w:szCs w:val="28"/>
        </w:rPr>
      </w:pPr>
      <w:r w:rsidRPr="00C61D64">
        <w:rPr>
          <w:szCs w:val="28"/>
        </w:rPr>
        <w:t xml:space="preserve">În perioada analizată, au fost întocmite </w:t>
      </w:r>
      <w:r w:rsidRPr="00C61D64">
        <w:rPr>
          <w:b/>
          <w:i/>
          <w:szCs w:val="28"/>
        </w:rPr>
        <w:t xml:space="preserve">536 materiale de presă, </w:t>
      </w:r>
      <w:r w:rsidRPr="00C61D64">
        <w:rPr>
          <w:szCs w:val="28"/>
        </w:rPr>
        <w:t>reflectate într-un număr</w:t>
      </w:r>
      <w:r w:rsidRPr="00C61D64">
        <w:rPr>
          <w:b/>
          <w:i/>
          <w:szCs w:val="28"/>
        </w:rPr>
        <w:t xml:space="preserve"> 1.573 de apariţii în mass-media (radio, televiziuni şi mediul online). </w:t>
      </w:r>
    </w:p>
    <w:p w:rsidR="00C61D64" w:rsidRPr="00C61D64" w:rsidRDefault="00C61D64" w:rsidP="00C61D64">
      <w:pPr>
        <w:ind w:firstLine="708"/>
        <w:rPr>
          <w:b/>
          <w:i/>
          <w:szCs w:val="28"/>
        </w:rPr>
      </w:pPr>
      <w:r w:rsidRPr="00C61D64">
        <w:rPr>
          <w:szCs w:val="28"/>
        </w:rPr>
        <w:t>Totodată, au fost organizate</w:t>
      </w:r>
      <w:r w:rsidRPr="00C61D64">
        <w:rPr>
          <w:b/>
          <w:i/>
          <w:szCs w:val="28"/>
        </w:rPr>
        <w:t xml:space="preserve"> 3 conferinţe de presă </w:t>
      </w:r>
      <w:r w:rsidRPr="00C61D64">
        <w:rPr>
          <w:szCs w:val="28"/>
        </w:rPr>
        <w:t>şi au fost soluţionate</w:t>
      </w:r>
      <w:r w:rsidRPr="00C61D64">
        <w:rPr>
          <w:b/>
          <w:i/>
          <w:szCs w:val="28"/>
        </w:rPr>
        <w:t xml:space="preserve"> 156 de solicitări verbale ale jurnaliştilor şi 19 solicitări formulate în temeiul Legii nr. 544/2001 privind liberul acces la informaţii de interes public.</w:t>
      </w:r>
    </w:p>
    <w:p w:rsidR="00C61D64" w:rsidRPr="00C61D64" w:rsidRDefault="00C61D64" w:rsidP="00C61D64">
      <w:pPr>
        <w:tabs>
          <w:tab w:val="left" w:pos="993"/>
        </w:tabs>
        <w:ind w:left="720"/>
        <w:rPr>
          <w:sz w:val="24"/>
          <w:szCs w:val="24"/>
        </w:rPr>
      </w:pPr>
    </w:p>
    <w:p w:rsidR="00C61D64" w:rsidRPr="00C61D64" w:rsidRDefault="00C61D64" w:rsidP="00C61D64">
      <w:pPr>
        <w:tabs>
          <w:tab w:val="left" w:pos="851"/>
          <w:tab w:val="left" w:pos="993"/>
        </w:tabs>
        <w:ind w:firstLine="567"/>
        <w:rPr>
          <w:b/>
          <w:szCs w:val="28"/>
          <w:highlight w:val="lightGray"/>
        </w:rPr>
      </w:pPr>
    </w:p>
    <w:p w:rsidR="00C61D64" w:rsidRPr="00C61D64" w:rsidRDefault="00C61D64" w:rsidP="00C61D64">
      <w:pPr>
        <w:tabs>
          <w:tab w:val="left" w:pos="851"/>
          <w:tab w:val="left" w:pos="993"/>
        </w:tabs>
        <w:ind w:firstLine="567"/>
        <w:rPr>
          <w:szCs w:val="28"/>
        </w:rPr>
      </w:pPr>
      <w:r w:rsidRPr="00C61D64">
        <w:rPr>
          <w:b/>
          <w:szCs w:val="28"/>
          <w:highlight w:val="lightGray"/>
        </w:rPr>
        <w:t>Inspectoratul de Jandarmi Judeţean Dâmboviţa</w:t>
      </w:r>
      <w:r w:rsidRPr="00C61D64">
        <w:rPr>
          <w:szCs w:val="28"/>
        </w:rPr>
        <w:t xml:space="preserve"> În primul trimestru al anului 2018, eforturile întreprinse de I.J.J. Dâmboviţa au fost caracterizate printr-o abordare activă, coerentă şi concertată care a vizat îndeplinirea obiectivelor ce decurg din normativele în vigoare, conform competenţelor, pe linia prevenirii şi combaterii fenomenului infracţional, garantarea şi apărarea drepturilor şi libertăţilor constituţionale, a siguranţei cetăţenilor, a proprietăţii publice şi private şi asigurarea climatului necesar funcţionării instituţiilor statului la nivelul judeţului Dâmboviţa, dezvoltarea unui sistem eficient de natură să asigure îmbunătăţirea performanţei operaţionale şi creşterea eficienţei şi eficacităţii instituţionale.</w:t>
      </w:r>
    </w:p>
    <w:p w:rsidR="00C61D64" w:rsidRPr="00C61D64" w:rsidRDefault="00C61D64" w:rsidP="00C61D64">
      <w:pPr>
        <w:tabs>
          <w:tab w:val="left" w:pos="851"/>
          <w:tab w:val="left" w:pos="993"/>
        </w:tabs>
        <w:ind w:firstLine="567"/>
        <w:rPr>
          <w:szCs w:val="28"/>
        </w:rPr>
      </w:pPr>
      <w:r w:rsidRPr="00C61D64">
        <w:rPr>
          <w:b/>
          <w:szCs w:val="28"/>
        </w:rPr>
        <w:tab/>
      </w:r>
      <w:r w:rsidRPr="00C61D64">
        <w:rPr>
          <w:szCs w:val="28"/>
        </w:rPr>
        <w:t>Obiectivele fundamentale care au stat în atenţia Inspectoratului de Jandarmi Judeţean Dâmboviţa în perioada analizată au vizat:</w:t>
      </w:r>
    </w:p>
    <w:p w:rsidR="00C61D64" w:rsidRPr="00C61D64" w:rsidRDefault="00C61D64" w:rsidP="00C61D64">
      <w:pPr>
        <w:tabs>
          <w:tab w:val="left" w:pos="851"/>
          <w:tab w:val="left" w:pos="993"/>
        </w:tabs>
        <w:ind w:firstLine="567"/>
        <w:rPr>
          <w:szCs w:val="28"/>
        </w:rPr>
      </w:pPr>
      <w:r w:rsidRPr="00C61D64">
        <w:rPr>
          <w:szCs w:val="28"/>
        </w:rPr>
        <w:t>- creşterea gradului de siguranţă a cetăţenilor;</w:t>
      </w:r>
    </w:p>
    <w:p w:rsidR="00C61D64" w:rsidRPr="00C61D64" w:rsidRDefault="00C61D64" w:rsidP="00C61D64">
      <w:pPr>
        <w:tabs>
          <w:tab w:val="left" w:pos="851"/>
          <w:tab w:val="left" w:pos="993"/>
        </w:tabs>
        <w:ind w:firstLine="567"/>
        <w:rPr>
          <w:szCs w:val="28"/>
        </w:rPr>
      </w:pPr>
      <w:r w:rsidRPr="00C61D64">
        <w:rPr>
          <w:szCs w:val="28"/>
        </w:rPr>
        <w:t>- creşterea  nivelului de siguranţă a obiectivelor, bunurilor şi valorilor din competenţă;</w:t>
      </w:r>
    </w:p>
    <w:p w:rsidR="00C61D64" w:rsidRPr="00C61D64" w:rsidRDefault="00C61D64" w:rsidP="00C61D64">
      <w:pPr>
        <w:tabs>
          <w:tab w:val="left" w:pos="851"/>
          <w:tab w:val="left" w:pos="993"/>
        </w:tabs>
        <w:ind w:firstLine="567"/>
        <w:rPr>
          <w:szCs w:val="28"/>
        </w:rPr>
      </w:pPr>
      <w:r w:rsidRPr="00C61D64">
        <w:rPr>
          <w:szCs w:val="28"/>
        </w:rPr>
        <w:t>- prevenirea evenimentelor provocate de sustrageri de produse petroliere din conductele magistrale de transport   ;</w:t>
      </w:r>
    </w:p>
    <w:p w:rsidR="00C61D64" w:rsidRPr="00C61D64" w:rsidRDefault="00C61D64" w:rsidP="00C61D64">
      <w:pPr>
        <w:tabs>
          <w:tab w:val="left" w:pos="851"/>
          <w:tab w:val="left" w:pos="993"/>
        </w:tabs>
        <w:ind w:firstLine="567"/>
        <w:rPr>
          <w:szCs w:val="28"/>
        </w:rPr>
      </w:pPr>
      <w:r w:rsidRPr="00C61D64">
        <w:rPr>
          <w:szCs w:val="28"/>
        </w:rPr>
        <w:t>- cooperarea interinstituţională cu structurile care au atribuţii în domeniul ordinii publice şi a siguranţei naţionale</w:t>
      </w:r>
    </w:p>
    <w:p w:rsidR="00C61D64" w:rsidRPr="00C61D64" w:rsidRDefault="00C61D64" w:rsidP="00C61D64">
      <w:pPr>
        <w:tabs>
          <w:tab w:val="left" w:pos="851"/>
          <w:tab w:val="left" w:pos="993"/>
        </w:tabs>
        <w:ind w:firstLine="567"/>
        <w:rPr>
          <w:szCs w:val="28"/>
        </w:rPr>
      </w:pPr>
      <w:r w:rsidRPr="00C61D64">
        <w:rPr>
          <w:szCs w:val="28"/>
        </w:rPr>
        <w:t>- realizarea cadrului legal de pregătire cu adaptarea acestuia la cele mai moderne standarde de acţiune şi o dotare specifică  executării misiunilor din competenţă;</w:t>
      </w:r>
    </w:p>
    <w:p w:rsidR="00C61D64" w:rsidRPr="00C61D64" w:rsidRDefault="00C61D64" w:rsidP="00C61D64">
      <w:pPr>
        <w:tabs>
          <w:tab w:val="left" w:pos="851"/>
          <w:tab w:val="left" w:pos="993"/>
        </w:tabs>
        <w:ind w:firstLine="567"/>
        <w:rPr>
          <w:szCs w:val="28"/>
        </w:rPr>
      </w:pPr>
      <w:r w:rsidRPr="00C61D64">
        <w:rPr>
          <w:szCs w:val="28"/>
        </w:rPr>
        <w:t>- creşterea performanţei în domeniul activităţilor de cercetare documentare a misiunilor ce revin Inspectoratului de Jandarmi Judeţean Dîmboviţa;</w:t>
      </w:r>
    </w:p>
    <w:p w:rsidR="00C61D64" w:rsidRPr="00C61D64" w:rsidRDefault="00C61D64" w:rsidP="00C61D64">
      <w:pPr>
        <w:tabs>
          <w:tab w:val="left" w:pos="851"/>
          <w:tab w:val="left" w:pos="993"/>
        </w:tabs>
        <w:ind w:firstLine="567"/>
        <w:rPr>
          <w:szCs w:val="28"/>
        </w:rPr>
      </w:pPr>
      <w:r w:rsidRPr="00C61D64">
        <w:rPr>
          <w:szCs w:val="28"/>
        </w:rPr>
        <w:t>- realizarea unei performanţe crescute în domeniul managementului operaţional;</w:t>
      </w:r>
    </w:p>
    <w:p w:rsidR="00C61D64" w:rsidRPr="00C61D64" w:rsidRDefault="00C61D64" w:rsidP="00C61D64">
      <w:pPr>
        <w:tabs>
          <w:tab w:val="left" w:pos="851"/>
          <w:tab w:val="left" w:pos="993"/>
        </w:tabs>
        <w:ind w:firstLine="567"/>
        <w:rPr>
          <w:szCs w:val="28"/>
        </w:rPr>
      </w:pPr>
      <w:r w:rsidRPr="00C61D64">
        <w:rPr>
          <w:szCs w:val="28"/>
        </w:rPr>
        <w:t xml:space="preserve">- realizarea unui sistem de control eficient menit să cuantifice realizarea cantitativă şi calitativă a performanţei structuriilor inspectoratului ; </w:t>
      </w:r>
    </w:p>
    <w:p w:rsidR="00C61D64" w:rsidRPr="00C61D64" w:rsidRDefault="00C61D64" w:rsidP="00C61D64">
      <w:pPr>
        <w:tabs>
          <w:tab w:val="left" w:pos="851"/>
          <w:tab w:val="left" w:pos="993"/>
        </w:tabs>
        <w:ind w:firstLine="567"/>
        <w:rPr>
          <w:szCs w:val="28"/>
        </w:rPr>
      </w:pPr>
      <w:r w:rsidRPr="00C61D64">
        <w:rPr>
          <w:szCs w:val="28"/>
        </w:rPr>
        <w:t>- respectarea legislaţiei în domeniul financiar şi încadrarea în bugetele alocate;</w:t>
      </w:r>
    </w:p>
    <w:p w:rsidR="00C61D64" w:rsidRPr="00C61D64" w:rsidRDefault="00C61D64" w:rsidP="00C61D64">
      <w:pPr>
        <w:tabs>
          <w:tab w:val="left" w:pos="851"/>
          <w:tab w:val="left" w:pos="993"/>
        </w:tabs>
        <w:ind w:firstLine="567"/>
        <w:rPr>
          <w:szCs w:val="28"/>
        </w:rPr>
      </w:pPr>
      <w:r w:rsidRPr="00C61D64">
        <w:rPr>
          <w:szCs w:val="28"/>
        </w:rPr>
        <w:lastRenderedPageBreak/>
        <w:t>- asigurarea legalităţii derulării raporturilor în relaţia inspectorat cu alte instituţii sau persoane juridice;</w:t>
      </w:r>
    </w:p>
    <w:p w:rsidR="00C61D64" w:rsidRPr="00C61D64" w:rsidRDefault="00C61D64" w:rsidP="00C61D64">
      <w:pPr>
        <w:tabs>
          <w:tab w:val="left" w:pos="851"/>
          <w:tab w:val="left" w:pos="993"/>
        </w:tabs>
        <w:ind w:firstLine="567"/>
        <w:rPr>
          <w:szCs w:val="28"/>
        </w:rPr>
      </w:pPr>
      <w:r w:rsidRPr="00C61D64">
        <w:rPr>
          <w:szCs w:val="28"/>
        </w:rPr>
        <w:t>- creşterea  performanţei în domeniul psihologic, pentru eliminarea disfuncţionalităţilor la nivelul grupurilor;</w:t>
      </w:r>
    </w:p>
    <w:p w:rsidR="00C61D64" w:rsidRPr="00C61D64" w:rsidRDefault="00C61D64" w:rsidP="00C61D64">
      <w:pPr>
        <w:tabs>
          <w:tab w:val="left" w:pos="851"/>
          <w:tab w:val="left" w:pos="993"/>
        </w:tabs>
        <w:ind w:firstLine="567"/>
        <w:rPr>
          <w:szCs w:val="28"/>
        </w:rPr>
      </w:pPr>
      <w:r w:rsidRPr="00C61D64">
        <w:rPr>
          <w:szCs w:val="28"/>
        </w:rPr>
        <w:t>- creşterea performanţei activităţii în domeniul comunicaţiilor şi tehnologia informaţiilor, necesar bunei funcţionări a I.J.J. Dâmboviţa;</w:t>
      </w:r>
    </w:p>
    <w:p w:rsidR="00C61D64" w:rsidRPr="00C61D64" w:rsidRDefault="00C61D64" w:rsidP="00C61D64">
      <w:pPr>
        <w:tabs>
          <w:tab w:val="center" w:pos="4536"/>
          <w:tab w:val="right" w:pos="9072"/>
        </w:tabs>
        <w:rPr>
          <w:szCs w:val="28"/>
          <w:lang/>
        </w:rPr>
      </w:pPr>
      <w:r w:rsidRPr="00C61D64">
        <w:rPr>
          <w:szCs w:val="28"/>
        </w:rPr>
        <w:t xml:space="preserve">              P</w:t>
      </w:r>
      <w:r w:rsidRPr="00C61D64">
        <w:rPr>
          <w:szCs w:val="28"/>
          <w:lang/>
        </w:rPr>
        <w:t xml:space="preserve">rincipalele actiuni inteprinse de </w:t>
      </w:r>
      <w:r w:rsidRPr="00C61D64">
        <w:rPr>
          <w:b/>
          <w:i/>
          <w:szCs w:val="28"/>
        </w:rPr>
        <w:t xml:space="preserve">Inspectoratul pentru Situaţii de Urgenţă “Basarab I” al Judeţului Dâmboviţa </w:t>
      </w:r>
      <w:r w:rsidRPr="00C61D64">
        <w:rPr>
          <w:szCs w:val="28"/>
        </w:rPr>
        <w:t>au fost:</w:t>
      </w:r>
    </w:p>
    <w:p w:rsidR="00C61D64" w:rsidRPr="00C61D64" w:rsidRDefault="00C61D64" w:rsidP="000A50B2">
      <w:pPr>
        <w:numPr>
          <w:ilvl w:val="0"/>
          <w:numId w:val="24"/>
        </w:numPr>
        <w:tabs>
          <w:tab w:val="left" w:pos="851"/>
          <w:tab w:val="left" w:pos="993"/>
        </w:tabs>
        <w:rPr>
          <w:b/>
          <w:szCs w:val="28"/>
        </w:rPr>
      </w:pPr>
      <w:r w:rsidRPr="00C61D64">
        <w:rPr>
          <w:szCs w:val="28"/>
        </w:rPr>
        <w:t>organizarea şi desfăşurarea de întâlniri cu factorii responsabili de la nivelul obiectivelor pentru identificarea problemelor şi a soluţiilor care să conducă la obţinerea autorizaţiilor de securitate la incendiu;</w:t>
      </w:r>
    </w:p>
    <w:p w:rsidR="00C61D64" w:rsidRPr="00C61D64" w:rsidRDefault="00C61D64" w:rsidP="000A50B2">
      <w:pPr>
        <w:numPr>
          <w:ilvl w:val="0"/>
          <w:numId w:val="24"/>
        </w:numPr>
        <w:tabs>
          <w:tab w:val="left" w:pos="851"/>
          <w:tab w:val="left" w:pos="993"/>
        </w:tabs>
        <w:rPr>
          <w:b/>
          <w:szCs w:val="28"/>
        </w:rPr>
      </w:pPr>
      <w:r w:rsidRPr="00C61D64">
        <w:rPr>
          <w:szCs w:val="28"/>
        </w:rPr>
        <w:t>solicitarea informațiilor  necesare actualizării bazelor de date;</w:t>
      </w:r>
    </w:p>
    <w:p w:rsidR="00C61D64" w:rsidRPr="00C61D64" w:rsidRDefault="00C61D64" w:rsidP="000A50B2">
      <w:pPr>
        <w:numPr>
          <w:ilvl w:val="0"/>
          <w:numId w:val="24"/>
        </w:numPr>
        <w:tabs>
          <w:tab w:val="left" w:pos="851"/>
          <w:tab w:val="left" w:pos="993"/>
        </w:tabs>
        <w:rPr>
          <w:b/>
          <w:szCs w:val="28"/>
        </w:rPr>
      </w:pPr>
      <w:r w:rsidRPr="00C61D64">
        <w:rPr>
          <w:szCs w:val="28"/>
        </w:rPr>
        <w:t>actualizarea evidențelor operatorilor economici și a instituțiilor din zona de competență;</w:t>
      </w:r>
    </w:p>
    <w:p w:rsidR="00C61D64" w:rsidRPr="00C61D64" w:rsidRDefault="00C61D64" w:rsidP="000A50B2">
      <w:pPr>
        <w:numPr>
          <w:ilvl w:val="0"/>
          <w:numId w:val="24"/>
        </w:numPr>
        <w:tabs>
          <w:tab w:val="left" w:pos="851"/>
          <w:tab w:val="left" w:pos="993"/>
        </w:tabs>
        <w:rPr>
          <w:b/>
          <w:szCs w:val="28"/>
        </w:rPr>
      </w:pPr>
      <w:r w:rsidRPr="00C61D64">
        <w:rPr>
          <w:szCs w:val="28"/>
        </w:rPr>
        <w:t xml:space="preserve">efectuarea a 3 audituri la persoanele autorizate pentru efectuarea lucrărilor în domeniul apărării împotriva incendiilor; </w:t>
      </w:r>
    </w:p>
    <w:p w:rsidR="00C61D64" w:rsidRPr="00C61D64" w:rsidRDefault="00C61D64" w:rsidP="000A50B2">
      <w:pPr>
        <w:numPr>
          <w:ilvl w:val="0"/>
          <w:numId w:val="24"/>
        </w:numPr>
        <w:tabs>
          <w:tab w:val="left" w:pos="851"/>
          <w:tab w:val="left" w:pos="993"/>
        </w:tabs>
        <w:rPr>
          <w:b/>
          <w:szCs w:val="28"/>
        </w:rPr>
      </w:pPr>
      <w:r w:rsidRPr="00C61D64">
        <w:rPr>
          <w:szCs w:val="28"/>
        </w:rPr>
        <w:t>sporirea exigenței prin aplicarea sancțiunilor contravenționale pentru neobținerea avizului/autorizației de securitate la incendiu;</w:t>
      </w:r>
    </w:p>
    <w:p w:rsidR="00C61D64" w:rsidRPr="00C61D64" w:rsidRDefault="00C61D64" w:rsidP="000A50B2">
      <w:pPr>
        <w:numPr>
          <w:ilvl w:val="0"/>
          <w:numId w:val="23"/>
        </w:numPr>
        <w:tabs>
          <w:tab w:val="left" w:pos="851"/>
          <w:tab w:val="left" w:pos="993"/>
        </w:tabs>
        <w:rPr>
          <w:b/>
          <w:szCs w:val="28"/>
        </w:rPr>
      </w:pPr>
      <w:r w:rsidRPr="00C61D64">
        <w:rPr>
          <w:szCs w:val="28"/>
        </w:rPr>
        <w:t>acordarea unui număr</w:t>
      </w:r>
      <w:r w:rsidRPr="00C61D64">
        <w:rPr>
          <w:b/>
          <w:szCs w:val="28"/>
        </w:rPr>
        <w:t xml:space="preserve"> </w:t>
      </w:r>
      <w:r w:rsidRPr="00C61D64">
        <w:rPr>
          <w:szCs w:val="28"/>
        </w:rPr>
        <w:t>de 92 asistențe tehnice de specialitate.</w:t>
      </w:r>
      <w:r w:rsidRPr="00C61D64">
        <w:rPr>
          <w:b/>
          <w:szCs w:val="28"/>
        </w:rPr>
        <w:t xml:space="preserve"> </w:t>
      </w:r>
    </w:p>
    <w:p w:rsidR="00C61D64" w:rsidRPr="00C61D64" w:rsidRDefault="00C61D64" w:rsidP="000A50B2">
      <w:pPr>
        <w:numPr>
          <w:ilvl w:val="0"/>
          <w:numId w:val="23"/>
        </w:numPr>
        <w:tabs>
          <w:tab w:val="left" w:pos="851"/>
          <w:tab w:val="left" w:pos="993"/>
        </w:tabs>
        <w:rPr>
          <w:szCs w:val="28"/>
        </w:rPr>
      </w:pPr>
      <w:r w:rsidRPr="00C61D64">
        <w:rPr>
          <w:szCs w:val="28"/>
        </w:rPr>
        <w:t>instruirea șefilor serviciilor voluntare pentru situații de urgență privind executarea activităților preventive specifice;</w:t>
      </w:r>
    </w:p>
    <w:p w:rsidR="00C61D64" w:rsidRPr="00C61D64" w:rsidRDefault="00C61D64" w:rsidP="000A50B2">
      <w:pPr>
        <w:numPr>
          <w:ilvl w:val="0"/>
          <w:numId w:val="23"/>
        </w:numPr>
        <w:tabs>
          <w:tab w:val="left" w:pos="851"/>
          <w:tab w:val="left" w:pos="993"/>
        </w:tabs>
        <w:rPr>
          <w:szCs w:val="28"/>
        </w:rPr>
      </w:pPr>
      <w:r w:rsidRPr="00C61D64">
        <w:rPr>
          <w:szCs w:val="28"/>
        </w:rPr>
        <w:t>educație preventivă la 8 instituții de învățământ (școli) la care au participat 464 de elevi și 36 cadre didactice;</w:t>
      </w:r>
    </w:p>
    <w:p w:rsidR="00C61D64" w:rsidRPr="00C61D64" w:rsidRDefault="00C61D64" w:rsidP="000A50B2">
      <w:pPr>
        <w:numPr>
          <w:ilvl w:val="0"/>
          <w:numId w:val="23"/>
        </w:numPr>
        <w:tabs>
          <w:tab w:val="left" w:pos="851"/>
          <w:tab w:val="left" w:pos="993"/>
        </w:tabs>
        <w:rPr>
          <w:szCs w:val="28"/>
        </w:rPr>
      </w:pPr>
      <w:r w:rsidRPr="00C61D64">
        <w:rPr>
          <w:szCs w:val="28"/>
        </w:rPr>
        <w:t>educație preventivă desfășurate la sediul subunităților pe timpul programului național ”Școala altfel”, la care au participat în jur de 1000 de preșcolari, elevi, cadre didactice și aparținătoriș</w:t>
      </w:r>
    </w:p>
    <w:p w:rsidR="00C61D64" w:rsidRPr="00C61D64" w:rsidRDefault="00C61D64" w:rsidP="000A50B2">
      <w:pPr>
        <w:numPr>
          <w:ilvl w:val="0"/>
          <w:numId w:val="23"/>
        </w:numPr>
        <w:tabs>
          <w:tab w:val="left" w:pos="851"/>
          <w:tab w:val="left" w:pos="993"/>
        </w:tabs>
        <w:rPr>
          <w:szCs w:val="28"/>
        </w:rPr>
      </w:pPr>
      <w:r w:rsidRPr="00C61D64">
        <w:rPr>
          <w:szCs w:val="28"/>
        </w:rPr>
        <w:t>organizarea și desfășurarea  activităților de informare în zonele și la categoriile de persoane vulnerabile;</w:t>
      </w:r>
      <w:r w:rsidRPr="00C61D64">
        <w:rPr>
          <w:szCs w:val="28"/>
          <w:lang w:val="it-IT"/>
        </w:rPr>
        <w:t xml:space="preserve"> </w:t>
      </w:r>
    </w:p>
    <w:p w:rsidR="00C61D64" w:rsidRPr="00C61D64" w:rsidRDefault="00C61D64" w:rsidP="000A50B2">
      <w:pPr>
        <w:numPr>
          <w:ilvl w:val="0"/>
          <w:numId w:val="23"/>
        </w:numPr>
        <w:tabs>
          <w:tab w:val="left" w:pos="851"/>
          <w:tab w:val="left" w:pos="993"/>
        </w:tabs>
        <w:rPr>
          <w:szCs w:val="28"/>
        </w:rPr>
      </w:pPr>
      <w:r w:rsidRPr="00C61D64">
        <w:rPr>
          <w:szCs w:val="28"/>
          <w:lang w:val="it-IT"/>
        </w:rPr>
        <w:t>verificarea modului  de aplicare a prevederilor legale privind apărarea împotriva incendiilor la 2 localități.</w:t>
      </w:r>
    </w:p>
    <w:p w:rsidR="00C61D64" w:rsidRPr="00C61D64" w:rsidRDefault="00C61D64" w:rsidP="000A50B2">
      <w:pPr>
        <w:numPr>
          <w:ilvl w:val="0"/>
          <w:numId w:val="23"/>
        </w:numPr>
        <w:tabs>
          <w:tab w:val="left" w:pos="851"/>
          <w:tab w:val="left" w:pos="993"/>
        </w:tabs>
        <w:rPr>
          <w:szCs w:val="28"/>
        </w:rPr>
      </w:pPr>
      <w:r w:rsidRPr="00C61D64">
        <w:rPr>
          <w:szCs w:val="28"/>
        </w:rPr>
        <w:t xml:space="preserve">coordonarea și îndrumarea activității serviciilor private pentru situații de urgență constituite la 5 operatori economici </w:t>
      </w:r>
      <w:r w:rsidRPr="00C61D64">
        <w:rPr>
          <w:szCs w:val="28"/>
          <w:lang w:val="en-US"/>
        </w:rPr>
        <w:t xml:space="preserve">supuși </w:t>
      </w:r>
      <w:r w:rsidRPr="00C61D64">
        <w:rPr>
          <w:bCs/>
          <w:szCs w:val="28"/>
          <w:lang w:val="en-US"/>
        </w:rPr>
        <w:t xml:space="preserve">prevederilor privind controlul activităţilor care prezintă pericole de accidente majore în care sunt implicate substanţe periculoase, </w:t>
      </w:r>
      <w:r w:rsidRPr="00C61D64">
        <w:rPr>
          <w:szCs w:val="28"/>
          <w:lang w:val="en-US"/>
        </w:rPr>
        <w:t>împreună cu personal din inspecția de prevenire</w:t>
      </w:r>
      <w:r w:rsidRPr="00C61D64">
        <w:rPr>
          <w:szCs w:val="28"/>
        </w:rPr>
        <w:t>;</w:t>
      </w:r>
    </w:p>
    <w:p w:rsidR="00C61D64" w:rsidRPr="00C61D64" w:rsidRDefault="00C61D64" w:rsidP="000A50B2">
      <w:pPr>
        <w:numPr>
          <w:ilvl w:val="0"/>
          <w:numId w:val="23"/>
        </w:numPr>
        <w:tabs>
          <w:tab w:val="left" w:pos="851"/>
          <w:tab w:val="left" w:pos="993"/>
        </w:tabs>
        <w:rPr>
          <w:szCs w:val="28"/>
        </w:rPr>
      </w:pPr>
      <w:r w:rsidRPr="00C61D64">
        <w:rPr>
          <w:szCs w:val="28"/>
        </w:rPr>
        <w:t>participarea la 1 exercițiu de testare a planului de urgență externă;</w:t>
      </w:r>
    </w:p>
    <w:p w:rsidR="00C61D64" w:rsidRPr="00C61D64" w:rsidRDefault="00C61D64" w:rsidP="000A50B2">
      <w:pPr>
        <w:numPr>
          <w:ilvl w:val="0"/>
          <w:numId w:val="23"/>
        </w:numPr>
        <w:tabs>
          <w:tab w:val="left" w:pos="851"/>
          <w:tab w:val="left" w:pos="993"/>
        </w:tabs>
        <w:rPr>
          <w:szCs w:val="28"/>
        </w:rPr>
      </w:pPr>
      <w:r w:rsidRPr="00C61D64">
        <w:rPr>
          <w:szCs w:val="28"/>
        </w:rPr>
        <w:t>actualizarea și verificarea viabilității Planurilor de Urgență Interne la doi operatori economici;</w:t>
      </w:r>
    </w:p>
    <w:p w:rsidR="00C61D64" w:rsidRPr="00C61D64" w:rsidRDefault="00C61D64" w:rsidP="000A50B2">
      <w:pPr>
        <w:numPr>
          <w:ilvl w:val="0"/>
          <w:numId w:val="23"/>
        </w:numPr>
        <w:tabs>
          <w:tab w:val="left" w:pos="851"/>
          <w:tab w:val="left" w:pos="993"/>
        </w:tabs>
        <w:rPr>
          <w:szCs w:val="28"/>
        </w:rPr>
      </w:pPr>
      <w:r w:rsidRPr="00C61D64">
        <w:rPr>
          <w:szCs w:val="28"/>
        </w:rPr>
        <w:t>2 instruiri cu personalul cu responsabilități în domeniul apărării împotriva incendiilor și protecției civile specifice din cadrul operatorilor economici de tip SEVESO și a Comitetelor Locale pentru Situații de Urgență care au responsabilități în planul de Urgență Externă .</w:t>
      </w:r>
    </w:p>
    <w:p w:rsidR="00C61D64" w:rsidRPr="00C61D64" w:rsidRDefault="00C61D64" w:rsidP="00C61D64">
      <w:pPr>
        <w:tabs>
          <w:tab w:val="left" w:pos="720"/>
          <w:tab w:val="left" w:pos="851"/>
        </w:tabs>
        <w:ind w:left="720"/>
        <w:rPr>
          <w:szCs w:val="28"/>
        </w:rPr>
      </w:pPr>
      <w:r w:rsidRPr="00C61D64">
        <w:rPr>
          <w:szCs w:val="28"/>
        </w:rPr>
        <w:t xml:space="preserve">În domeniul </w:t>
      </w:r>
      <w:r w:rsidR="00883D52" w:rsidRPr="00C61D64">
        <w:rPr>
          <w:b/>
          <w:i/>
          <w:szCs w:val="28"/>
          <w:u w:val="single"/>
        </w:rPr>
        <w:t>CULTURII</w:t>
      </w:r>
      <w:r w:rsidRPr="00C61D64">
        <w:rPr>
          <w:b/>
          <w:i/>
          <w:szCs w:val="28"/>
          <w:u w:val="single"/>
        </w:rPr>
        <w:t>:</w:t>
      </w:r>
    </w:p>
    <w:p w:rsidR="00C61D64" w:rsidRPr="00C61D64" w:rsidRDefault="00C61D64" w:rsidP="00C61D64">
      <w:pPr>
        <w:tabs>
          <w:tab w:val="left" w:pos="851"/>
          <w:tab w:val="left" w:pos="993"/>
        </w:tabs>
        <w:ind w:firstLine="567"/>
        <w:rPr>
          <w:szCs w:val="28"/>
        </w:rPr>
      </w:pPr>
      <w:r w:rsidRPr="00C61D64">
        <w:rPr>
          <w:b/>
          <w:szCs w:val="28"/>
          <w:highlight w:val="lightGray"/>
        </w:rPr>
        <w:t>Direcţia pentru Cultură şi Patrimoniul Naţional a judeţului Dâmboviţa</w:t>
      </w:r>
      <w:r w:rsidRPr="00C61D64">
        <w:rPr>
          <w:szCs w:val="28"/>
        </w:rPr>
        <w:t xml:space="preserve">  acţionat în trim I 2018 pe următoarele direcţii:</w:t>
      </w:r>
    </w:p>
    <w:p w:rsidR="00C61D64" w:rsidRPr="00C61D64" w:rsidRDefault="00C61D64" w:rsidP="00C61D64">
      <w:pPr>
        <w:numPr>
          <w:ilvl w:val="0"/>
          <w:numId w:val="2"/>
        </w:numPr>
        <w:tabs>
          <w:tab w:val="left" w:pos="851"/>
          <w:tab w:val="left" w:pos="993"/>
        </w:tabs>
        <w:ind w:left="0" w:firstLine="567"/>
        <w:rPr>
          <w:szCs w:val="28"/>
        </w:rPr>
      </w:pPr>
      <w:r w:rsidRPr="00C61D64">
        <w:rPr>
          <w:szCs w:val="28"/>
        </w:rPr>
        <w:t>Creşterea gradului de acces şi de participare la cultură;</w:t>
      </w:r>
    </w:p>
    <w:p w:rsidR="00C61D64" w:rsidRPr="00C61D64" w:rsidRDefault="00C61D64" w:rsidP="00C61D64">
      <w:pPr>
        <w:numPr>
          <w:ilvl w:val="0"/>
          <w:numId w:val="2"/>
        </w:numPr>
        <w:tabs>
          <w:tab w:val="left" w:pos="851"/>
          <w:tab w:val="left" w:pos="993"/>
        </w:tabs>
        <w:ind w:left="0" w:firstLine="567"/>
        <w:rPr>
          <w:szCs w:val="28"/>
        </w:rPr>
      </w:pPr>
      <w:r w:rsidRPr="00C61D64">
        <w:rPr>
          <w:szCs w:val="28"/>
        </w:rPr>
        <w:lastRenderedPageBreak/>
        <w:t>Promovarea şi dezvoltarea creaţiei contemporane şi susţinerea creatorilor;</w:t>
      </w:r>
    </w:p>
    <w:p w:rsidR="00C61D64" w:rsidRPr="00C61D64" w:rsidRDefault="00C61D64" w:rsidP="00C61D64">
      <w:pPr>
        <w:numPr>
          <w:ilvl w:val="0"/>
          <w:numId w:val="2"/>
        </w:numPr>
        <w:tabs>
          <w:tab w:val="left" w:pos="851"/>
          <w:tab w:val="left" w:pos="993"/>
        </w:tabs>
        <w:ind w:left="0" w:firstLine="567"/>
        <w:rPr>
          <w:szCs w:val="28"/>
        </w:rPr>
      </w:pPr>
      <w:r w:rsidRPr="00C61D64">
        <w:rPr>
          <w:szCs w:val="28"/>
        </w:rPr>
        <w:t>Sprijin acordat ONG-urilor cu activitate în domeniul culturii;</w:t>
      </w:r>
    </w:p>
    <w:p w:rsidR="00C61D64" w:rsidRPr="00C61D64" w:rsidRDefault="00C61D64" w:rsidP="00C61D64">
      <w:pPr>
        <w:numPr>
          <w:ilvl w:val="0"/>
          <w:numId w:val="2"/>
        </w:numPr>
        <w:tabs>
          <w:tab w:val="left" w:pos="851"/>
          <w:tab w:val="left" w:pos="993"/>
        </w:tabs>
        <w:ind w:left="0" w:firstLine="567"/>
        <w:rPr>
          <w:szCs w:val="28"/>
        </w:rPr>
      </w:pPr>
      <w:r w:rsidRPr="00C61D64">
        <w:rPr>
          <w:szCs w:val="28"/>
        </w:rPr>
        <w:t>Inventarierea şi identificarea  bunurilor culturale mobile care ar putea fi susceptibile de a face parte din patrimoniu, aflate în lăcaşele de cult şi unităţile de învăţǎmânt din judeţ;</w:t>
      </w:r>
    </w:p>
    <w:p w:rsidR="00C61D64" w:rsidRPr="00C61D64" w:rsidRDefault="00C61D64" w:rsidP="00C61D64">
      <w:pPr>
        <w:numPr>
          <w:ilvl w:val="0"/>
          <w:numId w:val="2"/>
        </w:numPr>
        <w:tabs>
          <w:tab w:val="left" w:pos="851"/>
          <w:tab w:val="left" w:pos="993"/>
        </w:tabs>
        <w:ind w:left="0" w:firstLine="567"/>
        <w:rPr>
          <w:szCs w:val="28"/>
        </w:rPr>
      </w:pPr>
      <w:r w:rsidRPr="00C61D64">
        <w:rPr>
          <w:szCs w:val="28"/>
        </w:rPr>
        <w:t>Monitorizarea strictǎ şi actualizarea permanentǎ a bazei de date a instituţiei şi actualizarea Listei monumentelor de for public.</w:t>
      </w:r>
    </w:p>
    <w:p w:rsidR="00C61D64" w:rsidRPr="00C61D64" w:rsidRDefault="00C61D64" w:rsidP="00C61D64">
      <w:pPr>
        <w:tabs>
          <w:tab w:val="left" w:pos="851"/>
          <w:tab w:val="left" w:pos="993"/>
        </w:tabs>
        <w:ind w:left="567"/>
        <w:rPr>
          <w:szCs w:val="28"/>
        </w:rPr>
      </w:pPr>
      <w:r w:rsidRPr="00C61D64">
        <w:rPr>
          <w:szCs w:val="28"/>
        </w:rPr>
        <w:t xml:space="preserve">Obiectivele principale ale </w:t>
      </w:r>
      <w:r w:rsidRPr="00C61D64">
        <w:rPr>
          <w:b/>
          <w:i/>
          <w:szCs w:val="28"/>
        </w:rPr>
        <w:t>Complexului Naţional Muzeal “Curtea Domnească“</w:t>
      </w:r>
      <w:r w:rsidRPr="00C61D64">
        <w:rPr>
          <w:szCs w:val="28"/>
        </w:rPr>
        <w:t>pentru trim I  2018, au fost:</w:t>
      </w:r>
    </w:p>
    <w:p w:rsidR="00C61D64" w:rsidRPr="00C61D64" w:rsidRDefault="00C61D64" w:rsidP="00C61D64">
      <w:pPr>
        <w:tabs>
          <w:tab w:val="left" w:pos="851"/>
          <w:tab w:val="left" w:pos="993"/>
        </w:tabs>
        <w:ind w:firstLine="567"/>
        <w:rPr>
          <w:szCs w:val="28"/>
        </w:rPr>
      </w:pPr>
      <w:r w:rsidRPr="00C61D64">
        <w:rPr>
          <w:szCs w:val="28"/>
        </w:rPr>
        <w:t>•</w:t>
      </w:r>
      <w:r w:rsidRPr="00C61D64">
        <w:rPr>
          <w:szCs w:val="28"/>
        </w:rPr>
        <w:tab/>
        <w:t xml:space="preserve">Protejarea, conservarea, restaurarea şi valorificarea patrimoniului cultural mobil şi imobil. </w:t>
      </w:r>
    </w:p>
    <w:p w:rsidR="00C61D64" w:rsidRPr="00C61D64" w:rsidRDefault="00C61D64" w:rsidP="00C61D64">
      <w:pPr>
        <w:tabs>
          <w:tab w:val="left" w:pos="851"/>
          <w:tab w:val="left" w:pos="993"/>
        </w:tabs>
        <w:ind w:firstLine="567"/>
        <w:rPr>
          <w:szCs w:val="28"/>
        </w:rPr>
      </w:pPr>
      <w:r w:rsidRPr="00C61D64">
        <w:rPr>
          <w:szCs w:val="28"/>
        </w:rPr>
        <w:t>Analiza obiectivului: Acesta s-a realizat prin optimizarea condiţiilor de păstrare si valorificare (au fost monitorizate permanent aparatele de urmărire a condiţiilor microclimatice din clădirile muzeului)</w:t>
      </w:r>
    </w:p>
    <w:p w:rsidR="00C61D64" w:rsidRPr="00C61D64" w:rsidRDefault="00C61D64" w:rsidP="00C61D64">
      <w:pPr>
        <w:tabs>
          <w:tab w:val="left" w:pos="851"/>
          <w:tab w:val="left" w:pos="993"/>
        </w:tabs>
        <w:ind w:firstLine="567"/>
        <w:rPr>
          <w:szCs w:val="28"/>
        </w:rPr>
      </w:pPr>
      <w:r w:rsidRPr="00C61D64">
        <w:rPr>
          <w:szCs w:val="28"/>
        </w:rPr>
        <w:t xml:space="preserve">Activităţile de restaurare-conservare întreprinse asupra bunurilor de patrimoniu din colecţiile muzeelor dâmboviţene au avut scopul de a integra în circuitul expoziţional noi mărturii de artă, istorie şi civilizaţie; </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szCs w:val="28"/>
        </w:rPr>
      </w:pPr>
      <w:r w:rsidRPr="00C61D64">
        <w:rPr>
          <w:szCs w:val="28"/>
        </w:rPr>
        <w:t>•</w:t>
      </w:r>
      <w:r w:rsidRPr="00C61D64">
        <w:rPr>
          <w:szCs w:val="28"/>
        </w:rPr>
        <w:tab/>
        <w:t xml:space="preserve">Demararea lucrărilor de restaurare Ansamblului Monumental „Curtea Domnească” (Biserica Sf. Vineri, pictura Bisericii Mari Domneşti, Biserica Paraclis şi baza Turnului Chindiei) prin accesarea de fonduri europene; </w:t>
      </w:r>
    </w:p>
    <w:p w:rsidR="00C61D64" w:rsidRPr="00C61D64" w:rsidRDefault="00C61D64" w:rsidP="00C61D64">
      <w:pPr>
        <w:tabs>
          <w:tab w:val="left" w:pos="851"/>
          <w:tab w:val="left" w:pos="993"/>
        </w:tabs>
        <w:ind w:firstLine="567"/>
        <w:rPr>
          <w:szCs w:val="28"/>
        </w:rPr>
      </w:pPr>
      <w:r w:rsidRPr="00C61D64">
        <w:rPr>
          <w:szCs w:val="28"/>
        </w:rPr>
        <w:t xml:space="preserve">Analiza obiectivului: Proiectul de restaurare a fost aprobat, urmând ca în perioada următoare să înceapă lucrările. </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szCs w:val="28"/>
        </w:rPr>
      </w:pPr>
      <w:r w:rsidRPr="00C61D64">
        <w:rPr>
          <w:szCs w:val="28"/>
        </w:rPr>
        <w:t>•</w:t>
      </w:r>
      <w:r w:rsidRPr="00C61D64">
        <w:rPr>
          <w:szCs w:val="28"/>
        </w:rPr>
        <w:tab/>
        <w:t xml:space="preserve">Valorificarea rezultatelor cercetării ştiinţifice prin editare de publicaţii; </w:t>
      </w:r>
    </w:p>
    <w:p w:rsidR="00C61D64" w:rsidRPr="00C61D64" w:rsidRDefault="00C61D64" w:rsidP="00C61D64">
      <w:pPr>
        <w:tabs>
          <w:tab w:val="left" w:pos="851"/>
          <w:tab w:val="left" w:pos="993"/>
        </w:tabs>
        <w:ind w:firstLine="567"/>
        <w:rPr>
          <w:szCs w:val="28"/>
        </w:rPr>
      </w:pPr>
      <w:r w:rsidRPr="00C61D64">
        <w:rPr>
          <w:szCs w:val="28"/>
        </w:rPr>
        <w:t>Analiza obiectivului: Toate articolele colectivului de cercetare au fost publicate în reviste de specialitate.</w:t>
      </w:r>
    </w:p>
    <w:p w:rsidR="00C61D64" w:rsidRPr="00C61D64" w:rsidRDefault="00C61D64" w:rsidP="00C61D64">
      <w:pPr>
        <w:tabs>
          <w:tab w:val="left" w:pos="851"/>
          <w:tab w:val="left" w:pos="993"/>
        </w:tabs>
        <w:ind w:firstLine="567"/>
        <w:rPr>
          <w:szCs w:val="28"/>
        </w:rPr>
      </w:pPr>
      <w:r w:rsidRPr="00C61D64">
        <w:rPr>
          <w:b/>
          <w:szCs w:val="28"/>
        </w:rPr>
        <w:t>Centrul Judeţean de Cultură Dâmboviţa</w:t>
      </w:r>
      <w:r w:rsidRPr="00C61D64">
        <w:rPr>
          <w:szCs w:val="28"/>
        </w:rPr>
        <w:t xml:space="preserve"> a desfăşurat, în data de 23 februarie 2018, </w:t>
      </w:r>
      <w:smartTag w:uri="urn:schemas-microsoft-com:office:smarttags" w:element="PersonName">
        <w:smartTagPr>
          <w:attr w:name="ProductID" w:val="la Târgovişte"/>
        </w:smartTagPr>
        <w:r w:rsidRPr="00C61D64">
          <w:rPr>
            <w:szCs w:val="28"/>
          </w:rPr>
          <w:t>la Târgovişte</w:t>
        </w:r>
      </w:smartTag>
      <w:r w:rsidRPr="00C61D64">
        <w:rPr>
          <w:szCs w:val="28"/>
        </w:rPr>
        <w:t>, activitatea intitulată</w:t>
      </w:r>
      <w:r w:rsidRPr="00C61D64">
        <w:rPr>
          <w:b/>
          <w:szCs w:val="28"/>
        </w:rPr>
        <w:t xml:space="preserve"> </w:t>
      </w:r>
      <w:r w:rsidRPr="00C61D64">
        <w:rPr>
          <w:szCs w:val="28"/>
        </w:rPr>
        <w:t>„</w:t>
      </w:r>
      <w:r w:rsidRPr="00C61D64">
        <w:rPr>
          <w:i/>
          <w:szCs w:val="28"/>
        </w:rPr>
        <w:t>De Dragobete – Nuntă mare cu alai</w:t>
      </w:r>
      <w:r w:rsidRPr="00C61D64">
        <w:rPr>
          <w:szCs w:val="28"/>
        </w:rPr>
        <w:t>”.</w:t>
      </w:r>
    </w:p>
    <w:p w:rsidR="00C61D64" w:rsidRPr="00C61D64" w:rsidRDefault="00C61D64" w:rsidP="00C61D64">
      <w:pPr>
        <w:tabs>
          <w:tab w:val="left" w:pos="851"/>
          <w:tab w:val="left" w:pos="993"/>
        </w:tabs>
        <w:ind w:firstLine="567"/>
        <w:rPr>
          <w:iCs/>
          <w:szCs w:val="28"/>
        </w:rPr>
      </w:pPr>
      <w:r w:rsidRPr="00C61D64">
        <w:rPr>
          <w:iCs/>
          <w:szCs w:val="28"/>
        </w:rPr>
        <w:t>Activitatea a atins două momente importante din calendarul popular românesc: Dragobetele şi Mărţişorul.</w:t>
      </w:r>
    </w:p>
    <w:p w:rsidR="00C61D64" w:rsidRPr="00C61D64" w:rsidRDefault="00C61D64" w:rsidP="00C61D64">
      <w:pPr>
        <w:tabs>
          <w:tab w:val="left" w:pos="851"/>
          <w:tab w:val="left" w:pos="993"/>
        </w:tabs>
        <w:ind w:firstLine="567"/>
        <w:rPr>
          <w:szCs w:val="28"/>
        </w:rPr>
      </w:pPr>
      <w:r w:rsidRPr="00C61D64">
        <w:rPr>
          <w:szCs w:val="28"/>
        </w:rPr>
        <w:t xml:space="preserve">Activitatea a fost structurată astfel: </w:t>
      </w:r>
    </w:p>
    <w:p w:rsidR="00C61D64" w:rsidRPr="00C61D64" w:rsidRDefault="00C61D64" w:rsidP="000A50B2">
      <w:pPr>
        <w:numPr>
          <w:ilvl w:val="0"/>
          <w:numId w:val="25"/>
        </w:numPr>
        <w:tabs>
          <w:tab w:val="left" w:pos="851"/>
          <w:tab w:val="left" w:pos="993"/>
        </w:tabs>
        <w:rPr>
          <w:szCs w:val="28"/>
        </w:rPr>
      </w:pPr>
      <w:r w:rsidRPr="00C61D64">
        <w:rPr>
          <w:szCs w:val="28"/>
        </w:rPr>
        <w:t>Un periplu muzical susţinut de către Orchestra Populară ”Chindia” şi dr. Adriana Ion din cadrul Departamentului de Cultură Tradiţională.</w:t>
      </w:r>
    </w:p>
    <w:p w:rsidR="00C61D64" w:rsidRPr="00C61D64" w:rsidRDefault="00C61D64" w:rsidP="000A50B2">
      <w:pPr>
        <w:numPr>
          <w:ilvl w:val="0"/>
          <w:numId w:val="25"/>
        </w:numPr>
        <w:tabs>
          <w:tab w:val="left" w:pos="851"/>
          <w:tab w:val="left" w:pos="993"/>
        </w:tabs>
        <w:rPr>
          <w:szCs w:val="28"/>
        </w:rPr>
      </w:pPr>
      <w:r w:rsidRPr="00C61D64">
        <w:rPr>
          <w:szCs w:val="28"/>
        </w:rPr>
        <w:t>Invitaţi speciali au fost membrii Ansamblului folcloric ”Junii valahi”, conduşi de coregraf Dan Şetreanu.</w:t>
      </w:r>
    </w:p>
    <w:p w:rsidR="00C61D64" w:rsidRPr="00C61D64" w:rsidRDefault="00C61D64" w:rsidP="000A50B2">
      <w:pPr>
        <w:numPr>
          <w:ilvl w:val="0"/>
          <w:numId w:val="25"/>
        </w:numPr>
        <w:tabs>
          <w:tab w:val="left" w:pos="851"/>
          <w:tab w:val="left" w:pos="993"/>
        </w:tabs>
        <w:rPr>
          <w:szCs w:val="28"/>
        </w:rPr>
      </w:pPr>
      <w:r w:rsidRPr="00C61D64">
        <w:rPr>
          <w:szCs w:val="28"/>
        </w:rPr>
        <w:t>Meşterul popular Ana Maria Mincu a organizat un mini atelier de confecţionat mărţişoare, care, ulterior, au fost dăruite publicului, însoţite de o floare de primăvară.</w:t>
      </w:r>
    </w:p>
    <w:p w:rsidR="00C61D64" w:rsidRPr="00C61D64" w:rsidRDefault="00C61D64" w:rsidP="00C61D64">
      <w:pPr>
        <w:tabs>
          <w:tab w:val="left" w:pos="851"/>
          <w:tab w:val="left" w:pos="993"/>
        </w:tabs>
        <w:ind w:firstLine="567"/>
        <w:rPr>
          <w:szCs w:val="28"/>
        </w:rPr>
      </w:pPr>
      <w:r w:rsidRPr="00C61D64">
        <w:rPr>
          <w:szCs w:val="28"/>
        </w:rPr>
        <w:t>Activitatea a avut ca obiective principale următoarele:</w:t>
      </w:r>
    </w:p>
    <w:p w:rsidR="00C61D64" w:rsidRPr="00C61D64" w:rsidRDefault="00C61D64" w:rsidP="000A50B2">
      <w:pPr>
        <w:numPr>
          <w:ilvl w:val="0"/>
          <w:numId w:val="26"/>
        </w:numPr>
        <w:tabs>
          <w:tab w:val="left" w:pos="851"/>
          <w:tab w:val="left" w:pos="993"/>
        </w:tabs>
        <w:rPr>
          <w:szCs w:val="28"/>
        </w:rPr>
      </w:pPr>
      <w:r w:rsidRPr="00C61D64">
        <w:rPr>
          <w:szCs w:val="28"/>
        </w:rPr>
        <w:t>Familiarizarea participanţilor cu o serie de sărbători din calendarul popular românesc Mărţişorul şi Dragobetele;</w:t>
      </w:r>
    </w:p>
    <w:p w:rsidR="00C61D64" w:rsidRPr="00C61D64" w:rsidRDefault="00C61D64" w:rsidP="000A50B2">
      <w:pPr>
        <w:numPr>
          <w:ilvl w:val="0"/>
          <w:numId w:val="26"/>
        </w:numPr>
        <w:tabs>
          <w:tab w:val="left" w:pos="851"/>
          <w:tab w:val="left" w:pos="993"/>
        </w:tabs>
        <w:rPr>
          <w:szCs w:val="28"/>
        </w:rPr>
      </w:pPr>
      <w:r w:rsidRPr="00C61D64">
        <w:rPr>
          <w:szCs w:val="28"/>
        </w:rPr>
        <w:t xml:space="preserve">Promovarea unui repertoriu muzical tematic: </w:t>
      </w:r>
      <w:r w:rsidRPr="00C61D64">
        <w:rPr>
          <w:i/>
          <w:szCs w:val="28"/>
        </w:rPr>
        <w:t>Hora mărţişorului</w:t>
      </w:r>
      <w:r w:rsidRPr="00C61D64">
        <w:rPr>
          <w:szCs w:val="28"/>
        </w:rPr>
        <w:t xml:space="preserve">, </w:t>
      </w:r>
      <w:r w:rsidRPr="00C61D64">
        <w:rPr>
          <w:i/>
          <w:szCs w:val="28"/>
        </w:rPr>
        <w:t>Mugur, mugurel</w:t>
      </w:r>
      <w:r w:rsidRPr="00C61D64">
        <w:rPr>
          <w:szCs w:val="28"/>
        </w:rPr>
        <w:t xml:space="preserve">, </w:t>
      </w:r>
      <w:r w:rsidRPr="00C61D64">
        <w:rPr>
          <w:i/>
          <w:szCs w:val="28"/>
        </w:rPr>
        <w:t>Ciocârlia</w:t>
      </w:r>
      <w:r w:rsidRPr="00C61D64">
        <w:rPr>
          <w:szCs w:val="28"/>
        </w:rPr>
        <w:t xml:space="preserve"> din repertoriul unui mare compozitor român – Grigoraş Dinicu, alte melodii de dragoste.</w:t>
      </w:r>
    </w:p>
    <w:p w:rsidR="00C61D64" w:rsidRPr="00C61D64" w:rsidRDefault="00C61D64" w:rsidP="00C61D64">
      <w:pPr>
        <w:tabs>
          <w:tab w:val="left" w:pos="851"/>
          <w:tab w:val="left" w:pos="993"/>
        </w:tabs>
        <w:ind w:firstLine="567"/>
        <w:rPr>
          <w:szCs w:val="28"/>
        </w:rPr>
      </w:pPr>
      <w:r w:rsidRPr="00C61D64">
        <w:rPr>
          <w:szCs w:val="28"/>
        </w:rPr>
        <w:lastRenderedPageBreak/>
        <w:t xml:space="preserve">Întâlnirea a fost abordată în funcţie de particularităţile de vârstă ale participanţilor. </w:t>
      </w:r>
    </w:p>
    <w:p w:rsidR="00C61D64" w:rsidRPr="00C61D64" w:rsidRDefault="00C61D64" w:rsidP="00C61D64">
      <w:pPr>
        <w:tabs>
          <w:tab w:val="left" w:pos="851"/>
          <w:tab w:val="left" w:pos="993"/>
        </w:tabs>
        <w:ind w:firstLine="567"/>
        <w:rPr>
          <w:szCs w:val="28"/>
        </w:rPr>
      </w:pPr>
      <w:r w:rsidRPr="00C61D64">
        <w:rPr>
          <w:szCs w:val="28"/>
        </w:rPr>
        <w:t xml:space="preserve">Acest proiect a fost realizat şi </w:t>
      </w:r>
      <w:smartTag w:uri="urn:schemas-microsoft-com:office:smarttags" w:element="PersonName">
        <w:smartTagPr>
          <w:attr w:name="ProductID" w:val="la Fieni"/>
        </w:smartTagPr>
        <w:r w:rsidRPr="00C61D64">
          <w:rPr>
            <w:szCs w:val="28"/>
          </w:rPr>
          <w:t>la Fieni</w:t>
        </w:r>
      </w:smartTag>
      <w:r w:rsidRPr="00C61D64">
        <w:rPr>
          <w:szCs w:val="28"/>
        </w:rPr>
        <w:t>, în data de  6 martie 2018.</w:t>
      </w:r>
    </w:p>
    <w:p w:rsidR="00C61D64" w:rsidRPr="00C61D64" w:rsidRDefault="00C61D64" w:rsidP="00C61D64">
      <w:pPr>
        <w:tabs>
          <w:tab w:val="left" w:pos="851"/>
          <w:tab w:val="left" w:pos="993"/>
        </w:tabs>
        <w:ind w:firstLine="567"/>
        <w:rPr>
          <w:szCs w:val="28"/>
        </w:rPr>
      </w:pPr>
    </w:p>
    <w:p w:rsidR="00C61D64" w:rsidRPr="00C61D64" w:rsidRDefault="00C61D64" w:rsidP="000A50B2">
      <w:pPr>
        <w:numPr>
          <w:ilvl w:val="0"/>
          <w:numId w:val="27"/>
        </w:numPr>
        <w:tabs>
          <w:tab w:val="left" w:pos="851"/>
          <w:tab w:val="left" w:pos="993"/>
        </w:tabs>
        <w:rPr>
          <w:b/>
          <w:szCs w:val="28"/>
        </w:rPr>
      </w:pPr>
      <w:r w:rsidRPr="00C61D64">
        <w:rPr>
          <w:b/>
          <w:szCs w:val="28"/>
        </w:rPr>
        <w:t>Proiectul cultural – educaţional „Să ştii mai multe, să fii mai bun!”</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iCs/>
          <w:szCs w:val="28"/>
        </w:rPr>
      </w:pPr>
      <w:r w:rsidRPr="00C61D64">
        <w:rPr>
          <w:szCs w:val="28"/>
        </w:rPr>
        <w:t>Centrul Judeţean de Cultură Dâmboviţa a desfăşurat,</w:t>
      </w:r>
      <w:r w:rsidRPr="00C61D64">
        <w:rPr>
          <w:iCs/>
          <w:szCs w:val="28"/>
        </w:rPr>
        <w:t xml:space="preserve"> în săptămâna 26-30 martie 2018, programul cultural educaţional </w:t>
      </w:r>
      <w:r w:rsidRPr="00C61D64">
        <w:rPr>
          <w:i/>
          <w:iCs/>
          <w:szCs w:val="28"/>
        </w:rPr>
        <w:t>„Să ştii mai multe, să fii mai bun!”</w:t>
      </w:r>
      <w:r w:rsidRPr="00C61D64">
        <w:rPr>
          <w:iCs/>
          <w:szCs w:val="28"/>
        </w:rPr>
        <w:t xml:space="preserve">, o săptămână dedicată activităţilor extracurriculare, cuprinse într-un </w:t>
      </w:r>
      <w:r w:rsidRPr="00C61D64">
        <w:rPr>
          <w:szCs w:val="28"/>
        </w:rPr>
        <w:t xml:space="preserve">set de programe ce răspund temelor propuse de Ministerul Educaţiei şi Cercetării Ştiinţifice, conform anexei </w:t>
      </w:r>
      <w:smartTag w:uri="urn:schemas-microsoft-com:office:smarttags" w:element="PersonName">
        <w:smartTagPr>
          <w:attr w:name="ProductID" w:val="la Ordinul Ministrului"/>
        </w:smartTagPr>
        <w:r w:rsidRPr="00C61D64">
          <w:rPr>
            <w:szCs w:val="28"/>
          </w:rPr>
          <w:t xml:space="preserve">la </w:t>
        </w:r>
        <w:r w:rsidRPr="00C61D64">
          <w:rPr>
            <w:iCs/>
            <w:szCs w:val="28"/>
          </w:rPr>
          <w:t>Ordinul Ministrului</w:t>
        </w:r>
      </w:smartTag>
      <w:r w:rsidRPr="00C61D64">
        <w:rPr>
          <w:iCs/>
          <w:szCs w:val="28"/>
        </w:rPr>
        <w:t xml:space="preserve"> </w:t>
      </w:r>
      <w:r w:rsidRPr="00C61D64">
        <w:rPr>
          <w:szCs w:val="28"/>
        </w:rPr>
        <w:t xml:space="preserve">nr. 3382/24.02.2017 </w:t>
      </w:r>
      <w:r w:rsidRPr="00C61D64">
        <w:rPr>
          <w:iCs/>
          <w:szCs w:val="28"/>
        </w:rPr>
        <w:t>privind structura anului şcolar 2017-2018.</w:t>
      </w:r>
    </w:p>
    <w:p w:rsidR="00C61D64" w:rsidRPr="00C61D64" w:rsidRDefault="00C61D64" w:rsidP="00C61D64">
      <w:pPr>
        <w:tabs>
          <w:tab w:val="left" w:pos="851"/>
          <w:tab w:val="left" w:pos="993"/>
        </w:tabs>
        <w:ind w:firstLine="567"/>
        <w:rPr>
          <w:iCs/>
          <w:szCs w:val="28"/>
        </w:rPr>
      </w:pPr>
      <w:r w:rsidRPr="00C61D64">
        <w:rPr>
          <w:iCs/>
          <w:szCs w:val="28"/>
        </w:rPr>
        <w:t>Activităţile propuse au fost structurate în funcţie de specificul departamentelor Centrului. Astfel, în cadrul Departamentului de Cultură Tradiţională au fost organizate un număr de 6 ateliere (olărit, pictură icoane pe sticlă, încondeiat ouă, atelier de cusături, micul artizan, pictură naivă).</w:t>
      </w:r>
    </w:p>
    <w:p w:rsidR="00C61D64" w:rsidRPr="00C61D64" w:rsidRDefault="00C61D64" w:rsidP="00C61D64">
      <w:pPr>
        <w:tabs>
          <w:tab w:val="left" w:pos="851"/>
          <w:tab w:val="left" w:pos="993"/>
        </w:tabs>
        <w:ind w:firstLine="567"/>
        <w:rPr>
          <w:szCs w:val="28"/>
        </w:rPr>
      </w:pPr>
      <w:r w:rsidRPr="00C61D64">
        <w:rPr>
          <w:iCs/>
          <w:szCs w:val="28"/>
        </w:rPr>
        <w:t xml:space="preserve">Departamentul de Educaţie Artistică a organizat un număr de 2 activităţi, după cum urmează: pictură şi pian. </w:t>
      </w:r>
    </w:p>
    <w:p w:rsidR="00C61D64" w:rsidRPr="00C61D64" w:rsidRDefault="00C61D64" w:rsidP="00C61D64">
      <w:pPr>
        <w:tabs>
          <w:tab w:val="left" w:pos="851"/>
          <w:tab w:val="left" w:pos="993"/>
        </w:tabs>
        <w:ind w:firstLine="567"/>
        <w:rPr>
          <w:szCs w:val="28"/>
        </w:rPr>
      </w:pPr>
      <w:r w:rsidRPr="00C61D64">
        <w:rPr>
          <w:szCs w:val="28"/>
        </w:rPr>
        <w:t>Activitatea a avut ca obiective principale următoarele:</w:t>
      </w:r>
    </w:p>
    <w:p w:rsidR="00C61D64" w:rsidRPr="00C61D64" w:rsidRDefault="00C61D64" w:rsidP="000A50B2">
      <w:pPr>
        <w:numPr>
          <w:ilvl w:val="0"/>
          <w:numId w:val="28"/>
        </w:numPr>
        <w:tabs>
          <w:tab w:val="left" w:pos="851"/>
          <w:tab w:val="left" w:pos="993"/>
        </w:tabs>
        <w:rPr>
          <w:szCs w:val="28"/>
        </w:rPr>
      </w:pPr>
      <w:r w:rsidRPr="00C61D64">
        <w:rPr>
          <w:szCs w:val="28"/>
        </w:rPr>
        <w:t xml:space="preserve">Promovarea, prin intermediul meşteşugurilor tradiţionale, a frumuseţii artei populare româneşti; </w:t>
      </w:r>
    </w:p>
    <w:p w:rsidR="00C61D64" w:rsidRPr="00C61D64" w:rsidRDefault="00C61D64" w:rsidP="000A50B2">
      <w:pPr>
        <w:numPr>
          <w:ilvl w:val="0"/>
          <w:numId w:val="28"/>
        </w:numPr>
        <w:tabs>
          <w:tab w:val="left" w:pos="851"/>
          <w:tab w:val="left" w:pos="993"/>
        </w:tabs>
        <w:rPr>
          <w:szCs w:val="28"/>
        </w:rPr>
      </w:pPr>
      <w:r w:rsidRPr="00C61D64">
        <w:rPr>
          <w:szCs w:val="28"/>
        </w:rPr>
        <w:t>Cultivarea interesului pentru arta interpretativă vocală şi instrumentală a muzicii populare;</w:t>
      </w:r>
    </w:p>
    <w:p w:rsidR="00C61D64" w:rsidRPr="00C61D64" w:rsidRDefault="00C61D64" w:rsidP="000A50B2">
      <w:pPr>
        <w:numPr>
          <w:ilvl w:val="0"/>
          <w:numId w:val="28"/>
        </w:numPr>
        <w:tabs>
          <w:tab w:val="left" w:pos="851"/>
          <w:tab w:val="left" w:pos="993"/>
        </w:tabs>
        <w:rPr>
          <w:szCs w:val="28"/>
        </w:rPr>
      </w:pPr>
      <w:r w:rsidRPr="00C61D64">
        <w:rPr>
          <w:szCs w:val="28"/>
        </w:rPr>
        <w:t>Promovarea şi valorificarea valorilor patrimoniului cultural material şi imaterial al judeţului Dâmboviţa;</w:t>
      </w:r>
    </w:p>
    <w:p w:rsidR="00C61D64" w:rsidRPr="00C61D64" w:rsidRDefault="00C61D64" w:rsidP="000A50B2">
      <w:pPr>
        <w:numPr>
          <w:ilvl w:val="0"/>
          <w:numId w:val="28"/>
        </w:numPr>
        <w:tabs>
          <w:tab w:val="left" w:pos="851"/>
          <w:tab w:val="left" w:pos="993"/>
        </w:tabs>
        <w:rPr>
          <w:szCs w:val="28"/>
        </w:rPr>
      </w:pPr>
      <w:r w:rsidRPr="00C61D64">
        <w:rPr>
          <w:szCs w:val="28"/>
        </w:rPr>
        <w:t>Să promoveze interdisciplinaritatea ca mijloc de dezvoltare şi stimulare a creativităţii elevilor.</w:t>
      </w:r>
    </w:p>
    <w:p w:rsidR="00C61D64" w:rsidRPr="00C61D64" w:rsidRDefault="00C61D64" w:rsidP="000A50B2">
      <w:pPr>
        <w:numPr>
          <w:ilvl w:val="0"/>
          <w:numId w:val="28"/>
        </w:numPr>
        <w:tabs>
          <w:tab w:val="left" w:pos="851"/>
          <w:tab w:val="left" w:pos="993"/>
        </w:tabs>
        <w:rPr>
          <w:b/>
          <w:szCs w:val="28"/>
        </w:rPr>
      </w:pPr>
      <w:r w:rsidRPr="00C61D64">
        <w:rPr>
          <w:szCs w:val="28"/>
        </w:rPr>
        <w:t>Consolidarea colaborării dintre Centrul Judeţean de Cultură, şcoală, familie şi comunitate, în scopul orientării şi aprecierii valorilor tradiţionale.</w:t>
      </w:r>
    </w:p>
    <w:p w:rsidR="00C61D64" w:rsidRPr="00C61D64" w:rsidRDefault="00C61D64" w:rsidP="000A50B2">
      <w:pPr>
        <w:numPr>
          <w:ilvl w:val="0"/>
          <w:numId w:val="29"/>
        </w:numPr>
        <w:tabs>
          <w:tab w:val="left" w:pos="851"/>
          <w:tab w:val="left" w:pos="993"/>
        </w:tabs>
        <w:rPr>
          <w:szCs w:val="28"/>
        </w:rPr>
      </w:pPr>
      <w:r w:rsidRPr="00C61D64">
        <w:rPr>
          <w:szCs w:val="28"/>
        </w:rPr>
        <w:t>Pe parcursul întregului interval, au participat un număr de 350 de elevi unici, care s-au succedat la toate cele 8 activităţi organizate;</w:t>
      </w:r>
    </w:p>
    <w:p w:rsidR="00C61D64" w:rsidRPr="00C61D64" w:rsidRDefault="00C61D64" w:rsidP="000A50B2">
      <w:pPr>
        <w:numPr>
          <w:ilvl w:val="0"/>
          <w:numId w:val="29"/>
        </w:numPr>
        <w:tabs>
          <w:tab w:val="left" w:pos="851"/>
          <w:tab w:val="left" w:pos="993"/>
        </w:tabs>
        <w:rPr>
          <w:szCs w:val="28"/>
        </w:rPr>
      </w:pPr>
      <w:r w:rsidRPr="00C61D64">
        <w:rPr>
          <w:szCs w:val="28"/>
        </w:rPr>
        <w:t>Prin implicarea activă a elevilor în activităţile practice, au putut descoperi meşteşuguri, practici necunoscute până atunci;</w:t>
      </w:r>
    </w:p>
    <w:p w:rsidR="00C61D64" w:rsidRPr="00C61D64" w:rsidRDefault="00C61D64" w:rsidP="000A50B2">
      <w:pPr>
        <w:numPr>
          <w:ilvl w:val="0"/>
          <w:numId w:val="29"/>
        </w:numPr>
        <w:tabs>
          <w:tab w:val="left" w:pos="851"/>
          <w:tab w:val="left" w:pos="993"/>
        </w:tabs>
        <w:rPr>
          <w:szCs w:val="28"/>
        </w:rPr>
      </w:pPr>
      <w:r w:rsidRPr="00C61D64">
        <w:rPr>
          <w:szCs w:val="28"/>
        </w:rPr>
        <w:t>Răspunsul elevilor şi cadrelor didactice la oferta cultural-educaţională pe care a promovat-o CJCD a fost unul entuziasmant;</w:t>
      </w:r>
    </w:p>
    <w:p w:rsidR="00C61D64" w:rsidRPr="00C61D64" w:rsidRDefault="00C61D64" w:rsidP="000A50B2">
      <w:pPr>
        <w:numPr>
          <w:ilvl w:val="0"/>
          <w:numId w:val="29"/>
        </w:numPr>
        <w:tabs>
          <w:tab w:val="left" w:pos="851"/>
          <w:tab w:val="left" w:pos="993"/>
        </w:tabs>
        <w:rPr>
          <w:szCs w:val="28"/>
        </w:rPr>
      </w:pPr>
      <w:r w:rsidRPr="00C61D64">
        <w:rPr>
          <w:szCs w:val="28"/>
        </w:rPr>
        <w:t>Activităţile propuse au avut caractere şi specificităţi diferite: artă ţărănească, contemporană, muzică populară, concert educativ de muzică clasică.</w:t>
      </w:r>
    </w:p>
    <w:p w:rsidR="00C61D64" w:rsidRPr="00C61D64" w:rsidRDefault="00C61D64" w:rsidP="00C61D64">
      <w:pPr>
        <w:tabs>
          <w:tab w:val="left" w:pos="851"/>
          <w:tab w:val="left" w:pos="993"/>
        </w:tabs>
        <w:ind w:firstLine="567"/>
        <w:rPr>
          <w:szCs w:val="28"/>
        </w:rPr>
      </w:pPr>
    </w:p>
    <w:p w:rsidR="00C61D64" w:rsidRPr="00C61D64" w:rsidRDefault="00C61D64" w:rsidP="000A50B2">
      <w:pPr>
        <w:numPr>
          <w:ilvl w:val="0"/>
          <w:numId w:val="27"/>
        </w:numPr>
        <w:tabs>
          <w:tab w:val="left" w:pos="851"/>
          <w:tab w:val="left" w:pos="993"/>
        </w:tabs>
        <w:rPr>
          <w:b/>
          <w:szCs w:val="28"/>
        </w:rPr>
      </w:pPr>
      <w:r w:rsidRPr="00C61D64">
        <w:rPr>
          <w:b/>
          <w:szCs w:val="28"/>
        </w:rPr>
        <w:t>Paştele – tradiţii şi semnificaţii. Vinerea Floriilor, ediţia a IV-a</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szCs w:val="28"/>
        </w:rPr>
      </w:pPr>
      <w:r w:rsidRPr="00C61D64">
        <w:rPr>
          <w:szCs w:val="28"/>
        </w:rPr>
        <w:t xml:space="preserve">Acţiunea culturală „Paştele – tradiţii şi semnificaţii. Vinerea floriilor” s-a desfăşurat </w:t>
      </w:r>
      <w:smartTag w:uri="urn:schemas-microsoft-com:office:smarttags" w:element="PersonName">
        <w:smartTagPr>
          <w:attr w:name="ProductID" w:val="la Târgovişte"/>
        </w:smartTagPr>
        <w:r w:rsidRPr="00C61D64">
          <w:rPr>
            <w:szCs w:val="28"/>
          </w:rPr>
          <w:t>la Târgovişte</w:t>
        </w:r>
      </w:smartTag>
      <w:r w:rsidRPr="00C61D64">
        <w:rPr>
          <w:szCs w:val="28"/>
        </w:rPr>
        <w:t xml:space="preserve">, în data de 30 martie 2018. Cu această ocazie, a fost prezentă renumita interpretă Mariana Anghel. Personalitate multiplă, solista de muzică populară s-a prezentat în faţa iubitorilor de folclor, în număr deloc neglijabil, într-o altă ipostază, nouă pentru aceştia – interpretând pricesne. Repertoriul abordat a fost </w:t>
      </w:r>
      <w:r w:rsidRPr="00C61D64">
        <w:rPr>
          <w:szCs w:val="28"/>
        </w:rPr>
        <w:lastRenderedPageBreak/>
        <w:t xml:space="preserve">compus din piese reprezentative ale folclorului religios, care vor urma cronologia faptelor, precum şi a emoţiilor legate de ultima săptămână din viaţa Lui Iisus Hristos. </w:t>
      </w:r>
    </w:p>
    <w:p w:rsidR="00C61D64" w:rsidRPr="00C61D64" w:rsidRDefault="00C61D64" w:rsidP="00C61D64">
      <w:pPr>
        <w:tabs>
          <w:tab w:val="left" w:pos="851"/>
          <w:tab w:val="left" w:pos="993"/>
        </w:tabs>
        <w:ind w:firstLine="567"/>
        <w:rPr>
          <w:szCs w:val="28"/>
        </w:rPr>
      </w:pPr>
      <w:r w:rsidRPr="00C61D64">
        <w:rPr>
          <w:szCs w:val="28"/>
        </w:rPr>
        <w:t>Grupul cameral instrumental “Cantores”, dirijat de prof. Petrişor Varga a acompaniat soliştii Ilie Medrea şi Mariana Anghel. De asemenea, a fost prezent  şi Marcel Anghel, care a recitat poezie religioasă. Evenimentul s-a dorit a fi o incursiune în lumea satului tradiţional, într-un univers patronat de spiritualitate.</w:t>
      </w:r>
    </w:p>
    <w:p w:rsidR="00C61D64" w:rsidRPr="00C61D64" w:rsidRDefault="00C61D64" w:rsidP="00C61D64">
      <w:pPr>
        <w:tabs>
          <w:tab w:val="left" w:pos="851"/>
          <w:tab w:val="left" w:pos="993"/>
        </w:tabs>
        <w:ind w:firstLine="567"/>
        <w:rPr>
          <w:szCs w:val="28"/>
        </w:rPr>
      </w:pPr>
      <w:r w:rsidRPr="00C61D64">
        <w:rPr>
          <w:szCs w:val="28"/>
        </w:rPr>
        <w:t>Pentru a ilustra cât mai bine atmosfera din satul tradiţional românesc în preajma marii sărbători, a fost organizata o expoziţie de artă populară veche</w:t>
      </w:r>
      <w:r w:rsidRPr="00C61D64">
        <w:rPr>
          <w:b/>
          <w:szCs w:val="28"/>
        </w:rPr>
        <w:t xml:space="preserve"> </w:t>
      </w:r>
      <w:r w:rsidRPr="00C61D64">
        <w:rPr>
          <w:szCs w:val="28"/>
        </w:rPr>
        <w:t xml:space="preserve">în cadrul căreia au expus meşteri populari din judeţul Dâmboviţa. Au participat: Colea Florian – pictură icoane pe sticlă, Vârtopeanu Mihaela – podoabe şi Albu Nicoleta – artă decorativă. </w:t>
      </w:r>
    </w:p>
    <w:p w:rsidR="00C61D64" w:rsidRPr="00C61D64" w:rsidRDefault="00C61D64" w:rsidP="00C61D64">
      <w:pPr>
        <w:tabs>
          <w:tab w:val="left" w:pos="851"/>
          <w:tab w:val="left" w:pos="993"/>
        </w:tabs>
        <w:ind w:firstLine="567"/>
        <w:rPr>
          <w:szCs w:val="28"/>
        </w:rPr>
      </w:pPr>
      <w:r w:rsidRPr="00C61D64">
        <w:rPr>
          <w:bCs/>
          <w:szCs w:val="28"/>
        </w:rPr>
        <w:t xml:space="preserve">Evenimentul a avut loc </w:t>
      </w:r>
      <w:smartTag w:uri="urn:schemas-microsoft-com:office:smarttags" w:element="PersonName">
        <w:smartTagPr>
          <w:attr w:name="ProductID" w:val="la Teatrul Tony"/>
        </w:smartTagPr>
        <w:r w:rsidRPr="00C61D64">
          <w:rPr>
            <w:bCs/>
            <w:szCs w:val="28"/>
          </w:rPr>
          <w:t>la Teatrul Tony</w:t>
        </w:r>
      </w:smartTag>
      <w:r w:rsidRPr="00C61D64">
        <w:rPr>
          <w:bCs/>
          <w:szCs w:val="28"/>
        </w:rPr>
        <w:t xml:space="preserve"> Bulandra din Târgovişte.</w:t>
      </w:r>
    </w:p>
    <w:p w:rsidR="00C61D64" w:rsidRPr="00C61D64" w:rsidRDefault="00C61D64" w:rsidP="00C61D64">
      <w:pPr>
        <w:tabs>
          <w:tab w:val="left" w:pos="851"/>
          <w:tab w:val="left" w:pos="993"/>
        </w:tabs>
        <w:ind w:firstLine="567"/>
        <w:rPr>
          <w:b/>
          <w:szCs w:val="28"/>
        </w:rPr>
      </w:pPr>
    </w:p>
    <w:p w:rsidR="00C61D64" w:rsidRPr="00C61D64" w:rsidRDefault="00C61D64" w:rsidP="00C61D64">
      <w:pPr>
        <w:tabs>
          <w:tab w:val="left" w:pos="851"/>
          <w:tab w:val="left" w:pos="993"/>
        </w:tabs>
        <w:ind w:firstLine="567"/>
        <w:rPr>
          <w:b/>
          <w:szCs w:val="28"/>
        </w:rPr>
      </w:pPr>
      <w:r w:rsidRPr="00C61D64">
        <w:rPr>
          <w:b/>
          <w:szCs w:val="28"/>
        </w:rPr>
        <w:t xml:space="preserve">4. CENTENARUL Marii Unirii </w:t>
      </w:r>
    </w:p>
    <w:p w:rsidR="00C61D64" w:rsidRPr="00C61D64" w:rsidRDefault="00C61D64" w:rsidP="00C61D64">
      <w:pPr>
        <w:tabs>
          <w:tab w:val="left" w:pos="851"/>
          <w:tab w:val="left" w:pos="993"/>
        </w:tabs>
        <w:ind w:firstLine="567"/>
        <w:rPr>
          <w:b/>
          <w:szCs w:val="28"/>
        </w:rPr>
      </w:pPr>
    </w:p>
    <w:p w:rsidR="00C61D64" w:rsidRPr="00C61D64" w:rsidRDefault="00C61D64" w:rsidP="00C61D64">
      <w:pPr>
        <w:tabs>
          <w:tab w:val="left" w:pos="851"/>
          <w:tab w:val="left" w:pos="993"/>
        </w:tabs>
        <w:ind w:firstLine="567"/>
        <w:rPr>
          <w:szCs w:val="28"/>
        </w:rPr>
      </w:pPr>
      <w:r w:rsidRPr="00C61D64">
        <w:rPr>
          <w:szCs w:val="28"/>
        </w:rPr>
        <w:t>Centrul Judeţean de Cultură Dâmboviţa a organizat, în parteneriat cu Biblioteca Judeţeană „I. H. Rădulescu”, în data de 29 martie 2018, conferinţa ştiinţifică intitulată „</w:t>
      </w:r>
      <w:r w:rsidRPr="00C61D64">
        <w:rPr>
          <w:i/>
          <w:szCs w:val="28"/>
        </w:rPr>
        <w:t xml:space="preserve">Unirea Basarabiei: reflecţii </w:t>
      </w:r>
      <w:smartTag w:uri="urn:schemas-microsoft-com:office:smarttags" w:element="PersonName">
        <w:smartTagPr>
          <w:attr w:name="ProductID" w:val="la Centenar"/>
        </w:smartTagPr>
        <w:r w:rsidRPr="00C61D64">
          <w:rPr>
            <w:i/>
            <w:szCs w:val="28"/>
          </w:rPr>
          <w:t>la Centenar</w:t>
        </w:r>
      </w:smartTag>
      <w:r w:rsidRPr="00C61D64">
        <w:rPr>
          <w:i/>
          <w:szCs w:val="28"/>
        </w:rPr>
        <w:t xml:space="preserve"> în Cetatea Basarabilor</w:t>
      </w:r>
      <w:r w:rsidRPr="00C61D64">
        <w:rPr>
          <w:szCs w:val="28"/>
        </w:rPr>
        <w:t xml:space="preserve">”. </w:t>
      </w:r>
    </w:p>
    <w:p w:rsidR="00C61D64" w:rsidRPr="00C61D64" w:rsidRDefault="00C61D64" w:rsidP="00C61D64">
      <w:pPr>
        <w:tabs>
          <w:tab w:val="left" w:pos="851"/>
          <w:tab w:val="left" w:pos="993"/>
        </w:tabs>
        <w:ind w:firstLine="567"/>
        <w:rPr>
          <w:szCs w:val="28"/>
        </w:rPr>
      </w:pPr>
      <w:r w:rsidRPr="00C61D64">
        <w:rPr>
          <w:szCs w:val="28"/>
        </w:rPr>
        <w:t xml:space="preserve">Acţiunea a fost dedicată împlinirii a o sută de ani de </w:t>
      </w:r>
      <w:smartTag w:uri="urn:schemas-microsoft-com:office:smarttags" w:element="PersonName">
        <w:smartTagPr>
          <w:attr w:name="ProductID" w:val="la Unirea Basarabiei"/>
        </w:smartTagPr>
        <w:smartTag w:uri="urn:schemas-microsoft-com:office:smarttags" w:element="PersonName">
          <w:smartTagPr>
            <w:attr w:name="ProductID" w:val="la Unirea"/>
          </w:smartTagPr>
          <w:r w:rsidRPr="00C61D64">
            <w:rPr>
              <w:szCs w:val="28"/>
            </w:rPr>
            <w:t>la Unirea</w:t>
          </w:r>
        </w:smartTag>
        <w:r w:rsidRPr="00C61D64">
          <w:rPr>
            <w:szCs w:val="28"/>
          </w:rPr>
          <w:t xml:space="preserve"> Basarabiei</w:t>
        </w:r>
      </w:smartTag>
      <w:r w:rsidRPr="00C61D64">
        <w:rPr>
          <w:szCs w:val="28"/>
        </w:rPr>
        <w:t xml:space="preserve"> cu România. Au conferenţiat prof. dr. George Coandă şi prof. dr. hab. Silviu Miloiu. Manifestarea a cuprins şi un scurt recital al Orchestrei Populare „Chindia”, expoziţia fotodocumentară „Regina şi frontul”, dar şi expoziţia „Cărţile Unirii”. </w:t>
      </w:r>
    </w:p>
    <w:p w:rsidR="00C61D64" w:rsidRPr="00C61D64" w:rsidRDefault="00C61D64" w:rsidP="00C61D64">
      <w:pPr>
        <w:tabs>
          <w:tab w:val="left" w:pos="851"/>
          <w:tab w:val="left" w:pos="993"/>
        </w:tabs>
        <w:ind w:firstLine="567"/>
        <w:rPr>
          <w:b/>
          <w:szCs w:val="28"/>
        </w:rPr>
      </w:pPr>
    </w:p>
    <w:p w:rsidR="00C61D64" w:rsidRPr="00C61D64" w:rsidRDefault="00C61D64" w:rsidP="00C61D64">
      <w:pPr>
        <w:tabs>
          <w:tab w:val="left" w:pos="851"/>
          <w:tab w:val="left" w:pos="993"/>
        </w:tabs>
        <w:ind w:firstLine="567"/>
        <w:rPr>
          <w:b/>
          <w:szCs w:val="28"/>
        </w:rPr>
      </w:pPr>
      <w:r w:rsidRPr="00C61D64">
        <w:rPr>
          <w:b/>
          <w:szCs w:val="28"/>
        </w:rPr>
        <w:t>5. Program de coordonare metodologică a aşezămintelor culturale din teritoriu</w:t>
      </w:r>
    </w:p>
    <w:p w:rsidR="00C61D64" w:rsidRPr="00C61D64" w:rsidRDefault="00C61D64" w:rsidP="00C61D64">
      <w:pPr>
        <w:tabs>
          <w:tab w:val="left" w:pos="851"/>
          <w:tab w:val="left" w:pos="993"/>
        </w:tabs>
        <w:ind w:firstLine="567"/>
        <w:rPr>
          <w:b/>
          <w:szCs w:val="28"/>
        </w:rPr>
      </w:pPr>
    </w:p>
    <w:p w:rsidR="00C61D64" w:rsidRPr="00C61D64" w:rsidRDefault="00C61D64" w:rsidP="00C61D64">
      <w:pPr>
        <w:tabs>
          <w:tab w:val="left" w:pos="851"/>
          <w:tab w:val="left" w:pos="993"/>
        </w:tabs>
        <w:ind w:firstLine="567"/>
        <w:rPr>
          <w:b/>
          <w:szCs w:val="28"/>
        </w:rPr>
      </w:pPr>
      <w:r w:rsidRPr="00C61D64">
        <w:rPr>
          <w:szCs w:val="28"/>
        </w:rPr>
        <w:t>Din cauza programului foarte încărcat al instituţiei, când se pregătesc multe evenimente importante dedicate Centenarului Marii Uniri, această acţiune a fost reprogramată pentru luna aprilie.</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b/>
          <w:szCs w:val="28"/>
        </w:rPr>
      </w:pPr>
      <w:r w:rsidRPr="00C61D64">
        <w:rPr>
          <w:b/>
          <w:szCs w:val="28"/>
        </w:rPr>
        <w:t>6.</w:t>
      </w:r>
      <w:r w:rsidRPr="00C61D64">
        <w:rPr>
          <w:szCs w:val="28"/>
        </w:rPr>
        <w:t xml:space="preserve"> </w:t>
      </w:r>
      <w:r w:rsidRPr="00C61D64">
        <w:rPr>
          <w:b/>
          <w:szCs w:val="28"/>
        </w:rPr>
        <w:t>Proiectul educaţional "Satul dâmboviţean. Tradiţii şi obiceiuri populare"</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szCs w:val="28"/>
        </w:rPr>
      </w:pPr>
      <w:r w:rsidRPr="00C61D64">
        <w:rPr>
          <w:szCs w:val="28"/>
        </w:rPr>
        <w:t>Acest proiect include realizarea de lecţii interactive, ateliere meşteşugăreşti. Deoarece în luna martie s-a desfăşurat şi proiectul cultural – educaţional „Să ştii mai multe, să fii mai bun!” în cadrul căruia au fost organizate şi astfel de activităţi, această acţiune nu a mai avut loc.</w:t>
      </w:r>
    </w:p>
    <w:p w:rsidR="00C61D64" w:rsidRPr="00C61D64" w:rsidRDefault="00C61D64" w:rsidP="00C61D64">
      <w:pPr>
        <w:tabs>
          <w:tab w:val="left" w:pos="851"/>
          <w:tab w:val="left" w:pos="993"/>
        </w:tabs>
        <w:ind w:firstLine="567"/>
        <w:rPr>
          <w:szCs w:val="28"/>
        </w:rPr>
      </w:pPr>
    </w:p>
    <w:p w:rsidR="00C61D64" w:rsidRPr="00C61D64" w:rsidRDefault="00C61D64" w:rsidP="00C61D64">
      <w:pPr>
        <w:tabs>
          <w:tab w:val="left" w:pos="851"/>
          <w:tab w:val="left" w:pos="993"/>
        </w:tabs>
        <w:ind w:firstLine="567"/>
        <w:rPr>
          <w:bCs/>
          <w:szCs w:val="28"/>
        </w:rPr>
      </w:pPr>
      <w:r w:rsidRPr="00C61D64">
        <w:rPr>
          <w:b/>
          <w:bCs/>
          <w:szCs w:val="28"/>
          <w:u w:val="single"/>
        </w:rPr>
        <w:t xml:space="preserve">ÎN DOMENIUL </w:t>
      </w:r>
      <w:r w:rsidR="00883D52" w:rsidRPr="00883D52">
        <w:rPr>
          <w:b/>
          <w:bCs/>
          <w:i/>
          <w:szCs w:val="28"/>
          <w:u w:val="single"/>
        </w:rPr>
        <w:t>TINERET ŞI SPORT</w:t>
      </w:r>
      <w:r w:rsidRPr="00C61D64">
        <w:rPr>
          <w:bCs/>
          <w:i/>
          <w:szCs w:val="28"/>
        </w:rPr>
        <w:t>,</w:t>
      </w:r>
    </w:p>
    <w:p w:rsidR="00C61D64" w:rsidRPr="00C61D64" w:rsidRDefault="00C61D64" w:rsidP="00C61D64">
      <w:pPr>
        <w:tabs>
          <w:tab w:val="left" w:pos="851"/>
          <w:tab w:val="left" w:pos="993"/>
        </w:tabs>
        <w:ind w:firstLine="567"/>
        <w:rPr>
          <w:bCs/>
          <w:szCs w:val="28"/>
          <w:lang w:val="fr-FR"/>
        </w:rPr>
      </w:pPr>
      <w:r w:rsidRPr="00C61D64">
        <w:rPr>
          <w:bCs/>
          <w:szCs w:val="28"/>
          <w:lang w:val="fr-FR"/>
        </w:rPr>
        <w:t xml:space="preserve">In perioada ianuarie – martie 2018,  activitatea </w:t>
      </w:r>
      <w:r w:rsidRPr="00C61D64">
        <w:rPr>
          <w:b/>
          <w:bCs/>
          <w:i/>
          <w:szCs w:val="28"/>
          <w:lang w:val="fr-FR"/>
        </w:rPr>
        <w:t>Directiei Judeteane pentru Sport si Tineret a Judetului Dambovita</w:t>
      </w:r>
      <w:r w:rsidRPr="00C61D64">
        <w:rPr>
          <w:bCs/>
          <w:szCs w:val="28"/>
          <w:lang w:val="fr-FR"/>
        </w:rPr>
        <w:t xml:space="preserve"> principalele coordonate le-au reprezentat programele sportive:</w:t>
      </w:r>
    </w:p>
    <w:p w:rsidR="00C61D64" w:rsidRPr="00C61D64" w:rsidRDefault="00C61D64" w:rsidP="000A50B2">
      <w:pPr>
        <w:numPr>
          <w:ilvl w:val="0"/>
          <w:numId w:val="30"/>
        </w:numPr>
        <w:tabs>
          <w:tab w:val="left" w:pos="851"/>
          <w:tab w:val="left" w:pos="993"/>
        </w:tabs>
        <w:rPr>
          <w:bCs/>
          <w:szCs w:val="28"/>
          <w:lang w:val="fr-FR"/>
        </w:rPr>
      </w:pPr>
      <w:r w:rsidRPr="00C61D64">
        <w:rPr>
          <w:bCs/>
          <w:szCs w:val="28"/>
          <w:lang w:val="fr-FR"/>
        </w:rPr>
        <w:t>Promovarea Sportului de Performanta ;</w:t>
      </w:r>
    </w:p>
    <w:p w:rsidR="00C61D64" w:rsidRPr="00C61D64" w:rsidRDefault="00C61D64" w:rsidP="000A50B2">
      <w:pPr>
        <w:numPr>
          <w:ilvl w:val="0"/>
          <w:numId w:val="30"/>
        </w:numPr>
        <w:tabs>
          <w:tab w:val="left" w:pos="851"/>
          <w:tab w:val="left" w:pos="993"/>
        </w:tabs>
        <w:rPr>
          <w:bCs/>
          <w:szCs w:val="28"/>
          <w:lang w:val="fr-FR"/>
        </w:rPr>
      </w:pPr>
      <w:r w:rsidRPr="00C61D64">
        <w:rPr>
          <w:bCs/>
          <w:szCs w:val="28"/>
          <w:lang w:val="fr-FR"/>
        </w:rPr>
        <w:t>Programul «  Sportul pentru toti » ;</w:t>
      </w:r>
    </w:p>
    <w:p w:rsidR="00C61D64" w:rsidRPr="00C61D64" w:rsidRDefault="00C61D64" w:rsidP="000A50B2">
      <w:pPr>
        <w:numPr>
          <w:ilvl w:val="0"/>
          <w:numId w:val="30"/>
        </w:numPr>
        <w:tabs>
          <w:tab w:val="left" w:pos="851"/>
          <w:tab w:val="left" w:pos="993"/>
        </w:tabs>
        <w:rPr>
          <w:bCs/>
          <w:szCs w:val="28"/>
          <w:lang w:val="it-IT"/>
        </w:rPr>
      </w:pPr>
      <w:r w:rsidRPr="00C61D64">
        <w:rPr>
          <w:bCs/>
          <w:szCs w:val="28"/>
          <w:lang w:val="it-IT"/>
        </w:rPr>
        <w:t>Programul «  Intretinerea , dezvoltarea si modernizarea bazei materiale si sportive » .</w:t>
      </w:r>
    </w:p>
    <w:p w:rsidR="00C61D64" w:rsidRPr="00C61D64" w:rsidRDefault="00C61D64" w:rsidP="00C61D64">
      <w:pPr>
        <w:tabs>
          <w:tab w:val="left" w:pos="851"/>
          <w:tab w:val="left" w:pos="993"/>
        </w:tabs>
        <w:ind w:firstLine="567"/>
        <w:rPr>
          <w:bCs/>
          <w:szCs w:val="28"/>
          <w:lang w:val="it-IT"/>
        </w:rPr>
      </w:pPr>
    </w:p>
    <w:p w:rsidR="00C61D64" w:rsidRPr="00C61D64" w:rsidRDefault="00C61D64" w:rsidP="000A50B2">
      <w:pPr>
        <w:numPr>
          <w:ilvl w:val="0"/>
          <w:numId w:val="31"/>
        </w:numPr>
        <w:tabs>
          <w:tab w:val="num" w:pos="-57"/>
          <w:tab w:val="left" w:pos="851"/>
          <w:tab w:val="left" w:pos="993"/>
        </w:tabs>
        <w:rPr>
          <w:bCs/>
          <w:szCs w:val="28"/>
        </w:rPr>
      </w:pPr>
      <w:r w:rsidRPr="00C61D64">
        <w:rPr>
          <w:b/>
          <w:bCs/>
          <w:szCs w:val="28"/>
        </w:rPr>
        <w:t>Promovarea Sportului de Performanta</w:t>
      </w:r>
      <w:r w:rsidRPr="00C61D64">
        <w:rPr>
          <w:bCs/>
          <w:szCs w:val="28"/>
        </w:rPr>
        <w:t> in cadrul caruia s-au urmarit si realizat urmatoarele obiective :</w:t>
      </w:r>
    </w:p>
    <w:p w:rsidR="00C61D64" w:rsidRPr="00C61D64" w:rsidRDefault="00C61D64" w:rsidP="000A50B2">
      <w:pPr>
        <w:numPr>
          <w:ilvl w:val="1"/>
          <w:numId w:val="31"/>
        </w:numPr>
        <w:tabs>
          <w:tab w:val="left" w:pos="851"/>
          <w:tab w:val="left" w:pos="993"/>
        </w:tabs>
        <w:rPr>
          <w:bCs/>
          <w:szCs w:val="28"/>
          <w:lang w:val="it-IT"/>
        </w:rPr>
      </w:pPr>
      <w:r w:rsidRPr="00C61D64">
        <w:rPr>
          <w:bCs/>
          <w:szCs w:val="28"/>
          <w:lang w:val="it-IT"/>
        </w:rPr>
        <w:t>organizarea tuturor etapelor judetene ale campionatelor nationale pentru copii, juniori, tineret si seniori prevazute in calendarul sportiv intern pana in prezent;</w:t>
      </w:r>
    </w:p>
    <w:p w:rsidR="00C61D64" w:rsidRPr="00C61D64" w:rsidRDefault="00C61D64" w:rsidP="000A50B2">
      <w:pPr>
        <w:numPr>
          <w:ilvl w:val="1"/>
          <w:numId w:val="31"/>
        </w:numPr>
        <w:tabs>
          <w:tab w:val="left" w:pos="851"/>
          <w:tab w:val="left" w:pos="993"/>
        </w:tabs>
        <w:rPr>
          <w:bCs/>
          <w:szCs w:val="28"/>
          <w:lang w:val="it-IT"/>
        </w:rPr>
      </w:pPr>
      <w:r w:rsidRPr="00C61D64">
        <w:rPr>
          <w:bCs/>
          <w:szCs w:val="28"/>
          <w:lang w:val="it-IT"/>
        </w:rPr>
        <w:t>respectarea si indeplinirea calendarului sportiv judetean in care pana in prezent s-au desfasurat 12 competitii din totalul de 48 la 15 ramuri sportive, in valoare de 20.100 lei ;</w:t>
      </w:r>
    </w:p>
    <w:p w:rsidR="00C61D64" w:rsidRPr="00C61D64" w:rsidRDefault="00C61D64" w:rsidP="000A50B2">
      <w:pPr>
        <w:numPr>
          <w:ilvl w:val="1"/>
          <w:numId w:val="31"/>
        </w:numPr>
        <w:tabs>
          <w:tab w:val="left" w:pos="851"/>
          <w:tab w:val="left" w:pos="993"/>
        </w:tabs>
        <w:rPr>
          <w:bCs/>
          <w:szCs w:val="28"/>
          <w:lang w:val="it-IT"/>
        </w:rPr>
      </w:pPr>
      <w:r w:rsidRPr="00C61D64">
        <w:rPr>
          <w:bCs/>
          <w:szCs w:val="28"/>
          <w:lang w:val="it-IT"/>
        </w:rPr>
        <w:t>sustinerea unui numar de 13 sportivi de performanta componenti ai loturilor nationale si sportivi de mare perspectiva, acordandu-se indemnizatii de efort in valoare totala de 2.500 lei ;</w:t>
      </w:r>
    </w:p>
    <w:p w:rsidR="00C61D64" w:rsidRPr="00C61D64" w:rsidRDefault="00C61D64" w:rsidP="000A50B2">
      <w:pPr>
        <w:numPr>
          <w:ilvl w:val="1"/>
          <w:numId w:val="31"/>
        </w:numPr>
        <w:tabs>
          <w:tab w:val="left" w:pos="851"/>
          <w:tab w:val="left" w:pos="993"/>
        </w:tabs>
        <w:rPr>
          <w:bCs/>
          <w:szCs w:val="28"/>
          <w:lang w:val="it-IT"/>
        </w:rPr>
      </w:pPr>
      <w:r w:rsidRPr="00C61D64">
        <w:rPr>
          <w:bCs/>
          <w:szCs w:val="28"/>
          <w:lang w:val="it-IT"/>
        </w:rPr>
        <w:t>organizarea de competitii cu caracter de selectie la nivelul copiilor si juniorilor, pentru sportul de performanta in colaborare cu Inspectoratul Scolar Judetean Dambovita ;</w:t>
      </w:r>
    </w:p>
    <w:p w:rsidR="00C61D64" w:rsidRPr="00C61D64" w:rsidRDefault="00C61D64" w:rsidP="000A50B2">
      <w:pPr>
        <w:numPr>
          <w:ilvl w:val="1"/>
          <w:numId w:val="31"/>
        </w:numPr>
        <w:tabs>
          <w:tab w:val="left" w:pos="851"/>
          <w:tab w:val="left" w:pos="993"/>
        </w:tabs>
        <w:rPr>
          <w:bCs/>
          <w:szCs w:val="28"/>
          <w:lang w:val="it-IT"/>
        </w:rPr>
      </w:pPr>
      <w:r w:rsidRPr="00C61D64">
        <w:rPr>
          <w:bCs/>
          <w:szCs w:val="28"/>
          <w:lang w:val="it-IT"/>
        </w:rPr>
        <w:t>prin infiintarea comisiei de prevenire a violentei si combatere a dopajului, s-a continuat procesul national de prevenire a violentei si a dopajului, precum si promovarea tolerantei si fair – play- lui in sport prin actiuni specifice in parteneriat cu organele abilitate ;</w:t>
      </w:r>
    </w:p>
    <w:p w:rsidR="00C61D64" w:rsidRPr="00C61D64" w:rsidRDefault="00C61D64" w:rsidP="000A50B2">
      <w:pPr>
        <w:numPr>
          <w:ilvl w:val="1"/>
          <w:numId w:val="31"/>
        </w:numPr>
        <w:tabs>
          <w:tab w:val="left" w:pos="851"/>
          <w:tab w:val="left" w:pos="993"/>
        </w:tabs>
        <w:rPr>
          <w:bCs/>
          <w:szCs w:val="28"/>
          <w:lang w:val="it-IT"/>
        </w:rPr>
      </w:pPr>
      <w:r w:rsidRPr="00C61D64">
        <w:rPr>
          <w:bCs/>
          <w:szCs w:val="28"/>
          <w:lang w:val="it-IT"/>
        </w:rPr>
        <w:t>dezvoltarea relatiilor cu Asociatiile Judetene pe ramuri de sport si cresterea gradului de implicare a acestora la organizarea activitatilor sportive judetene.</w:t>
      </w:r>
    </w:p>
    <w:p w:rsidR="00C61D64" w:rsidRPr="00C61D64" w:rsidRDefault="00C61D64" w:rsidP="00C61D64">
      <w:pPr>
        <w:tabs>
          <w:tab w:val="left" w:pos="851"/>
          <w:tab w:val="left" w:pos="993"/>
        </w:tabs>
        <w:ind w:firstLine="567"/>
        <w:rPr>
          <w:bCs/>
          <w:szCs w:val="28"/>
          <w:lang w:val="it-IT"/>
        </w:rPr>
      </w:pPr>
      <w:r w:rsidRPr="00C61D64">
        <w:rPr>
          <w:bCs/>
          <w:szCs w:val="28"/>
          <w:lang w:val="it-IT"/>
        </w:rPr>
        <w:t>La nivelul Directiei Judeteane pentru Sport si Tineret a Judetului Dambovita exista un numar de 9 asociatii sportive pe ramuri de sport cum ar fi : Asociatia Judeteana de Fotbal, Asociatia Judeteana de Handbal, Asociatia Judeteana de Sah, Asociatia Judeteana de Karate, Asociatia Judeteana de Baschet, Asociatia Judeteana Sportul pentru Toti, Asociatia Judeteana de Radioamatorism, Asociatia Judeteana de Tenis de masa si Asociatia Judeteana de Judo toate cu personalitate juridica.</w:t>
      </w:r>
    </w:p>
    <w:p w:rsidR="00C61D64" w:rsidRPr="00C61D64" w:rsidRDefault="00C61D64" w:rsidP="00C61D64">
      <w:pPr>
        <w:tabs>
          <w:tab w:val="left" w:pos="851"/>
          <w:tab w:val="left" w:pos="993"/>
        </w:tabs>
        <w:ind w:firstLine="567"/>
        <w:rPr>
          <w:bCs/>
          <w:szCs w:val="28"/>
          <w:lang w:val="it-IT"/>
        </w:rPr>
      </w:pPr>
    </w:p>
    <w:p w:rsidR="00C61D64" w:rsidRPr="00C61D64" w:rsidRDefault="00C61D64" w:rsidP="00C61D64">
      <w:pPr>
        <w:tabs>
          <w:tab w:val="left" w:pos="851"/>
          <w:tab w:val="left" w:pos="993"/>
        </w:tabs>
        <w:ind w:firstLine="567"/>
        <w:rPr>
          <w:bCs/>
          <w:szCs w:val="28"/>
          <w:lang w:val="it-IT"/>
        </w:rPr>
      </w:pPr>
      <w:r w:rsidRPr="00C61D64">
        <w:rPr>
          <w:bCs/>
          <w:szCs w:val="28"/>
          <w:lang w:val="it-IT"/>
        </w:rPr>
        <w:t xml:space="preserve">b) In </w:t>
      </w:r>
      <w:r w:rsidRPr="00C61D64">
        <w:rPr>
          <w:b/>
          <w:bCs/>
          <w:szCs w:val="28"/>
          <w:lang w:val="it-IT"/>
        </w:rPr>
        <w:t>programul «  Sportul pentru toti »</w:t>
      </w:r>
      <w:r w:rsidRPr="00C61D64">
        <w:rPr>
          <w:bCs/>
          <w:szCs w:val="28"/>
          <w:lang w:val="it-IT"/>
        </w:rPr>
        <w:t>  s-a urmarit:</w:t>
      </w:r>
    </w:p>
    <w:p w:rsidR="00C61D64" w:rsidRPr="00C61D64" w:rsidRDefault="00C61D64" w:rsidP="00C61D64">
      <w:pPr>
        <w:tabs>
          <w:tab w:val="left" w:pos="851"/>
          <w:tab w:val="left" w:pos="993"/>
        </w:tabs>
        <w:ind w:firstLine="567"/>
        <w:rPr>
          <w:bCs/>
          <w:szCs w:val="28"/>
          <w:lang w:val="it-IT"/>
        </w:rPr>
      </w:pPr>
      <w:r w:rsidRPr="00C61D64">
        <w:rPr>
          <w:bCs/>
          <w:szCs w:val="28"/>
          <w:lang w:val="it-IT"/>
        </w:rPr>
        <w:tab/>
        <w:t xml:space="preserve">-    organizarea de activitati sportive- recreative in vederea atragerii unui numar cat mai mare de participanti din toate categoriile socio- profesionale pentru practicarea exercitiilor fizice.          </w:t>
      </w:r>
    </w:p>
    <w:p w:rsidR="00C61D64" w:rsidRPr="00C61D64" w:rsidRDefault="00C61D64" w:rsidP="00C61D64">
      <w:pPr>
        <w:tabs>
          <w:tab w:val="left" w:pos="851"/>
          <w:tab w:val="left" w:pos="993"/>
        </w:tabs>
        <w:ind w:firstLine="567"/>
        <w:rPr>
          <w:bCs/>
          <w:szCs w:val="28"/>
          <w:lang w:val="fr-FR"/>
        </w:rPr>
      </w:pPr>
      <w:r w:rsidRPr="00C61D64">
        <w:rPr>
          <w:bCs/>
          <w:szCs w:val="28"/>
          <w:lang w:val="it-IT"/>
        </w:rPr>
        <w:tab/>
        <w:t xml:space="preserve">In data de 31.03.2018 a avut loc la Sala Sporturilor din Targoviste actiunea </w:t>
      </w:r>
      <w:r w:rsidRPr="00C61D64">
        <w:rPr>
          <w:bCs/>
          <w:szCs w:val="28"/>
          <w:lang w:val="fr-FR"/>
        </w:rPr>
        <w:t>Cupa « Valahia »  la aerobic</w:t>
      </w:r>
      <w:r w:rsidRPr="00C61D64">
        <w:rPr>
          <w:bCs/>
          <w:szCs w:val="28"/>
          <w:lang w:val="it-IT"/>
        </w:rPr>
        <w:t>,</w:t>
      </w:r>
      <w:r w:rsidRPr="00C61D64">
        <w:rPr>
          <w:bCs/>
          <w:szCs w:val="28"/>
          <w:lang w:val="fr-FR"/>
        </w:rPr>
        <w:t xml:space="preserve"> unde au participat un numar de 230 de copii.</w:t>
      </w:r>
    </w:p>
    <w:p w:rsidR="00C61D64" w:rsidRPr="00C61D64" w:rsidRDefault="00C61D64" w:rsidP="00C61D64">
      <w:pPr>
        <w:tabs>
          <w:tab w:val="left" w:pos="851"/>
          <w:tab w:val="left" w:pos="993"/>
        </w:tabs>
        <w:ind w:firstLine="567"/>
        <w:rPr>
          <w:bCs/>
          <w:szCs w:val="28"/>
          <w:lang w:val="fr-FR"/>
        </w:rPr>
      </w:pPr>
    </w:p>
    <w:p w:rsidR="00C61D64" w:rsidRPr="00C61D64" w:rsidRDefault="00C61D64" w:rsidP="00C61D64">
      <w:pPr>
        <w:tabs>
          <w:tab w:val="left" w:pos="851"/>
          <w:tab w:val="left" w:pos="993"/>
        </w:tabs>
        <w:ind w:firstLine="567"/>
        <w:rPr>
          <w:bCs/>
          <w:szCs w:val="28"/>
          <w:lang w:val="it-IT"/>
        </w:rPr>
      </w:pPr>
    </w:p>
    <w:p w:rsidR="00C61D64" w:rsidRPr="00C61D64" w:rsidRDefault="00C61D64" w:rsidP="000A50B2">
      <w:pPr>
        <w:numPr>
          <w:ilvl w:val="0"/>
          <w:numId w:val="32"/>
        </w:numPr>
        <w:tabs>
          <w:tab w:val="left" w:pos="851"/>
          <w:tab w:val="left" w:pos="993"/>
        </w:tabs>
        <w:rPr>
          <w:b/>
          <w:bCs/>
          <w:szCs w:val="28"/>
          <w:lang w:val="it-IT"/>
        </w:rPr>
      </w:pPr>
      <w:r w:rsidRPr="00C61D64">
        <w:rPr>
          <w:b/>
          <w:bCs/>
          <w:szCs w:val="28"/>
          <w:lang w:val="it-IT"/>
        </w:rPr>
        <w:t xml:space="preserve"> Programul  «  Intretinerea , dezvoltarea si modernizarea bazei materiale</w:t>
      </w:r>
      <w:r w:rsidRPr="00C61D64">
        <w:rPr>
          <w:bCs/>
          <w:szCs w:val="28"/>
          <w:lang w:val="it-IT"/>
        </w:rPr>
        <w:t xml:space="preserve"> </w:t>
      </w:r>
      <w:r w:rsidRPr="00C61D64">
        <w:rPr>
          <w:b/>
          <w:bCs/>
          <w:szCs w:val="28"/>
          <w:lang w:val="it-IT"/>
        </w:rPr>
        <w:t>si sportive “</w:t>
      </w:r>
    </w:p>
    <w:p w:rsidR="00C61D64" w:rsidRPr="00C61D64" w:rsidRDefault="00C61D64" w:rsidP="00C61D64">
      <w:pPr>
        <w:tabs>
          <w:tab w:val="left" w:pos="851"/>
          <w:tab w:val="left" w:pos="993"/>
        </w:tabs>
        <w:ind w:firstLine="567"/>
        <w:rPr>
          <w:bCs/>
          <w:szCs w:val="28"/>
          <w:lang w:val="it-IT"/>
        </w:rPr>
      </w:pPr>
    </w:p>
    <w:p w:rsidR="00C61D64" w:rsidRPr="00C61D64" w:rsidRDefault="00C61D64" w:rsidP="00C61D64">
      <w:pPr>
        <w:tabs>
          <w:tab w:val="left" w:pos="851"/>
          <w:tab w:val="left" w:pos="993"/>
        </w:tabs>
        <w:ind w:firstLine="567"/>
        <w:rPr>
          <w:bCs/>
          <w:szCs w:val="28"/>
          <w:lang w:val="it-IT"/>
        </w:rPr>
      </w:pPr>
      <w:r w:rsidRPr="00C61D64">
        <w:rPr>
          <w:bCs/>
          <w:szCs w:val="28"/>
          <w:lang w:val="it-IT"/>
        </w:rPr>
        <w:tab/>
        <w:t>Un interes deosebit a fost acordat cursurilor formative pentru instructori sportivi si arbitrii pentru asigurarea de specialisti necesari activitatilor sportive.</w:t>
      </w:r>
    </w:p>
    <w:p w:rsidR="00C61D64" w:rsidRPr="00C61D64" w:rsidRDefault="00C61D64" w:rsidP="00C61D64">
      <w:pPr>
        <w:tabs>
          <w:tab w:val="left" w:pos="851"/>
          <w:tab w:val="left" w:pos="993"/>
        </w:tabs>
        <w:ind w:firstLine="567"/>
        <w:rPr>
          <w:bCs/>
          <w:szCs w:val="28"/>
          <w:lang w:val="fr-FR"/>
        </w:rPr>
      </w:pPr>
      <w:r w:rsidRPr="00C61D64">
        <w:rPr>
          <w:bCs/>
          <w:szCs w:val="28"/>
          <w:lang w:val="it-IT"/>
        </w:rPr>
        <w:tab/>
        <w:t xml:space="preserve">In conformitate cu Legea 69 / 2000 – Legea Educatiei Fizice si Sportului si a H.G. 884 / 2001 – Regulamentul de punere in aplicare a Legii 69 / 2000, Directia Judeteana pentru Sport si Tineret a Judetului Dambovita a asigurat logistica necesara </w:t>
      </w:r>
      <w:r w:rsidRPr="00C61D64">
        <w:rPr>
          <w:bCs/>
          <w:szCs w:val="28"/>
          <w:lang w:val="it-IT"/>
        </w:rPr>
        <w:lastRenderedPageBreak/>
        <w:t xml:space="preserve">pentru consiliere de noi Cluburi Sportive si Asociatii Sportive fara personalitate juridica si Asociatii Judetene pe ramuri de sport.  </w:t>
      </w:r>
    </w:p>
    <w:p w:rsidR="00C61D64" w:rsidRPr="00C61D64" w:rsidRDefault="00C61D64" w:rsidP="00C61D64">
      <w:pPr>
        <w:tabs>
          <w:tab w:val="left" w:pos="851"/>
          <w:tab w:val="left" w:pos="993"/>
        </w:tabs>
        <w:ind w:firstLine="567"/>
        <w:rPr>
          <w:bCs/>
          <w:szCs w:val="28"/>
          <w:lang w:val="fr-FR"/>
        </w:rPr>
      </w:pPr>
      <w:r w:rsidRPr="00C61D64">
        <w:rPr>
          <w:bCs/>
          <w:szCs w:val="28"/>
          <w:lang w:val="fr-FR"/>
        </w:rPr>
        <w:tab/>
        <w:t>Impreuna cu Inspectoratul Scolar Judetean s-a urmarit crearea conditiilor optime pentru desfasurarea actiunilor cuprinse in calendarul sportiv al Directiei Judeteane pentru Sport si Tineret a Judetului Dambovita , dar si in organizarea si desfasurarea tuturor etapelor Olimpiadei Nationale a Sportului Scolar.</w:t>
      </w:r>
    </w:p>
    <w:p w:rsidR="00C61D64" w:rsidRPr="00C61D64" w:rsidRDefault="00C61D64" w:rsidP="00C61D64">
      <w:pPr>
        <w:tabs>
          <w:tab w:val="left" w:pos="851"/>
          <w:tab w:val="left" w:pos="993"/>
        </w:tabs>
        <w:ind w:firstLine="567"/>
        <w:rPr>
          <w:bCs/>
          <w:szCs w:val="28"/>
        </w:rPr>
      </w:pPr>
      <w:r w:rsidRPr="00C61D64">
        <w:rPr>
          <w:bCs/>
          <w:szCs w:val="28"/>
          <w:lang w:val="fr-FR"/>
        </w:rPr>
        <w:t xml:space="preserve">Avand in vedere Programul National de prevenire a violentei si dopajului precum si promovarea tolerantei si Fair-  Play- ului in sport s-au efectuat  activitati specifice in parteneriat cu Inspectoratul Judetean Dambovita, Directia de Sanatate Publica, Jandarmeria, Inspectoratul Judetean de Politie si Politia Comunitara. Ultima asemenea intalnire de lucru a avut loc la sediul Inspectoratului de Jandarmi Dambovita in luna februarie a acestui an. </w:t>
      </w:r>
    </w:p>
    <w:p w:rsidR="00C61D64" w:rsidRPr="00C61D64" w:rsidRDefault="00C61D64" w:rsidP="00C61D64">
      <w:pPr>
        <w:ind w:firstLine="567"/>
        <w:rPr>
          <w:b/>
          <w:i/>
          <w:szCs w:val="28"/>
          <w:u w:val="single"/>
          <w:lang w:val="en-US"/>
        </w:rPr>
      </w:pPr>
    </w:p>
    <w:p w:rsidR="00C61D64" w:rsidRPr="00C61D64" w:rsidRDefault="00C61D64" w:rsidP="00C61D64">
      <w:pPr>
        <w:ind w:firstLine="567"/>
        <w:rPr>
          <w:i/>
          <w:szCs w:val="28"/>
          <w:lang w:val="en-US"/>
        </w:rPr>
      </w:pPr>
      <w:r w:rsidRPr="00C61D64">
        <w:rPr>
          <w:b/>
          <w:i/>
          <w:szCs w:val="28"/>
          <w:u w:val="single"/>
          <w:lang w:val="en-US"/>
        </w:rPr>
        <w:t>Acţiunile</w:t>
      </w:r>
      <w:r w:rsidRPr="00C61D64">
        <w:rPr>
          <w:b/>
          <w:i/>
          <w:szCs w:val="28"/>
          <w:lang w:val="en-US"/>
        </w:rPr>
        <w:t xml:space="preserve"> Direcţiei Judeţene de Statistică Dâmboviţa în trimestrul I 2018 au fost orientate către</w:t>
      </w:r>
      <w:r w:rsidRPr="00C61D64">
        <w:rPr>
          <w:i/>
          <w:szCs w:val="28"/>
          <w:lang w:val="en-US"/>
        </w:rPr>
        <w:t xml:space="preserve"> :</w:t>
      </w:r>
    </w:p>
    <w:p w:rsidR="00C61D64" w:rsidRPr="00C61D64" w:rsidRDefault="00C61D64" w:rsidP="000A50B2">
      <w:pPr>
        <w:numPr>
          <w:ilvl w:val="0"/>
          <w:numId w:val="33"/>
        </w:numPr>
        <w:tabs>
          <w:tab w:val="num" w:pos="180"/>
        </w:tabs>
        <w:rPr>
          <w:i/>
          <w:szCs w:val="28"/>
          <w:lang w:val="en-US"/>
        </w:rPr>
      </w:pPr>
      <w:r w:rsidRPr="00C61D64">
        <w:rPr>
          <w:szCs w:val="28"/>
          <w:lang w:val="en-US"/>
        </w:rPr>
        <w:t xml:space="preserve">Colectarea, procesarea, validarea şi transmiterea datelor către INS - sediul central, atât pentru </w:t>
      </w:r>
      <w:r w:rsidRPr="00C61D64">
        <w:rPr>
          <w:b/>
          <w:i/>
          <w:szCs w:val="28"/>
          <w:u w:val="single"/>
          <w:lang w:val="en-US"/>
        </w:rPr>
        <w:t>cercetările statistice</w:t>
      </w:r>
      <w:r w:rsidRPr="00C61D64">
        <w:rPr>
          <w:szCs w:val="28"/>
          <w:lang w:val="en-US"/>
        </w:rPr>
        <w:t xml:space="preserve"> ce au ca sursă de finanţare bugetul de stat cât și pentru </w:t>
      </w:r>
      <w:r w:rsidRPr="00C61D64">
        <w:rPr>
          <w:b/>
          <w:i/>
          <w:szCs w:val="28"/>
          <w:u w:val="single"/>
          <w:lang w:val="en-US"/>
        </w:rPr>
        <w:t>cercetările statistice</w:t>
      </w:r>
      <w:r w:rsidRPr="00C61D64">
        <w:rPr>
          <w:szCs w:val="28"/>
          <w:lang w:val="en-US"/>
        </w:rPr>
        <w:t xml:space="preserve"> ce au finanţare din fonduri externe, </w:t>
      </w:r>
      <w:r w:rsidRPr="00C61D64">
        <w:rPr>
          <w:b/>
          <w:szCs w:val="28"/>
          <w:lang w:val="en-US"/>
        </w:rPr>
        <w:t>(vezi Anexa)</w:t>
      </w:r>
      <w:r w:rsidRPr="00C61D64">
        <w:rPr>
          <w:szCs w:val="28"/>
          <w:lang w:val="en-US"/>
        </w:rPr>
        <w:t>.</w:t>
      </w:r>
    </w:p>
    <w:p w:rsidR="00C61D64" w:rsidRPr="00C61D64" w:rsidRDefault="00C61D64" w:rsidP="000A50B2">
      <w:pPr>
        <w:numPr>
          <w:ilvl w:val="0"/>
          <w:numId w:val="33"/>
        </w:numPr>
        <w:tabs>
          <w:tab w:val="num" w:pos="180"/>
        </w:tabs>
        <w:rPr>
          <w:szCs w:val="28"/>
          <w:lang w:val="en-US"/>
        </w:rPr>
      </w:pPr>
      <w:r w:rsidRPr="00C61D64">
        <w:rPr>
          <w:szCs w:val="28"/>
          <w:lang w:val="en-US"/>
        </w:rPr>
        <w:t xml:space="preserve">Punerea la dispoziţia factorilor de decizie şi agenţilor economici a datelor necesare fundamentării şi aprecierii realizării politicilor de dezvoltare economică şi socială în profil  teritorial. </w:t>
      </w:r>
    </w:p>
    <w:p w:rsidR="00C61D64" w:rsidRPr="00C61D64" w:rsidRDefault="00C61D64" w:rsidP="000A50B2">
      <w:pPr>
        <w:numPr>
          <w:ilvl w:val="0"/>
          <w:numId w:val="33"/>
        </w:numPr>
        <w:tabs>
          <w:tab w:val="num" w:pos="180"/>
        </w:tabs>
        <w:rPr>
          <w:szCs w:val="28"/>
          <w:lang w:val="en-US"/>
        </w:rPr>
      </w:pPr>
      <w:r w:rsidRPr="00C61D64">
        <w:rPr>
          <w:szCs w:val="28"/>
          <w:lang w:val="en-US"/>
        </w:rPr>
        <w:t>Elaborarea de lucrări de sinteză economică, studii şi analize, informări privind dezvoltarea economico-socială a judeţului, municipiului, oraşelor şi comunelor.</w:t>
      </w:r>
    </w:p>
    <w:p w:rsidR="00C61D64" w:rsidRPr="00C61D64" w:rsidRDefault="00C61D64" w:rsidP="000A50B2">
      <w:pPr>
        <w:numPr>
          <w:ilvl w:val="0"/>
          <w:numId w:val="33"/>
        </w:numPr>
        <w:tabs>
          <w:tab w:val="num" w:pos="180"/>
        </w:tabs>
        <w:rPr>
          <w:szCs w:val="28"/>
        </w:rPr>
      </w:pPr>
      <w:r w:rsidRPr="00C61D64">
        <w:rPr>
          <w:szCs w:val="28"/>
        </w:rPr>
        <w:t>Actualizarea fondului județean de date statistice;</w:t>
      </w:r>
    </w:p>
    <w:p w:rsidR="00C61D64" w:rsidRPr="00C61D64" w:rsidRDefault="00C61D64" w:rsidP="000A50B2">
      <w:pPr>
        <w:numPr>
          <w:ilvl w:val="0"/>
          <w:numId w:val="33"/>
        </w:numPr>
        <w:rPr>
          <w:szCs w:val="28"/>
        </w:rPr>
      </w:pPr>
      <w:r w:rsidRPr="00C61D64">
        <w:rPr>
          <w:szCs w:val="28"/>
        </w:rPr>
        <w:t>Îmbunătățirea relațiilor de comunicare atât cu furnizorii de date statistice cât și cu beneficiarii rezultatelor anchetelor și cercetărilor statistice;</w:t>
      </w:r>
    </w:p>
    <w:p w:rsidR="00C61D64" w:rsidRPr="00C61D64" w:rsidRDefault="00C61D64" w:rsidP="000A50B2">
      <w:pPr>
        <w:numPr>
          <w:ilvl w:val="0"/>
          <w:numId w:val="33"/>
        </w:numPr>
        <w:tabs>
          <w:tab w:val="num" w:pos="180"/>
        </w:tabs>
        <w:rPr>
          <w:szCs w:val="28"/>
          <w:lang w:val="en-US"/>
        </w:rPr>
      </w:pPr>
      <w:r w:rsidRPr="00C61D64">
        <w:rPr>
          <w:szCs w:val="28"/>
          <w:lang w:val="en-US"/>
        </w:rPr>
        <w:t>Îmbunătăţirea managementului calităţii şi optimizarea proceselor operaţionale</w:t>
      </w:r>
    </w:p>
    <w:p w:rsidR="00C61D64" w:rsidRPr="00C61D64" w:rsidRDefault="00C61D64" w:rsidP="00C61D64">
      <w:pPr>
        <w:ind w:firstLine="567"/>
        <w:rPr>
          <w:szCs w:val="28"/>
          <w:lang w:val="en-US"/>
        </w:rPr>
      </w:pPr>
    </w:p>
    <w:p w:rsidR="00C61D64" w:rsidRPr="00C61D64" w:rsidRDefault="00C61D64" w:rsidP="00C61D64">
      <w:pPr>
        <w:ind w:firstLine="567"/>
        <w:rPr>
          <w:color w:val="FF0000"/>
          <w:szCs w:val="28"/>
        </w:rPr>
      </w:pPr>
    </w:p>
    <w:p w:rsidR="00C61D64" w:rsidRPr="00C61D64" w:rsidRDefault="00C61D64" w:rsidP="00C61D64">
      <w:pPr>
        <w:ind w:firstLine="567"/>
        <w:rPr>
          <w:color w:val="FF0000"/>
          <w:szCs w:val="28"/>
        </w:rPr>
      </w:pPr>
    </w:p>
    <w:p w:rsidR="00C61D64" w:rsidRPr="00C61D64" w:rsidRDefault="00C61D64" w:rsidP="00C61D64">
      <w:pPr>
        <w:rPr>
          <w:color w:val="FF0000"/>
        </w:rPr>
      </w:pPr>
    </w:p>
    <w:p w:rsidR="006826CC" w:rsidRPr="00D229D1" w:rsidRDefault="006826CC">
      <w:pPr>
        <w:rPr>
          <w:color w:val="FF0000"/>
        </w:rPr>
        <w:sectPr w:rsidR="006826CC" w:rsidRPr="00D229D1" w:rsidSect="00CF7393">
          <w:footerReference w:type="default" r:id="rId8"/>
          <w:type w:val="continuous"/>
          <w:pgSz w:w="11909" w:h="16838" w:code="9"/>
          <w:pgMar w:top="851" w:right="852" w:bottom="1134" w:left="1418" w:header="0" w:footer="501" w:gutter="0"/>
          <w:cols w:space="708"/>
          <w:noEndnote/>
          <w:docGrid w:linePitch="360"/>
        </w:sectPr>
      </w:pPr>
    </w:p>
    <w:p w:rsidR="006826CC" w:rsidRPr="00D229D1" w:rsidRDefault="006826CC">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C869CE" w:rsidRPr="00D229D1" w:rsidRDefault="00C869CE" w:rsidP="00C869CE">
      <w:pPr>
        <w:spacing w:line="360" w:lineRule="auto"/>
        <w:jc w:val="center"/>
      </w:pPr>
      <w:r w:rsidRPr="00D229D1">
        <w:rPr>
          <w:b/>
          <w:sz w:val="44"/>
          <w:szCs w:val="44"/>
        </w:rPr>
        <w:t xml:space="preserve">STADIUL IMPLEMENTĂRII OBIECTIVELOR CUPRINSE ÎN PLANUL DE ACŢIUNI AL JUDEŢULUI DÂMBOVIŢA </w:t>
      </w:r>
      <w:r>
        <w:rPr>
          <w:b/>
          <w:sz w:val="44"/>
          <w:szCs w:val="44"/>
        </w:rPr>
        <w:t>PE TRIMESTRUL I</w:t>
      </w:r>
      <w:r w:rsidRPr="00D229D1">
        <w:rPr>
          <w:b/>
          <w:sz w:val="44"/>
          <w:szCs w:val="44"/>
        </w:rPr>
        <w:t xml:space="preserve"> </w:t>
      </w:r>
      <w:r>
        <w:rPr>
          <w:b/>
          <w:sz w:val="44"/>
          <w:szCs w:val="44"/>
        </w:rPr>
        <w:t>2018</w:t>
      </w:r>
    </w:p>
    <w:p w:rsidR="00F342B7" w:rsidRPr="00D229D1" w:rsidRDefault="00F342B7">
      <w:pPr>
        <w:sectPr w:rsidR="00F342B7" w:rsidRPr="00D229D1" w:rsidSect="004177D0">
          <w:footerReference w:type="default" r:id="rId9"/>
          <w:pgSz w:w="16838" w:h="11909" w:orient="landscape" w:code="9"/>
          <w:pgMar w:top="1418" w:right="1418" w:bottom="1418" w:left="1418" w:header="0" w:footer="6" w:gutter="0"/>
          <w:cols w:space="708"/>
          <w:noEndnote/>
          <w:docGrid w:linePitch="360"/>
        </w:sectPr>
      </w:pPr>
    </w:p>
    <w:tbl>
      <w:tblPr>
        <w:tblW w:w="16263"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0"/>
        <w:gridCol w:w="319"/>
        <w:gridCol w:w="660"/>
        <w:gridCol w:w="6243"/>
        <w:gridCol w:w="691"/>
        <w:gridCol w:w="1348"/>
        <w:gridCol w:w="544"/>
        <w:gridCol w:w="20"/>
        <w:gridCol w:w="2129"/>
        <w:gridCol w:w="509"/>
        <w:gridCol w:w="55"/>
        <w:gridCol w:w="478"/>
        <w:gridCol w:w="2077"/>
        <w:gridCol w:w="632"/>
        <w:gridCol w:w="38"/>
      </w:tblGrid>
      <w:tr w:rsidR="00892793" w:rsidRPr="00D229D1" w:rsidTr="008C68E2">
        <w:trPr>
          <w:gridBefore w:val="1"/>
          <w:wBefore w:w="520" w:type="dxa"/>
          <w:tblHeader/>
          <w:jc w:val="center"/>
        </w:trPr>
        <w:tc>
          <w:tcPr>
            <w:tcW w:w="979" w:type="dxa"/>
            <w:gridSpan w:val="2"/>
            <w:vMerge w:val="restart"/>
            <w:shd w:val="clear" w:color="auto" w:fill="auto"/>
          </w:tcPr>
          <w:p w:rsidR="006826CC" w:rsidRPr="00D229D1" w:rsidRDefault="006826CC" w:rsidP="00F342B7">
            <w:pPr>
              <w:jc w:val="center"/>
              <w:rPr>
                <w:b/>
                <w:sz w:val="23"/>
                <w:szCs w:val="23"/>
              </w:rPr>
            </w:pPr>
            <w:r w:rsidRPr="00D229D1">
              <w:rPr>
                <w:b/>
                <w:sz w:val="23"/>
                <w:szCs w:val="23"/>
              </w:rPr>
              <w:lastRenderedPageBreak/>
              <w:t>Nr.</w:t>
            </w:r>
          </w:p>
          <w:p w:rsidR="006826CC" w:rsidRPr="00D229D1" w:rsidRDefault="006826CC" w:rsidP="00F342B7">
            <w:pPr>
              <w:jc w:val="center"/>
              <w:rPr>
                <w:b/>
                <w:sz w:val="23"/>
                <w:szCs w:val="23"/>
              </w:rPr>
            </w:pPr>
            <w:r w:rsidRPr="00D229D1">
              <w:rPr>
                <w:b/>
                <w:sz w:val="23"/>
                <w:szCs w:val="23"/>
              </w:rPr>
              <w:t>crt.</w:t>
            </w:r>
          </w:p>
        </w:tc>
        <w:tc>
          <w:tcPr>
            <w:tcW w:w="6934" w:type="dxa"/>
            <w:gridSpan w:val="2"/>
            <w:vMerge w:val="restart"/>
            <w:shd w:val="clear" w:color="auto" w:fill="auto"/>
            <w:vAlign w:val="center"/>
          </w:tcPr>
          <w:p w:rsidR="006826CC" w:rsidRPr="00D229D1" w:rsidRDefault="006826CC" w:rsidP="00F342B7">
            <w:pPr>
              <w:jc w:val="center"/>
              <w:rPr>
                <w:b/>
                <w:sz w:val="23"/>
                <w:szCs w:val="23"/>
              </w:rPr>
            </w:pPr>
            <w:r w:rsidRPr="00D229D1">
              <w:rPr>
                <w:b/>
                <w:sz w:val="23"/>
                <w:szCs w:val="23"/>
              </w:rPr>
              <w:t>Acțiunea / obiectivul</w:t>
            </w:r>
          </w:p>
        </w:tc>
        <w:tc>
          <w:tcPr>
            <w:tcW w:w="1892" w:type="dxa"/>
            <w:gridSpan w:val="2"/>
            <w:vMerge w:val="restart"/>
            <w:shd w:val="clear" w:color="auto" w:fill="auto"/>
            <w:vAlign w:val="center"/>
          </w:tcPr>
          <w:p w:rsidR="006826CC" w:rsidRPr="00D229D1" w:rsidRDefault="006826CC" w:rsidP="00F342B7">
            <w:pPr>
              <w:jc w:val="center"/>
              <w:rPr>
                <w:b/>
                <w:sz w:val="23"/>
                <w:szCs w:val="23"/>
              </w:rPr>
            </w:pPr>
            <w:r w:rsidRPr="00D229D1">
              <w:rPr>
                <w:b/>
                <w:sz w:val="23"/>
                <w:szCs w:val="23"/>
              </w:rPr>
              <w:t>Termen</w:t>
            </w:r>
          </w:p>
        </w:tc>
        <w:tc>
          <w:tcPr>
            <w:tcW w:w="5938" w:type="dxa"/>
            <w:gridSpan w:val="8"/>
            <w:shd w:val="clear" w:color="auto" w:fill="auto"/>
          </w:tcPr>
          <w:p w:rsidR="006826CC" w:rsidRPr="00D229D1" w:rsidRDefault="006826CC" w:rsidP="00F342B7">
            <w:pPr>
              <w:jc w:val="center"/>
              <w:rPr>
                <w:b/>
                <w:sz w:val="23"/>
                <w:szCs w:val="23"/>
              </w:rPr>
            </w:pPr>
            <w:r w:rsidRPr="00D229D1">
              <w:rPr>
                <w:b/>
                <w:sz w:val="23"/>
                <w:szCs w:val="23"/>
              </w:rPr>
              <w:t>Nr. de acțiuni</w:t>
            </w:r>
          </w:p>
        </w:tc>
      </w:tr>
      <w:tr w:rsidR="00892793" w:rsidRPr="00D229D1" w:rsidTr="008C68E2">
        <w:trPr>
          <w:gridBefore w:val="1"/>
          <w:wBefore w:w="520" w:type="dxa"/>
          <w:tblHeader/>
          <w:jc w:val="center"/>
        </w:trPr>
        <w:tc>
          <w:tcPr>
            <w:tcW w:w="979" w:type="dxa"/>
            <w:gridSpan w:val="2"/>
            <w:vMerge/>
            <w:shd w:val="clear" w:color="auto" w:fill="auto"/>
          </w:tcPr>
          <w:p w:rsidR="006826CC" w:rsidRPr="00D229D1" w:rsidRDefault="006826CC">
            <w:pPr>
              <w:rPr>
                <w:b/>
                <w:sz w:val="23"/>
                <w:szCs w:val="23"/>
              </w:rPr>
            </w:pPr>
          </w:p>
        </w:tc>
        <w:tc>
          <w:tcPr>
            <w:tcW w:w="6934" w:type="dxa"/>
            <w:gridSpan w:val="2"/>
            <w:vMerge/>
            <w:shd w:val="clear" w:color="auto" w:fill="auto"/>
          </w:tcPr>
          <w:p w:rsidR="006826CC" w:rsidRPr="00D229D1" w:rsidRDefault="006826CC">
            <w:pPr>
              <w:rPr>
                <w:b/>
                <w:sz w:val="23"/>
                <w:szCs w:val="23"/>
              </w:rPr>
            </w:pPr>
          </w:p>
        </w:tc>
        <w:tc>
          <w:tcPr>
            <w:tcW w:w="1892" w:type="dxa"/>
            <w:gridSpan w:val="2"/>
            <w:vMerge/>
            <w:shd w:val="clear" w:color="auto" w:fill="auto"/>
          </w:tcPr>
          <w:p w:rsidR="006826CC" w:rsidRPr="00D229D1" w:rsidRDefault="006826CC">
            <w:pPr>
              <w:rPr>
                <w:b/>
                <w:sz w:val="23"/>
                <w:szCs w:val="23"/>
              </w:rPr>
            </w:pPr>
          </w:p>
        </w:tc>
        <w:tc>
          <w:tcPr>
            <w:tcW w:w="2658" w:type="dxa"/>
            <w:gridSpan w:val="3"/>
            <w:shd w:val="clear" w:color="auto" w:fill="auto"/>
          </w:tcPr>
          <w:p w:rsidR="006826CC" w:rsidRPr="00D229D1" w:rsidRDefault="006826CC" w:rsidP="00F342B7">
            <w:pPr>
              <w:jc w:val="center"/>
              <w:rPr>
                <w:b/>
                <w:sz w:val="23"/>
                <w:szCs w:val="23"/>
              </w:rPr>
            </w:pPr>
            <w:r w:rsidRPr="00D229D1">
              <w:rPr>
                <w:b/>
                <w:sz w:val="23"/>
                <w:szCs w:val="23"/>
              </w:rPr>
              <w:t>Propus</w:t>
            </w:r>
          </w:p>
        </w:tc>
        <w:tc>
          <w:tcPr>
            <w:tcW w:w="3280" w:type="dxa"/>
            <w:gridSpan w:val="5"/>
            <w:shd w:val="clear" w:color="auto" w:fill="auto"/>
          </w:tcPr>
          <w:p w:rsidR="006826CC" w:rsidRPr="00D229D1" w:rsidRDefault="006826CC" w:rsidP="00F342B7">
            <w:pPr>
              <w:jc w:val="center"/>
              <w:rPr>
                <w:b/>
                <w:sz w:val="23"/>
                <w:szCs w:val="23"/>
              </w:rPr>
            </w:pPr>
            <w:r w:rsidRPr="00D229D1">
              <w:rPr>
                <w:b/>
                <w:sz w:val="23"/>
                <w:szCs w:val="23"/>
              </w:rPr>
              <w:t>Realizat</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D229D1" w:rsidRDefault="00D56006" w:rsidP="000A50B2">
            <w:pPr>
              <w:numPr>
                <w:ilvl w:val="0"/>
                <w:numId w:val="8"/>
              </w:numPr>
              <w:spacing w:line="228" w:lineRule="auto"/>
              <w:jc w:val="left"/>
              <w:rPr>
                <w:sz w:val="23"/>
                <w:szCs w:val="23"/>
              </w:rPr>
            </w:pPr>
            <w:r w:rsidRPr="00E65417">
              <w:rPr>
                <w:b/>
                <w:bCs/>
                <w:sz w:val="23"/>
                <w:szCs w:val="23"/>
              </w:rPr>
              <w:t>POLITICA FISCAL-BUGETARĂ</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D229D1" w:rsidRDefault="00D56006" w:rsidP="006836C5">
            <w:pPr>
              <w:spacing w:line="228" w:lineRule="auto"/>
              <w:jc w:val="left"/>
              <w:rPr>
                <w:b/>
                <w:sz w:val="23"/>
                <w:szCs w:val="23"/>
              </w:rPr>
            </w:pPr>
            <w:r w:rsidRPr="00D229D1">
              <w:rPr>
                <w:b/>
                <w:sz w:val="23"/>
                <w:szCs w:val="23"/>
              </w:rPr>
              <w:t xml:space="preserve">Administrația Județeană a Finanţelor Publice Dâmboviţa </w:t>
            </w:r>
          </w:p>
        </w:tc>
      </w:tr>
      <w:tr w:rsidR="0091054E" w:rsidRPr="00D229D1" w:rsidTr="008C68E2">
        <w:trPr>
          <w:gridBefore w:val="1"/>
          <w:wBefore w:w="520" w:type="dxa"/>
          <w:trHeight w:val="77"/>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pPr>
            <w:r w:rsidRPr="00457417">
              <w:t>Realizarea programului de incasari</w:t>
            </w:r>
          </w:p>
        </w:tc>
        <w:tc>
          <w:tcPr>
            <w:tcW w:w="1892" w:type="dxa"/>
            <w:gridSpan w:val="2"/>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lunar</w:t>
            </w:r>
          </w:p>
          <w:p w:rsidR="0091054E" w:rsidRPr="00457417" w:rsidRDefault="0091054E" w:rsidP="0091054E">
            <w:pPr>
              <w:pStyle w:val="TableText"/>
              <w:jc w:val="center"/>
            </w:pPr>
          </w:p>
        </w:tc>
        <w:tc>
          <w:tcPr>
            <w:tcW w:w="2658" w:type="dxa"/>
            <w:gridSpan w:val="3"/>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3</w:t>
            </w:r>
          </w:p>
        </w:tc>
        <w:tc>
          <w:tcPr>
            <w:tcW w:w="3280" w:type="dxa"/>
            <w:gridSpan w:val="5"/>
            <w:tcBorders>
              <w:top w:val="single" w:sz="4" w:space="0" w:color="000000"/>
              <w:left w:val="single" w:sz="4" w:space="0" w:color="000000"/>
              <w:bottom w:val="single" w:sz="4" w:space="0" w:color="000000"/>
              <w:right w:val="single" w:sz="4" w:space="0" w:color="000000"/>
            </w:tcBorders>
            <w:vAlign w:val="center"/>
          </w:tcPr>
          <w:p w:rsidR="0091054E" w:rsidRPr="00457417" w:rsidRDefault="0091054E" w:rsidP="0091054E">
            <w:pPr>
              <w:pStyle w:val="TableText"/>
              <w:snapToGrid w:val="0"/>
              <w:jc w:val="center"/>
            </w:pPr>
            <w:r w:rsidRPr="00457417">
              <w:t xml:space="preserve">Realizat. Intrucat nu am primit  programul definitiv de incasari pentru trim I 2018, putem nota o crestere a veniturilor  cu 14.36% fata de trim I </w:t>
            </w:r>
            <w:smartTag w:uri="urn:schemas-microsoft-com:office:smarttags" w:element="metricconverter">
              <w:smartTagPr>
                <w:attr w:name="ProductID" w:val="2017, in"/>
              </w:smartTagPr>
              <w:r w:rsidRPr="00457417">
                <w:t>2017, in</w:t>
              </w:r>
            </w:smartTag>
            <w:r w:rsidRPr="00457417">
              <w:t xml:space="preserve"> conditii de comparabilitate.</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pPr>
            <w:r w:rsidRPr="00457417">
              <w:t xml:space="preserve">Reducerea arieratelor recuperabile la finele anului de raportare </w:t>
            </w:r>
          </w:p>
        </w:tc>
        <w:tc>
          <w:tcPr>
            <w:tcW w:w="1892" w:type="dxa"/>
            <w:gridSpan w:val="2"/>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lunar</w:t>
            </w:r>
          </w:p>
          <w:p w:rsidR="0091054E" w:rsidRPr="00457417" w:rsidRDefault="0091054E" w:rsidP="0091054E">
            <w:pPr>
              <w:pStyle w:val="TableText"/>
              <w:jc w:val="center"/>
            </w:pPr>
          </w:p>
        </w:tc>
        <w:tc>
          <w:tcPr>
            <w:tcW w:w="2658" w:type="dxa"/>
            <w:gridSpan w:val="3"/>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3</w:t>
            </w:r>
          </w:p>
        </w:tc>
        <w:tc>
          <w:tcPr>
            <w:tcW w:w="3280" w:type="dxa"/>
            <w:gridSpan w:val="5"/>
            <w:tcBorders>
              <w:top w:val="single" w:sz="4" w:space="0" w:color="000000"/>
              <w:left w:val="single" w:sz="4" w:space="0" w:color="000000"/>
              <w:bottom w:val="single" w:sz="4" w:space="0" w:color="000000"/>
              <w:right w:val="single" w:sz="4" w:space="0" w:color="000000"/>
            </w:tcBorders>
            <w:vAlign w:val="center"/>
          </w:tcPr>
          <w:p w:rsidR="0091054E" w:rsidRPr="00457417" w:rsidRDefault="0091054E" w:rsidP="0091054E">
            <w:pPr>
              <w:pStyle w:val="TableText"/>
              <w:snapToGrid w:val="0"/>
              <w:jc w:val="center"/>
            </w:pPr>
            <w:r w:rsidRPr="00457417">
              <w:t xml:space="preserve">Realizat </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pPr>
            <w:r w:rsidRPr="00457417">
              <w:t>Cresterea ponderii incasarilor realizate prin aplicarea masurilor de executare silita</w:t>
            </w:r>
          </w:p>
        </w:tc>
        <w:tc>
          <w:tcPr>
            <w:tcW w:w="1892" w:type="dxa"/>
            <w:gridSpan w:val="2"/>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lunar</w:t>
            </w:r>
          </w:p>
        </w:tc>
        <w:tc>
          <w:tcPr>
            <w:tcW w:w="2658" w:type="dxa"/>
            <w:gridSpan w:val="3"/>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3</w:t>
            </w:r>
          </w:p>
        </w:tc>
        <w:tc>
          <w:tcPr>
            <w:tcW w:w="3280" w:type="dxa"/>
            <w:gridSpan w:val="5"/>
            <w:tcBorders>
              <w:top w:val="single" w:sz="4" w:space="0" w:color="000000"/>
              <w:left w:val="single" w:sz="4" w:space="0" w:color="000000"/>
              <w:bottom w:val="single" w:sz="4" w:space="0" w:color="000000"/>
              <w:right w:val="single" w:sz="4" w:space="0" w:color="000000"/>
            </w:tcBorders>
            <w:vAlign w:val="center"/>
          </w:tcPr>
          <w:p w:rsidR="0091054E" w:rsidRPr="00457417" w:rsidRDefault="0091054E" w:rsidP="0091054E">
            <w:pPr>
              <w:pStyle w:val="TableText"/>
              <w:snapToGrid w:val="0"/>
              <w:jc w:val="center"/>
              <w:rPr>
                <w:color w:val="000000"/>
                <w:lang w:val="ro-RO"/>
              </w:rPr>
            </w:pPr>
            <w:r w:rsidRPr="00457417">
              <w:rPr>
                <w:color w:val="000000"/>
                <w:lang w:val="ro-RO"/>
              </w:rPr>
              <w:t>Realizat</w:t>
            </w:r>
          </w:p>
          <w:p w:rsidR="0091054E" w:rsidRPr="00457417" w:rsidRDefault="0091054E" w:rsidP="0091054E">
            <w:pPr>
              <w:pStyle w:val="TableText"/>
              <w:snapToGrid w:val="0"/>
              <w:jc w:val="center"/>
              <w:rPr>
                <w:color w:val="000000"/>
              </w:rPr>
            </w:pP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pPr>
            <w:r w:rsidRPr="00457417">
              <w:t xml:space="preserve">Cresterea gradului de conformare voluntara </w:t>
            </w:r>
            <w:smartTag w:uri="urn:schemas-microsoft-com:office:smarttags" w:element="City">
              <w:smartTag w:uri="urn:schemas-microsoft-com:office:smarttags" w:element="place">
                <w:r w:rsidRPr="00457417">
                  <w:t>la plata</w:t>
                </w:r>
              </w:smartTag>
            </w:smartTag>
            <w:r w:rsidRPr="00457417">
              <w:t xml:space="preserve"> obligatiilor fiscale</w:t>
            </w:r>
          </w:p>
        </w:tc>
        <w:tc>
          <w:tcPr>
            <w:tcW w:w="1892" w:type="dxa"/>
            <w:gridSpan w:val="2"/>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lunar</w:t>
            </w:r>
          </w:p>
        </w:tc>
        <w:tc>
          <w:tcPr>
            <w:tcW w:w="2658" w:type="dxa"/>
            <w:gridSpan w:val="3"/>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3</w:t>
            </w:r>
          </w:p>
        </w:tc>
        <w:tc>
          <w:tcPr>
            <w:tcW w:w="3280" w:type="dxa"/>
            <w:gridSpan w:val="5"/>
            <w:tcBorders>
              <w:top w:val="single" w:sz="4" w:space="0" w:color="000000"/>
              <w:left w:val="single" w:sz="4" w:space="0" w:color="000000"/>
              <w:bottom w:val="single" w:sz="4" w:space="0" w:color="000000"/>
              <w:right w:val="single" w:sz="4" w:space="0" w:color="000000"/>
            </w:tcBorders>
            <w:vAlign w:val="center"/>
          </w:tcPr>
          <w:p w:rsidR="0091054E" w:rsidRPr="00457417" w:rsidRDefault="0091054E" w:rsidP="0091054E">
            <w:pPr>
              <w:pStyle w:val="TableText"/>
              <w:snapToGrid w:val="0"/>
              <w:jc w:val="center"/>
              <w:rPr>
                <w:color w:val="000000"/>
                <w:lang w:val="ro-RO"/>
              </w:rPr>
            </w:pPr>
            <w:r w:rsidRPr="00457417">
              <w:rPr>
                <w:color w:val="000000"/>
                <w:lang w:val="ro-RO"/>
              </w:rPr>
              <w:t>Realizat</w:t>
            </w:r>
          </w:p>
          <w:p w:rsidR="0091054E" w:rsidRPr="00457417" w:rsidRDefault="0091054E" w:rsidP="0091054E">
            <w:pPr>
              <w:pStyle w:val="TableText"/>
              <w:snapToGrid w:val="0"/>
              <w:jc w:val="center"/>
              <w:rPr>
                <w:color w:val="000000"/>
              </w:rPr>
            </w:pP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pPr>
            <w:r w:rsidRPr="00457417">
              <w:t xml:space="preserve">Intocmirea si transmiterea in termen a situatiilor solicitate de catre ANAF si MFP  </w:t>
            </w:r>
          </w:p>
        </w:tc>
        <w:tc>
          <w:tcPr>
            <w:tcW w:w="1892" w:type="dxa"/>
            <w:gridSpan w:val="2"/>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lunar</w:t>
            </w:r>
          </w:p>
          <w:p w:rsidR="0091054E" w:rsidRPr="00457417" w:rsidRDefault="0091054E" w:rsidP="0091054E">
            <w:pPr>
              <w:pStyle w:val="TableText"/>
              <w:jc w:val="center"/>
            </w:pPr>
          </w:p>
        </w:tc>
        <w:tc>
          <w:tcPr>
            <w:tcW w:w="2658" w:type="dxa"/>
            <w:gridSpan w:val="3"/>
            <w:tcBorders>
              <w:top w:val="single" w:sz="4" w:space="0" w:color="000000"/>
              <w:left w:val="single" w:sz="4" w:space="0" w:color="000000"/>
              <w:bottom w:val="single" w:sz="4" w:space="0" w:color="000000"/>
            </w:tcBorders>
            <w:vAlign w:val="center"/>
          </w:tcPr>
          <w:p w:rsidR="0091054E" w:rsidRPr="00457417" w:rsidRDefault="0091054E" w:rsidP="0091054E">
            <w:pPr>
              <w:pStyle w:val="TableText"/>
              <w:snapToGrid w:val="0"/>
              <w:jc w:val="center"/>
            </w:pPr>
            <w:r w:rsidRPr="00457417">
              <w:t>3</w:t>
            </w:r>
          </w:p>
        </w:tc>
        <w:tc>
          <w:tcPr>
            <w:tcW w:w="3280" w:type="dxa"/>
            <w:gridSpan w:val="5"/>
            <w:tcBorders>
              <w:top w:val="single" w:sz="4" w:space="0" w:color="000000"/>
              <w:left w:val="single" w:sz="4" w:space="0" w:color="000000"/>
              <w:bottom w:val="single" w:sz="4" w:space="0" w:color="000000"/>
              <w:right w:val="single" w:sz="4" w:space="0" w:color="000000"/>
            </w:tcBorders>
            <w:vAlign w:val="center"/>
          </w:tcPr>
          <w:p w:rsidR="0091054E" w:rsidRPr="00457417" w:rsidRDefault="0091054E" w:rsidP="0091054E">
            <w:pPr>
              <w:pStyle w:val="TableText"/>
              <w:snapToGrid w:val="0"/>
              <w:jc w:val="center"/>
            </w:pPr>
            <w:r w:rsidRPr="00457417">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 xml:space="preserve">  Preluarea si sortarea bunurilor confiscate conform HG 731/2007 de la fiecare detinator</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w:t>
            </w:r>
          </w:p>
          <w:p w:rsidR="0091054E" w:rsidRPr="00457417" w:rsidRDefault="0091054E" w:rsidP="0091054E">
            <w:pPr>
              <w:pStyle w:val="DefaultText"/>
              <w:jc w:val="center"/>
            </w:pP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15</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Intocmirea documentatiilor  tehnice in vederea evaluarii bunurilor devenite proprietatea privata a statului</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15</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Convocarea comisiei de evaluare  si evaluarea bunurilor</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15</w:t>
            </w:r>
          </w:p>
          <w:p w:rsidR="0091054E" w:rsidRPr="00457417" w:rsidRDefault="0091054E" w:rsidP="0091054E">
            <w:pPr>
              <w:pStyle w:val="DefaultText"/>
              <w:jc w:val="center"/>
              <w:rPr>
                <w:lang w:val="it-IT"/>
              </w:rPr>
            </w:pP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 xml:space="preserve"> Predarea bunurilor spre valorificare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9</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Inregistrarea in evidente a bunurilor devenite proprietatea privata a statului pe detinatori si procese verbale de evaluare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15</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pPr>
            <w:r w:rsidRPr="00457417">
              <w:t>Valorificarea bunurilor</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Zilnic</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80</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80</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 xml:space="preserve"> Intocmirea documentatiei in vederea reevaluarii bunurilor greu vandabile </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9</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Efectuarea si transmiterea catre Ministerul Finantelor Publice a raportarilor lunare si trimestriale privind situatia valorificarii bunurilor</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Lunar</w:t>
            </w:r>
          </w:p>
          <w:p w:rsidR="0091054E" w:rsidRPr="00457417" w:rsidRDefault="0091054E" w:rsidP="0091054E">
            <w:pPr>
              <w:pStyle w:val="DefaultText"/>
              <w:jc w:val="center"/>
            </w:pPr>
            <w:r w:rsidRPr="00457417">
              <w:t>Trimestrial</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9/3</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t>9/3</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rPr>
                <w:lang w:val="it-IT"/>
              </w:rPr>
            </w:pPr>
            <w:r w:rsidRPr="00457417">
              <w:rPr>
                <w:lang w:val="it-IT"/>
              </w:rPr>
              <w:t xml:space="preserve">Intocmirea actelor procedurale necesare apararii intereselor M.F.P – </w:t>
            </w:r>
            <w:r w:rsidRPr="00457417">
              <w:rPr>
                <w:lang w:val="it-IT"/>
              </w:rPr>
              <w:lastRenderedPageBreak/>
              <w:t>A.N.A.F si D.G.R.F.P Ploiesti in vederea depunerii in termen la instantele de judecata</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lastRenderedPageBreak/>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DefaultText"/>
              <w:jc w:val="center"/>
            </w:pPr>
            <w:r w:rsidRPr="00457417">
              <w:t xml:space="preserve">Cresterea eficientei in </w:t>
            </w:r>
            <w:r w:rsidRPr="00457417">
              <w:lastRenderedPageBreak/>
              <w:t xml:space="preserve">instrumentarea cauzelor avand ca obiect actele administrativ fiscale intocmite de M.F.P- A.N.A.F  si D.G.R.F.P  Ploiesti </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DefaultText"/>
              <w:jc w:val="center"/>
              <w:rPr>
                <w:lang w:val="it-IT"/>
              </w:rPr>
            </w:pPr>
            <w:r w:rsidRPr="00457417">
              <w:rPr>
                <w:lang w:val="it-IT"/>
              </w:rPr>
              <w:lastRenderedPageBreak/>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spacing w:line="360" w:lineRule="auto"/>
              <w:jc w:val="both"/>
              <w:rPr>
                <w:rFonts w:cs="Arial"/>
                <w:szCs w:val="20"/>
                <w:lang w:val="ro-RO"/>
              </w:rPr>
            </w:pPr>
            <w:r w:rsidRPr="00457417">
              <w:rPr>
                <w:rFonts w:cs="Arial"/>
                <w:szCs w:val="20"/>
                <w:lang w:val="ro-RO"/>
              </w:rPr>
              <w:t xml:space="preserve">Urmarirea aplicarii NM ale MFP cu privire la derularea prin trezoreriile teritoriale, a operatiunilor legate de rascumpararea certificatelor de depozit pentru populatie si raportarea zilnica, lunara, trimestriala si anuala </w:t>
            </w:r>
            <w:smartTag w:uri="urn:schemas-microsoft-com:office:smarttags" w:element="PersonName">
              <w:smartTagPr>
                <w:attr w:name="ProductID" w:val="la MFP"/>
              </w:smartTagPr>
              <w:r w:rsidRPr="00457417">
                <w:rPr>
                  <w:rFonts w:cs="Arial"/>
                  <w:szCs w:val="20"/>
                  <w:lang w:val="ro-RO"/>
                </w:rPr>
                <w:t>la MFP</w:t>
              </w:r>
            </w:smartTag>
            <w:r w:rsidRPr="00457417">
              <w:rPr>
                <w:rFonts w:cs="Arial"/>
                <w:szCs w:val="20"/>
                <w:lang w:val="ro-RO"/>
              </w:rPr>
              <w:t xml:space="preserve"> a rascumpararilor certificatelor de depozit pentru populatie.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pPr>
              <w:pStyle w:val="CaracterCaracter1CharCharCaracterCaracter"/>
              <w:snapToGrid w:val="0"/>
              <w:rPr>
                <w:rFonts w:cs="Arial"/>
                <w:szCs w:val="20"/>
                <w:lang w:val="ro-RO"/>
              </w:rPr>
            </w:pPr>
            <w:r w:rsidRPr="00457417">
              <w:rPr>
                <w:rFonts w:cs="Arial"/>
                <w:szCs w:val="20"/>
                <w:lang w:val="ro-RO"/>
              </w:rPr>
              <w:t>realizat</w:t>
            </w:r>
          </w:p>
        </w:tc>
      </w:tr>
      <w:tr w:rsidR="0091054E" w:rsidRPr="00D229D1" w:rsidTr="008C68E2">
        <w:trPr>
          <w:gridBefore w:val="1"/>
          <w:wBefore w:w="520" w:type="dxa"/>
          <w:trHeight w:val="64"/>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spacing w:line="360" w:lineRule="auto"/>
              <w:jc w:val="both"/>
              <w:rPr>
                <w:rFonts w:cs="Arial"/>
                <w:szCs w:val="20"/>
                <w:lang w:val="ro-RO"/>
              </w:rPr>
            </w:pPr>
            <w:r w:rsidRPr="00457417">
              <w:rPr>
                <w:rFonts w:cs="Arial"/>
                <w:szCs w:val="20"/>
                <w:lang w:val="ro-RO"/>
              </w:rPr>
              <w:t>Potrivit Programului stabilit in conformitate cu adresa MFP nr. 111.043/1996 si a tematicii primite de la DGRFP Ploiesti – S.I.V.A.T.L., se efectueaza verificarea activitatii trezoreriilor locale, indrumarea metodologica urmarind respectarea instructiunilor si a normelor legale.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spacing w:line="360" w:lineRule="auto"/>
              <w:jc w:val="both"/>
              <w:rPr>
                <w:rFonts w:cs="Arial"/>
                <w:szCs w:val="20"/>
                <w:lang w:val="ro-RO"/>
              </w:rPr>
            </w:pPr>
            <w:r w:rsidRPr="00457417">
              <w:rPr>
                <w:rFonts w:cs="Arial"/>
                <w:szCs w:val="20"/>
                <w:lang w:val="ro-RO"/>
              </w:rPr>
              <w:t>Verificarea operatiunilor de incasari si plati in numerar, lunar la trezoreriile teritoriale potrivit Precizarilor MFP nr. 172.695/2004 si a tematicii primite de la DGRFP Ploiesti - S.I.V.A.T.L., vizualizarea inregistrarilor video de la camerele de luat vederi montate la casele tezaur pentru trei zile neconsecutive din luna anterioara.</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spacing w:line="360" w:lineRule="auto"/>
              <w:jc w:val="both"/>
              <w:rPr>
                <w:rFonts w:cs="Arial"/>
                <w:szCs w:val="20"/>
                <w:lang w:val="ro-RO"/>
              </w:rPr>
            </w:pPr>
            <w:r w:rsidRPr="00457417">
              <w:rPr>
                <w:rFonts w:cs="Arial"/>
                <w:szCs w:val="20"/>
                <w:lang w:val="ro-RO"/>
              </w:rPr>
              <w:t xml:space="preserve">Monitorizarea operatiunilor de numarare, sortare si reimpachetare a numerarului care se depune </w:t>
            </w:r>
            <w:smartTag w:uri="urn:schemas-microsoft-com:office:smarttags" w:element="PersonName">
              <w:smartTagPr>
                <w:attr w:name="ProductID" w:val="la BNR Sucursala"/>
              </w:smartTagPr>
              <w:r w:rsidRPr="00457417">
                <w:rPr>
                  <w:rFonts w:cs="Arial"/>
                  <w:szCs w:val="20"/>
                  <w:lang w:val="ro-RO"/>
                </w:rPr>
                <w:t>la BNR Sucursala</w:t>
              </w:r>
            </w:smartTag>
            <w:r w:rsidRPr="00457417">
              <w:rPr>
                <w:rFonts w:cs="Arial"/>
                <w:szCs w:val="20"/>
                <w:lang w:val="ro-RO"/>
              </w:rPr>
              <w:t xml:space="preserve"> Bucuresti.</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zilnic</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Trezoreria Municipiului Targoviste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spacing w:line="360" w:lineRule="auto"/>
              <w:jc w:val="both"/>
              <w:rPr>
                <w:rFonts w:cs="Arial"/>
                <w:szCs w:val="20"/>
                <w:lang w:val="ro-RO"/>
              </w:rPr>
            </w:pPr>
            <w:r w:rsidRPr="00457417">
              <w:rPr>
                <w:rFonts w:cs="Arial"/>
                <w:szCs w:val="20"/>
                <w:lang w:val="ro-RO"/>
              </w:rPr>
              <w:t>Intocmirea si transmiterea, lunar, la DGRFP Ploiesti - S.I.V.A.T.L.  a unui raport de sinteza privind desfasurarea activitatii serviciului si a unui raport privind desfasurarea activitatii casieriilor.</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spacing w:line="360" w:lineRule="auto"/>
              <w:jc w:val="both"/>
              <w:rPr>
                <w:rFonts w:cs="Arial"/>
                <w:szCs w:val="20"/>
                <w:lang w:val="ro-RO"/>
              </w:rPr>
            </w:pPr>
            <w:r w:rsidRPr="00457417">
              <w:rPr>
                <w:rFonts w:cs="Arial"/>
                <w:szCs w:val="20"/>
                <w:lang w:val="ro-RO"/>
              </w:rPr>
              <w:t>Centralizarea cererilor de aurorizare la plata a dobanzilor, primite de la unitatea proprie si serviciile teritoriale de trezorerie din cadrul judetului si  transmiterea la S.I.V.A.T.L. – DGRFP Ploiesti.</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it-IT"/>
              </w:rPr>
            </w:pPr>
            <w:r w:rsidRPr="00457417">
              <w:rPr>
                <w:rFonts w:cs="Arial"/>
                <w:lang w:val="it-IT"/>
              </w:rPr>
              <w:t>Verificarea, analizarea, in vederea centralizarii, a bugetelor locale cu toate anexele prevazute de actele normative in vigoare.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90 unitati administrativ teritoriale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it-IT"/>
              </w:rPr>
            </w:pPr>
            <w:r w:rsidRPr="00457417">
              <w:rPr>
                <w:rFonts w:cs="Arial"/>
                <w:lang w:val="it-IT"/>
              </w:rPr>
              <w:t xml:space="preserve">Verificarea – centralizarea, analizarea situatiilor financiare lunare si trimestriale in vederea transmiterii </w:t>
            </w:r>
            <w:smartTag w:uri="urn:schemas-microsoft-com:office:smarttags" w:element="PersonName">
              <w:smartTagPr>
                <w:attr w:name="ProductID" w:val="la M.F"/>
              </w:smartTagPr>
              <w:r w:rsidRPr="00457417">
                <w:rPr>
                  <w:rFonts w:cs="Arial"/>
                  <w:lang w:val="it-IT"/>
                </w:rPr>
                <w:t>la M.F</w:t>
              </w:r>
            </w:smartTag>
            <w:r w:rsidRPr="00457417">
              <w:rPr>
                <w:rFonts w:cs="Arial"/>
                <w:lang w:val="it-IT"/>
              </w:rPr>
              <w:t>.P. sau la institutiile care le solicita, potrivit actelor normative in vigoare.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90 unitati administrativ teritoriale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it-IT"/>
              </w:rPr>
            </w:pPr>
            <w:r w:rsidRPr="00457417">
              <w:rPr>
                <w:rFonts w:cs="Arial"/>
                <w:lang w:val="it-IT"/>
              </w:rPr>
              <w:t>Verificarea, analizarea, in vederea centralizarii a situatiilor privind numarul de personal si fondul de salarii potrivit legislatiei in vigoare.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90 unitati administrativ teritoriale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rPr>
                <w:rFonts w:cs="Arial"/>
                <w:lang w:val="it-IT"/>
              </w:rPr>
            </w:pPr>
            <w:r w:rsidRPr="00457417">
              <w:rPr>
                <w:rFonts w:cs="Arial"/>
                <w:lang w:val="it-IT"/>
              </w:rPr>
              <w:t xml:space="preserve">Asigurarea, repartizarea, verificarea lunara, analizarea obligatorie si informarea privind alocarea si utilizarea sumelor din I.V.G. si T.V.A. </w:t>
            </w:r>
            <w:smartTag w:uri="urn:schemas-microsoft-com:office:smarttags" w:element="PersonName">
              <w:smartTagPr>
                <w:attr w:name="ProductID" w:val="la M.F"/>
              </w:smartTagPr>
              <w:r w:rsidRPr="00457417">
                <w:rPr>
                  <w:rFonts w:cs="Arial"/>
                  <w:lang w:val="it-IT"/>
                </w:rPr>
                <w:t>la M.F</w:t>
              </w:r>
            </w:smartTag>
            <w:r w:rsidRPr="00457417">
              <w:rPr>
                <w:rFonts w:cs="Arial"/>
                <w:lang w:val="it-IT"/>
              </w:rPr>
              <w:t>.P. precum si la nivel de A.J.F.P. si institutiile  care solicita aceste informatii.</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90 unitati administrativ teritoriale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it-IT"/>
              </w:rPr>
            </w:pPr>
            <w:r w:rsidRPr="00457417">
              <w:rPr>
                <w:rFonts w:cs="Arial"/>
                <w:lang w:val="it-IT"/>
              </w:rPr>
              <w:t xml:space="preserve">Repartizarea pe unitati administrativ teritoriale a nivelului maxim al cheltulielilor de personal conform prevederilor Ordinului comun MDRAP/MFP </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lunar</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90 unitati administrativ teritoriale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it-IT"/>
              </w:rPr>
            </w:pPr>
            <w:r w:rsidRPr="00457417">
              <w:rPr>
                <w:rFonts w:cs="Arial"/>
                <w:lang w:val="it-IT"/>
              </w:rPr>
              <w:t xml:space="preserve">Asigurarea repartizarea, verificarea, analizarea  in vederea centralizarii </w:t>
            </w:r>
            <w:r w:rsidRPr="00457417">
              <w:rPr>
                <w:rFonts w:cs="Arial"/>
                <w:lang w:val="it-IT"/>
              </w:rPr>
              <w:lastRenderedPageBreak/>
              <w:t>a proiectelor de buget solicitate de M.F.P.si transmise potrivit legislatiei in vigoare.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lastRenderedPageBreak/>
              <w:t>permanent</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 xml:space="preserve">90 unitati administrativ </w:t>
            </w:r>
            <w:r w:rsidRPr="00457417">
              <w:rPr>
                <w:rFonts w:cs="Arial"/>
                <w:szCs w:val="20"/>
                <w:lang w:val="ro-RO"/>
              </w:rPr>
              <w:lastRenderedPageBreak/>
              <w:t>teritoriale</w:t>
            </w: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lastRenderedPageBreak/>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it-IT"/>
              </w:rPr>
            </w:pPr>
            <w:r w:rsidRPr="00457417">
              <w:rPr>
                <w:rFonts w:cs="Arial"/>
                <w:bCs/>
                <w:lang w:val="it-IT"/>
              </w:rPr>
              <w:t>Decontarea in SEP a tuturor operatiunilor de plati si incasari initiate/primite la nivelul judetului.</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18"/>
                <w:lang w:val="ro-RO"/>
              </w:rPr>
            </w:pPr>
            <w:r w:rsidRPr="00457417">
              <w:rPr>
                <w:rFonts w:cs="Arial"/>
                <w:szCs w:val="20"/>
                <w:lang w:val="ro-RO"/>
              </w:rPr>
              <w:t>zilnic</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TableText"/>
              <w:jc w:val="both"/>
            </w:pPr>
            <w:r w:rsidRPr="00457417">
              <w:rPr>
                <w:rFonts w:cs="Arial"/>
                <w:lang w:val="ro-RO"/>
              </w:rPr>
              <w:t>5 trezorerii</w:t>
            </w:r>
          </w:p>
          <w:p w:rsidR="0091054E" w:rsidRPr="00457417" w:rsidRDefault="0091054E" w:rsidP="0091054E">
            <w:pPr>
              <w:pStyle w:val="CaracterCaracter1CharCharCaracterCaracter"/>
              <w:snapToGrid w:val="0"/>
              <w:jc w:val="both"/>
              <w:rPr>
                <w:rFonts w:cs="Arial"/>
                <w:szCs w:val="18"/>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napToGrid w:val="0"/>
              <w:spacing w:line="360" w:lineRule="auto"/>
              <w:jc w:val="both"/>
              <w:rPr>
                <w:rFonts w:cs="Arial"/>
                <w:lang w:val="fr-FR"/>
              </w:rPr>
            </w:pPr>
            <w:r w:rsidRPr="00457417">
              <w:rPr>
                <w:rFonts w:cs="Arial"/>
                <w:lang w:val="fr-FR"/>
              </w:rPr>
              <w:t>Transmiterea soldului casei de circulatie.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18"/>
                <w:lang w:val="ro-RO"/>
              </w:rPr>
            </w:pPr>
            <w:r w:rsidRPr="00457417">
              <w:rPr>
                <w:rFonts w:cs="Arial"/>
                <w:szCs w:val="20"/>
                <w:lang w:val="ro-RO"/>
              </w:rPr>
              <w:t>zilnic</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TableText"/>
              <w:jc w:val="both"/>
            </w:pPr>
            <w:r w:rsidRPr="00457417">
              <w:rPr>
                <w:rFonts w:cs="Arial"/>
                <w:lang w:val="ro-RO"/>
              </w:rPr>
              <w:t>5 trezorerii</w:t>
            </w:r>
          </w:p>
          <w:p w:rsidR="0091054E" w:rsidRPr="00457417" w:rsidRDefault="0091054E" w:rsidP="0091054E">
            <w:pPr>
              <w:pStyle w:val="CaracterCaracter1CharCharCaracterCaracter"/>
              <w:snapToGrid w:val="0"/>
              <w:jc w:val="both"/>
              <w:rPr>
                <w:rFonts w:cs="Arial"/>
                <w:szCs w:val="18"/>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91054E" w:rsidRPr="00D229D1" w:rsidTr="008C68E2">
        <w:trPr>
          <w:gridBefore w:val="1"/>
          <w:wBefore w:w="520" w:type="dxa"/>
          <w:jc w:val="center"/>
        </w:trPr>
        <w:tc>
          <w:tcPr>
            <w:tcW w:w="979" w:type="dxa"/>
            <w:gridSpan w:val="2"/>
            <w:shd w:val="clear" w:color="auto" w:fill="auto"/>
          </w:tcPr>
          <w:p w:rsidR="0091054E" w:rsidRPr="00D229D1" w:rsidRDefault="0091054E" w:rsidP="0091054E">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91054E" w:rsidRPr="00457417" w:rsidRDefault="0091054E" w:rsidP="0091054E">
            <w:pPr>
              <w:pStyle w:val="TableText"/>
              <w:spacing w:line="360" w:lineRule="auto"/>
              <w:jc w:val="both"/>
              <w:rPr>
                <w:rFonts w:cs="Arial"/>
                <w:bCs/>
                <w:lang w:val="ro-RO"/>
              </w:rPr>
            </w:pPr>
            <w:r w:rsidRPr="00457417">
              <w:rPr>
                <w:rFonts w:cs="Arial"/>
                <w:lang w:val="ro-RO"/>
              </w:rPr>
              <w:t>Asigurarea functionarii sistemului informatic pentru raportarea situatiilor financiare ale institutiilor publice(forexebug)la nivelul unitatii proprii/tuturor trezoreriilor operative.</w:t>
            </w:r>
          </w:p>
        </w:tc>
        <w:tc>
          <w:tcPr>
            <w:tcW w:w="1892" w:type="dxa"/>
            <w:gridSpan w:val="2"/>
            <w:tcBorders>
              <w:top w:val="single" w:sz="4" w:space="0" w:color="000000"/>
              <w:left w:val="single" w:sz="4" w:space="0" w:color="000000"/>
              <w:bottom w:val="single" w:sz="4" w:space="0" w:color="000000"/>
            </w:tcBorders>
          </w:tcPr>
          <w:p w:rsidR="0091054E" w:rsidRPr="00457417" w:rsidRDefault="0091054E" w:rsidP="0091054E">
            <w:pPr>
              <w:pStyle w:val="CaracterCaracter1CharCharCaracterCaracter"/>
              <w:snapToGrid w:val="0"/>
              <w:jc w:val="both"/>
              <w:rPr>
                <w:rFonts w:cs="Arial"/>
                <w:szCs w:val="20"/>
                <w:lang w:val="ro-RO"/>
              </w:rPr>
            </w:pPr>
            <w:r w:rsidRPr="00457417">
              <w:rPr>
                <w:rFonts w:cs="Arial"/>
                <w:szCs w:val="20"/>
                <w:lang w:val="ro-RO"/>
              </w:rPr>
              <w:t>zilnicl</w:t>
            </w:r>
          </w:p>
        </w:tc>
        <w:tc>
          <w:tcPr>
            <w:tcW w:w="2658" w:type="dxa"/>
            <w:gridSpan w:val="3"/>
            <w:tcBorders>
              <w:top w:val="single" w:sz="4" w:space="0" w:color="000000"/>
              <w:left w:val="single" w:sz="4" w:space="0" w:color="000000"/>
              <w:bottom w:val="single" w:sz="4" w:space="0" w:color="000000"/>
            </w:tcBorders>
          </w:tcPr>
          <w:p w:rsidR="0091054E" w:rsidRPr="00457417" w:rsidRDefault="0091054E" w:rsidP="0091054E">
            <w:pPr>
              <w:pStyle w:val="TableText"/>
              <w:jc w:val="both"/>
            </w:pPr>
            <w:r w:rsidRPr="00457417">
              <w:rPr>
                <w:rFonts w:cs="Arial"/>
                <w:lang w:val="ro-RO"/>
              </w:rPr>
              <w:t>5 trezorerii</w:t>
            </w:r>
          </w:p>
          <w:p w:rsidR="0091054E" w:rsidRPr="00457417" w:rsidRDefault="0091054E" w:rsidP="0091054E">
            <w:pPr>
              <w:pStyle w:val="TableText"/>
              <w:jc w:val="both"/>
              <w:rPr>
                <w:rFonts w:cs="Arial"/>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91054E" w:rsidRPr="00457417" w:rsidRDefault="0091054E" w:rsidP="0091054E">
            <w:r w:rsidRPr="00457417">
              <w:rPr>
                <w:rFonts w:cs="Arial"/>
                <w:szCs w:val="20"/>
              </w:rPr>
              <w:t>realizat</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E65417" w:rsidRDefault="00D56006" w:rsidP="006836C5">
            <w:pPr>
              <w:jc w:val="left"/>
              <w:rPr>
                <w:b/>
                <w:sz w:val="24"/>
                <w:szCs w:val="24"/>
              </w:rPr>
            </w:pPr>
            <w:r w:rsidRPr="00E65417">
              <w:rPr>
                <w:b/>
                <w:bCs/>
                <w:sz w:val="24"/>
                <w:szCs w:val="24"/>
              </w:rPr>
              <w:t>Directia Regionala Vamala Ploiesti - Biroul Vamal de Interior Dambovita</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D229D1" w:rsidRDefault="00D56006" w:rsidP="006836C5">
            <w:pPr>
              <w:tabs>
                <w:tab w:val="left" w:pos="8475"/>
              </w:tabs>
              <w:jc w:val="left"/>
              <w:rPr>
                <w:sz w:val="23"/>
                <w:szCs w:val="23"/>
              </w:rPr>
            </w:pPr>
            <w:r w:rsidRPr="00D229D1">
              <w:rPr>
                <w:i/>
                <w:sz w:val="23"/>
                <w:szCs w:val="23"/>
              </w:rPr>
              <w:t>Activitate vamala</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Vămuirea cu operativitate a mărfurilor. Număr operaţiuni import export efectuate total, din care:</w:t>
            </w:r>
          </w:p>
        </w:tc>
        <w:tc>
          <w:tcPr>
            <w:tcW w:w="1892" w:type="dxa"/>
            <w:gridSpan w:val="2"/>
            <w:vAlign w:val="center"/>
          </w:tcPr>
          <w:p w:rsidR="00076C94" w:rsidRPr="00076C94" w:rsidRDefault="00076C94" w:rsidP="00076C94">
            <w:pPr>
              <w:tabs>
                <w:tab w:val="left" w:pos="8475"/>
              </w:tabs>
              <w:jc w:val="center"/>
            </w:pPr>
            <w:r w:rsidRPr="00076C94">
              <w:t>01.01-31.03.2018</w:t>
            </w:r>
          </w:p>
        </w:tc>
        <w:tc>
          <w:tcPr>
            <w:tcW w:w="2658" w:type="dxa"/>
            <w:gridSpan w:val="3"/>
            <w:vAlign w:val="center"/>
          </w:tcPr>
          <w:p w:rsidR="00076C94" w:rsidRPr="00076C94" w:rsidRDefault="00076C94" w:rsidP="00076C94">
            <w:pPr>
              <w:tabs>
                <w:tab w:val="left" w:pos="8475"/>
              </w:tabs>
              <w:jc w:val="center"/>
            </w:pPr>
            <w:r w:rsidRPr="00076C94">
              <w:t>-</w:t>
            </w:r>
          </w:p>
        </w:tc>
        <w:tc>
          <w:tcPr>
            <w:tcW w:w="3280" w:type="dxa"/>
            <w:gridSpan w:val="5"/>
            <w:vAlign w:val="center"/>
          </w:tcPr>
          <w:p w:rsidR="00076C94" w:rsidRPr="00076C94" w:rsidRDefault="00076C94" w:rsidP="00076C94">
            <w:pPr>
              <w:tabs>
                <w:tab w:val="left" w:pos="8475"/>
              </w:tabs>
              <w:jc w:val="center"/>
            </w:pPr>
            <w:r w:rsidRPr="00076C94">
              <w:t>4.053</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 operaţiuni import</w:t>
            </w:r>
          </w:p>
        </w:tc>
        <w:tc>
          <w:tcPr>
            <w:tcW w:w="1892" w:type="dxa"/>
            <w:gridSpan w:val="2"/>
            <w:vAlign w:val="center"/>
          </w:tcPr>
          <w:p w:rsidR="00076C94" w:rsidRPr="00076C94" w:rsidRDefault="00076C94" w:rsidP="00076C94">
            <w:pPr>
              <w:jc w:val="center"/>
            </w:pPr>
            <w:r w:rsidRPr="00076C94">
              <w:t>01.01-31.03.2018</w:t>
            </w:r>
          </w:p>
        </w:tc>
        <w:tc>
          <w:tcPr>
            <w:tcW w:w="2658" w:type="dxa"/>
            <w:gridSpan w:val="3"/>
            <w:vAlign w:val="center"/>
          </w:tcPr>
          <w:p w:rsidR="00076C94" w:rsidRPr="00076C94" w:rsidRDefault="00076C94" w:rsidP="00076C94">
            <w:pPr>
              <w:tabs>
                <w:tab w:val="left" w:pos="8475"/>
              </w:tabs>
              <w:jc w:val="center"/>
            </w:pPr>
            <w:r w:rsidRPr="00076C94">
              <w:t>-</w:t>
            </w:r>
          </w:p>
        </w:tc>
        <w:tc>
          <w:tcPr>
            <w:tcW w:w="3280" w:type="dxa"/>
            <w:gridSpan w:val="5"/>
            <w:vAlign w:val="center"/>
          </w:tcPr>
          <w:p w:rsidR="00076C94" w:rsidRPr="00076C94" w:rsidRDefault="00076C94" w:rsidP="00076C94">
            <w:pPr>
              <w:tabs>
                <w:tab w:val="left" w:pos="8475"/>
              </w:tabs>
              <w:jc w:val="center"/>
            </w:pPr>
            <w:r w:rsidRPr="00076C94">
              <w:t>1.755</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 operaţiuni export</w:t>
            </w:r>
          </w:p>
        </w:tc>
        <w:tc>
          <w:tcPr>
            <w:tcW w:w="1892" w:type="dxa"/>
            <w:gridSpan w:val="2"/>
            <w:vAlign w:val="center"/>
          </w:tcPr>
          <w:p w:rsidR="00076C94" w:rsidRPr="00076C94" w:rsidRDefault="00076C94" w:rsidP="00076C94">
            <w:pPr>
              <w:jc w:val="center"/>
            </w:pPr>
            <w:r w:rsidRPr="00076C94">
              <w:t>01.01-31.03.2018</w:t>
            </w:r>
          </w:p>
        </w:tc>
        <w:tc>
          <w:tcPr>
            <w:tcW w:w="2658" w:type="dxa"/>
            <w:gridSpan w:val="3"/>
            <w:vAlign w:val="center"/>
          </w:tcPr>
          <w:p w:rsidR="00076C94" w:rsidRPr="00076C94" w:rsidRDefault="00076C94" w:rsidP="00076C94">
            <w:pPr>
              <w:tabs>
                <w:tab w:val="left" w:pos="8475"/>
              </w:tabs>
              <w:jc w:val="center"/>
            </w:pPr>
            <w:r w:rsidRPr="00076C94">
              <w:t>-</w:t>
            </w:r>
          </w:p>
        </w:tc>
        <w:tc>
          <w:tcPr>
            <w:tcW w:w="3280" w:type="dxa"/>
            <w:gridSpan w:val="5"/>
            <w:vAlign w:val="center"/>
          </w:tcPr>
          <w:p w:rsidR="00076C94" w:rsidRPr="00076C94" w:rsidRDefault="00076C94" w:rsidP="00076C94">
            <w:pPr>
              <w:tabs>
                <w:tab w:val="left" w:pos="8475"/>
              </w:tabs>
              <w:jc w:val="center"/>
            </w:pPr>
            <w:r w:rsidRPr="00076C94">
              <w:t>2.298</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Controlul ulterior asupra operaţiunilor vamale anterioare. Număr declaraţii vamale reverificate</w:t>
            </w:r>
          </w:p>
        </w:tc>
        <w:tc>
          <w:tcPr>
            <w:tcW w:w="1892" w:type="dxa"/>
            <w:gridSpan w:val="2"/>
            <w:vAlign w:val="center"/>
          </w:tcPr>
          <w:p w:rsidR="00076C94" w:rsidRPr="00076C94" w:rsidRDefault="00076C94" w:rsidP="00076C94">
            <w:pPr>
              <w:jc w:val="center"/>
            </w:pPr>
            <w:r w:rsidRPr="00076C94">
              <w:t>01.01-31.03.2018</w:t>
            </w:r>
          </w:p>
        </w:tc>
        <w:tc>
          <w:tcPr>
            <w:tcW w:w="2658" w:type="dxa"/>
            <w:gridSpan w:val="3"/>
            <w:vAlign w:val="center"/>
          </w:tcPr>
          <w:p w:rsidR="00076C94" w:rsidRPr="00076C94" w:rsidRDefault="00076C94" w:rsidP="00076C94">
            <w:pPr>
              <w:tabs>
                <w:tab w:val="left" w:pos="8475"/>
              </w:tabs>
              <w:jc w:val="center"/>
            </w:pPr>
            <w:r w:rsidRPr="00076C94">
              <w:t>-</w:t>
            </w:r>
          </w:p>
        </w:tc>
        <w:tc>
          <w:tcPr>
            <w:tcW w:w="3280" w:type="dxa"/>
            <w:gridSpan w:val="5"/>
            <w:vAlign w:val="center"/>
          </w:tcPr>
          <w:p w:rsidR="00076C94" w:rsidRPr="00076C94" w:rsidRDefault="00076C94" w:rsidP="00076C94">
            <w:pPr>
              <w:tabs>
                <w:tab w:val="left" w:pos="8475"/>
              </w:tabs>
              <w:jc w:val="center"/>
            </w:pPr>
            <w:r w:rsidRPr="00076C94">
              <w:t>64</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Îmbunătăţirea continuă a gradului de colectare a veniturilor din activitatea vamală şi fiscală datorate bugetului comunitar şi naţional</w:t>
            </w:r>
          </w:p>
        </w:tc>
        <w:tc>
          <w:tcPr>
            <w:tcW w:w="1892" w:type="dxa"/>
            <w:gridSpan w:val="2"/>
            <w:vAlign w:val="center"/>
          </w:tcPr>
          <w:p w:rsidR="00076C94" w:rsidRPr="00076C94" w:rsidRDefault="00076C94" w:rsidP="00076C94">
            <w:pPr>
              <w:tabs>
                <w:tab w:val="left" w:pos="8475"/>
              </w:tabs>
              <w:jc w:val="center"/>
            </w:pPr>
            <w:r w:rsidRPr="00076C94">
              <w:t>permanent</w:t>
            </w:r>
          </w:p>
        </w:tc>
        <w:tc>
          <w:tcPr>
            <w:tcW w:w="2658" w:type="dxa"/>
            <w:gridSpan w:val="3"/>
            <w:vAlign w:val="center"/>
          </w:tcPr>
          <w:p w:rsidR="00076C94" w:rsidRPr="00076C94" w:rsidRDefault="00076C94" w:rsidP="00076C94">
            <w:pPr>
              <w:jc w:val="center"/>
            </w:pPr>
            <w:r w:rsidRPr="00076C94">
              <w:t>permanent</w:t>
            </w:r>
          </w:p>
        </w:tc>
        <w:tc>
          <w:tcPr>
            <w:tcW w:w="3280" w:type="dxa"/>
            <w:gridSpan w:val="5"/>
            <w:vAlign w:val="center"/>
          </w:tcPr>
          <w:p w:rsidR="00076C94" w:rsidRPr="00076C94" w:rsidRDefault="00076C94" w:rsidP="00076C94">
            <w:pPr>
              <w:jc w:val="center"/>
            </w:pPr>
            <w:r w:rsidRPr="00076C94">
              <w:t>permanent</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Încasări în vama drepturi vamale total, din care:</w:t>
            </w:r>
          </w:p>
        </w:tc>
        <w:tc>
          <w:tcPr>
            <w:tcW w:w="1892" w:type="dxa"/>
            <w:gridSpan w:val="2"/>
            <w:vAlign w:val="center"/>
          </w:tcPr>
          <w:p w:rsidR="00076C94" w:rsidRPr="00076C94" w:rsidRDefault="00076C94" w:rsidP="00076C94">
            <w:pPr>
              <w:tabs>
                <w:tab w:val="left" w:pos="8475"/>
              </w:tabs>
              <w:jc w:val="center"/>
            </w:pPr>
            <w:r w:rsidRPr="00076C94">
              <w:t>01.01-31.03.2018</w:t>
            </w:r>
          </w:p>
        </w:tc>
        <w:tc>
          <w:tcPr>
            <w:tcW w:w="2658" w:type="dxa"/>
            <w:gridSpan w:val="3"/>
            <w:vAlign w:val="center"/>
          </w:tcPr>
          <w:p w:rsidR="00076C94" w:rsidRPr="00076C94" w:rsidRDefault="00076C94" w:rsidP="00076C94">
            <w:pPr>
              <w:tabs>
                <w:tab w:val="left" w:pos="8475"/>
              </w:tabs>
              <w:jc w:val="center"/>
            </w:pPr>
            <w:r w:rsidRPr="00076C94">
              <w:t>12.280.000</w:t>
            </w:r>
          </w:p>
        </w:tc>
        <w:tc>
          <w:tcPr>
            <w:tcW w:w="3280" w:type="dxa"/>
            <w:gridSpan w:val="5"/>
            <w:vAlign w:val="center"/>
          </w:tcPr>
          <w:p w:rsidR="00076C94" w:rsidRPr="00076C94" w:rsidRDefault="00076C94" w:rsidP="00076C94">
            <w:pPr>
              <w:tabs>
                <w:tab w:val="left" w:pos="8475"/>
              </w:tabs>
              <w:jc w:val="center"/>
            </w:pPr>
            <w:r w:rsidRPr="00076C94">
              <w:t>13.729.555</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pPr>
            <w:r w:rsidRPr="00076C94">
              <w:t>-  din activitatea curenta</w:t>
            </w:r>
          </w:p>
        </w:tc>
        <w:tc>
          <w:tcPr>
            <w:tcW w:w="1892" w:type="dxa"/>
            <w:gridSpan w:val="2"/>
            <w:vAlign w:val="center"/>
          </w:tcPr>
          <w:p w:rsidR="00076C94" w:rsidRPr="00076C94" w:rsidRDefault="00076C94" w:rsidP="00076C94">
            <w:pPr>
              <w:tabs>
                <w:tab w:val="left" w:pos="8475"/>
              </w:tabs>
              <w:jc w:val="center"/>
            </w:pPr>
            <w:r w:rsidRPr="00076C94">
              <w:t>01.01-</w:t>
            </w:r>
            <w:r w:rsidRPr="00076C94">
              <w:lastRenderedPageBreak/>
              <w:t>31.03.2018</w:t>
            </w:r>
          </w:p>
        </w:tc>
        <w:tc>
          <w:tcPr>
            <w:tcW w:w="2658" w:type="dxa"/>
            <w:gridSpan w:val="3"/>
            <w:vAlign w:val="center"/>
          </w:tcPr>
          <w:p w:rsidR="00076C94" w:rsidRPr="00076C94" w:rsidRDefault="00076C94" w:rsidP="00076C94">
            <w:pPr>
              <w:tabs>
                <w:tab w:val="left" w:pos="8475"/>
              </w:tabs>
              <w:jc w:val="center"/>
            </w:pPr>
            <w:r w:rsidRPr="00076C94">
              <w:lastRenderedPageBreak/>
              <w:t>12.280.000</w:t>
            </w:r>
          </w:p>
        </w:tc>
        <w:tc>
          <w:tcPr>
            <w:tcW w:w="3280" w:type="dxa"/>
            <w:gridSpan w:val="5"/>
            <w:vAlign w:val="center"/>
          </w:tcPr>
          <w:p w:rsidR="00076C94" w:rsidRPr="00076C94" w:rsidRDefault="00076C94" w:rsidP="00076C94">
            <w:pPr>
              <w:tabs>
                <w:tab w:val="left" w:pos="8475"/>
              </w:tabs>
              <w:jc w:val="center"/>
            </w:pPr>
            <w:r w:rsidRPr="00076C94">
              <w:t>13.729.555</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D229D1" w:rsidRDefault="00D56006" w:rsidP="006836C5">
            <w:pPr>
              <w:tabs>
                <w:tab w:val="left" w:pos="8475"/>
              </w:tabs>
              <w:jc w:val="left"/>
              <w:rPr>
                <w:sz w:val="23"/>
                <w:szCs w:val="23"/>
              </w:rPr>
            </w:pPr>
            <w:r w:rsidRPr="00D229D1">
              <w:rPr>
                <w:i/>
                <w:sz w:val="23"/>
                <w:szCs w:val="23"/>
              </w:rPr>
              <w:lastRenderedPageBreak/>
              <w:t>Activitate in domeniul supravegherii si mişcării produselor accizabile</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b/>
                <w:sz w:val="24"/>
                <w:szCs w:val="24"/>
              </w:rPr>
            </w:pPr>
            <w:r w:rsidRPr="00076C94">
              <w:rPr>
                <w:b/>
                <w:sz w:val="24"/>
                <w:szCs w:val="24"/>
              </w:rPr>
              <w:t>Activitatea de supraveghere a producţiei şi a circulaţiei mărfurilor accizabile, din care:</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b/>
                <w:sz w:val="24"/>
                <w:szCs w:val="24"/>
              </w:rPr>
            </w:pPr>
            <w:r w:rsidRPr="00076C94">
              <w:rPr>
                <w:b/>
                <w:sz w:val="24"/>
                <w:szCs w:val="24"/>
              </w:rPr>
              <w:t>192</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operaţiuni de supraveghere a mişcărilor de produse accizabile în regim suspensiv, total din care:</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b/>
                <w:sz w:val="24"/>
                <w:szCs w:val="24"/>
              </w:rPr>
            </w:pPr>
            <w:r w:rsidRPr="00076C94">
              <w:rPr>
                <w:b/>
                <w:sz w:val="24"/>
                <w:szCs w:val="24"/>
              </w:rPr>
              <w:t>118</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xml:space="preserve">           - pe teritoriul naţional</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sz w:val="24"/>
                <w:szCs w:val="24"/>
              </w:rPr>
            </w:pPr>
            <w:r w:rsidRPr="00076C94">
              <w:rPr>
                <w:sz w:val="24"/>
                <w:szCs w:val="24"/>
              </w:rPr>
              <w:t>61</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xml:space="preserve">           - intracomunitar</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sz w:val="24"/>
                <w:szCs w:val="24"/>
              </w:rPr>
            </w:pPr>
            <w:r w:rsidRPr="00076C94">
              <w:rPr>
                <w:sz w:val="24"/>
                <w:szCs w:val="24"/>
              </w:rPr>
              <w:t>57</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operaţiuni de control a mişcărilor de produse accizabile în regim suspensiv de accize</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b/>
                <w:sz w:val="24"/>
                <w:szCs w:val="24"/>
              </w:rPr>
            </w:pPr>
            <w:r w:rsidRPr="00076C94">
              <w:rPr>
                <w:b/>
                <w:sz w:val="24"/>
                <w:szCs w:val="24"/>
              </w:rPr>
              <w:t>60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acţiuni de sigilare sau desigilare, efectuate la antrepozitele</w:t>
            </w:r>
          </w:p>
          <w:p w:rsidR="00076C94" w:rsidRPr="00076C94" w:rsidRDefault="00076C94" w:rsidP="00076C94">
            <w:pPr>
              <w:tabs>
                <w:tab w:val="left" w:pos="8475"/>
              </w:tabs>
              <w:rPr>
                <w:sz w:val="24"/>
                <w:szCs w:val="24"/>
              </w:rPr>
            </w:pPr>
            <w:r w:rsidRPr="00076C94">
              <w:rPr>
                <w:sz w:val="24"/>
                <w:szCs w:val="24"/>
              </w:rPr>
              <w:t>fiscale de producţie şi la gospodăriile individuale care deţin</w:t>
            </w:r>
          </w:p>
          <w:p w:rsidR="00076C94" w:rsidRPr="00076C94" w:rsidRDefault="00076C94" w:rsidP="00076C94">
            <w:pPr>
              <w:tabs>
                <w:tab w:val="left" w:pos="8475"/>
              </w:tabs>
              <w:ind w:left="34"/>
              <w:rPr>
                <w:sz w:val="24"/>
                <w:szCs w:val="24"/>
              </w:rPr>
            </w:pPr>
            <w:r w:rsidRPr="00076C94">
              <w:rPr>
                <w:sz w:val="24"/>
                <w:szCs w:val="24"/>
              </w:rPr>
              <w:t>cazane de ţuică – tip alambic</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b/>
                <w:sz w:val="24"/>
                <w:szCs w:val="24"/>
              </w:rPr>
            </w:pPr>
            <w:r w:rsidRPr="00076C94">
              <w:rPr>
                <w:b/>
                <w:sz w:val="24"/>
                <w:szCs w:val="24"/>
              </w:rPr>
              <w:t>14</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prelevarea de probe din produse accizabile</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b/>
                <w:sz w:val="24"/>
                <w:szCs w:val="24"/>
              </w:rPr>
            </w:pPr>
            <w:r w:rsidRPr="00076C94">
              <w:rPr>
                <w:b/>
                <w:sz w:val="24"/>
                <w:szCs w:val="24"/>
              </w:rPr>
              <w:t>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b/>
                <w:sz w:val="24"/>
                <w:szCs w:val="24"/>
              </w:rPr>
            </w:pPr>
            <w:r w:rsidRPr="00076C94">
              <w:rPr>
                <w:b/>
                <w:sz w:val="24"/>
                <w:szCs w:val="24"/>
              </w:rPr>
              <w:t>Număr controale inopinate efectuate, total din care:</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b/>
                <w:sz w:val="24"/>
                <w:szCs w:val="24"/>
              </w:rPr>
            </w:pPr>
            <w:r w:rsidRPr="00076C94">
              <w:rPr>
                <w:b/>
                <w:sz w:val="24"/>
                <w:szCs w:val="24"/>
              </w:rPr>
              <w:t>6</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vAlign w:val="center"/>
          </w:tcPr>
          <w:p w:rsidR="00076C94" w:rsidRPr="00076C94" w:rsidRDefault="00076C94" w:rsidP="00076C94">
            <w:pPr>
              <w:tabs>
                <w:tab w:val="left" w:pos="8475"/>
              </w:tabs>
              <w:rPr>
                <w:sz w:val="24"/>
                <w:szCs w:val="24"/>
              </w:rPr>
            </w:pPr>
            <w:r w:rsidRPr="00076C94">
              <w:rPr>
                <w:sz w:val="24"/>
                <w:szCs w:val="24"/>
              </w:rPr>
              <w:t>- verificări în vederea acordării autorizaţiilor şi atestatelor de</w:t>
            </w:r>
          </w:p>
          <w:p w:rsidR="00076C94" w:rsidRPr="00076C94" w:rsidRDefault="00076C94" w:rsidP="00076C94">
            <w:pPr>
              <w:tabs>
                <w:tab w:val="left" w:pos="8475"/>
              </w:tabs>
              <w:rPr>
                <w:sz w:val="24"/>
                <w:szCs w:val="24"/>
              </w:rPr>
            </w:pPr>
            <w:r w:rsidRPr="00076C94">
              <w:rPr>
                <w:sz w:val="24"/>
                <w:szCs w:val="24"/>
              </w:rPr>
              <w:t>către autoritatea vamală, operatorilor economici cu produse</w:t>
            </w:r>
          </w:p>
          <w:p w:rsidR="00076C94" w:rsidRPr="00076C94" w:rsidRDefault="00076C94" w:rsidP="00076C94">
            <w:pPr>
              <w:tabs>
                <w:tab w:val="num" w:pos="601"/>
                <w:tab w:val="left" w:pos="8475"/>
              </w:tabs>
              <w:rPr>
                <w:sz w:val="24"/>
                <w:szCs w:val="24"/>
              </w:rPr>
            </w:pPr>
            <w:r w:rsidRPr="00076C94">
              <w:rPr>
                <w:sz w:val="24"/>
                <w:szCs w:val="24"/>
              </w:rPr>
              <w:t>accizabile</w:t>
            </w:r>
          </w:p>
        </w:tc>
        <w:tc>
          <w:tcPr>
            <w:tcW w:w="1892" w:type="dxa"/>
            <w:gridSpan w:val="2"/>
            <w:vAlign w:val="center"/>
          </w:tcPr>
          <w:p w:rsidR="00076C94" w:rsidRPr="00076C94" w:rsidRDefault="00076C94" w:rsidP="00076C94">
            <w:pPr>
              <w:jc w:val="center"/>
              <w:rPr>
                <w:b/>
                <w:sz w:val="24"/>
                <w:szCs w:val="24"/>
              </w:rPr>
            </w:pPr>
            <w:r w:rsidRPr="00076C94">
              <w:rPr>
                <w:b/>
                <w:sz w:val="24"/>
                <w:szCs w:val="24"/>
              </w:rPr>
              <w:t>01.01-31.03.2018</w:t>
            </w:r>
          </w:p>
        </w:tc>
        <w:tc>
          <w:tcPr>
            <w:tcW w:w="2658" w:type="dxa"/>
            <w:gridSpan w:val="3"/>
            <w:vAlign w:val="center"/>
          </w:tcPr>
          <w:p w:rsidR="00076C94" w:rsidRPr="00076C94" w:rsidRDefault="00076C94" w:rsidP="00076C94">
            <w:pPr>
              <w:tabs>
                <w:tab w:val="left" w:pos="8475"/>
              </w:tabs>
              <w:jc w:val="center"/>
              <w:rPr>
                <w:b/>
                <w:sz w:val="24"/>
                <w:szCs w:val="24"/>
              </w:rPr>
            </w:pPr>
            <w:r w:rsidRPr="00076C94">
              <w:rPr>
                <w:b/>
                <w:sz w:val="24"/>
                <w:szCs w:val="24"/>
              </w:rPr>
              <w:t>-</w:t>
            </w:r>
          </w:p>
        </w:tc>
        <w:tc>
          <w:tcPr>
            <w:tcW w:w="3280" w:type="dxa"/>
            <w:gridSpan w:val="5"/>
            <w:vAlign w:val="center"/>
          </w:tcPr>
          <w:p w:rsidR="00076C94" w:rsidRPr="00076C94" w:rsidRDefault="00076C94" w:rsidP="00076C94">
            <w:pPr>
              <w:tabs>
                <w:tab w:val="left" w:pos="8475"/>
              </w:tabs>
              <w:jc w:val="center"/>
              <w:rPr>
                <w:sz w:val="24"/>
                <w:szCs w:val="24"/>
              </w:rPr>
            </w:pPr>
            <w:r w:rsidRPr="00076C94">
              <w:rPr>
                <w:sz w:val="24"/>
                <w:szCs w:val="24"/>
              </w:rPr>
              <w:t>5</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D229D1" w:rsidRDefault="00D56006" w:rsidP="006836C5">
            <w:pPr>
              <w:tabs>
                <w:tab w:val="left" w:pos="8475"/>
              </w:tabs>
              <w:jc w:val="left"/>
              <w:rPr>
                <w:sz w:val="23"/>
                <w:szCs w:val="23"/>
              </w:rPr>
            </w:pPr>
            <w:r w:rsidRPr="00D229D1">
              <w:rPr>
                <w:i/>
                <w:sz w:val="23"/>
                <w:szCs w:val="23"/>
              </w:rPr>
              <w:t xml:space="preserve">Sancţiuni aplicate </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vAlign w:val="center"/>
          </w:tcPr>
          <w:p w:rsidR="00076C94" w:rsidRPr="00D229D1" w:rsidRDefault="00076C94" w:rsidP="00076C94">
            <w:pPr>
              <w:tabs>
                <w:tab w:val="left" w:pos="8475"/>
              </w:tabs>
              <w:ind w:left="34"/>
              <w:rPr>
                <w:sz w:val="23"/>
                <w:szCs w:val="23"/>
              </w:rPr>
            </w:pPr>
            <w:r w:rsidRPr="00D229D1">
              <w:rPr>
                <w:sz w:val="23"/>
                <w:szCs w:val="23"/>
              </w:rPr>
              <w:t>-  nr. procese verbale de sancţionare a contravenţiilor întocmite</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vAlign w:val="center"/>
          </w:tcPr>
          <w:p w:rsidR="00076C94" w:rsidRPr="00D229D1" w:rsidRDefault="00076C94" w:rsidP="00076C94">
            <w:pPr>
              <w:tabs>
                <w:tab w:val="left" w:pos="8475"/>
              </w:tabs>
              <w:ind w:left="34"/>
              <w:rPr>
                <w:sz w:val="23"/>
                <w:szCs w:val="23"/>
              </w:rPr>
            </w:pPr>
            <w:r w:rsidRPr="00D229D1">
              <w:rPr>
                <w:sz w:val="23"/>
                <w:szCs w:val="23"/>
              </w:rPr>
              <w:t>-  amenzi aplicate</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vAlign w:val="center"/>
          </w:tcPr>
          <w:p w:rsidR="00076C94" w:rsidRPr="00D229D1" w:rsidRDefault="00076C94" w:rsidP="00076C94">
            <w:pPr>
              <w:tabs>
                <w:tab w:val="left" w:pos="8475"/>
              </w:tabs>
              <w:ind w:left="34"/>
              <w:rPr>
                <w:sz w:val="23"/>
                <w:szCs w:val="23"/>
              </w:rPr>
            </w:pPr>
            <w:r w:rsidRPr="00D229D1">
              <w:rPr>
                <w:sz w:val="23"/>
                <w:szCs w:val="23"/>
              </w:rPr>
              <w:t>-  amenzi încasate</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vAlign w:val="center"/>
          </w:tcPr>
          <w:p w:rsidR="00076C94" w:rsidRPr="00D229D1" w:rsidRDefault="00076C94" w:rsidP="00076C94">
            <w:pPr>
              <w:tabs>
                <w:tab w:val="left" w:pos="8475"/>
              </w:tabs>
              <w:ind w:left="34"/>
              <w:rPr>
                <w:sz w:val="23"/>
                <w:szCs w:val="23"/>
              </w:rPr>
            </w:pPr>
            <w:r w:rsidRPr="00D229D1">
              <w:rPr>
                <w:sz w:val="23"/>
                <w:szCs w:val="23"/>
              </w:rPr>
              <w:t>-  avertismente scrise si verbale</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D56006" w:rsidRPr="00D229D1" w:rsidTr="008C68E2">
        <w:trPr>
          <w:gridBefore w:val="1"/>
          <w:gridAfter w:val="1"/>
          <w:wBefore w:w="520" w:type="dxa"/>
          <w:wAfter w:w="38" w:type="dxa"/>
          <w:jc w:val="center"/>
        </w:trPr>
        <w:tc>
          <w:tcPr>
            <w:tcW w:w="15705" w:type="dxa"/>
            <w:gridSpan w:val="13"/>
            <w:shd w:val="clear" w:color="auto" w:fill="auto"/>
          </w:tcPr>
          <w:p w:rsidR="00D56006" w:rsidRPr="00D229D1" w:rsidRDefault="00D56006" w:rsidP="006836C5">
            <w:pPr>
              <w:tabs>
                <w:tab w:val="left" w:pos="8475"/>
              </w:tabs>
              <w:jc w:val="left"/>
              <w:rPr>
                <w:sz w:val="23"/>
                <w:szCs w:val="23"/>
              </w:rPr>
            </w:pPr>
            <w:r w:rsidRPr="00D229D1">
              <w:rPr>
                <w:i/>
                <w:sz w:val="23"/>
                <w:szCs w:val="23"/>
              </w:rPr>
              <w:t>Autorizaţii , atestate emise</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tcPr>
          <w:p w:rsidR="00076C94" w:rsidRPr="00076C94" w:rsidRDefault="00076C94" w:rsidP="00076C94">
            <w:pPr>
              <w:rPr>
                <w:sz w:val="24"/>
                <w:szCs w:val="24"/>
              </w:rPr>
            </w:pPr>
            <w:r w:rsidRPr="00076C94">
              <w:rPr>
                <w:sz w:val="24"/>
                <w:szCs w:val="24"/>
              </w:rPr>
              <w:t>- nr. autorizaţii de utilizator final</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tcPr>
          <w:p w:rsidR="00076C94" w:rsidRPr="00076C94" w:rsidRDefault="00076C94" w:rsidP="00076C94">
            <w:pPr>
              <w:rPr>
                <w:sz w:val="24"/>
                <w:szCs w:val="24"/>
              </w:rPr>
            </w:pPr>
            <w:r w:rsidRPr="00076C94">
              <w:rPr>
                <w:sz w:val="24"/>
                <w:szCs w:val="24"/>
              </w:rPr>
              <w:t>- nr. atestate pentru comercializare en-detail de produse energetice</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8</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tcPr>
          <w:p w:rsidR="00076C94" w:rsidRPr="00076C94" w:rsidRDefault="00076C94" w:rsidP="00076C94">
            <w:pPr>
              <w:rPr>
                <w:sz w:val="24"/>
                <w:szCs w:val="24"/>
              </w:rPr>
            </w:pPr>
            <w:r w:rsidRPr="00076C94">
              <w:rPr>
                <w:sz w:val="24"/>
                <w:szCs w:val="24"/>
              </w:rPr>
              <w:t>- nr. atestate pentru comercializare en-gros de produse energetice</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076C94" w:rsidRPr="00D229D1" w:rsidTr="008C68E2">
        <w:trPr>
          <w:gridBefore w:val="1"/>
          <w:wBefore w:w="520" w:type="dxa"/>
          <w:jc w:val="center"/>
        </w:trPr>
        <w:tc>
          <w:tcPr>
            <w:tcW w:w="979" w:type="dxa"/>
            <w:gridSpan w:val="2"/>
            <w:shd w:val="clear" w:color="auto" w:fill="auto"/>
          </w:tcPr>
          <w:p w:rsidR="00076C94" w:rsidRPr="00D229D1" w:rsidRDefault="00076C94" w:rsidP="00076C94">
            <w:pPr>
              <w:numPr>
                <w:ilvl w:val="0"/>
                <w:numId w:val="1"/>
              </w:numPr>
              <w:ind w:left="113" w:firstLine="0"/>
              <w:jc w:val="center"/>
              <w:rPr>
                <w:sz w:val="23"/>
                <w:szCs w:val="23"/>
              </w:rPr>
            </w:pPr>
          </w:p>
        </w:tc>
        <w:tc>
          <w:tcPr>
            <w:tcW w:w="6934" w:type="dxa"/>
            <w:gridSpan w:val="2"/>
            <w:shd w:val="clear" w:color="auto" w:fill="auto"/>
          </w:tcPr>
          <w:p w:rsidR="00076C94" w:rsidRPr="00076C94" w:rsidRDefault="00076C94" w:rsidP="00076C94">
            <w:pPr>
              <w:rPr>
                <w:sz w:val="24"/>
                <w:szCs w:val="24"/>
              </w:rPr>
            </w:pPr>
            <w:r w:rsidRPr="00076C94">
              <w:rPr>
                <w:sz w:val="24"/>
                <w:szCs w:val="24"/>
              </w:rPr>
              <w:t>- nr. atestate pentru comercializare en-gros a produselor de tutun, alcool</w:t>
            </w:r>
          </w:p>
        </w:tc>
        <w:tc>
          <w:tcPr>
            <w:tcW w:w="1892" w:type="dxa"/>
            <w:gridSpan w:val="2"/>
            <w:shd w:val="clear" w:color="auto" w:fill="auto"/>
          </w:tcPr>
          <w:p w:rsidR="00076C94" w:rsidRPr="00076C94" w:rsidRDefault="00076C94" w:rsidP="00076C94">
            <w:pPr>
              <w:rPr>
                <w:sz w:val="24"/>
                <w:szCs w:val="24"/>
              </w:rPr>
            </w:pPr>
            <w:r w:rsidRPr="00076C94">
              <w:rPr>
                <w:sz w:val="24"/>
                <w:szCs w:val="24"/>
              </w:rPr>
              <w:t>01.01-31.03.2018</w:t>
            </w:r>
          </w:p>
        </w:tc>
        <w:tc>
          <w:tcPr>
            <w:tcW w:w="2658" w:type="dxa"/>
            <w:gridSpan w:val="3"/>
            <w:shd w:val="clear" w:color="auto" w:fill="auto"/>
          </w:tcPr>
          <w:p w:rsidR="00076C94" w:rsidRPr="00076C94" w:rsidRDefault="00076C94" w:rsidP="00076C94">
            <w:pPr>
              <w:rPr>
                <w:sz w:val="24"/>
                <w:szCs w:val="24"/>
              </w:rPr>
            </w:pPr>
            <w:r w:rsidRPr="00076C94">
              <w:rPr>
                <w:sz w:val="24"/>
                <w:szCs w:val="24"/>
              </w:rPr>
              <w:t>-</w:t>
            </w:r>
          </w:p>
        </w:tc>
        <w:tc>
          <w:tcPr>
            <w:tcW w:w="3280" w:type="dxa"/>
            <w:gridSpan w:val="5"/>
            <w:shd w:val="clear" w:color="auto" w:fill="auto"/>
          </w:tcPr>
          <w:p w:rsidR="00076C94" w:rsidRPr="00076C94" w:rsidRDefault="00076C94" w:rsidP="00076C94">
            <w:pPr>
              <w:rPr>
                <w:sz w:val="24"/>
                <w:szCs w:val="24"/>
              </w:rPr>
            </w:pPr>
            <w:r w:rsidRPr="00076C94">
              <w:rPr>
                <w:sz w:val="24"/>
                <w:szCs w:val="24"/>
              </w:rPr>
              <w:t>0</w:t>
            </w:r>
          </w:p>
        </w:tc>
      </w:tr>
      <w:tr w:rsidR="006836C5" w:rsidRPr="00D229D1" w:rsidTr="008C68E2">
        <w:trPr>
          <w:gridBefore w:val="1"/>
          <w:gridAfter w:val="1"/>
          <w:wBefore w:w="520" w:type="dxa"/>
          <w:wAfter w:w="38" w:type="dxa"/>
          <w:jc w:val="center"/>
        </w:trPr>
        <w:tc>
          <w:tcPr>
            <w:tcW w:w="15705" w:type="dxa"/>
            <w:gridSpan w:val="13"/>
            <w:shd w:val="clear" w:color="auto" w:fill="auto"/>
          </w:tcPr>
          <w:p w:rsidR="006836C5" w:rsidRPr="006836C5" w:rsidRDefault="006836C5" w:rsidP="000A50B2">
            <w:pPr>
              <w:numPr>
                <w:ilvl w:val="0"/>
                <w:numId w:val="8"/>
              </w:numPr>
              <w:jc w:val="left"/>
              <w:rPr>
                <w:sz w:val="24"/>
                <w:szCs w:val="24"/>
              </w:rPr>
            </w:pPr>
            <w:r w:rsidRPr="006836C5">
              <w:rPr>
                <w:b/>
                <w:bCs/>
                <w:sz w:val="24"/>
                <w:szCs w:val="24"/>
              </w:rPr>
              <w:t>PROTECŢIA CONSUMATORILOR</w:t>
            </w:r>
          </w:p>
        </w:tc>
      </w:tr>
      <w:tr w:rsidR="006836C5" w:rsidRPr="00D229D1" w:rsidTr="008C68E2">
        <w:trPr>
          <w:gridBefore w:val="1"/>
          <w:gridAfter w:val="1"/>
          <w:wBefore w:w="520" w:type="dxa"/>
          <w:wAfter w:w="38" w:type="dxa"/>
          <w:jc w:val="center"/>
        </w:trPr>
        <w:tc>
          <w:tcPr>
            <w:tcW w:w="15705" w:type="dxa"/>
            <w:gridSpan w:val="13"/>
            <w:shd w:val="clear" w:color="auto" w:fill="auto"/>
          </w:tcPr>
          <w:p w:rsidR="006836C5" w:rsidRDefault="006836C5" w:rsidP="006836C5">
            <w:pPr>
              <w:jc w:val="left"/>
              <w:rPr>
                <w:sz w:val="24"/>
                <w:szCs w:val="24"/>
              </w:rPr>
            </w:pPr>
            <w:r>
              <w:rPr>
                <w:b/>
                <w:bCs/>
                <w:sz w:val="23"/>
                <w:szCs w:val="23"/>
              </w:rPr>
              <w:t>Comisariatul Judeţean pentru Protecţia Consumatorilor Dâmboviţa</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privind atestarea produselor traditionale romanesti</w:t>
            </w:r>
          </w:p>
        </w:tc>
        <w:tc>
          <w:tcPr>
            <w:tcW w:w="1892" w:type="dxa"/>
            <w:gridSpan w:val="2"/>
            <w:shd w:val="clear" w:color="auto" w:fill="auto"/>
          </w:tcPr>
          <w:p w:rsidR="004572DE" w:rsidRPr="00D23208" w:rsidRDefault="004572DE" w:rsidP="004572DE">
            <w:r w:rsidRPr="00D23208">
              <w:t>27.12-12.01.2018</w:t>
            </w:r>
          </w:p>
        </w:tc>
        <w:tc>
          <w:tcPr>
            <w:tcW w:w="2658" w:type="dxa"/>
            <w:gridSpan w:val="3"/>
            <w:shd w:val="clear" w:color="auto" w:fill="auto"/>
          </w:tcPr>
          <w:p w:rsidR="004572DE" w:rsidRPr="00D23208" w:rsidRDefault="004572DE" w:rsidP="004572DE">
            <w:r w:rsidRPr="00D23208">
              <w:t>2</w:t>
            </w:r>
          </w:p>
        </w:tc>
        <w:tc>
          <w:tcPr>
            <w:tcW w:w="3280" w:type="dxa"/>
            <w:gridSpan w:val="5"/>
            <w:shd w:val="clear" w:color="auto" w:fill="auto"/>
          </w:tcPr>
          <w:p w:rsidR="004572DE" w:rsidRPr="00D23208" w:rsidRDefault="004572DE" w:rsidP="004572DE">
            <w:r w:rsidRPr="00D23208">
              <w:t>2</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prestarea serviciilor imobiliare</w:t>
            </w:r>
          </w:p>
        </w:tc>
        <w:tc>
          <w:tcPr>
            <w:tcW w:w="1892" w:type="dxa"/>
            <w:gridSpan w:val="2"/>
            <w:shd w:val="clear" w:color="auto" w:fill="auto"/>
          </w:tcPr>
          <w:p w:rsidR="004572DE" w:rsidRPr="00D23208" w:rsidRDefault="004572DE" w:rsidP="004572DE">
            <w:r w:rsidRPr="00D23208">
              <w:t>10-17.01.2018</w:t>
            </w:r>
          </w:p>
        </w:tc>
        <w:tc>
          <w:tcPr>
            <w:tcW w:w="2658" w:type="dxa"/>
            <w:gridSpan w:val="3"/>
            <w:shd w:val="clear" w:color="auto" w:fill="auto"/>
          </w:tcPr>
          <w:p w:rsidR="004572DE" w:rsidRPr="00D23208" w:rsidRDefault="004572DE" w:rsidP="004572DE">
            <w:r w:rsidRPr="00D23208">
              <w:t>2</w:t>
            </w:r>
          </w:p>
        </w:tc>
        <w:tc>
          <w:tcPr>
            <w:tcW w:w="3280" w:type="dxa"/>
            <w:gridSpan w:val="5"/>
            <w:shd w:val="clear" w:color="auto" w:fill="auto"/>
          </w:tcPr>
          <w:p w:rsidR="004572DE" w:rsidRPr="00D23208" w:rsidRDefault="004572DE" w:rsidP="004572DE">
            <w:r w:rsidRPr="00D23208">
              <w:t>2</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echipamentelor de uz casnic</w:t>
            </w:r>
          </w:p>
        </w:tc>
        <w:tc>
          <w:tcPr>
            <w:tcW w:w="1892" w:type="dxa"/>
            <w:gridSpan w:val="2"/>
            <w:shd w:val="clear" w:color="auto" w:fill="auto"/>
          </w:tcPr>
          <w:p w:rsidR="004572DE" w:rsidRPr="00D23208" w:rsidRDefault="004572DE" w:rsidP="004572DE">
            <w:r w:rsidRPr="00D23208">
              <w:t>15-19.01.2018</w:t>
            </w:r>
          </w:p>
        </w:tc>
        <w:tc>
          <w:tcPr>
            <w:tcW w:w="2658" w:type="dxa"/>
            <w:gridSpan w:val="3"/>
            <w:shd w:val="clear" w:color="auto" w:fill="auto"/>
          </w:tcPr>
          <w:p w:rsidR="004572DE" w:rsidRPr="00D23208" w:rsidRDefault="004572DE" w:rsidP="004572DE">
            <w:r w:rsidRPr="00D23208">
              <w:t>7</w:t>
            </w:r>
          </w:p>
        </w:tc>
        <w:tc>
          <w:tcPr>
            <w:tcW w:w="3280" w:type="dxa"/>
            <w:gridSpan w:val="5"/>
            <w:shd w:val="clear" w:color="auto" w:fill="auto"/>
          </w:tcPr>
          <w:p w:rsidR="004572DE" w:rsidRPr="00D23208" w:rsidRDefault="004572DE" w:rsidP="004572DE">
            <w:r w:rsidRPr="00D23208">
              <w:t>7</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incheierea contractelor de credit de catre IFN uri</w:t>
            </w:r>
          </w:p>
        </w:tc>
        <w:tc>
          <w:tcPr>
            <w:tcW w:w="1892" w:type="dxa"/>
            <w:gridSpan w:val="2"/>
            <w:shd w:val="clear" w:color="auto" w:fill="auto"/>
          </w:tcPr>
          <w:p w:rsidR="004572DE" w:rsidRPr="00D23208" w:rsidRDefault="004572DE" w:rsidP="004572DE">
            <w:r w:rsidRPr="00D23208">
              <w:t>05-09.02.2018</w:t>
            </w:r>
          </w:p>
        </w:tc>
        <w:tc>
          <w:tcPr>
            <w:tcW w:w="2658" w:type="dxa"/>
            <w:gridSpan w:val="3"/>
            <w:shd w:val="clear" w:color="auto" w:fill="auto"/>
          </w:tcPr>
          <w:p w:rsidR="004572DE" w:rsidRPr="00D23208" w:rsidRDefault="004572DE" w:rsidP="004572DE">
            <w:r w:rsidRPr="00D23208">
              <w:t>3</w:t>
            </w:r>
          </w:p>
        </w:tc>
        <w:tc>
          <w:tcPr>
            <w:tcW w:w="3280" w:type="dxa"/>
            <w:gridSpan w:val="5"/>
            <w:shd w:val="clear" w:color="auto" w:fill="auto"/>
          </w:tcPr>
          <w:p w:rsidR="004572DE" w:rsidRPr="00D23208" w:rsidRDefault="004572DE" w:rsidP="004572DE">
            <w:r w:rsidRPr="00D23208">
              <w:t>3</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produselor cu pret redud</w:t>
            </w:r>
          </w:p>
        </w:tc>
        <w:tc>
          <w:tcPr>
            <w:tcW w:w="1892" w:type="dxa"/>
            <w:gridSpan w:val="2"/>
            <w:shd w:val="clear" w:color="auto" w:fill="auto"/>
          </w:tcPr>
          <w:p w:rsidR="004572DE" w:rsidRPr="00D23208" w:rsidRDefault="004572DE" w:rsidP="004572DE">
            <w:r w:rsidRPr="00D23208">
              <w:t>19.01-02.02.2018</w:t>
            </w:r>
          </w:p>
        </w:tc>
        <w:tc>
          <w:tcPr>
            <w:tcW w:w="2658" w:type="dxa"/>
            <w:gridSpan w:val="3"/>
            <w:shd w:val="clear" w:color="auto" w:fill="auto"/>
          </w:tcPr>
          <w:p w:rsidR="004572DE" w:rsidRPr="00D23208" w:rsidRDefault="004572DE" w:rsidP="004572DE">
            <w:r w:rsidRPr="00D23208">
              <w:t>7</w:t>
            </w:r>
          </w:p>
        </w:tc>
        <w:tc>
          <w:tcPr>
            <w:tcW w:w="3280" w:type="dxa"/>
            <w:gridSpan w:val="5"/>
            <w:shd w:val="clear" w:color="auto" w:fill="auto"/>
          </w:tcPr>
          <w:p w:rsidR="004572DE" w:rsidRPr="00D23208" w:rsidRDefault="004572DE" w:rsidP="004572DE">
            <w:r w:rsidRPr="00D23208">
              <w:t>7</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privind comercializarea produselor cosmetice</w:t>
            </w:r>
          </w:p>
        </w:tc>
        <w:tc>
          <w:tcPr>
            <w:tcW w:w="1892" w:type="dxa"/>
            <w:gridSpan w:val="2"/>
            <w:shd w:val="clear" w:color="auto" w:fill="auto"/>
          </w:tcPr>
          <w:p w:rsidR="004572DE" w:rsidRPr="00D23208" w:rsidRDefault="004572DE" w:rsidP="004572DE">
            <w:r w:rsidRPr="00D23208">
              <w:t>12-23.02.2018</w:t>
            </w:r>
          </w:p>
        </w:tc>
        <w:tc>
          <w:tcPr>
            <w:tcW w:w="2658" w:type="dxa"/>
            <w:gridSpan w:val="3"/>
            <w:shd w:val="clear" w:color="auto" w:fill="auto"/>
          </w:tcPr>
          <w:p w:rsidR="004572DE" w:rsidRPr="00D23208" w:rsidRDefault="004572DE" w:rsidP="004572DE">
            <w:r w:rsidRPr="00D23208">
              <w:t>11</w:t>
            </w:r>
          </w:p>
        </w:tc>
        <w:tc>
          <w:tcPr>
            <w:tcW w:w="3280" w:type="dxa"/>
            <w:gridSpan w:val="5"/>
            <w:shd w:val="clear" w:color="auto" w:fill="auto"/>
          </w:tcPr>
          <w:p w:rsidR="004572DE" w:rsidRPr="00D23208" w:rsidRDefault="004572DE" w:rsidP="004572DE">
            <w:r w:rsidRPr="00D23208">
              <w:t>11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articolelor textile</w:t>
            </w:r>
          </w:p>
        </w:tc>
        <w:tc>
          <w:tcPr>
            <w:tcW w:w="1892" w:type="dxa"/>
            <w:gridSpan w:val="2"/>
            <w:shd w:val="clear" w:color="auto" w:fill="auto"/>
          </w:tcPr>
          <w:p w:rsidR="004572DE" w:rsidRPr="00D23208" w:rsidRDefault="004572DE" w:rsidP="004572DE">
            <w:r w:rsidRPr="00D23208">
              <w:t>26.02-02.03.2018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produselor de mobilier</w:t>
            </w:r>
          </w:p>
        </w:tc>
        <w:tc>
          <w:tcPr>
            <w:tcW w:w="1892" w:type="dxa"/>
            <w:gridSpan w:val="2"/>
            <w:shd w:val="clear" w:color="auto" w:fill="auto"/>
          </w:tcPr>
          <w:p w:rsidR="004572DE" w:rsidRPr="00D23208" w:rsidRDefault="004572DE" w:rsidP="004572DE">
            <w:r w:rsidRPr="00D23208">
              <w:t>12-16.03.2018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articolelor de incaltaminte</w:t>
            </w:r>
          </w:p>
        </w:tc>
        <w:tc>
          <w:tcPr>
            <w:tcW w:w="1892" w:type="dxa"/>
            <w:gridSpan w:val="2"/>
            <w:shd w:val="clear" w:color="auto" w:fill="auto"/>
          </w:tcPr>
          <w:p w:rsidR="004572DE" w:rsidRPr="00D23208" w:rsidRDefault="004572DE" w:rsidP="004572DE">
            <w:r w:rsidRPr="00D23208">
              <w:t>05-09.03.2018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 xml:space="preserve">Respectarea prevederilor legale la prestarea serviciilor funerare </w:t>
            </w:r>
          </w:p>
        </w:tc>
        <w:tc>
          <w:tcPr>
            <w:tcW w:w="1892" w:type="dxa"/>
            <w:gridSpan w:val="2"/>
            <w:shd w:val="clear" w:color="auto" w:fill="auto"/>
          </w:tcPr>
          <w:p w:rsidR="004572DE" w:rsidRPr="00D23208" w:rsidRDefault="004572DE" w:rsidP="004572DE">
            <w:r w:rsidRPr="00D23208">
              <w:t>19-23.03.2018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pestelui</w:t>
            </w:r>
          </w:p>
        </w:tc>
        <w:tc>
          <w:tcPr>
            <w:tcW w:w="1892" w:type="dxa"/>
            <w:gridSpan w:val="2"/>
            <w:shd w:val="clear" w:color="auto" w:fill="auto"/>
          </w:tcPr>
          <w:p w:rsidR="004572DE" w:rsidRPr="00D23208" w:rsidRDefault="004572DE" w:rsidP="004572DE">
            <w:r w:rsidRPr="00D23208">
              <w:t>19-30.03.2018</w:t>
            </w:r>
          </w:p>
        </w:tc>
        <w:tc>
          <w:tcPr>
            <w:tcW w:w="2658" w:type="dxa"/>
            <w:gridSpan w:val="3"/>
            <w:shd w:val="clear" w:color="auto" w:fill="auto"/>
          </w:tcPr>
          <w:p w:rsidR="004572DE" w:rsidRPr="00D23208" w:rsidRDefault="004572DE" w:rsidP="004572DE">
            <w:r w:rsidRPr="00D23208">
              <w:t>11</w:t>
            </w:r>
          </w:p>
        </w:tc>
        <w:tc>
          <w:tcPr>
            <w:tcW w:w="3280" w:type="dxa"/>
            <w:gridSpan w:val="5"/>
            <w:shd w:val="clear" w:color="auto" w:fill="auto"/>
          </w:tcPr>
          <w:p w:rsidR="004572DE" w:rsidRPr="00D23208" w:rsidRDefault="004572DE" w:rsidP="004572DE">
            <w:r w:rsidRPr="00D23208">
              <w:t>11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produselor alimentare specific sarbatorilor pascale</w:t>
            </w:r>
          </w:p>
        </w:tc>
        <w:tc>
          <w:tcPr>
            <w:tcW w:w="1892" w:type="dxa"/>
            <w:gridSpan w:val="2"/>
            <w:shd w:val="clear" w:color="auto" w:fill="auto"/>
          </w:tcPr>
          <w:p w:rsidR="004572DE" w:rsidRPr="00D23208" w:rsidRDefault="004572DE" w:rsidP="004572DE">
            <w:r w:rsidRPr="00D23208">
              <w:t>19.03-06.04.2018</w:t>
            </w:r>
          </w:p>
        </w:tc>
        <w:tc>
          <w:tcPr>
            <w:tcW w:w="2658" w:type="dxa"/>
            <w:gridSpan w:val="3"/>
            <w:shd w:val="clear" w:color="auto" w:fill="auto"/>
          </w:tcPr>
          <w:p w:rsidR="004572DE" w:rsidRPr="00D23208" w:rsidRDefault="004572DE" w:rsidP="004572DE">
            <w:r w:rsidRPr="00D23208">
              <w:t>14</w:t>
            </w:r>
          </w:p>
        </w:tc>
        <w:tc>
          <w:tcPr>
            <w:tcW w:w="3280" w:type="dxa"/>
            <w:gridSpan w:val="5"/>
            <w:shd w:val="clear" w:color="auto" w:fill="auto"/>
          </w:tcPr>
          <w:p w:rsidR="004572DE" w:rsidRPr="00D23208" w:rsidRDefault="004572DE" w:rsidP="004572DE">
            <w:r w:rsidRPr="00D23208">
              <w:t>14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alimentelor in unitatile de comercializarea din mediul urban si rural</w:t>
            </w:r>
          </w:p>
        </w:tc>
        <w:tc>
          <w:tcPr>
            <w:tcW w:w="1892" w:type="dxa"/>
            <w:gridSpan w:val="2"/>
            <w:shd w:val="clear" w:color="auto" w:fill="auto"/>
          </w:tcPr>
          <w:p w:rsidR="004572DE" w:rsidRPr="00D23208" w:rsidRDefault="004572DE" w:rsidP="004572DE">
            <w:r w:rsidRPr="00D23208">
              <w:t>Permanent – tematica proprie</w:t>
            </w:r>
          </w:p>
        </w:tc>
        <w:tc>
          <w:tcPr>
            <w:tcW w:w="2658" w:type="dxa"/>
            <w:gridSpan w:val="3"/>
            <w:shd w:val="clear" w:color="auto" w:fill="auto"/>
          </w:tcPr>
          <w:p w:rsidR="004572DE" w:rsidRPr="00D23208" w:rsidRDefault="004572DE" w:rsidP="004572DE">
            <w:r w:rsidRPr="00D23208">
              <w:t>236</w:t>
            </w:r>
          </w:p>
        </w:tc>
        <w:tc>
          <w:tcPr>
            <w:tcW w:w="3280" w:type="dxa"/>
            <w:gridSpan w:val="5"/>
            <w:shd w:val="clear" w:color="auto" w:fill="auto"/>
          </w:tcPr>
          <w:p w:rsidR="004572DE" w:rsidRDefault="004572DE" w:rsidP="004572DE">
            <w:r w:rsidRPr="00D23208">
              <w:t>236</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privind atestarea produselor traditionale romanesti</w:t>
            </w:r>
          </w:p>
        </w:tc>
        <w:tc>
          <w:tcPr>
            <w:tcW w:w="1892" w:type="dxa"/>
            <w:gridSpan w:val="2"/>
            <w:shd w:val="clear" w:color="auto" w:fill="auto"/>
          </w:tcPr>
          <w:p w:rsidR="004572DE" w:rsidRPr="00D23208" w:rsidRDefault="004572DE" w:rsidP="004572DE">
            <w:r w:rsidRPr="00D23208">
              <w:t>27.12-12.01.2018</w:t>
            </w:r>
          </w:p>
        </w:tc>
        <w:tc>
          <w:tcPr>
            <w:tcW w:w="2658" w:type="dxa"/>
            <w:gridSpan w:val="3"/>
            <w:shd w:val="clear" w:color="auto" w:fill="auto"/>
          </w:tcPr>
          <w:p w:rsidR="004572DE" w:rsidRPr="00D23208" w:rsidRDefault="004572DE" w:rsidP="004572DE">
            <w:r w:rsidRPr="00D23208">
              <w:t>2</w:t>
            </w:r>
          </w:p>
        </w:tc>
        <w:tc>
          <w:tcPr>
            <w:tcW w:w="3280" w:type="dxa"/>
            <w:gridSpan w:val="5"/>
            <w:shd w:val="clear" w:color="auto" w:fill="auto"/>
          </w:tcPr>
          <w:p w:rsidR="004572DE" w:rsidRPr="00D23208" w:rsidRDefault="004572DE" w:rsidP="004572DE">
            <w:r w:rsidRPr="00D23208">
              <w:t>2</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prestarea serviciilor imobiliare</w:t>
            </w:r>
          </w:p>
        </w:tc>
        <w:tc>
          <w:tcPr>
            <w:tcW w:w="1892" w:type="dxa"/>
            <w:gridSpan w:val="2"/>
            <w:shd w:val="clear" w:color="auto" w:fill="auto"/>
          </w:tcPr>
          <w:p w:rsidR="004572DE" w:rsidRPr="00D23208" w:rsidRDefault="004572DE" w:rsidP="004572DE">
            <w:r w:rsidRPr="00D23208">
              <w:t>10-17.01.2018</w:t>
            </w:r>
          </w:p>
        </w:tc>
        <w:tc>
          <w:tcPr>
            <w:tcW w:w="2658" w:type="dxa"/>
            <w:gridSpan w:val="3"/>
            <w:shd w:val="clear" w:color="auto" w:fill="auto"/>
          </w:tcPr>
          <w:p w:rsidR="004572DE" w:rsidRPr="00D23208" w:rsidRDefault="004572DE" w:rsidP="004572DE">
            <w:r w:rsidRPr="00D23208">
              <w:t>2</w:t>
            </w:r>
          </w:p>
        </w:tc>
        <w:tc>
          <w:tcPr>
            <w:tcW w:w="3280" w:type="dxa"/>
            <w:gridSpan w:val="5"/>
            <w:shd w:val="clear" w:color="auto" w:fill="auto"/>
          </w:tcPr>
          <w:p w:rsidR="004572DE" w:rsidRPr="00D23208" w:rsidRDefault="004572DE" w:rsidP="004572DE">
            <w:r w:rsidRPr="00D23208">
              <w:t>2</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echipamentelor de uz casnic</w:t>
            </w:r>
          </w:p>
        </w:tc>
        <w:tc>
          <w:tcPr>
            <w:tcW w:w="1892" w:type="dxa"/>
            <w:gridSpan w:val="2"/>
            <w:shd w:val="clear" w:color="auto" w:fill="auto"/>
          </w:tcPr>
          <w:p w:rsidR="004572DE" w:rsidRPr="00D23208" w:rsidRDefault="004572DE" w:rsidP="004572DE">
            <w:r w:rsidRPr="00D23208">
              <w:t>15-19.01.2018</w:t>
            </w:r>
          </w:p>
        </w:tc>
        <w:tc>
          <w:tcPr>
            <w:tcW w:w="2658" w:type="dxa"/>
            <w:gridSpan w:val="3"/>
            <w:shd w:val="clear" w:color="auto" w:fill="auto"/>
          </w:tcPr>
          <w:p w:rsidR="004572DE" w:rsidRPr="00D23208" w:rsidRDefault="004572DE" w:rsidP="004572DE">
            <w:r w:rsidRPr="00D23208">
              <w:t>7</w:t>
            </w:r>
          </w:p>
        </w:tc>
        <w:tc>
          <w:tcPr>
            <w:tcW w:w="3280" w:type="dxa"/>
            <w:gridSpan w:val="5"/>
            <w:shd w:val="clear" w:color="auto" w:fill="auto"/>
          </w:tcPr>
          <w:p w:rsidR="004572DE" w:rsidRPr="00D23208" w:rsidRDefault="004572DE" w:rsidP="004572DE">
            <w:r w:rsidRPr="00D23208">
              <w:t>7</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incheierea contractelor de credit de catre IFN uri</w:t>
            </w:r>
          </w:p>
        </w:tc>
        <w:tc>
          <w:tcPr>
            <w:tcW w:w="1892" w:type="dxa"/>
            <w:gridSpan w:val="2"/>
            <w:shd w:val="clear" w:color="auto" w:fill="auto"/>
          </w:tcPr>
          <w:p w:rsidR="004572DE" w:rsidRPr="00D23208" w:rsidRDefault="004572DE" w:rsidP="004572DE">
            <w:r w:rsidRPr="00D23208">
              <w:t>05-09.02.2018</w:t>
            </w:r>
          </w:p>
        </w:tc>
        <w:tc>
          <w:tcPr>
            <w:tcW w:w="2658" w:type="dxa"/>
            <w:gridSpan w:val="3"/>
            <w:shd w:val="clear" w:color="auto" w:fill="auto"/>
          </w:tcPr>
          <w:p w:rsidR="004572DE" w:rsidRPr="00D23208" w:rsidRDefault="004572DE" w:rsidP="004572DE">
            <w:r w:rsidRPr="00D23208">
              <w:t>3</w:t>
            </w:r>
          </w:p>
        </w:tc>
        <w:tc>
          <w:tcPr>
            <w:tcW w:w="3280" w:type="dxa"/>
            <w:gridSpan w:val="5"/>
            <w:shd w:val="clear" w:color="auto" w:fill="auto"/>
          </w:tcPr>
          <w:p w:rsidR="004572DE" w:rsidRPr="00D23208" w:rsidRDefault="004572DE" w:rsidP="004572DE">
            <w:r w:rsidRPr="00D23208">
              <w:t>3</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produselor cu pret redud</w:t>
            </w:r>
          </w:p>
        </w:tc>
        <w:tc>
          <w:tcPr>
            <w:tcW w:w="1892" w:type="dxa"/>
            <w:gridSpan w:val="2"/>
            <w:shd w:val="clear" w:color="auto" w:fill="auto"/>
          </w:tcPr>
          <w:p w:rsidR="004572DE" w:rsidRPr="00D23208" w:rsidRDefault="004572DE" w:rsidP="004572DE">
            <w:r w:rsidRPr="00D23208">
              <w:t>19.01-02.02.2018</w:t>
            </w:r>
          </w:p>
        </w:tc>
        <w:tc>
          <w:tcPr>
            <w:tcW w:w="2658" w:type="dxa"/>
            <w:gridSpan w:val="3"/>
            <w:shd w:val="clear" w:color="auto" w:fill="auto"/>
          </w:tcPr>
          <w:p w:rsidR="004572DE" w:rsidRPr="00D23208" w:rsidRDefault="004572DE" w:rsidP="004572DE">
            <w:r w:rsidRPr="00D23208">
              <w:t>7</w:t>
            </w:r>
          </w:p>
        </w:tc>
        <w:tc>
          <w:tcPr>
            <w:tcW w:w="3280" w:type="dxa"/>
            <w:gridSpan w:val="5"/>
            <w:shd w:val="clear" w:color="auto" w:fill="auto"/>
          </w:tcPr>
          <w:p w:rsidR="004572DE" w:rsidRPr="00D23208" w:rsidRDefault="004572DE" w:rsidP="004572DE">
            <w:r w:rsidRPr="00D23208">
              <w:t>7</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privind comercializarea produselor cosmetice</w:t>
            </w:r>
          </w:p>
        </w:tc>
        <w:tc>
          <w:tcPr>
            <w:tcW w:w="1892" w:type="dxa"/>
            <w:gridSpan w:val="2"/>
            <w:shd w:val="clear" w:color="auto" w:fill="auto"/>
          </w:tcPr>
          <w:p w:rsidR="004572DE" w:rsidRPr="00D23208" w:rsidRDefault="004572DE" w:rsidP="004572DE">
            <w:r w:rsidRPr="00D23208">
              <w:t>12-23.02.2018</w:t>
            </w:r>
          </w:p>
        </w:tc>
        <w:tc>
          <w:tcPr>
            <w:tcW w:w="2658" w:type="dxa"/>
            <w:gridSpan w:val="3"/>
            <w:shd w:val="clear" w:color="auto" w:fill="auto"/>
          </w:tcPr>
          <w:p w:rsidR="004572DE" w:rsidRPr="00D23208" w:rsidRDefault="004572DE" w:rsidP="004572DE">
            <w:r w:rsidRPr="00D23208">
              <w:t>11</w:t>
            </w:r>
          </w:p>
        </w:tc>
        <w:tc>
          <w:tcPr>
            <w:tcW w:w="3280" w:type="dxa"/>
            <w:gridSpan w:val="5"/>
            <w:shd w:val="clear" w:color="auto" w:fill="auto"/>
          </w:tcPr>
          <w:p w:rsidR="004572DE" w:rsidRPr="00D23208" w:rsidRDefault="004572DE" w:rsidP="004572DE">
            <w:r w:rsidRPr="00D23208">
              <w:t>11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articolelor textile</w:t>
            </w:r>
          </w:p>
        </w:tc>
        <w:tc>
          <w:tcPr>
            <w:tcW w:w="1892" w:type="dxa"/>
            <w:gridSpan w:val="2"/>
            <w:shd w:val="clear" w:color="auto" w:fill="auto"/>
          </w:tcPr>
          <w:p w:rsidR="004572DE" w:rsidRPr="00D23208" w:rsidRDefault="004572DE" w:rsidP="004572DE">
            <w:r w:rsidRPr="00D23208">
              <w:t>26.02-02.03.2018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produselor de mobilier</w:t>
            </w:r>
          </w:p>
        </w:tc>
        <w:tc>
          <w:tcPr>
            <w:tcW w:w="1892" w:type="dxa"/>
            <w:gridSpan w:val="2"/>
            <w:shd w:val="clear" w:color="auto" w:fill="auto"/>
          </w:tcPr>
          <w:p w:rsidR="004572DE" w:rsidRPr="00D23208" w:rsidRDefault="004572DE" w:rsidP="004572DE">
            <w:r w:rsidRPr="00D23208">
              <w:t>12-16.03.2018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4572DE" w:rsidRPr="00D23208" w:rsidRDefault="004572DE" w:rsidP="004572DE">
            <w:r w:rsidRPr="00D23208">
              <w:t>Respectarea prevederilor legale la comercializarea articolelor de incaltaminte</w:t>
            </w:r>
          </w:p>
        </w:tc>
        <w:tc>
          <w:tcPr>
            <w:tcW w:w="1892" w:type="dxa"/>
            <w:gridSpan w:val="2"/>
            <w:shd w:val="clear" w:color="auto" w:fill="auto"/>
          </w:tcPr>
          <w:p w:rsidR="004572DE" w:rsidRPr="00D23208" w:rsidRDefault="004572DE" w:rsidP="004572DE">
            <w:r w:rsidRPr="00D23208">
              <w:t>05-09.03.2018</w:t>
            </w:r>
          </w:p>
        </w:tc>
        <w:tc>
          <w:tcPr>
            <w:tcW w:w="2658" w:type="dxa"/>
            <w:gridSpan w:val="3"/>
            <w:shd w:val="clear" w:color="auto" w:fill="auto"/>
          </w:tcPr>
          <w:p w:rsidR="004572DE" w:rsidRPr="00D23208" w:rsidRDefault="004572DE" w:rsidP="004572DE">
            <w:r w:rsidRPr="00D23208">
              <w:t>4</w:t>
            </w:r>
          </w:p>
        </w:tc>
        <w:tc>
          <w:tcPr>
            <w:tcW w:w="3280" w:type="dxa"/>
            <w:gridSpan w:val="5"/>
            <w:shd w:val="clear" w:color="auto" w:fill="auto"/>
          </w:tcPr>
          <w:p w:rsidR="004572DE" w:rsidRPr="00D23208" w:rsidRDefault="004572DE" w:rsidP="004572DE">
            <w:r w:rsidRPr="00D23208">
              <w:t>4</w:t>
            </w:r>
          </w:p>
        </w:tc>
      </w:tr>
      <w:tr w:rsidR="006836C5" w:rsidRPr="00D229D1" w:rsidTr="008C68E2">
        <w:trPr>
          <w:gridBefore w:val="1"/>
          <w:gridAfter w:val="1"/>
          <w:wBefore w:w="520" w:type="dxa"/>
          <w:wAfter w:w="38" w:type="dxa"/>
          <w:jc w:val="center"/>
        </w:trPr>
        <w:tc>
          <w:tcPr>
            <w:tcW w:w="15705" w:type="dxa"/>
            <w:gridSpan w:val="13"/>
            <w:shd w:val="clear" w:color="auto" w:fill="auto"/>
          </w:tcPr>
          <w:p w:rsidR="006836C5" w:rsidRPr="00D229D1" w:rsidRDefault="006836C5" w:rsidP="000A50B2">
            <w:pPr>
              <w:numPr>
                <w:ilvl w:val="0"/>
                <w:numId w:val="8"/>
              </w:numPr>
              <w:jc w:val="left"/>
              <w:rPr>
                <w:b/>
                <w:sz w:val="23"/>
                <w:szCs w:val="23"/>
              </w:rPr>
            </w:pPr>
            <w:r>
              <w:rPr>
                <w:b/>
                <w:sz w:val="23"/>
                <w:szCs w:val="23"/>
              </w:rPr>
              <w:t>FONDURI</w:t>
            </w:r>
            <w:r w:rsidRPr="00D229D1">
              <w:rPr>
                <w:b/>
                <w:sz w:val="23"/>
                <w:szCs w:val="23"/>
              </w:rPr>
              <w:t xml:space="preserve"> EUROPENE</w:t>
            </w:r>
          </w:p>
        </w:tc>
      </w:tr>
      <w:tr w:rsidR="006836C5" w:rsidRPr="00D229D1" w:rsidTr="008C68E2">
        <w:trPr>
          <w:gridBefore w:val="1"/>
          <w:gridAfter w:val="1"/>
          <w:wBefore w:w="520" w:type="dxa"/>
          <w:wAfter w:w="38" w:type="dxa"/>
          <w:trHeight w:val="152"/>
          <w:jc w:val="center"/>
        </w:trPr>
        <w:tc>
          <w:tcPr>
            <w:tcW w:w="15705" w:type="dxa"/>
            <w:gridSpan w:val="13"/>
            <w:shd w:val="clear" w:color="auto" w:fill="auto"/>
          </w:tcPr>
          <w:p w:rsidR="006836C5" w:rsidRPr="00D229D1" w:rsidRDefault="006836C5" w:rsidP="006836C5">
            <w:pPr>
              <w:jc w:val="left"/>
              <w:rPr>
                <w:sz w:val="23"/>
                <w:szCs w:val="23"/>
              </w:rPr>
            </w:pPr>
            <w:r w:rsidRPr="00D229D1">
              <w:rPr>
                <w:b/>
                <w:sz w:val="23"/>
                <w:szCs w:val="23"/>
              </w:rPr>
              <w:t>Instituţia Prefectului – Judeţul Dâmboviţa, Compartimentul Afaceri Europene şi Relaţii Internaţionale</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rFonts w:eastAsia="Times New Roman"/>
                <w:sz w:val="24"/>
                <w:szCs w:val="24"/>
              </w:rPr>
            </w:pPr>
            <w:r w:rsidRPr="004572DE">
              <w:rPr>
                <w:sz w:val="24"/>
                <w:szCs w:val="24"/>
              </w:rPr>
              <w:t>Întocmirea</w:t>
            </w:r>
            <w:r w:rsidRPr="004572DE">
              <w:rPr>
                <w:b/>
                <w:sz w:val="24"/>
                <w:szCs w:val="24"/>
              </w:rPr>
              <w:t xml:space="preserve"> </w:t>
            </w:r>
            <w:r w:rsidRPr="004572DE">
              <w:rPr>
                <w:i/>
                <w:sz w:val="24"/>
                <w:szCs w:val="24"/>
              </w:rPr>
              <w:t>Planului  de acţiuni pentru realizarea în judeţ a politicilor naţionale, a</w:t>
            </w:r>
            <w:r w:rsidRPr="004572DE">
              <w:rPr>
                <w:sz w:val="24"/>
                <w:szCs w:val="24"/>
              </w:rPr>
              <w:t xml:space="preserve"> </w:t>
            </w:r>
            <w:r w:rsidRPr="004572DE">
              <w:rPr>
                <w:i/>
                <w:sz w:val="24"/>
                <w:szCs w:val="24"/>
              </w:rPr>
              <w:t xml:space="preserve">politicilor de integrare europeană şi intensificare a relaţiilor externe </w:t>
            </w:r>
            <w:r w:rsidRPr="004572DE">
              <w:rPr>
                <w:sz w:val="24"/>
                <w:szCs w:val="24"/>
              </w:rPr>
              <w:t>în colaborare cu Consiliul Judeţean Dâmboviţa şi serviciile publice deconcentrate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Trim. I</w:t>
            </w:r>
          </w:p>
        </w:tc>
        <w:tc>
          <w:tcPr>
            <w:tcW w:w="2658" w:type="dxa"/>
            <w:gridSpan w:val="3"/>
            <w:vAlign w:val="center"/>
          </w:tcPr>
          <w:p w:rsidR="004572DE" w:rsidRPr="004572DE" w:rsidRDefault="004572DE" w:rsidP="004572DE">
            <w:pPr>
              <w:jc w:val="center"/>
              <w:rPr>
                <w:sz w:val="24"/>
                <w:szCs w:val="24"/>
              </w:rPr>
            </w:pPr>
            <w:r w:rsidRPr="004572DE">
              <w:rPr>
                <w:sz w:val="24"/>
                <w:szCs w:val="24"/>
              </w:rPr>
              <w:t>1</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Întocmirea</w:t>
            </w:r>
            <w:r w:rsidRPr="004572DE">
              <w:rPr>
                <w:b/>
                <w:sz w:val="24"/>
                <w:szCs w:val="24"/>
              </w:rPr>
              <w:t xml:space="preserve"> </w:t>
            </w:r>
            <w:r w:rsidRPr="004572DE">
              <w:rPr>
                <w:i/>
                <w:sz w:val="24"/>
                <w:szCs w:val="24"/>
              </w:rPr>
              <w:t xml:space="preserve">Planului de măsuri judeţean, în conformitate cu documentele programatice referitoare la integrarea europeană, </w:t>
            </w:r>
            <w:r w:rsidRPr="004572DE">
              <w:rPr>
                <w:sz w:val="24"/>
                <w:szCs w:val="24"/>
              </w:rPr>
              <w:t xml:space="preserve">în colaborare cu Consiliul Judeţean Dâmboviţa, serviciile publice deconcentrate, societatea civilă şi autorităţile administraţiei publice </w:t>
            </w:r>
            <w:r w:rsidRPr="004572DE">
              <w:rPr>
                <w:sz w:val="24"/>
                <w:szCs w:val="24"/>
              </w:rPr>
              <w:lastRenderedPageBreak/>
              <w:t>locale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lastRenderedPageBreak/>
              <w:t>Trim. I</w:t>
            </w:r>
          </w:p>
        </w:tc>
        <w:tc>
          <w:tcPr>
            <w:tcW w:w="2658" w:type="dxa"/>
            <w:gridSpan w:val="3"/>
            <w:vAlign w:val="center"/>
          </w:tcPr>
          <w:p w:rsidR="004572DE" w:rsidRPr="004572DE" w:rsidRDefault="004572DE" w:rsidP="004572DE">
            <w:pPr>
              <w:jc w:val="center"/>
              <w:rPr>
                <w:sz w:val="24"/>
                <w:szCs w:val="24"/>
              </w:rPr>
            </w:pPr>
            <w:r w:rsidRPr="004572DE">
              <w:rPr>
                <w:sz w:val="24"/>
                <w:szCs w:val="24"/>
              </w:rPr>
              <w:t>1</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i/>
                <w:sz w:val="24"/>
                <w:szCs w:val="24"/>
              </w:rPr>
            </w:pPr>
            <w:r w:rsidRPr="004572DE">
              <w:rPr>
                <w:sz w:val="24"/>
                <w:szCs w:val="24"/>
              </w:rPr>
              <w:t xml:space="preserve">Întocmirea Raportului privind modul de realizare a acţiunilor cuprinse în </w:t>
            </w:r>
            <w:r w:rsidRPr="004572DE">
              <w:rPr>
                <w:i/>
                <w:sz w:val="24"/>
                <w:szCs w:val="24"/>
              </w:rPr>
              <w:t>Planul de acţiuni pentru realizarea în judeţ a politicilor naţionale, a</w:t>
            </w:r>
            <w:r w:rsidRPr="004572DE">
              <w:rPr>
                <w:sz w:val="24"/>
                <w:szCs w:val="24"/>
              </w:rPr>
              <w:t xml:space="preserve"> </w:t>
            </w:r>
            <w:r w:rsidRPr="004572DE">
              <w:rPr>
                <w:i/>
                <w:sz w:val="24"/>
                <w:szCs w:val="24"/>
              </w:rPr>
              <w:t>politicilor de integrare europeană şi intensificare a relaţiilor externe pe anul 2017</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Trim. I</w:t>
            </w:r>
          </w:p>
        </w:tc>
        <w:tc>
          <w:tcPr>
            <w:tcW w:w="2658" w:type="dxa"/>
            <w:gridSpan w:val="3"/>
            <w:vAlign w:val="center"/>
          </w:tcPr>
          <w:p w:rsidR="004572DE" w:rsidRPr="004572DE" w:rsidRDefault="004572DE" w:rsidP="004572DE">
            <w:pPr>
              <w:jc w:val="center"/>
              <w:rPr>
                <w:sz w:val="24"/>
                <w:szCs w:val="24"/>
              </w:rPr>
            </w:pPr>
            <w:r w:rsidRPr="004572DE">
              <w:rPr>
                <w:sz w:val="24"/>
                <w:szCs w:val="24"/>
              </w:rPr>
              <w:t>1</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Întocmirea Raportului privind modul de realizare a acţiunilor cuprinse în</w:t>
            </w:r>
            <w:r w:rsidRPr="004572DE">
              <w:rPr>
                <w:i/>
                <w:sz w:val="24"/>
                <w:szCs w:val="24"/>
              </w:rPr>
              <w:t xml:space="preserve"> Planul de măsuri judeţean, în conformitate cu documentele programatice referitoare la integrarea europeană pe anul 2017</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Trim. I</w:t>
            </w:r>
          </w:p>
        </w:tc>
        <w:tc>
          <w:tcPr>
            <w:tcW w:w="2658" w:type="dxa"/>
            <w:gridSpan w:val="3"/>
            <w:vAlign w:val="center"/>
          </w:tcPr>
          <w:p w:rsidR="004572DE" w:rsidRPr="004572DE" w:rsidRDefault="004572DE" w:rsidP="004572DE">
            <w:pPr>
              <w:jc w:val="center"/>
              <w:rPr>
                <w:sz w:val="24"/>
                <w:szCs w:val="24"/>
              </w:rPr>
            </w:pPr>
            <w:r w:rsidRPr="004572DE">
              <w:rPr>
                <w:sz w:val="24"/>
                <w:szCs w:val="24"/>
              </w:rPr>
              <w:t>1</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Activităţi menite să conducă la cunoaşterea de către autorităţile administraţiei publice locale şi de către cetăţeni a programelor cu finanţare externă iniţiate şi susţinute de Uniunea Europeană şi de alte organisme internaţionale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Permanent</w:t>
            </w:r>
          </w:p>
        </w:tc>
        <w:tc>
          <w:tcPr>
            <w:tcW w:w="2658" w:type="dxa"/>
            <w:gridSpan w:val="3"/>
            <w:vAlign w:val="center"/>
          </w:tcPr>
          <w:p w:rsidR="004572DE" w:rsidRPr="004572DE" w:rsidRDefault="004572DE" w:rsidP="004572DE">
            <w:pPr>
              <w:jc w:val="center"/>
              <w:rPr>
                <w:sz w:val="24"/>
                <w:szCs w:val="24"/>
              </w:rPr>
            </w:pPr>
            <w:r w:rsidRPr="004572DE">
              <w:rPr>
                <w:sz w:val="24"/>
                <w:szCs w:val="24"/>
              </w:rPr>
              <w:t>-</w:t>
            </w:r>
          </w:p>
        </w:tc>
        <w:tc>
          <w:tcPr>
            <w:tcW w:w="3280" w:type="dxa"/>
            <w:gridSpan w:val="5"/>
            <w:vAlign w:val="center"/>
          </w:tcPr>
          <w:p w:rsidR="004572DE" w:rsidRPr="004572DE" w:rsidRDefault="004572DE" w:rsidP="004572DE">
            <w:pPr>
              <w:jc w:val="center"/>
              <w:rPr>
                <w:sz w:val="24"/>
                <w:szCs w:val="24"/>
              </w:rPr>
            </w:pPr>
            <w:r w:rsidRPr="004572DE">
              <w:rPr>
                <w:sz w:val="24"/>
                <w:szCs w:val="24"/>
              </w:rPr>
              <w:t>5</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Participarea, în calitate de partener, la elaborarea/implementarea de proiecte finanţate din fonduri externe nerambursabile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În funcție de solicitări</w:t>
            </w:r>
          </w:p>
        </w:tc>
        <w:tc>
          <w:tcPr>
            <w:tcW w:w="2658" w:type="dxa"/>
            <w:gridSpan w:val="3"/>
            <w:vAlign w:val="center"/>
          </w:tcPr>
          <w:p w:rsidR="004572DE" w:rsidRPr="004572DE" w:rsidRDefault="004572DE" w:rsidP="004572DE">
            <w:pPr>
              <w:jc w:val="center"/>
              <w:rPr>
                <w:sz w:val="24"/>
                <w:szCs w:val="24"/>
              </w:rPr>
            </w:pPr>
            <w:r w:rsidRPr="004572DE">
              <w:rPr>
                <w:sz w:val="24"/>
                <w:szCs w:val="24"/>
              </w:rPr>
              <w:t>-</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Monitorizarea proiectelor finanţate în cadrul Instrumentelor Structurale ale Uniunii Europene/fonduri guvernamentale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Trimestrial</w:t>
            </w:r>
          </w:p>
        </w:tc>
        <w:tc>
          <w:tcPr>
            <w:tcW w:w="2658" w:type="dxa"/>
            <w:gridSpan w:val="3"/>
            <w:vAlign w:val="center"/>
          </w:tcPr>
          <w:p w:rsidR="004572DE" w:rsidRPr="004572DE" w:rsidRDefault="004572DE" w:rsidP="004572DE">
            <w:pPr>
              <w:jc w:val="center"/>
              <w:rPr>
                <w:sz w:val="24"/>
                <w:szCs w:val="24"/>
              </w:rPr>
            </w:pPr>
            <w:r w:rsidRPr="004572DE">
              <w:rPr>
                <w:sz w:val="24"/>
                <w:szCs w:val="24"/>
              </w:rPr>
              <w:t>1</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4572DE" w:rsidRPr="00D229D1" w:rsidTr="008C68E2">
        <w:trPr>
          <w:gridBefore w:val="1"/>
          <w:wBefore w:w="520" w:type="dxa"/>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 xml:space="preserve">Întocmirea </w:t>
            </w:r>
            <w:r w:rsidRPr="004572DE">
              <w:rPr>
                <w:b/>
                <w:sz w:val="24"/>
                <w:szCs w:val="24"/>
              </w:rPr>
              <w:t xml:space="preserve">Rapoartelor privind activitatea de relaţii internaţionale </w:t>
            </w:r>
            <w:r w:rsidRPr="004572DE">
              <w:rPr>
                <w:sz w:val="24"/>
                <w:szCs w:val="24"/>
              </w:rPr>
              <w:t xml:space="preserve">şi actualizarea </w:t>
            </w:r>
            <w:r w:rsidRPr="004572DE">
              <w:rPr>
                <w:b/>
                <w:sz w:val="24"/>
                <w:szCs w:val="24"/>
              </w:rPr>
              <w:t>Registrului Delegaţiilor Străine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Permanent</w:t>
            </w:r>
          </w:p>
        </w:tc>
        <w:tc>
          <w:tcPr>
            <w:tcW w:w="2658" w:type="dxa"/>
            <w:gridSpan w:val="3"/>
            <w:vAlign w:val="center"/>
          </w:tcPr>
          <w:p w:rsidR="004572DE" w:rsidRPr="004572DE" w:rsidRDefault="004572DE" w:rsidP="004572DE">
            <w:pPr>
              <w:jc w:val="center"/>
              <w:rPr>
                <w:sz w:val="24"/>
                <w:szCs w:val="24"/>
              </w:rPr>
            </w:pPr>
            <w:r w:rsidRPr="004572DE">
              <w:rPr>
                <w:sz w:val="24"/>
                <w:szCs w:val="24"/>
              </w:rPr>
              <w:t>-</w:t>
            </w:r>
          </w:p>
        </w:tc>
        <w:tc>
          <w:tcPr>
            <w:tcW w:w="3280" w:type="dxa"/>
            <w:gridSpan w:val="5"/>
            <w:vAlign w:val="center"/>
          </w:tcPr>
          <w:p w:rsidR="004572DE" w:rsidRPr="004572DE" w:rsidRDefault="004572DE" w:rsidP="004572DE">
            <w:pPr>
              <w:jc w:val="center"/>
              <w:rPr>
                <w:sz w:val="24"/>
                <w:szCs w:val="24"/>
              </w:rPr>
            </w:pPr>
            <w:r w:rsidRPr="004572DE">
              <w:rPr>
                <w:sz w:val="24"/>
                <w:szCs w:val="24"/>
              </w:rPr>
              <w:t>-</w:t>
            </w:r>
          </w:p>
          <w:p w:rsidR="004572DE" w:rsidRPr="004572DE" w:rsidRDefault="004572DE" w:rsidP="004572DE">
            <w:pPr>
              <w:jc w:val="center"/>
              <w:rPr>
                <w:sz w:val="24"/>
                <w:szCs w:val="24"/>
              </w:rPr>
            </w:pPr>
            <w:r w:rsidRPr="004572DE">
              <w:rPr>
                <w:sz w:val="24"/>
                <w:szCs w:val="24"/>
              </w:rPr>
              <w:t>(Nu au fost delegații străine)</w:t>
            </w:r>
          </w:p>
          <w:p w:rsidR="004572DE" w:rsidRPr="004572DE" w:rsidRDefault="004572DE" w:rsidP="004572DE">
            <w:pPr>
              <w:jc w:val="center"/>
              <w:rPr>
                <w:sz w:val="24"/>
                <w:szCs w:val="24"/>
              </w:rPr>
            </w:pPr>
          </w:p>
        </w:tc>
      </w:tr>
      <w:tr w:rsidR="004572DE" w:rsidRPr="00D229D1" w:rsidTr="008C68E2">
        <w:trPr>
          <w:gridBefore w:val="1"/>
          <w:wBefore w:w="520" w:type="dxa"/>
          <w:trHeight w:val="70"/>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sz w:val="24"/>
                <w:szCs w:val="24"/>
              </w:rPr>
              <w:t>Întocmirea documentelor prevăzute de Ordinul MAI nr. 143/2015 privind relaţiile internaţionale în cadrul MAI (solicitare aviz, întocmire informare)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Permanent</w:t>
            </w:r>
          </w:p>
        </w:tc>
        <w:tc>
          <w:tcPr>
            <w:tcW w:w="2658" w:type="dxa"/>
            <w:gridSpan w:val="3"/>
            <w:vAlign w:val="center"/>
          </w:tcPr>
          <w:p w:rsidR="004572DE" w:rsidRPr="004572DE" w:rsidRDefault="004572DE" w:rsidP="004572DE">
            <w:pPr>
              <w:jc w:val="center"/>
              <w:rPr>
                <w:sz w:val="24"/>
                <w:szCs w:val="24"/>
              </w:rPr>
            </w:pPr>
            <w:r w:rsidRPr="004572DE">
              <w:rPr>
                <w:sz w:val="24"/>
                <w:szCs w:val="24"/>
              </w:rPr>
              <w:t>-</w:t>
            </w:r>
          </w:p>
        </w:tc>
        <w:tc>
          <w:tcPr>
            <w:tcW w:w="3280" w:type="dxa"/>
            <w:gridSpan w:val="5"/>
            <w:vAlign w:val="center"/>
          </w:tcPr>
          <w:p w:rsidR="004572DE" w:rsidRPr="004572DE" w:rsidRDefault="004572DE" w:rsidP="004572DE">
            <w:pPr>
              <w:jc w:val="center"/>
              <w:rPr>
                <w:sz w:val="24"/>
                <w:szCs w:val="24"/>
              </w:rPr>
            </w:pPr>
            <w:r w:rsidRPr="004572DE">
              <w:rPr>
                <w:sz w:val="24"/>
                <w:szCs w:val="24"/>
              </w:rPr>
              <w:t>-</w:t>
            </w:r>
          </w:p>
          <w:p w:rsidR="004572DE" w:rsidRPr="004572DE" w:rsidRDefault="004572DE" w:rsidP="004572DE">
            <w:pPr>
              <w:jc w:val="center"/>
              <w:rPr>
                <w:sz w:val="24"/>
                <w:szCs w:val="24"/>
              </w:rPr>
            </w:pPr>
            <w:r w:rsidRPr="004572DE">
              <w:rPr>
                <w:sz w:val="24"/>
                <w:szCs w:val="24"/>
              </w:rPr>
              <w:t>(Nu au fost delegații străine)</w:t>
            </w:r>
          </w:p>
        </w:tc>
      </w:tr>
      <w:tr w:rsidR="004572DE" w:rsidRPr="00D229D1" w:rsidTr="008C68E2">
        <w:trPr>
          <w:gridBefore w:val="1"/>
          <w:wBefore w:w="520" w:type="dxa"/>
          <w:trHeight w:val="70"/>
          <w:jc w:val="center"/>
        </w:trPr>
        <w:tc>
          <w:tcPr>
            <w:tcW w:w="979" w:type="dxa"/>
            <w:gridSpan w:val="2"/>
            <w:shd w:val="clear" w:color="auto" w:fill="auto"/>
          </w:tcPr>
          <w:p w:rsidR="004572DE" w:rsidRPr="00D229D1" w:rsidRDefault="004572DE" w:rsidP="004572DE">
            <w:pPr>
              <w:numPr>
                <w:ilvl w:val="0"/>
                <w:numId w:val="1"/>
              </w:numPr>
              <w:ind w:left="227" w:firstLine="0"/>
              <w:jc w:val="center"/>
              <w:rPr>
                <w:sz w:val="23"/>
                <w:szCs w:val="23"/>
              </w:rPr>
            </w:pPr>
          </w:p>
        </w:tc>
        <w:tc>
          <w:tcPr>
            <w:tcW w:w="6934" w:type="dxa"/>
            <w:gridSpan w:val="2"/>
          </w:tcPr>
          <w:p w:rsidR="004572DE" w:rsidRPr="004572DE" w:rsidRDefault="004572DE" w:rsidP="004572DE">
            <w:pPr>
              <w:rPr>
                <w:sz w:val="24"/>
                <w:szCs w:val="24"/>
              </w:rPr>
            </w:pPr>
            <w:r w:rsidRPr="004572DE">
              <w:rPr>
                <w:rStyle w:val="spelle"/>
                <w:bCs/>
                <w:iCs/>
                <w:sz w:val="24"/>
                <w:szCs w:val="24"/>
              </w:rPr>
              <w:t>Atragerea</w:t>
            </w:r>
            <w:r w:rsidRPr="004572DE">
              <w:rPr>
                <w:bCs/>
                <w:iCs/>
                <w:sz w:val="24"/>
                <w:szCs w:val="24"/>
              </w:rPr>
              <w:t xml:space="preserve">  </w:t>
            </w:r>
            <w:r w:rsidRPr="004572DE">
              <w:rPr>
                <w:rStyle w:val="spelle"/>
                <w:bCs/>
                <w:iCs/>
                <w:sz w:val="24"/>
                <w:szCs w:val="24"/>
              </w:rPr>
              <w:t>societăţii</w:t>
            </w:r>
            <w:r w:rsidRPr="004572DE">
              <w:rPr>
                <w:bCs/>
                <w:iCs/>
                <w:sz w:val="24"/>
                <w:szCs w:val="24"/>
              </w:rPr>
              <w:t xml:space="preserve"> </w:t>
            </w:r>
            <w:r w:rsidRPr="004572DE">
              <w:rPr>
                <w:rStyle w:val="spelle"/>
                <w:bCs/>
                <w:iCs/>
                <w:sz w:val="24"/>
                <w:szCs w:val="24"/>
              </w:rPr>
              <w:t>civile</w:t>
            </w:r>
            <w:r w:rsidRPr="004572DE">
              <w:rPr>
                <w:bCs/>
                <w:iCs/>
                <w:sz w:val="24"/>
                <w:szCs w:val="24"/>
              </w:rPr>
              <w:t xml:space="preserve"> la </w:t>
            </w:r>
            <w:r w:rsidRPr="004572DE">
              <w:rPr>
                <w:rStyle w:val="spelle"/>
                <w:bCs/>
                <w:iCs/>
                <w:sz w:val="24"/>
                <w:szCs w:val="24"/>
              </w:rPr>
              <w:t>activităţile</w:t>
            </w:r>
            <w:r w:rsidRPr="004572DE">
              <w:rPr>
                <w:bCs/>
                <w:iCs/>
                <w:sz w:val="24"/>
                <w:szCs w:val="24"/>
              </w:rPr>
              <w:t xml:space="preserve"> care au </w:t>
            </w:r>
            <w:r w:rsidRPr="004572DE">
              <w:rPr>
                <w:rStyle w:val="spelle"/>
                <w:bCs/>
                <w:iCs/>
                <w:sz w:val="24"/>
                <w:szCs w:val="24"/>
              </w:rPr>
              <w:t>legătură</w:t>
            </w:r>
            <w:r w:rsidRPr="004572DE">
              <w:rPr>
                <w:bCs/>
                <w:iCs/>
                <w:sz w:val="24"/>
                <w:szCs w:val="24"/>
              </w:rPr>
              <w:t xml:space="preserve"> cu </w:t>
            </w:r>
            <w:r w:rsidRPr="004572DE">
              <w:rPr>
                <w:rStyle w:val="spelle"/>
                <w:bCs/>
                <w:iCs/>
                <w:sz w:val="24"/>
                <w:szCs w:val="24"/>
              </w:rPr>
              <w:t>procesul</w:t>
            </w:r>
            <w:r w:rsidRPr="004572DE">
              <w:rPr>
                <w:bCs/>
                <w:iCs/>
                <w:sz w:val="24"/>
                <w:szCs w:val="24"/>
              </w:rPr>
              <w:t xml:space="preserve"> de </w:t>
            </w:r>
            <w:r w:rsidRPr="004572DE">
              <w:rPr>
                <w:rStyle w:val="spelle"/>
                <w:bCs/>
                <w:iCs/>
                <w:sz w:val="24"/>
                <w:szCs w:val="24"/>
              </w:rPr>
              <w:t>integrare</w:t>
            </w:r>
            <w:r w:rsidRPr="004572DE">
              <w:rPr>
                <w:bCs/>
                <w:iCs/>
                <w:sz w:val="24"/>
                <w:szCs w:val="24"/>
              </w:rPr>
              <w:t xml:space="preserve"> </w:t>
            </w:r>
            <w:r w:rsidRPr="004572DE">
              <w:rPr>
                <w:rStyle w:val="spelle"/>
                <w:bCs/>
                <w:iCs/>
                <w:sz w:val="24"/>
                <w:szCs w:val="24"/>
              </w:rPr>
              <w:t>europeană</w:t>
            </w:r>
            <w:r w:rsidRPr="004572DE">
              <w:rPr>
                <w:bCs/>
                <w:iCs/>
                <w:sz w:val="24"/>
                <w:szCs w:val="24"/>
              </w:rPr>
              <w:t xml:space="preserve"> </w:t>
            </w:r>
            <w:r w:rsidRPr="004572DE">
              <w:rPr>
                <w:rStyle w:val="spelle"/>
                <w:bCs/>
                <w:iCs/>
                <w:sz w:val="24"/>
                <w:szCs w:val="24"/>
              </w:rPr>
              <w:t>şi</w:t>
            </w:r>
            <w:r w:rsidRPr="004572DE">
              <w:rPr>
                <w:bCs/>
                <w:iCs/>
                <w:sz w:val="24"/>
                <w:szCs w:val="24"/>
              </w:rPr>
              <w:t xml:space="preserve"> </w:t>
            </w:r>
            <w:r w:rsidRPr="004572DE">
              <w:rPr>
                <w:sz w:val="24"/>
                <w:szCs w:val="24"/>
              </w:rPr>
              <w:t>încheierea de protocoale de colaborare în vederea desfăşurării unor acţiuni comune</w:t>
            </w:r>
          </w:p>
        </w:tc>
        <w:tc>
          <w:tcPr>
            <w:tcW w:w="1892" w:type="dxa"/>
            <w:gridSpan w:val="2"/>
            <w:vAlign w:val="center"/>
          </w:tcPr>
          <w:p w:rsidR="004572DE" w:rsidRPr="004572DE" w:rsidRDefault="004572DE" w:rsidP="004572DE">
            <w:pPr>
              <w:jc w:val="center"/>
              <w:rPr>
                <w:rFonts w:eastAsia="Times New Roman"/>
                <w:sz w:val="24"/>
                <w:szCs w:val="24"/>
              </w:rPr>
            </w:pPr>
            <w:r w:rsidRPr="004572DE">
              <w:rPr>
                <w:rFonts w:eastAsia="Times New Roman"/>
                <w:sz w:val="24"/>
                <w:szCs w:val="24"/>
              </w:rPr>
              <w:t>Permanent</w:t>
            </w:r>
          </w:p>
        </w:tc>
        <w:tc>
          <w:tcPr>
            <w:tcW w:w="2658" w:type="dxa"/>
            <w:gridSpan w:val="3"/>
            <w:vAlign w:val="center"/>
          </w:tcPr>
          <w:p w:rsidR="004572DE" w:rsidRPr="004572DE" w:rsidRDefault="004572DE" w:rsidP="004572DE">
            <w:pPr>
              <w:jc w:val="center"/>
              <w:rPr>
                <w:sz w:val="24"/>
                <w:szCs w:val="24"/>
              </w:rPr>
            </w:pPr>
            <w:r w:rsidRPr="004572DE">
              <w:rPr>
                <w:sz w:val="24"/>
                <w:szCs w:val="24"/>
              </w:rPr>
              <w:t>-</w:t>
            </w:r>
          </w:p>
        </w:tc>
        <w:tc>
          <w:tcPr>
            <w:tcW w:w="3280" w:type="dxa"/>
            <w:gridSpan w:val="5"/>
            <w:vAlign w:val="center"/>
          </w:tcPr>
          <w:p w:rsidR="004572DE" w:rsidRPr="004572DE" w:rsidRDefault="004572DE" w:rsidP="004572DE">
            <w:pPr>
              <w:jc w:val="center"/>
              <w:rPr>
                <w:sz w:val="24"/>
                <w:szCs w:val="24"/>
              </w:rPr>
            </w:pPr>
            <w:r w:rsidRPr="004572DE">
              <w:rPr>
                <w:sz w:val="24"/>
                <w:szCs w:val="24"/>
              </w:rPr>
              <w:t>1</w:t>
            </w:r>
          </w:p>
        </w:tc>
      </w:tr>
      <w:tr w:rsidR="00DD74B5" w:rsidRPr="00D229D1" w:rsidTr="008C68E2">
        <w:trPr>
          <w:gridBefore w:val="1"/>
          <w:gridAfter w:val="1"/>
          <w:wBefore w:w="520" w:type="dxa"/>
          <w:wAfter w:w="38" w:type="dxa"/>
          <w:jc w:val="center"/>
        </w:trPr>
        <w:tc>
          <w:tcPr>
            <w:tcW w:w="15705" w:type="dxa"/>
            <w:gridSpan w:val="13"/>
            <w:shd w:val="clear" w:color="auto" w:fill="auto"/>
          </w:tcPr>
          <w:p w:rsidR="00DD74B5" w:rsidRPr="00646429" w:rsidRDefault="00DD74B5" w:rsidP="000A50B2">
            <w:pPr>
              <w:numPr>
                <w:ilvl w:val="0"/>
                <w:numId w:val="8"/>
              </w:numPr>
              <w:jc w:val="left"/>
              <w:rPr>
                <w:b/>
                <w:sz w:val="24"/>
                <w:szCs w:val="24"/>
              </w:rPr>
            </w:pPr>
            <w:bookmarkStart w:id="6" w:name="_Hlk506295443"/>
            <w:r w:rsidRPr="00646429">
              <w:rPr>
                <w:b/>
                <w:sz w:val="24"/>
                <w:szCs w:val="24"/>
              </w:rPr>
              <w:t xml:space="preserve">TURISM </w:t>
            </w:r>
          </w:p>
        </w:tc>
      </w:tr>
      <w:tr w:rsidR="00DD74B5" w:rsidRPr="00D229D1" w:rsidTr="008C68E2">
        <w:trPr>
          <w:gridBefore w:val="1"/>
          <w:gridAfter w:val="1"/>
          <w:wBefore w:w="520" w:type="dxa"/>
          <w:wAfter w:w="38" w:type="dxa"/>
          <w:jc w:val="center"/>
        </w:trPr>
        <w:tc>
          <w:tcPr>
            <w:tcW w:w="15705" w:type="dxa"/>
            <w:gridSpan w:val="13"/>
            <w:shd w:val="clear" w:color="auto" w:fill="auto"/>
          </w:tcPr>
          <w:p w:rsidR="00DD74B5" w:rsidRPr="00BE198E" w:rsidRDefault="00DD74B5" w:rsidP="00514A15">
            <w:pPr>
              <w:jc w:val="left"/>
              <w:rPr>
                <w:sz w:val="24"/>
                <w:szCs w:val="24"/>
              </w:rPr>
            </w:pPr>
            <w:r w:rsidRPr="00BE198E">
              <w:rPr>
                <w:b/>
                <w:sz w:val="24"/>
                <w:szCs w:val="24"/>
              </w:rPr>
              <w:t>Consiliul Judeţean Dâmboviţa</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 xml:space="preserve">Reabilitarea si modernizarea infrastructurii tehnice pentru cresterea potentialului turistic din masivul Bucegi, judeţul Dâmboviţa  </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Dezvoltarea şi consolidarea turismului intern prin promovarea Rezervaţiei de zimbri „Neagra”</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Refacerea sitului contaminat istoric de la TITU</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Dezvoltarea şi consolidarea turismului intern prin promovarea Complexului de clădiri şi fortificaţii medievale „Curtea Domnească” din Târgovişte</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Construire pârtii Zona Montană Înaltă</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Construire cabanele DUDELE</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Finalizare obiective Zona montană înaltă:</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7620C6" w:rsidRDefault="00DD74B5" w:rsidP="00514A15">
            <w:pPr>
              <w:rPr>
                <w:sz w:val="24"/>
                <w:szCs w:val="24"/>
              </w:rPr>
            </w:pPr>
            <w:r w:rsidRPr="007620C6">
              <w:rPr>
                <w:sz w:val="24"/>
                <w:szCs w:val="24"/>
              </w:rPr>
              <w:t>Cabana Dichiu</w:t>
            </w:r>
          </w:p>
        </w:tc>
        <w:tc>
          <w:tcPr>
            <w:tcW w:w="1892" w:type="dxa"/>
            <w:gridSpan w:val="2"/>
            <w:shd w:val="clear" w:color="auto" w:fill="auto"/>
          </w:tcPr>
          <w:p w:rsidR="00DD74B5" w:rsidRPr="00D229D1" w:rsidRDefault="00765D55" w:rsidP="00514A15">
            <w:pPr>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jc w:val="center"/>
              <w:rPr>
                <w:sz w:val="23"/>
                <w:szCs w:val="23"/>
              </w:rPr>
            </w:pPr>
            <w:r w:rsidRPr="00D229D1">
              <w:rPr>
                <w:sz w:val="23"/>
                <w:szCs w:val="23"/>
              </w:rPr>
              <w:t>1 acţiune</w:t>
            </w:r>
          </w:p>
        </w:tc>
        <w:tc>
          <w:tcPr>
            <w:tcW w:w="3280" w:type="dxa"/>
            <w:gridSpan w:val="5"/>
            <w:shd w:val="clear" w:color="auto" w:fill="auto"/>
          </w:tcPr>
          <w:p w:rsidR="00DD74B5" w:rsidRPr="00D229D1" w:rsidRDefault="00DD74B5" w:rsidP="00514A15">
            <w:pPr>
              <w:jc w:val="center"/>
              <w:rPr>
                <w:sz w:val="23"/>
                <w:szCs w:val="23"/>
              </w:rPr>
            </w:pPr>
            <w:r w:rsidRPr="00D229D1">
              <w:rPr>
                <w:sz w:val="23"/>
                <w:szCs w:val="23"/>
              </w:rPr>
              <w:t>1 acţiune</w:t>
            </w:r>
          </w:p>
        </w:tc>
      </w:tr>
      <w:bookmarkEnd w:id="6"/>
      <w:tr w:rsidR="00DD74B5" w:rsidRPr="00D229D1" w:rsidTr="008C68E2">
        <w:trPr>
          <w:gridBefore w:val="1"/>
          <w:gridAfter w:val="1"/>
          <w:wBefore w:w="520" w:type="dxa"/>
          <w:wAfter w:w="38" w:type="dxa"/>
          <w:jc w:val="center"/>
        </w:trPr>
        <w:tc>
          <w:tcPr>
            <w:tcW w:w="15705" w:type="dxa"/>
            <w:gridSpan w:val="13"/>
            <w:shd w:val="clear" w:color="auto" w:fill="auto"/>
          </w:tcPr>
          <w:p w:rsidR="00DD74B5" w:rsidRPr="00D229D1" w:rsidRDefault="00514A15" w:rsidP="000A50B2">
            <w:pPr>
              <w:numPr>
                <w:ilvl w:val="0"/>
                <w:numId w:val="8"/>
              </w:numPr>
              <w:spacing w:line="252" w:lineRule="auto"/>
              <w:jc w:val="left"/>
              <w:rPr>
                <w:b/>
                <w:bCs/>
                <w:iCs/>
                <w:sz w:val="23"/>
                <w:szCs w:val="23"/>
              </w:rPr>
            </w:pPr>
            <w:r>
              <w:rPr>
                <w:b/>
                <w:bCs/>
                <w:iCs/>
                <w:sz w:val="23"/>
                <w:szCs w:val="23"/>
              </w:rPr>
              <w:t>MUNC</w:t>
            </w:r>
            <w:r w:rsidR="00D10406">
              <w:rPr>
                <w:b/>
                <w:bCs/>
                <w:iCs/>
                <w:sz w:val="23"/>
                <w:szCs w:val="23"/>
              </w:rPr>
              <w:t xml:space="preserve">Ă </w:t>
            </w:r>
            <w:r>
              <w:rPr>
                <w:b/>
                <w:bCs/>
                <w:iCs/>
                <w:sz w:val="23"/>
                <w:szCs w:val="23"/>
              </w:rPr>
              <w:t>ȘI JUSTIȘIE SOCIALĂ</w:t>
            </w:r>
          </w:p>
        </w:tc>
      </w:tr>
      <w:tr w:rsidR="00DD74B5" w:rsidRPr="00D229D1" w:rsidTr="008C68E2">
        <w:trPr>
          <w:gridBefore w:val="1"/>
          <w:gridAfter w:val="1"/>
          <w:wBefore w:w="520" w:type="dxa"/>
          <w:wAfter w:w="38" w:type="dxa"/>
          <w:jc w:val="center"/>
        </w:trPr>
        <w:tc>
          <w:tcPr>
            <w:tcW w:w="15705" w:type="dxa"/>
            <w:gridSpan w:val="13"/>
            <w:shd w:val="clear" w:color="auto" w:fill="auto"/>
          </w:tcPr>
          <w:p w:rsidR="00DD74B5" w:rsidRPr="00D229D1" w:rsidRDefault="00DD74B5" w:rsidP="00514A15">
            <w:pPr>
              <w:spacing w:line="252" w:lineRule="auto"/>
              <w:jc w:val="left"/>
              <w:rPr>
                <w:b/>
                <w:bCs/>
                <w:iCs/>
                <w:sz w:val="23"/>
                <w:szCs w:val="23"/>
              </w:rPr>
            </w:pPr>
            <w:r w:rsidRPr="00D229D1">
              <w:rPr>
                <w:b/>
                <w:bCs/>
                <w:iCs/>
                <w:sz w:val="23"/>
                <w:szCs w:val="23"/>
              </w:rPr>
              <w:t xml:space="preserve">Casa Judeţeană de Pensii Dâmboviţa </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spacing w:line="252" w:lineRule="auto"/>
              <w:rPr>
                <w:sz w:val="23"/>
                <w:szCs w:val="23"/>
              </w:rPr>
            </w:pPr>
            <w:r w:rsidRPr="00D229D1">
              <w:rPr>
                <w:sz w:val="23"/>
                <w:szCs w:val="23"/>
              </w:rPr>
              <w:t>Stabilirea drepturilor de pensii conform Legii nr.263/ 2010 privind sistemul unitar de pensii publice</w:t>
            </w:r>
          </w:p>
        </w:tc>
        <w:tc>
          <w:tcPr>
            <w:tcW w:w="1892" w:type="dxa"/>
            <w:gridSpan w:val="2"/>
            <w:shd w:val="clear" w:color="auto" w:fill="auto"/>
          </w:tcPr>
          <w:p w:rsidR="00DD74B5" w:rsidRPr="00D229D1" w:rsidRDefault="00765D55" w:rsidP="00514A15">
            <w:pPr>
              <w:spacing w:line="252" w:lineRule="auto"/>
              <w:jc w:val="center"/>
              <w:rPr>
                <w:sz w:val="23"/>
                <w:szCs w:val="23"/>
              </w:rPr>
            </w:pPr>
            <w:r>
              <w:rPr>
                <w:sz w:val="23"/>
                <w:szCs w:val="23"/>
              </w:rPr>
              <w:t>Trim. I 2018</w:t>
            </w:r>
          </w:p>
        </w:tc>
        <w:tc>
          <w:tcPr>
            <w:tcW w:w="2658" w:type="dxa"/>
            <w:gridSpan w:val="3"/>
            <w:shd w:val="clear" w:color="auto" w:fill="auto"/>
          </w:tcPr>
          <w:p w:rsidR="00E50BA3" w:rsidRPr="00E50BA3" w:rsidRDefault="00E50BA3" w:rsidP="00E50BA3">
            <w:pPr>
              <w:rPr>
                <w:rFonts w:eastAsia="Times New Roman"/>
                <w:b/>
                <w:sz w:val="24"/>
                <w:szCs w:val="24"/>
              </w:rPr>
            </w:pPr>
            <w:r w:rsidRPr="00E50BA3">
              <w:rPr>
                <w:rFonts w:eastAsia="Times New Roman"/>
                <w:b/>
                <w:sz w:val="24"/>
                <w:szCs w:val="24"/>
              </w:rPr>
              <w:t>Înscrieri noi – 1413;</w:t>
            </w:r>
          </w:p>
          <w:p w:rsidR="00E50BA3" w:rsidRPr="00E50BA3" w:rsidRDefault="00E50BA3" w:rsidP="00E50BA3">
            <w:pPr>
              <w:rPr>
                <w:rFonts w:eastAsia="Times New Roman"/>
                <w:b/>
                <w:sz w:val="24"/>
                <w:szCs w:val="24"/>
              </w:rPr>
            </w:pPr>
            <w:r w:rsidRPr="00E50BA3">
              <w:rPr>
                <w:rFonts w:eastAsia="Times New Roman"/>
                <w:b/>
                <w:sz w:val="24"/>
                <w:szCs w:val="24"/>
              </w:rPr>
              <w:t>Modificări drepturi-1777;</w:t>
            </w:r>
          </w:p>
          <w:p w:rsidR="00DD74B5" w:rsidRPr="00D229D1" w:rsidRDefault="00E50BA3" w:rsidP="00E50BA3">
            <w:pPr>
              <w:spacing w:line="252" w:lineRule="auto"/>
              <w:jc w:val="center"/>
              <w:rPr>
                <w:sz w:val="23"/>
                <w:szCs w:val="23"/>
              </w:rPr>
            </w:pPr>
            <w:r w:rsidRPr="00E50BA3">
              <w:rPr>
                <w:rFonts w:eastAsia="Times New Roman"/>
                <w:b/>
                <w:sz w:val="24"/>
                <w:szCs w:val="24"/>
              </w:rPr>
              <w:t xml:space="preserve">Ajutoare de deces – 1612;                                                                                                                                                                                                                                                                                                                                                                                                                                                                                                                                                                                                                                                                                                                     </w:t>
            </w:r>
            <w:r w:rsidR="00DD74B5" w:rsidRPr="00D229D1">
              <w:rPr>
                <w:sz w:val="23"/>
                <w:szCs w:val="23"/>
              </w:rPr>
              <w:t>.</w:t>
            </w:r>
          </w:p>
        </w:tc>
        <w:tc>
          <w:tcPr>
            <w:tcW w:w="3280" w:type="dxa"/>
            <w:gridSpan w:val="5"/>
            <w:shd w:val="clear" w:color="auto" w:fill="auto"/>
          </w:tcPr>
          <w:p w:rsidR="00E50BA3" w:rsidRPr="00E50BA3" w:rsidRDefault="00E50BA3" w:rsidP="00E50BA3">
            <w:pPr>
              <w:spacing w:line="252" w:lineRule="auto"/>
              <w:jc w:val="center"/>
              <w:rPr>
                <w:b/>
                <w:iCs/>
                <w:sz w:val="23"/>
                <w:szCs w:val="23"/>
              </w:rPr>
            </w:pPr>
            <w:r w:rsidRPr="00E50BA3">
              <w:rPr>
                <w:b/>
                <w:iCs/>
                <w:sz w:val="23"/>
                <w:szCs w:val="23"/>
              </w:rPr>
              <w:t>Înscrieri noi – 1070;</w:t>
            </w:r>
          </w:p>
          <w:p w:rsidR="00E50BA3" w:rsidRPr="00E50BA3" w:rsidRDefault="00E50BA3" w:rsidP="00E50BA3">
            <w:pPr>
              <w:spacing w:line="252" w:lineRule="auto"/>
              <w:jc w:val="center"/>
              <w:rPr>
                <w:b/>
                <w:iCs/>
                <w:sz w:val="23"/>
                <w:szCs w:val="23"/>
              </w:rPr>
            </w:pPr>
            <w:r w:rsidRPr="00E50BA3">
              <w:rPr>
                <w:b/>
                <w:iCs/>
                <w:sz w:val="23"/>
                <w:szCs w:val="23"/>
              </w:rPr>
              <w:t>Modificări drepturi–1349</w:t>
            </w:r>
          </w:p>
          <w:p w:rsidR="00DD74B5" w:rsidRPr="00D229D1" w:rsidRDefault="00E50BA3" w:rsidP="00E50BA3">
            <w:pPr>
              <w:spacing w:line="252" w:lineRule="auto"/>
              <w:jc w:val="center"/>
              <w:rPr>
                <w:sz w:val="23"/>
                <w:szCs w:val="23"/>
              </w:rPr>
            </w:pPr>
            <w:r w:rsidRPr="00E50BA3">
              <w:rPr>
                <w:b/>
                <w:iCs/>
                <w:sz w:val="23"/>
                <w:szCs w:val="23"/>
              </w:rPr>
              <w:t>Ajutoare de deces –1612</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tabs>
                <w:tab w:val="left" w:pos="2507"/>
              </w:tabs>
              <w:spacing w:line="252" w:lineRule="auto"/>
              <w:jc w:val="left"/>
              <w:rPr>
                <w:sz w:val="23"/>
                <w:szCs w:val="23"/>
              </w:rPr>
            </w:pPr>
            <w:r w:rsidRPr="00D229D1">
              <w:rPr>
                <w:sz w:val="23"/>
                <w:szCs w:val="23"/>
              </w:rPr>
              <w:t>Evaluarea riscurilor de accidente de muncă şi boli profesionale (AMBP)</w:t>
            </w:r>
          </w:p>
          <w:p w:rsidR="00DD74B5" w:rsidRPr="00D229D1" w:rsidRDefault="00DD74B5" w:rsidP="00514A15">
            <w:pPr>
              <w:tabs>
                <w:tab w:val="left" w:pos="2507"/>
              </w:tabs>
              <w:spacing w:line="252" w:lineRule="auto"/>
              <w:jc w:val="left"/>
              <w:rPr>
                <w:sz w:val="23"/>
                <w:szCs w:val="23"/>
              </w:rPr>
            </w:pPr>
          </w:p>
          <w:p w:rsidR="00DD74B5" w:rsidRPr="00D229D1" w:rsidRDefault="00DD74B5" w:rsidP="00514A15">
            <w:pPr>
              <w:tabs>
                <w:tab w:val="left" w:pos="2507"/>
              </w:tabs>
              <w:spacing w:line="252" w:lineRule="auto"/>
              <w:jc w:val="left"/>
              <w:rPr>
                <w:sz w:val="23"/>
                <w:szCs w:val="23"/>
              </w:rPr>
            </w:pPr>
          </w:p>
        </w:tc>
        <w:tc>
          <w:tcPr>
            <w:tcW w:w="1892" w:type="dxa"/>
            <w:gridSpan w:val="2"/>
            <w:shd w:val="clear" w:color="auto" w:fill="auto"/>
          </w:tcPr>
          <w:p w:rsidR="00DD74B5" w:rsidRPr="00D229D1" w:rsidRDefault="00765D55" w:rsidP="00514A15">
            <w:pPr>
              <w:spacing w:line="252" w:lineRule="auto"/>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spacing w:line="252" w:lineRule="auto"/>
              <w:jc w:val="center"/>
              <w:rPr>
                <w:sz w:val="23"/>
                <w:szCs w:val="23"/>
              </w:rPr>
            </w:pPr>
            <w:r w:rsidRPr="00D229D1">
              <w:rPr>
                <w:sz w:val="23"/>
                <w:szCs w:val="23"/>
              </w:rPr>
              <w:t>-</w:t>
            </w:r>
          </w:p>
        </w:tc>
        <w:tc>
          <w:tcPr>
            <w:tcW w:w="3280" w:type="dxa"/>
            <w:gridSpan w:val="5"/>
            <w:shd w:val="clear" w:color="auto" w:fill="auto"/>
          </w:tcPr>
          <w:p w:rsidR="00DD74B5" w:rsidRPr="00D229D1" w:rsidRDefault="00E50BA3" w:rsidP="00514A15">
            <w:pPr>
              <w:spacing w:line="252" w:lineRule="auto"/>
              <w:jc w:val="center"/>
              <w:rPr>
                <w:sz w:val="23"/>
                <w:szCs w:val="23"/>
              </w:rPr>
            </w:pPr>
            <w:r w:rsidRPr="00E50BA3">
              <w:rPr>
                <w:b/>
                <w:iCs/>
                <w:sz w:val="23"/>
                <w:szCs w:val="23"/>
              </w:rPr>
              <w:t>S-au înregistrat   cereri de prestaţii AMBP; au fost evaluate riscurile de accidente de muncă şi boli profesionale pe cele 4 componente pentru 6 posturi/lună (un total de 17 posturi) şi un număr total de prestaţii de 237.</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E50BA3" w:rsidRPr="00E50BA3" w:rsidRDefault="00E50BA3" w:rsidP="00E50BA3">
            <w:pPr>
              <w:tabs>
                <w:tab w:val="left" w:pos="2507"/>
              </w:tabs>
              <w:spacing w:line="252" w:lineRule="auto"/>
              <w:jc w:val="left"/>
              <w:rPr>
                <w:sz w:val="23"/>
                <w:szCs w:val="23"/>
                <w:lang w:val="fr-FR"/>
              </w:rPr>
            </w:pPr>
            <w:r w:rsidRPr="00E50BA3">
              <w:rPr>
                <w:sz w:val="23"/>
                <w:szCs w:val="23"/>
                <w:lang w:val="fr-FR"/>
              </w:rPr>
              <w:t>Eficientizarea activităţii de expertiză medicală şi recuperare a capacităţii de muncă</w:t>
            </w:r>
          </w:p>
          <w:p w:rsidR="00DD74B5" w:rsidRPr="00D229D1" w:rsidRDefault="00DD74B5" w:rsidP="00514A15">
            <w:pPr>
              <w:tabs>
                <w:tab w:val="left" w:pos="2507"/>
              </w:tabs>
              <w:spacing w:line="252" w:lineRule="auto"/>
              <w:jc w:val="left"/>
              <w:rPr>
                <w:rFonts w:eastAsia="Times New Roman"/>
                <w:sz w:val="23"/>
                <w:szCs w:val="23"/>
              </w:rPr>
            </w:pPr>
          </w:p>
        </w:tc>
        <w:tc>
          <w:tcPr>
            <w:tcW w:w="1892" w:type="dxa"/>
            <w:gridSpan w:val="2"/>
            <w:shd w:val="clear" w:color="auto" w:fill="auto"/>
          </w:tcPr>
          <w:p w:rsidR="00DD74B5" w:rsidRPr="00D229D1" w:rsidRDefault="00765D55" w:rsidP="00514A15">
            <w:pPr>
              <w:spacing w:line="252" w:lineRule="auto"/>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spacing w:line="252" w:lineRule="auto"/>
              <w:jc w:val="center"/>
              <w:rPr>
                <w:sz w:val="23"/>
                <w:szCs w:val="23"/>
              </w:rPr>
            </w:pPr>
            <w:r w:rsidRPr="00D229D1">
              <w:rPr>
                <w:sz w:val="23"/>
                <w:szCs w:val="23"/>
              </w:rPr>
              <w:t>-</w:t>
            </w:r>
          </w:p>
        </w:tc>
        <w:tc>
          <w:tcPr>
            <w:tcW w:w="3280" w:type="dxa"/>
            <w:gridSpan w:val="5"/>
            <w:shd w:val="clear" w:color="auto" w:fill="auto"/>
          </w:tcPr>
          <w:p w:rsidR="00E50BA3" w:rsidRPr="00E50BA3" w:rsidRDefault="00E50BA3" w:rsidP="00E50BA3">
            <w:pPr>
              <w:jc w:val="left"/>
              <w:rPr>
                <w:rFonts w:eastAsia="Times New Roman"/>
                <w:b/>
                <w:sz w:val="24"/>
                <w:szCs w:val="24"/>
              </w:rPr>
            </w:pPr>
            <w:r w:rsidRPr="00E50BA3">
              <w:rPr>
                <w:rFonts w:eastAsia="Times New Roman"/>
                <w:b/>
                <w:sz w:val="24"/>
                <w:szCs w:val="24"/>
              </w:rPr>
              <w:t>Cazuri noi – 282;</w:t>
            </w:r>
          </w:p>
          <w:p w:rsidR="00E50BA3" w:rsidRDefault="00E50BA3" w:rsidP="00E50BA3">
            <w:pPr>
              <w:jc w:val="left"/>
              <w:rPr>
                <w:rFonts w:eastAsia="Times New Roman"/>
                <w:b/>
                <w:sz w:val="24"/>
                <w:szCs w:val="24"/>
              </w:rPr>
            </w:pPr>
            <w:r w:rsidRPr="00E50BA3">
              <w:rPr>
                <w:rFonts w:eastAsia="Times New Roman"/>
                <w:b/>
                <w:sz w:val="24"/>
                <w:szCs w:val="24"/>
              </w:rPr>
              <w:t>Revizuiri – 2195;</w:t>
            </w:r>
          </w:p>
          <w:p w:rsidR="00E50BA3" w:rsidRDefault="00E50BA3" w:rsidP="00E50BA3">
            <w:pPr>
              <w:jc w:val="left"/>
              <w:rPr>
                <w:rFonts w:eastAsia="Times New Roman"/>
                <w:b/>
                <w:sz w:val="24"/>
                <w:szCs w:val="24"/>
              </w:rPr>
            </w:pPr>
            <w:r w:rsidRPr="00E50BA3">
              <w:rPr>
                <w:rFonts w:eastAsia="Times New Roman"/>
                <w:b/>
                <w:sz w:val="24"/>
                <w:szCs w:val="24"/>
              </w:rPr>
              <w:t>Ameliorări – 43;</w:t>
            </w:r>
          </w:p>
          <w:p w:rsidR="00E50BA3" w:rsidRDefault="00E50BA3" w:rsidP="00E50BA3">
            <w:pPr>
              <w:jc w:val="left"/>
              <w:rPr>
                <w:rFonts w:eastAsia="Times New Roman"/>
                <w:b/>
                <w:sz w:val="24"/>
                <w:szCs w:val="24"/>
              </w:rPr>
            </w:pPr>
            <w:r w:rsidRPr="00E50BA3">
              <w:rPr>
                <w:rFonts w:eastAsia="Times New Roman"/>
                <w:b/>
                <w:sz w:val="24"/>
                <w:szCs w:val="24"/>
              </w:rPr>
              <w:t xml:space="preserve"> Agravări – 64;                              Depensionări – 9;</w:t>
            </w:r>
          </w:p>
          <w:p w:rsidR="00DD74B5" w:rsidRPr="00E50BA3" w:rsidRDefault="00E50BA3" w:rsidP="00E50BA3">
            <w:pPr>
              <w:jc w:val="left"/>
              <w:rPr>
                <w:rFonts w:eastAsia="Times New Roman"/>
                <w:b/>
                <w:sz w:val="24"/>
                <w:szCs w:val="24"/>
              </w:rPr>
            </w:pPr>
            <w:r w:rsidRPr="00E50BA3">
              <w:rPr>
                <w:rFonts w:eastAsia="Times New Roman"/>
                <w:b/>
                <w:sz w:val="24"/>
                <w:szCs w:val="24"/>
              </w:rPr>
              <w:t xml:space="preserve"> Menţineri – 1498.</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spacing w:line="252" w:lineRule="auto"/>
              <w:rPr>
                <w:sz w:val="23"/>
                <w:szCs w:val="23"/>
              </w:rPr>
            </w:pPr>
            <w:r w:rsidRPr="00D229D1">
              <w:rPr>
                <w:sz w:val="23"/>
                <w:szCs w:val="23"/>
              </w:rPr>
              <w:t>Aplicarea criteriilor medicale pentru stabilirea gradului de invaliditate</w:t>
            </w:r>
          </w:p>
        </w:tc>
        <w:tc>
          <w:tcPr>
            <w:tcW w:w="1892" w:type="dxa"/>
            <w:gridSpan w:val="2"/>
            <w:shd w:val="clear" w:color="auto" w:fill="auto"/>
          </w:tcPr>
          <w:p w:rsidR="00DD74B5" w:rsidRPr="00D229D1" w:rsidRDefault="00765D55" w:rsidP="00514A15">
            <w:pPr>
              <w:spacing w:line="252" w:lineRule="auto"/>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spacing w:line="252" w:lineRule="auto"/>
              <w:jc w:val="center"/>
              <w:rPr>
                <w:sz w:val="23"/>
                <w:szCs w:val="23"/>
              </w:rPr>
            </w:pPr>
            <w:r w:rsidRPr="00D229D1">
              <w:rPr>
                <w:sz w:val="23"/>
                <w:szCs w:val="23"/>
              </w:rPr>
              <w:t>-</w:t>
            </w:r>
          </w:p>
        </w:tc>
        <w:tc>
          <w:tcPr>
            <w:tcW w:w="3280" w:type="dxa"/>
            <w:gridSpan w:val="5"/>
            <w:shd w:val="clear" w:color="auto" w:fill="auto"/>
          </w:tcPr>
          <w:p w:rsidR="00DD74B5" w:rsidRPr="00D229D1" w:rsidRDefault="00DD74B5" w:rsidP="00514A15">
            <w:pPr>
              <w:spacing w:line="252" w:lineRule="auto"/>
              <w:jc w:val="center"/>
              <w:rPr>
                <w:sz w:val="23"/>
                <w:szCs w:val="23"/>
              </w:rPr>
            </w:pPr>
            <w:r w:rsidRPr="003F54D6">
              <w:rPr>
                <w:iCs/>
                <w:sz w:val="23"/>
                <w:szCs w:val="23"/>
              </w:rPr>
              <w:t>1 acțiune</w:t>
            </w:r>
            <w:r w:rsidRPr="003F54D6">
              <w:rPr>
                <w:sz w:val="23"/>
                <w:szCs w:val="23"/>
              </w:rPr>
              <w:t xml:space="preserve"> /</w:t>
            </w:r>
            <w:r w:rsidRPr="00D229D1">
              <w:rPr>
                <w:sz w:val="23"/>
                <w:szCs w:val="23"/>
              </w:rPr>
              <w:t>Revizuiri – 9781;</w:t>
            </w:r>
          </w:p>
          <w:p w:rsidR="00DD74B5" w:rsidRPr="00D229D1" w:rsidRDefault="00DD74B5" w:rsidP="00514A15">
            <w:pPr>
              <w:spacing w:line="252" w:lineRule="auto"/>
              <w:jc w:val="center"/>
              <w:rPr>
                <w:sz w:val="23"/>
                <w:szCs w:val="23"/>
              </w:rPr>
            </w:pPr>
            <w:r w:rsidRPr="00D229D1">
              <w:rPr>
                <w:sz w:val="23"/>
                <w:szCs w:val="23"/>
              </w:rPr>
              <w:lastRenderedPageBreak/>
              <w:t>Ameliorări – 174;</w:t>
            </w:r>
          </w:p>
          <w:p w:rsidR="00DD74B5" w:rsidRPr="00D229D1" w:rsidRDefault="00DD74B5" w:rsidP="00514A15">
            <w:pPr>
              <w:spacing w:line="252" w:lineRule="auto"/>
              <w:jc w:val="center"/>
              <w:rPr>
                <w:sz w:val="23"/>
                <w:szCs w:val="23"/>
              </w:rPr>
            </w:pPr>
            <w:r w:rsidRPr="00D229D1">
              <w:rPr>
                <w:sz w:val="23"/>
                <w:szCs w:val="23"/>
              </w:rPr>
              <w:t>Agravări – 275;</w:t>
            </w:r>
          </w:p>
          <w:p w:rsidR="00DD74B5" w:rsidRPr="00D229D1" w:rsidRDefault="00DD74B5" w:rsidP="00514A15">
            <w:pPr>
              <w:spacing w:line="252" w:lineRule="auto"/>
              <w:jc w:val="center"/>
              <w:rPr>
                <w:sz w:val="23"/>
                <w:szCs w:val="23"/>
              </w:rPr>
            </w:pPr>
            <w:r w:rsidRPr="00D229D1">
              <w:rPr>
                <w:sz w:val="23"/>
                <w:szCs w:val="23"/>
              </w:rPr>
              <w:t>Depensionări – 31;</w:t>
            </w:r>
          </w:p>
          <w:p w:rsidR="00DD74B5" w:rsidRPr="00D229D1" w:rsidRDefault="00DD74B5" w:rsidP="00514A15">
            <w:pPr>
              <w:spacing w:line="252" w:lineRule="auto"/>
              <w:jc w:val="center"/>
              <w:rPr>
                <w:sz w:val="23"/>
                <w:szCs w:val="23"/>
              </w:rPr>
            </w:pPr>
            <w:r w:rsidRPr="00D229D1">
              <w:rPr>
                <w:sz w:val="23"/>
                <w:szCs w:val="23"/>
              </w:rPr>
              <w:t>Menţineri – 9293.</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spacing w:line="252" w:lineRule="auto"/>
              <w:rPr>
                <w:sz w:val="23"/>
                <w:szCs w:val="23"/>
              </w:rPr>
            </w:pPr>
            <w:r w:rsidRPr="00D229D1">
              <w:rPr>
                <w:sz w:val="23"/>
                <w:szCs w:val="23"/>
              </w:rPr>
              <w:t>Actualizarea şi diseminarea informaţiilor referitoare la legislaţia europeană în domeniul coordonării sistemelor de securitate socială, precum şi la informaţiile puse la dispoziţia MMFPSPV referitoare la drepturile şi obligaţiile lucrătorilor migranţi care circulă în interiorul Uniunii Europene, în domeniul determinării legislaţiei aplicabile.</w:t>
            </w:r>
          </w:p>
          <w:p w:rsidR="00DD74B5" w:rsidRPr="00D229D1" w:rsidRDefault="00DD74B5" w:rsidP="00514A15">
            <w:pPr>
              <w:spacing w:line="252" w:lineRule="auto"/>
              <w:rPr>
                <w:sz w:val="23"/>
                <w:szCs w:val="23"/>
              </w:rPr>
            </w:pPr>
          </w:p>
        </w:tc>
        <w:tc>
          <w:tcPr>
            <w:tcW w:w="1892" w:type="dxa"/>
            <w:gridSpan w:val="2"/>
            <w:shd w:val="clear" w:color="auto" w:fill="auto"/>
          </w:tcPr>
          <w:p w:rsidR="00DD74B5" w:rsidRPr="00D229D1" w:rsidRDefault="00765D55" w:rsidP="00514A15">
            <w:pPr>
              <w:spacing w:line="252" w:lineRule="auto"/>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spacing w:line="252" w:lineRule="auto"/>
              <w:jc w:val="center"/>
              <w:rPr>
                <w:sz w:val="23"/>
                <w:szCs w:val="23"/>
              </w:rPr>
            </w:pPr>
            <w:r w:rsidRPr="00D229D1">
              <w:rPr>
                <w:sz w:val="23"/>
                <w:szCs w:val="23"/>
              </w:rPr>
              <w:t>-</w:t>
            </w:r>
          </w:p>
        </w:tc>
        <w:tc>
          <w:tcPr>
            <w:tcW w:w="3280" w:type="dxa"/>
            <w:gridSpan w:val="5"/>
            <w:shd w:val="clear" w:color="auto" w:fill="auto"/>
          </w:tcPr>
          <w:p w:rsidR="00DD74B5" w:rsidRPr="00D229D1" w:rsidRDefault="00DD74B5" w:rsidP="00514A15">
            <w:pPr>
              <w:spacing w:line="252" w:lineRule="auto"/>
              <w:jc w:val="center"/>
              <w:rPr>
                <w:sz w:val="23"/>
                <w:szCs w:val="23"/>
              </w:rPr>
            </w:pPr>
            <w:r w:rsidRPr="003F54D6">
              <w:rPr>
                <w:iCs/>
                <w:sz w:val="23"/>
                <w:szCs w:val="23"/>
              </w:rPr>
              <w:t>1 acțiune</w:t>
            </w:r>
            <w:r w:rsidRPr="003F54D6">
              <w:rPr>
                <w:sz w:val="23"/>
                <w:szCs w:val="23"/>
              </w:rPr>
              <w:t xml:space="preserve"> /</w:t>
            </w:r>
            <w:r w:rsidRPr="00D229D1">
              <w:rPr>
                <w:sz w:val="23"/>
                <w:szCs w:val="23"/>
              </w:rPr>
              <w:t>Cereri înregistrate – 175</w:t>
            </w:r>
          </w:p>
          <w:p w:rsidR="00DD74B5" w:rsidRPr="00D229D1" w:rsidRDefault="00DD74B5" w:rsidP="00514A15">
            <w:pPr>
              <w:spacing w:line="252" w:lineRule="auto"/>
              <w:jc w:val="center"/>
              <w:rPr>
                <w:sz w:val="23"/>
                <w:szCs w:val="23"/>
              </w:rPr>
            </w:pPr>
            <w:r w:rsidRPr="00D229D1">
              <w:rPr>
                <w:sz w:val="23"/>
                <w:szCs w:val="23"/>
              </w:rPr>
              <w:t>Cereri soluţionate – 146</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DD74B5" w:rsidRPr="009E71BC" w:rsidRDefault="00DD74B5" w:rsidP="00514A15">
            <w:pPr>
              <w:rPr>
                <w:sz w:val="24"/>
                <w:szCs w:val="24"/>
              </w:rPr>
            </w:pPr>
            <w:r w:rsidRPr="009E71BC">
              <w:rPr>
                <w:sz w:val="24"/>
                <w:szCs w:val="24"/>
              </w:rPr>
              <w:t>Aplicarea indicelui de corecţie punctajului mediu anual, determinat conform prev. OUG nr. 113/18.12.2013; analizarea tuturor situaţiilor care nu au fost preluate automat în sistem informatic;</w:t>
            </w:r>
          </w:p>
        </w:tc>
        <w:tc>
          <w:tcPr>
            <w:tcW w:w="1892" w:type="dxa"/>
            <w:gridSpan w:val="2"/>
            <w:shd w:val="clear" w:color="auto" w:fill="auto"/>
          </w:tcPr>
          <w:p w:rsidR="00DD74B5" w:rsidRDefault="00765D55" w:rsidP="00514A15">
            <w:pPr>
              <w:jc w:val="center"/>
            </w:pPr>
            <w:r>
              <w:rPr>
                <w:sz w:val="23"/>
                <w:szCs w:val="23"/>
              </w:rPr>
              <w:t>Trim. I 2018</w:t>
            </w:r>
          </w:p>
        </w:tc>
        <w:tc>
          <w:tcPr>
            <w:tcW w:w="2658" w:type="dxa"/>
            <w:gridSpan w:val="3"/>
            <w:shd w:val="clear" w:color="auto" w:fill="auto"/>
          </w:tcPr>
          <w:p w:rsidR="00DD74B5" w:rsidRPr="00D229D1" w:rsidRDefault="00DD74B5" w:rsidP="00514A15">
            <w:pPr>
              <w:spacing w:line="221" w:lineRule="auto"/>
              <w:jc w:val="center"/>
              <w:rPr>
                <w:sz w:val="23"/>
                <w:szCs w:val="23"/>
              </w:rPr>
            </w:pPr>
            <w:r>
              <w:rPr>
                <w:sz w:val="23"/>
                <w:szCs w:val="23"/>
              </w:rPr>
              <w:t>1</w:t>
            </w:r>
          </w:p>
        </w:tc>
        <w:tc>
          <w:tcPr>
            <w:tcW w:w="3280" w:type="dxa"/>
            <w:gridSpan w:val="5"/>
            <w:shd w:val="clear" w:color="auto" w:fill="auto"/>
          </w:tcPr>
          <w:p w:rsidR="00DD74B5" w:rsidRPr="00D229D1" w:rsidRDefault="00DD74B5" w:rsidP="00514A15">
            <w:pPr>
              <w:spacing w:line="221" w:lineRule="auto"/>
              <w:jc w:val="center"/>
              <w:rPr>
                <w:sz w:val="23"/>
                <w:szCs w:val="23"/>
              </w:rPr>
            </w:pPr>
            <w:r>
              <w:rPr>
                <w:sz w:val="23"/>
                <w:szCs w:val="23"/>
              </w:rPr>
              <w:t>1</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DD74B5" w:rsidRPr="009E71BC" w:rsidRDefault="00DD74B5" w:rsidP="00514A15">
            <w:pPr>
              <w:rPr>
                <w:sz w:val="24"/>
                <w:szCs w:val="24"/>
              </w:rPr>
            </w:pPr>
            <w:r w:rsidRPr="009E71BC">
              <w:rPr>
                <w:sz w:val="24"/>
                <w:szCs w:val="24"/>
              </w:rPr>
              <w:t>Implementarea, în domeniul propriu de componenţă, a regulamentelor europene de coordonare a sistemelor de securitate socială nr. 883/2004, 987/2009, 1408/71, 574/72.</w:t>
            </w:r>
          </w:p>
        </w:tc>
        <w:tc>
          <w:tcPr>
            <w:tcW w:w="1892" w:type="dxa"/>
            <w:gridSpan w:val="2"/>
            <w:shd w:val="clear" w:color="auto" w:fill="auto"/>
          </w:tcPr>
          <w:p w:rsidR="00DD74B5" w:rsidRDefault="00765D55" w:rsidP="00514A15">
            <w:pPr>
              <w:jc w:val="center"/>
            </w:pPr>
            <w:r>
              <w:rPr>
                <w:sz w:val="23"/>
                <w:szCs w:val="23"/>
              </w:rPr>
              <w:t>Trim. I 2018</w:t>
            </w:r>
          </w:p>
        </w:tc>
        <w:tc>
          <w:tcPr>
            <w:tcW w:w="2658" w:type="dxa"/>
            <w:gridSpan w:val="3"/>
            <w:shd w:val="clear" w:color="auto" w:fill="auto"/>
          </w:tcPr>
          <w:p w:rsidR="00DD74B5" w:rsidRPr="00D229D1" w:rsidRDefault="00DD74B5" w:rsidP="00514A15">
            <w:pPr>
              <w:spacing w:line="221" w:lineRule="auto"/>
              <w:jc w:val="center"/>
              <w:rPr>
                <w:sz w:val="23"/>
                <w:szCs w:val="23"/>
              </w:rPr>
            </w:pPr>
            <w:r>
              <w:rPr>
                <w:sz w:val="23"/>
                <w:szCs w:val="23"/>
              </w:rPr>
              <w:t>1</w:t>
            </w:r>
          </w:p>
        </w:tc>
        <w:tc>
          <w:tcPr>
            <w:tcW w:w="3280" w:type="dxa"/>
            <w:gridSpan w:val="5"/>
            <w:shd w:val="clear" w:color="auto" w:fill="auto"/>
          </w:tcPr>
          <w:p w:rsidR="00DD74B5" w:rsidRPr="00D229D1" w:rsidRDefault="00DD74B5" w:rsidP="00514A15">
            <w:pPr>
              <w:spacing w:line="221" w:lineRule="auto"/>
              <w:jc w:val="center"/>
              <w:rPr>
                <w:sz w:val="23"/>
                <w:szCs w:val="23"/>
              </w:rPr>
            </w:pPr>
            <w:r>
              <w:rPr>
                <w:sz w:val="23"/>
                <w:szCs w:val="23"/>
              </w:rPr>
              <w:t>1</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spacing w:line="221" w:lineRule="auto"/>
              <w:rPr>
                <w:sz w:val="23"/>
                <w:szCs w:val="23"/>
              </w:rPr>
            </w:pPr>
            <w:r w:rsidRPr="009E71BC">
              <w:rPr>
                <w:sz w:val="23"/>
                <w:szCs w:val="23"/>
              </w:rPr>
              <w:t>Clarificarea unitară a unor aspecte apărute în procesul de soluţionare a problematicii specifice, la nivelul CJP;</w:t>
            </w:r>
          </w:p>
        </w:tc>
        <w:tc>
          <w:tcPr>
            <w:tcW w:w="1892" w:type="dxa"/>
            <w:gridSpan w:val="2"/>
            <w:shd w:val="clear" w:color="auto" w:fill="auto"/>
          </w:tcPr>
          <w:p w:rsidR="00DD74B5" w:rsidRDefault="00765D55" w:rsidP="00514A15">
            <w:pPr>
              <w:jc w:val="center"/>
            </w:pPr>
            <w:r>
              <w:rPr>
                <w:sz w:val="23"/>
                <w:szCs w:val="23"/>
              </w:rPr>
              <w:t>Trim. I 2018</w:t>
            </w:r>
          </w:p>
        </w:tc>
        <w:tc>
          <w:tcPr>
            <w:tcW w:w="2658" w:type="dxa"/>
            <w:gridSpan w:val="3"/>
            <w:shd w:val="clear" w:color="auto" w:fill="auto"/>
          </w:tcPr>
          <w:p w:rsidR="00DD74B5" w:rsidRPr="00D229D1" w:rsidRDefault="00DD74B5" w:rsidP="00514A15">
            <w:pPr>
              <w:spacing w:line="221" w:lineRule="auto"/>
              <w:jc w:val="center"/>
              <w:rPr>
                <w:sz w:val="23"/>
                <w:szCs w:val="23"/>
              </w:rPr>
            </w:pPr>
            <w:r>
              <w:rPr>
                <w:sz w:val="23"/>
                <w:szCs w:val="23"/>
              </w:rPr>
              <w:t>1</w:t>
            </w:r>
          </w:p>
        </w:tc>
        <w:tc>
          <w:tcPr>
            <w:tcW w:w="3280" w:type="dxa"/>
            <w:gridSpan w:val="5"/>
            <w:shd w:val="clear" w:color="auto" w:fill="auto"/>
          </w:tcPr>
          <w:p w:rsidR="00DD74B5" w:rsidRPr="00D229D1" w:rsidRDefault="00DD74B5" w:rsidP="00514A15">
            <w:pPr>
              <w:spacing w:line="221" w:lineRule="auto"/>
              <w:jc w:val="center"/>
              <w:rPr>
                <w:sz w:val="23"/>
                <w:szCs w:val="23"/>
              </w:rPr>
            </w:pPr>
            <w:r>
              <w:rPr>
                <w:sz w:val="23"/>
                <w:szCs w:val="23"/>
              </w:rPr>
              <w:t>1</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spacing w:line="221" w:lineRule="auto"/>
              <w:rPr>
                <w:sz w:val="23"/>
                <w:szCs w:val="23"/>
              </w:rPr>
            </w:pPr>
            <w:r w:rsidRPr="009E71BC">
              <w:rPr>
                <w:sz w:val="23"/>
                <w:szCs w:val="23"/>
              </w:rPr>
              <w:t xml:space="preserve">Reducerea numărului de contestaţii a deciziilor de pensie sau a modificărilor de drepturi.  </w:t>
            </w:r>
          </w:p>
        </w:tc>
        <w:tc>
          <w:tcPr>
            <w:tcW w:w="1892" w:type="dxa"/>
            <w:gridSpan w:val="2"/>
            <w:shd w:val="clear" w:color="auto" w:fill="auto"/>
          </w:tcPr>
          <w:p w:rsidR="00DD74B5" w:rsidRPr="00D229D1" w:rsidRDefault="00765D55" w:rsidP="00514A15">
            <w:pPr>
              <w:spacing w:line="221" w:lineRule="auto"/>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spacing w:line="221" w:lineRule="auto"/>
              <w:jc w:val="center"/>
              <w:rPr>
                <w:sz w:val="23"/>
                <w:szCs w:val="23"/>
              </w:rPr>
            </w:pPr>
            <w:r>
              <w:rPr>
                <w:sz w:val="23"/>
                <w:szCs w:val="23"/>
              </w:rPr>
              <w:t>1</w:t>
            </w:r>
          </w:p>
        </w:tc>
        <w:tc>
          <w:tcPr>
            <w:tcW w:w="3280" w:type="dxa"/>
            <w:gridSpan w:val="5"/>
            <w:shd w:val="clear" w:color="auto" w:fill="auto"/>
          </w:tcPr>
          <w:p w:rsidR="00DD74B5" w:rsidRPr="00D229D1" w:rsidRDefault="00DD74B5" w:rsidP="00514A15">
            <w:pPr>
              <w:spacing w:line="221" w:lineRule="auto"/>
              <w:jc w:val="center"/>
              <w:rPr>
                <w:sz w:val="23"/>
                <w:szCs w:val="23"/>
              </w:rPr>
            </w:pPr>
            <w:r>
              <w:rPr>
                <w:sz w:val="23"/>
                <w:szCs w:val="23"/>
              </w:rPr>
              <w:t>1</w:t>
            </w:r>
          </w:p>
        </w:tc>
      </w:tr>
      <w:tr w:rsidR="00DD74B5" w:rsidRPr="00D229D1" w:rsidTr="008C68E2">
        <w:trPr>
          <w:gridBefore w:val="1"/>
          <w:wBefore w:w="520" w:type="dxa"/>
          <w:jc w:val="center"/>
        </w:trPr>
        <w:tc>
          <w:tcPr>
            <w:tcW w:w="979" w:type="dxa"/>
            <w:gridSpan w:val="2"/>
            <w:shd w:val="clear" w:color="auto" w:fill="auto"/>
          </w:tcPr>
          <w:p w:rsidR="00DD74B5" w:rsidRPr="00D229D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D229D1" w:rsidRDefault="00DD74B5" w:rsidP="00514A15">
            <w:pPr>
              <w:spacing w:line="221" w:lineRule="auto"/>
              <w:rPr>
                <w:sz w:val="23"/>
                <w:szCs w:val="23"/>
              </w:rPr>
            </w:pPr>
            <w:r w:rsidRPr="00D229D1">
              <w:rPr>
                <w:sz w:val="23"/>
                <w:szCs w:val="23"/>
              </w:rPr>
              <w:t>Respectarea criteriilor şi a procedurii de alocare a biletelor de tratament</w:t>
            </w:r>
          </w:p>
        </w:tc>
        <w:tc>
          <w:tcPr>
            <w:tcW w:w="1892" w:type="dxa"/>
            <w:gridSpan w:val="2"/>
            <w:shd w:val="clear" w:color="auto" w:fill="auto"/>
          </w:tcPr>
          <w:p w:rsidR="00DD74B5" w:rsidRPr="00D229D1" w:rsidRDefault="00765D55" w:rsidP="00514A15">
            <w:pPr>
              <w:spacing w:line="221" w:lineRule="auto"/>
              <w:jc w:val="center"/>
              <w:rPr>
                <w:sz w:val="23"/>
                <w:szCs w:val="23"/>
              </w:rPr>
            </w:pPr>
            <w:r>
              <w:rPr>
                <w:sz w:val="23"/>
                <w:szCs w:val="23"/>
              </w:rPr>
              <w:t>Trim. I 2018</w:t>
            </w:r>
          </w:p>
        </w:tc>
        <w:tc>
          <w:tcPr>
            <w:tcW w:w="2658" w:type="dxa"/>
            <w:gridSpan w:val="3"/>
            <w:shd w:val="clear" w:color="auto" w:fill="auto"/>
          </w:tcPr>
          <w:p w:rsidR="00DD74B5" w:rsidRPr="00D229D1" w:rsidRDefault="00DD74B5" w:rsidP="00514A15">
            <w:pPr>
              <w:spacing w:line="221" w:lineRule="auto"/>
              <w:jc w:val="center"/>
              <w:rPr>
                <w:sz w:val="23"/>
                <w:szCs w:val="23"/>
              </w:rPr>
            </w:pPr>
            <w:r w:rsidRPr="00D229D1">
              <w:rPr>
                <w:sz w:val="23"/>
                <w:szCs w:val="23"/>
              </w:rPr>
              <w:t>-</w:t>
            </w:r>
          </w:p>
        </w:tc>
        <w:tc>
          <w:tcPr>
            <w:tcW w:w="3280" w:type="dxa"/>
            <w:gridSpan w:val="5"/>
            <w:shd w:val="clear" w:color="auto" w:fill="auto"/>
          </w:tcPr>
          <w:p w:rsidR="00E50BA3" w:rsidRPr="00E50BA3" w:rsidRDefault="00E50BA3" w:rsidP="00E50BA3">
            <w:pPr>
              <w:spacing w:line="221" w:lineRule="auto"/>
              <w:jc w:val="center"/>
              <w:rPr>
                <w:b/>
                <w:iCs/>
                <w:sz w:val="23"/>
                <w:szCs w:val="23"/>
                <w:lang w:val="en-US"/>
              </w:rPr>
            </w:pPr>
            <w:r w:rsidRPr="00E50BA3">
              <w:rPr>
                <w:b/>
                <w:iCs/>
                <w:sz w:val="23"/>
                <w:szCs w:val="23"/>
                <w:lang w:val="en-US"/>
              </w:rPr>
              <w:t xml:space="preserve">- </w:t>
            </w:r>
            <w:r w:rsidRPr="00E50BA3">
              <w:rPr>
                <w:iCs/>
                <w:sz w:val="23"/>
                <w:szCs w:val="23"/>
                <w:lang w:val="en-US"/>
              </w:rPr>
              <w:t>cereri bilete</w:t>
            </w:r>
            <w:r w:rsidRPr="00E50BA3">
              <w:rPr>
                <w:b/>
                <w:iCs/>
                <w:sz w:val="23"/>
                <w:szCs w:val="23"/>
                <w:lang w:val="en-US"/>
              </w:rPr>
              <w:t xml:space="preserve"> – 175;</w:t>
            </w:r>
          </w:p>
          <w:p w:rsidR="00E50BA3" w:rsidRPr="00E50BA3" w:rsidRDefault="00E50BA3" w:rsidP="00E50BA3">
            <w:pPr>
              <w:spacing w:line="221" w:lineRule="auto"/>
              <w:jc w:val="center"/>
              <w:rPr>
                <w:b/>
                <w:iCs/>
                <w:sz w:val="23"/>
                <w:szCs w:val="23"/>
                <w:lang w:val="en-US"/>
              </w:rPr>
            </w:pPr>
            <w:r w:rsidRPr="00E50BA3">
              <w:rPr>
                <w:b/>
                <w:iCs/>
                <w:sz w:val="23"/>
                <w:szCs w:val="23"/>
                <w:lang w:val="en-US"/>
              </w:rPr>
              <w:t xml:space="preserve">- </w:t>
            </w:r>
            <w:r w:rsidRPr="00E50BA3">
              <w:rPr>
                <w:iCs/>
                <w:sz w:val="23"/>
                <w:szCs w:val="23"/>
                <w:lang w:val="en-US"/>
              </w:rPr>
              <w:t>bilete repartizate</w:t>
            </w:r>
            <w:r w:rsidRPr="00E50BA3">
              <w:rPr>
                <w:b/>
                <w:iCs/>
                <w:sz w:val="23"/>
                <w:szCs w:val="23"/>
                <w:lang w:val="en-US"/>
              </w:rPr>
              <w:t xml:space="preserve"> – 280;</w:t>
            </w:r>
          </w:p>
          <w:p w:rsidR="00DD74B5" w:rsidRPr="00D229D1" w:rsidRDefault="00E50BA3" w:rsidP="00E50BA3">
            <w:pPr>
              <w:spacing w:line="221" w:lineRule="auto"/>
              <w:jc w:val="center"/>
              <w:rPr>
                <w:sz w:val="23"/>
                <w:szCs w:val="23"/>
              </w:rPr>
            </w:pPr>
            <w:r w:rsidRPr="00E50BA3">
              <w:rPr>
                <w:b/>
                <w:iCs/>
                <w:sz w:val="23"/>
                <w:szCs w:val="23"/>
                <w:lang w:val="en-US"/>
              </w:rPr>
              <w:t xml:space="preserve">- </w:t>
            </w:r>
            <w:r w:rsidRPr="00E50BA3">
              <w:rPr>
                <w:iCs/>
                <w:sz w:val="23"/>
                <w:szCs w:val="23"/>
                <w:lang w:val="en-US"/>
              </w:rPr>
              <w:t>bilete vândute</w:t>
            </w:r>
            <w:r w:rsidRPr="00E50BA3">
              <w:rPr>
                <w:b/>
                <w:iCs/>
                <w:sz w:val="23"/>
                <w:szCs w:val="23"/>
                <w:lang w:val="en-US"/>
              </w:rPr>
              <w:t xml:space="preserve"> – 182.</w:t>
            </w:r>
          </w:p>
        </w:tc>
      </w:tr>
      <w:tr w:rsidR="00DD74B5" w:rsidRPr="00D229D1" w:rsidTr="008C68E2">
        <w:trPr>
          <w:gridBefore w:val="1"/>
          <w:gridAfter w:val="1"/>
          <w:wBefore w:w="520" w:type="dxa"/>
          <w:wAfter w:w="38" w:type="dxa"/>
          <w:jc w:val="center"/>
        </w:trPr>
        <w:tc>
          <w:tcPr>
            <w:tcW w:w="15705" w:type="dxa"/>
            <w:gridSpan w:val="13"/>
            <w:shd w:val="clear" w:color="auto" w:fill="auto"/>
          </w:tcPr>
          <w:p w:rsidR="00DD74B5" w:rsidRPr="00D229D1" w:rsidRDefault="00DD74B5" w:rsidP="00514A15">
            <w:pPr>
              <w:jc w:val="left"/>
              <w:rPr>
                <w:b/>
                <w:bCs/>
                <w:iCs/>
                <w:sz w:val="23"/>
                <w:szCs w:val="23"/>
              </w:rPr>
            </w:pPr>
            <w:r w:rsidRPr="00D229D1">
              <w:rPr>
                <w:b/>
                <w:bCs/>
                <w:iCs/>
                <w:sz w:val="23"/>
                <w:szCs w:val="23"/>
              </w:rPr>
              <w:t xml:space="preserve">Agenţia Judeţeană pentru Ocuparea Forţei de Muncă Dâmboviţa </w:t>
            </w: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overflowPunct w:val="0"/>
              <w:autoSpaceDE w:val="0"/>
              <w:autoSpaceDN w:val="0"/>
              <w:adjustRightInd w:val="0"/>
              <w:spacing w:before="60"/>
              <w:ind w:left="34"/>
              <w:textAlignment w:val="baseline"/>
              <w:rPr>
                <w:sz w:val="24"/>
                <w:szCs w:val="24"/>
                <w:lang w:eastAsia="ro-RO"/>
              </w:rPr>
            </w:pPr>
            <w:r w:rsidRPr="007C61AB">
              <w:rPr>
                <w:sz w:val="24"/>
                <w:szCs w:val="24"/>
                <w:lang w:eastAsia="ro-RO"/>
              </w:rPr>
              <w:t>Creșterea șanselor de ocupare a persoanelor din grupurile vulnerabile pe piața muncii (tinerii NEET, șomerii de lunga durată, persoanele de etnie roma, persoanele cu dizabilităţi, persoane eliberate din detenție, tinerii postinstituţionalizaţi) </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7C61AB">
            <w:pPr>
              <w:jc w:val="left"/>
              <w:rPr>
                <w:sz w:val="24"/>
                <w:szCs w:val="24"/>
              </w:rPr>
            </w:pPr>
            <w:r w:rsidRPr="007C61AB">
              <w:rPr>
                <w:sz w:val="24"/>
                <w:szCs w:val="24"/>
              </w:rPr>
              <w:t>Persoane din grupuri vulnerabile cuprinse în măsuri active :</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Tineri NEET :</w:t>
            </w:r>
            <w:r w:rsidRPr="007C61AB">
              <w:rPr>
                <w:rFonts w:ascii="Times New Roman" w:hAnsi="Times New Roman"/>
                <w:sz w:val="24"/>
                <w:szCs w:val="24"/>
              </w:rPr>
              <w:t xml:space="preserve"> 81</w:t>
            </w:r>
            <w:r w:rsidRPr="007C61AB">
              <w:rPr>
                <w:rFonts w:ascii="Times New Roman" w:hAnsi="Times New Roman"/>
                <w:sz w:val="24"/>
                <w:szCs w:val="24"/>
                <w:lang w:val="ro-RO"/>
              </w:rPr>
              <w:t xml:space="preserve">0 </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Someri de lungă durată : 590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Persoane cu handicap: 4</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lastRenderedPageBreak/>
              <w:t>Persoane eliberate din detenţie: 1</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Tineri postinstituţionalizaţi: 1</w:t>
            </w:r>
          </w:p>
        </w:tc>
        <w:tc>
          <w:tcPr>
            <w:tcW w:w="3280" w:type="dxa"/>
            <w:gridSpan w:val="5"/>
            <w:shd w:val="clear" w:color="auto" w:fill="auto"/>
            <w:vAlign w:val="center"/>
          </w:tcPr>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Tineri NEET : 429 </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Şomeri  lungă durată : 226</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Persoane cu handicap </w:t>
            </w:r>
            <w:r w:rsidRPr="007C61AB">
              <w:rPr>
                <w:rFonts w:ascii="Times New Roman" w:hAnsi="Times New Roman"/>
                <w:sz w:val="24"/>
                <w:szCs w:val="24"/>
              </w:rPr>
              <w:t>:</w:t>
            </w:r>
            <w:r w:rsidRPr="007C61AB">
              <w:rPr>
                <w:rFonts w:ascii="Times New Roman" w:hAnsi="Times New Roman"/>
                <w:sz w:val="24"/>
                <w:szCs w:val="24"/>
                <w:lang w:val="ro-RO"/>
              </w:rPr>
              <w:t xml:space="preserve"> 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Persoane eliberate din </w:t>
            </w:r>
            <w:r w:rsidRPr="007C61AB">
              <w:rPr>
                <w:rFonts w:ascii="Times New Roman" w:hAnsi="Times New Roman"/>
                <w:sz w:val="24"/>
                <w:szCs w:val="24"/>
                <w:lang w:val="ro-RO"/>
              </w:rPr>
              <w:lastRenderedPageBreak/>
              <w:t>detenţie : 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Tineri postinstituţionalizaţi : 0</w:t>
            </w: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ind w:left="34"/>
              <w:rPr>
                <w:sz w:val="24"/>
                <w:szCs w:val="24"/>
              </w:rPr>
            </w:pPr>
            <w:r w:rsidRPr="007C61AB">
              <w:rPr>
                <w:sz w:val="24"/>
                <w:szCs w:val="24"/>
                <w:lang w:eastAsia="ro-RO"/>
              </w:rPr>
              <w:t>Satisfacerea unui număr cat mai mare de oferte de locuri de muncă vacante</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7C61AB">
            <w:pPr>
              <w:jc w:val="center"/>
              <w:rPr>
                <w:sz w:val="24"/>
                <w:szCs w:val="24"/>
              </w:rPr>
            </w:pPr>
            <w:r w:rsidRPr="007C61AB">
              <w:rPr>
                <w:sz w:val="24"/>
                <w:szCs w:val="24"/>
              </w:rPr>
              <w:t xml:space="preserve">Indicator propus : Grad de ocupare a locurilor de muncă vacante aflate în evidenţa AJOFM : 75% </w:t>
            </w:r>
          </w:p>
        </w:tc>
        <w:tc>
          <w:tcPr>
            <w:tcW w:w="3280" w:type="dxa"/>
            <w:gridSpan w:val="5"/>
            <w:shd w:val="clear" w:color="auto" w:fill="auto"/>
            <w:vAlign w:val="center"/>
          </w:tcPr>
          <w:p w:rsidR="007C61AB" w:rsidRPr="007C61AB" w:rsidRDefault="007C61AB" w:rsidP="007C61AB">
            <w:pPr>
              <w:jc w:val="center"/>
              <w:rPr>
                <w:sz w:val="24"/>
                <w:szCs w:val="24"/>
              </w:rPr>
            </w:pPr>
            <w:r w:rsidRPr="007C61AB">
              <w:rPr>
                <w:sz w:val="24"/>
                <w:szCs w:val="24"/>
              </w:rPr>
              <w:t>Realizat : 76,6%</w:t>
            </w: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vAlign w:val="center"/>
          </w:tcPr>
          <w:p w:rsidR="007C61AB" w:rsidRPr="007C61AB" w:rsidRDefault="007C61AB" w:rsidP="007C61AB">
            <w:pPr>
              <w:ind w:left="34"/>
              <w:jc w:val="left"/>
              <w:rPr>
                <w:sz w:val="24"/>
                <w:szCs w:val="24"/>
              </w:rPr>
            </w:pPr>
            <w:r w:rsidRPr="007C61AB">
              <w:rPr>
                <w:sz w:val="24"/>
                <w:szCs w:val="24"/>
                <w:lang w:eastAsia="ro-RO"/>
              </w:rPr>
              <w:t>Implementarea masurilor active si preventive pentru șomeri </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7C61AB">
            <w:pPr>
              <w:jc w:val="left"/>
              <w:rPr>
                <w:sz w:val="24"/>
                <w:szCs w:val="24"/>
              </w:rPr>
            </w:pPr>
          </w:p>
          <w:p w:rsidR="007C61AB" w:rsidRPr="007C61AB" w:rsidRDefault="007C61AB" w:rsidP="007C61AB">
            <w:pPr>
              <w:jc w:val="left"/>
              <w:rPr>
                <w:sz w:val="24"/>
                <w:szCs w:val="24"/>
              </w:rPr>
            </w:pPr>
            <w:r w:rsidRPr="007C61AB">
              <w:rPr>
                <w:sz w:val="24"/>
                <w:szCs w:val="24"/>
              </w:rPr>
              <w:t>Persoane înregistrate în evidenţa AJOFM, beneficiare  de măsuri active, prin :</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Servicii de mediere a muncii : 4125 cuprinse/ 1565 încadrate</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Servicii de informare şi consiliere profesională : 3000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Servicii de consultanţă şi asistenţă pentru începerea unei activităţi independente sau iniţierea unei afaceri : 25 cuprinse </w:t>
            </w:r>
            <w:r w:rsidRPr="007C61AB">
              <w:rPr>
                <w:rFonts w:ascii="Times New Roman" w:hAnsi="Times New Roman"/>
                <w:sz w:val="24"/>
                <w:szCs w:val="24"/>
              </w:rPr>
              <w:t xml:space="preserve">/ </w:t>
            </w:r>
            <w:r w:rsidRPr="007C61AB">
              <w:rPr>
                <w:rFonts w:ascii="Times New Roman" w:hAnsi="Times New Roman"/>
                <w:sz w:val="24"/>
                <w:szCs w:val="24"/>
                <w:lang w:val="ro-RO"/>
              </w:rPr>
              <w:t>1- ocupate</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Încheierea de contracte de solidaritate, pentru </w:t>
            </w:r>
            <w:r w:rsidRPr="007C61AB">
              <w:rPr>
                <w:rFonts w:ascii="Times New Roman" w:hAnsi="Times New Roman"/>
                <w:sz w:val="24"/>
                <w:szCs w:val="24"/>
                <w:lang w:val="ro-RO"/>
              </w:rPr>
              <w:lastRenderedPageBreak/>
              <w:t>persoanele marginalizate social : 4</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Stimularea mobilităţii forţei de muncă : 8</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Completarea veniturilor salariale pentru şomerii care se încadrează în muncă : 65</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Prima de activare pentru şomerii neîndemnizaţi : 50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Prime de inserţie acordate absolvenţilor : 1</w:t>
            </w:r>
          </w:p>
        </w:tc>
        <w:tc>
          <w:tcPr>
            <w:tcW w:w="3280" w:type="dxa"/>
            <w:gridSpan w:val="5"/>
            <w:shd w:val="clear" w:color="auto" w:fill="auto"/>
            <w:vAlign w:val="center"/>
          </w:tcPr>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Servicii de mediere a muncii : 3499 cuprinse/ 1594 încadrate</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Servicii de informare şi consiliere profesională : 3170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Servicii de consultanţă şi asistenţă pentru începerea unei activităţi independente sau iniţierea unei afaceri : 6 cuprinse </w:t>
            </w:r>
            <w:r w:rsidRPr="007C61AB">
              <w:rPr>
                <w:rFonts w:ascii="Times New Roman" w:hAnsi="Times New Roman"/>
                <w:sz w:val="24"/>
                <w:szCs w:val="24"/>
              </w:rPr>
              <w:t>/ 0</w:t>
            </w:r>
            <w:r w:rsidRPr="007C61AB">
              <w:rPr>
                <w:rFonts w:ascii="Times New Roman" w:hAnsi="Times New Roman"/>
                <w:sz w:val="24"/>
                <w:szCs w:val="24"/>
                <w:lang w:val="ro-RO"/>
              </w:rPr>
              <w:t xml:space="preserve"> ocupate</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Încheierea de contracte de solidaritate, pentru persoanele marginalizate social : 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Stimularea mobilităţii forţei de muncă : 9</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lastRenderedPageBreak/>
              <w:t>Completarea veniturilor salariale pentru şomerii care se încadrează în muncă : 66</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Prima de activare pentru şomerii neîndemnizaţi : 50</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Prime de încadrare acordate absolvenţilor : 0</w:t>
            </w:r>
          </w:p>
          <w:p w:rsidR="007C61AB" w:rsidRPr="007C61AB" w:rsidRDefault="007C61AB" w:rsidP="007C61AB">
            <w:pPr>
              <w:pStyle w:val="ListParagraph"/>
              <w:spacing w:after="0" w:line="240" w:lineRule="auto"/>
              <w:ind w:left="342"/>
              <w:rPr>
                <w:rFonts w:ascii="Times New Roman" w:hAnsi="Times New Roman"/>
                <w:sz w:val="24"/>
                <w:szCs w:val="24"/>
                <w:lang w:val="ro-RO"/>
              </w:rPr>
            </w:pP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overflowPunct w:val="0"/>
              <w:autoSpaceDE w:val="0"/>
              <w:autoSpaceDN w:val="0"/>
              <w:adjustRightInd w:val="0"/>
              <w:spacing w:before="60"/>
              <w:ind w:left="34"/>
              <w:textAlignment w:val="baseline"/>
              <w:rPr>
                <w:sz w:val="24"/>
                <w:szCs w:val="24"/>
                <w:lang w:eastAsia="ro-RO"/>
              </w:rPr>
            </w:pPr>
            <w:r w:rsidRPr="007C61AB">
              <w:rPr>
                <w:sz w:val="24"/>
                <w:szCs w:val="24"/>
                <w:lang w:eastAsia="ro-RO"/>
              </w:rPr>
              <w:t>Prevenirea șomajului de lungă durată prin oferirea unei alternative ocupaționale pentru tineri intr-o perioada maxim de 4 luni de la data înregistrării si 6 luni in cazul adulților, prin formare profesională, reconversie, oferta de loc de muncă sau alte măsuri de ocupare (inclusiv prin asigurarea orientării profesionale)</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Rata de cuprindere în măsuri active, a tinerilor, în primele 4 luni de la înregistrare, propusă : 100%</w:t>
            </w: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Rata de cuprindere în măsuri active, a adulţilor, în primele 6 luni de la înregistrare, propusă : 75%</w:t>
            </w:r>
          </w:p>
          <w:p w:rsidR="007C61AB" w:rsidRPr="007C61AB" w:rsidRDefault="007C61AB" w:rsidP="007C61AB">
            <w:pPr>
              <w:jc w:val="center"/>
              <w:rPr>
                <w:sz w:val="24"/>
                <w:szCs w:val="24"/>
              </w:rPr>
            </w:pPr>
          </w:p>
        </w:tc>
        <w:tc>
          <w:tcPr>
            <w:tcW w:w="3280" w:type="dxa"/>
            <w:gridSpan w:val="5"/>
            <w:shd w:val="clear" w:color="auto" w:fill="auto"/>
            <w:vAlign w:val="center"/>
          </w:tcPr>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Rata de cuprindere în măsuri active, a tinerilor, în primele 4 luni de la înregistrare, reralizată : 100%</w:t>
            </w:r>
          </w:p>
          <w:p w:rsidR="007C61AB" w:rsidRPr="007C61AB" w:rsidRDefault="007C61AB" w:rsidP="007C61AB">
            <w:pPr>
              <w:pStyle w:val="ListParagraph"/>
              <w:spacing w:after="0"/>
              <w:ind w:left="342"/>
              <w:rPr>
                <w:rFonts w:ascii="Times New Roman" w:hAnsi="Times New Roman"/>
                <w:sz w:val="24"/>
                <w:szCs w:val="24"/>
                <w:lang w:val="ro-RO"/>
              </w:rPr>
            </w:pP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Rata de cuprindere în măsuri active, a adulţilor, în primele 6 luni de la înregistrare, propusă : 78,3%</w:t>
            </w:r>
          </w:p>
          <w:p w:rsidR="007C61AB" w:rsidRPr="007C61AB" w:rsidRDefault="007C61AB" w:rsidP="007C61AB">
            <w:pPr>
              <w:jc w:val="center"/>
              <w:rPr>
                <w:sz w:val="24"/>
                <w:szCs w:val="24"/>
              </w:rPr>
            </w:pP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overflowPunct w:val="0"/>
              <w:autoSpaceDE w:val="0"/>
              <w:autoSpaceDN w:val="0"/>
              <w:adjustRightInd w:val="0"/>
              <w:spacing w:before="60"/>
              <w:ind w:left="34"/>
              <w:textAlignment w:val="baseline"/>
              <w:rPr>
                <w:sz w:val="24"/>
                <w:szCs w:val="24"/>
                <w:lang w:eastAsia="ro-RO"/>
              </w:rPr>
            </w:pPr>
            <w:r w:rsidRPr="007C61AB">
              <w:rPr>
                <w:sz w:val="24"/>
                <w:szCs w:val="24"/>
                <w:lang w:eastAsia="ro-RO"/>
              </w:rPr>
              <w:t xml:space="preserve">Sprijinirea ocupării persoanelor supuse riscului marginalizării sociale, prin includerea in masuri active si asigurarea altor forme de suport </w:t>
            </w:r>
            <w:r w:rsidRPr="007C61AB">
              <w:rPr>
                <w:sz w:val="24"/>
                <w:szCs w:val="24"/>
                <w:lang w:eastAsia="ro-RO"/>
              </w:rPr>
              <w:lastRenderedPageBreak/>
              <w:t>specifice </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lastRenderedPageBreak/>
              <w:t>31.03.2018</w:t>
            </w:r>
          </w:p>
        </w:tc>
        <w:tc>
          <w:tcPr>
            <w:tcW w:w="2658" w:type="dxa"/>
            <w:gridSpan w:val="3"/>
            <w:shd w:val="clear" w:color="auto" w:fill="auto"/>
            <w:vAlign w:val="center"/>
          </w:tcPr>
          <w:p w:rsidR="007C61AB" w:rsidRPr="007C61AB" w:rsidRDefault="007C61AB" w:rsidP="007C61AB">
            <w:pPr>
              <w:jc w:val="left"/>
              <w:rPr>
                <w:sz w:val="24"/>
                <w:szCs w:val="24"/>
              </w:rPr>
            </w:pPr>
            <w:r w:rsidRPr="007C61AB">
              <w:rPr>
                <w:sz w:val="24"/>
                <w:szCs w:val="24"/>
              </w:rPr>
              <w:t xml:space="preserve">Persoane supuse riscului de marginalizare socială, </w:t>
            </w:r>
            <w:r w:rsidRPr="007C61AB">
              <w:rPr>
                <w:sz w:val="24"/>
                <w:szCs w:val="24"/>
              </w:rPr>
              <w:lastRenderedPageBreak/>
              <w:t>propuse pentru încadrare : 1</w:t>
            </w:r>
          </w:p>
        </w:tc>
        <w:tc>
          <w:tcPr>
            <w:tcW w:w="3280" w:type="dxa"/>
            <w:gridSpan w:val="5"/>
            <w:shd w:val="clear" w:color="auto" w:fill="auto"/>
            <w:vAlign w:val="center"/>
          </w:tcPr>
          <w:p w:rsidR="007C61AB" w:rsidRPr="007C61AB" w:rsidRDefault="007C61AB" w:rsidP="007C61AB">
            <w:pPr>
              <w:jc w:val="left"/>
              <w:rPr>
                <w:sz w:val="24"/>
                <w:szCs w:val="24"/>
              </w:rPr>
            </w:pPr>
            <w:r w:rsidRPr="007C61AB">
              <w:rPr>
                <w:sz w:val="24"/>
                <w:szCs w:val="24"/>
              </w:rPr>
              <w:lastRenderedPageBreak/>
              <w:t xml:space="preserve">Persoane supuse riscului de marginalizare socială, încadrate  </w:t>
            </w:r>
            <w:r w:rsidRPr="007C61AB">
              <w:rPr>
                <w:sz w:val="24"/>
                <w:szCs w:val="24"/>
              </w:rPr>
              <w:lastRenderedPageBreak/>
              <w:t>: 0</w:t>
            </w: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overflowPunct w:val="0"/>
              <w:autoSpaceDE w:val="0"/>
              <w:autoSpaceDN w:val="0"/>
              <w:adjustRightInd w:val="0"/>
              <w:spacing w:before="60"/>
              <w:ind w:left="34"/>
              <w:textAlignment w:val="baseline"/>
              <w:rPr>
                <w:sz w:val="24"/>
                <w:szCs w:val="24"/>
                <w:lang w:eastAsia="ro-RO"/>
              </w:rPr>
            </w:pPr>
            <w:r w:rsidRPr="007C61AB">
              <w:rPr>
                <w:sz w:val="24"/>
                <w:szCs w:val="24"/>
                <w:lang w:eastAsia="ro-RO"/>
              </w:rPr>
              <w:t>Stimularea participării la formare profesională, cu reprezentarea echilibrată în funcție de mediul de proveniență al șomerilor  (urban/rural), nivelul de studii si vârstă </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Organizarea  a 20 cursuri de formare profesională</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295 persoane cuprinse în cursuri de formare profesională </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88 persoane încadrate ca urmare  a absolvirii cursurilor de formare  </w:t>
            </w:r>
          </w:p>
        </w:tc>
        <w:tc>
          <w:tcPr>
            <w:tcW w:w="3280" w:type="dxa"/>
            <w:gridSpan w:val="5"/>
            <w:shd w:val="clear" w:color="auto" w:fill="auto"/>
            <w:vAlign w:val="center"/>
          </w:tcPr>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Organizarea  a 16 cursuri de formare profesională</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272 persoane cuprinse în cursuri de formare profesională </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 xml:space="preserve">90 persoane încadrate ca urmare  a absolvirii cursurilor de formare </w:t>
            </w: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vAlign w:val="center"/>
          </w:tcPr>
          <w:p w:rsidR="007C61AB" w:rsidRPr="007C61AB" w:rsidRDefault="007C61AB" w:rsidP="007C61AB">
            <w:pPr>
              <w:jc w:val="left"/>
              <w:rPr>
                <w:sz w:val="24"/>
                <w:szCs w:val="24"/>
              </w:rPr>
            </w:pPr>
            <w:r w:rsidRPr="007C61AB">
              <w:rPr>
                <w:sz w:val="24"/>
                <w:szCs w:val="24"/>
                <w:lang w:eastAsia="ro-RO"/>
              </w:rPr>
              <w:t>Sprijinirea angajatorilor pentru a încadra  persoane din rândul șomerilor </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t>Vizite la angajatori  : 125</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b/>
                <w:sz w:val="24"/>
                <w:szCs w:val="24"/>
                <w:lang w:val="ro-RO"/>
              </w:rPr>
              <w:t>Subvenţii</w:t>
            </w:r>
            <w:r w:rsidRPr="007C61AB">
              <w:rPr>
                <w:rFonts w:ascii="Times New Roman" w:hAnsi="Times New Roman"/>
                <w:sz w:val="24"/>
                <w:szCs w:val="24"/>
                <w:lang w:val="ro-RO"/>
              </w:rPr>
              <w:t xml:space="preserve"> oferite angajatorilor  pentru încadrarea în muncă a  </w:t>
            </w:r>
            <w:r w:rsidRPr="007C61AB">
              <w:rPr>
                <w:rFonts w:ascii="Times New Roman" w:hAnsi="Times New Roman"/>
                <w:sz w:val="24"/>
                <w:szCs w:val="24"/>
              </w:rPr>
              <w:t>:</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rPr>
              <w:t>Persoane cu vâ</w:t>
            </w:r>
            <w:r w:rsidRPr="007C61AB">
              <w:rPr>
                <w:rFonts w:ascii="Times New Roman" w:hAnsi="Times New Roman"/>
                <w:sz w:val="24"/>
                <w:szCs w:val="24"/>
                <w:lang w:val="ro-RO"/>
              </w:rPr>
              <w:t>rsta de peste 45 ani : 75</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Unici susţinători ai familiilor monoparentale : 1</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tinerilor NEETs:  4</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şomerilor de lungă durată : 1</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absolvenţilor : 25</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lastRenderedPageBreak/>
              <w:t>Încadrarea persoanelor cu handicap : 1</w:t>
            </w:r>
          </w:p>
        </w:tc>
        <w:tc>
          <w:tcPr>
            <w:tcW w:w="3280" w:type="dxa"/>
            <w:gridSpan w:val="5"/>
            <w:shd w:val="clear" w:color="auto" w:fill="auto"/>
            <w:vAlign w:val="center"/>
          </w:tcPr>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sz w:val="24"/>
                <w:szCs w:val="24"/>
                <w:lang w:val="ro-RO"/>
              </w:rPr>
              <w:lastRenderedPageBreak/>
              <w:t>Vizite la angajatori : 143</w:t>
            </w:r>
          </w:p>
          <w:p w:rsidR="007C61AB" w:rsidRPr="007C61AB" w:rsidRDefault="007C61AB" w:rsidP="000A50B2">
            <w:pPr>
              <w:pStyle w:val="ListParagraph"/>
              <w:numPr>
                <w:ilvl w:val="0"/>
                <w:numId w:val="19"/>
              </w:numPr>
              <w:spacing w:after="0" w:line="240" w:lineRule="auto"/>
              <w:ind w:left="342"/>
              <w:rPr>
                <w:rFonts w:ascii="Times New Roman" w:hAnsi="Times New Roman"/>
                <w:sz w:val="24"/>
                <w:szCs w:val="24"/>
                <w:lang w:val="ro-RO"/>
              </w:rPr>
            </w:pPr>
            <w:r w:rsidRPr="007C61AB">
              <w:rPr>
                <w:rFonts w:ascii="Times New Roman" w:hAnsi="Times New Roman"/>
                <w:b/>
                <w:sz w:val="24"/>
                <w:szCs w:val="24"/>
                <w:lang w:val="ro-RO"/>
              </w:rPr>
              <w:t>Subvenţii</w:t>
            </w:r>
            <w:r w:rsidRPr="007C61AB">
              <w:rPr>
                <w:rFonts w:ascii="Times New Roman" w:hAnsi="Times New Roman"/>
                <w:sz w:val="24"/>
                <w:szCs w:val="24"/>
                <w:lang w:val="ro-RO"/>
              </w:rPr>
              <w:t xml:space="preserve"> oferite angajatorilor  pentru încadrarea în muncă a  </w:t>
            </w:r>
            <w:r w:rsidRPr="007C61AB">
              <w:rPr>
                <w:rFonts w:ascii="Times New Roman" w:hAnsi="Times New Roman"/>
                <w:sz w:val="24"/>
                <w:szCs w:val="24"/>
              </w:rPr>
              <w:t>:</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rPr>
              <w:t>Persoane cu vâ</w:t>
            </w:r>
            <w:r w:rsidRPr="007C61AB">
              <w:rPr>
                <w:rFonts w:ascii="Times New Roman" w:hAnsi="Times New Roman"/>
                <w:sz w:val="24"/>
                <w:szCs w:val="24"/>
                <w:lang w:val="ro-RO"/>
              </w:rPr>
              <w:t>rsta de peste 45 ani : 52</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Unici susţinători ai familiilor monoparentale : 0</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tinerilor NEETs:  1</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şomerilor de lungă durată : 0</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absolvenţilor : 20</w:t>
            </w:r>
          </w:p>
          <w:p w:rsidR="007C61AB" w:rsidRPr="007C61AB" w:rsidRDefault="007C61AB" w:rsidP="000A50B2">
            <w:pPr>
              <w:pStyle w:val="ListParagraph"/>
              <w:numPr>
                <w:ilvl w:val="0"/>
                <w:numId w:val="20"/>
              </w:numPr>
              <w:spacing w:after="0" w:line="240" w:lineRule="auto"/>
              <w:rPr>
                <w:rFonts w:ascii="Times New Roman" w:hAnsi="Times New Roman"/>
                <w:sz w:val="24"/>
                <w:szCs w:val="24"/>
                <w:lang w:val="ro-RO"/>
              </w:rPr>
            </w:pPr>
            <w:r w:rsidRPr="007C61AB">
              <w:rPr>
                <w:rFonts w:ascii="Times New Roman" w:hAnsi="Times New Roman"/>
                <w:sz w:val="24"/>
                <w:szCs w:val="24"/>
                <w:lang w:val="ro-RO"/>
              </w:rPr>
              <w:t>Încadrarea persoanelor cu handicap : 0</w:t>
            </w:r>
          </w:p>
          <w:p w:rsidR="007C61AB" w:rsidRPr="007C61AB" w:rsidRDefault="007C61AB" w:rsidP="007C61AB">
            <w:pPr>
              <w:pStyle w:val="ListParagraph"/>
              <w:spacing w:after="0" w:line="240" w:lineRule="auto"/>
              <w:ind w:left="702"/>
              <w:rPr>
                <w:rFonts w:ascii="Times New Roman" w:hAnsi="Times New Roman"/>
                <w:sz w:val="24"/>
                <w:szCs w:val="24"/>
                <w:lang w:val="ro-RO"/>
              </w:rPr>
            </w:pP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rPr>
                <w:sz w:val="24"/>
                <w:szCs w:val="24"/>
              </w:rPr>
            </w:pPr>
            <w:r w:rsidRPr="007C61AB">
              <w:rPr>
                <w:sz w:val="24"/>
                <w:szCs w:val="24"/>
                <w:lang w:eastAsia="ro-RO"/>
              </w:rPr>
              <w:t>Asigurarea perfecționării pregătirii profesionale a personalului propriu în scopul creșterii gradului de competenţă a angajaților</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7C61AB">
            <w:pPr>
              <w:overflowPunct w:val="0"/>
              <w:autoSpaceDE w:val="0"/>
              <w:autoSpaceDN w:val="0"/>
              <w:adjustRightInd w:val="0"/>
              <w:textAlignment w:val="baseline"/>
              <w:rPr>
                <w:sz w:val="24"/>
                <w:szCs w:val="24"/>
                <w:lang w:eastAsia="ro-RO"/>
              </w:rPr>
            </w:pPr>
            <w:r w:rsidRPr="007C61AB">
              <w:rPr>
                <w:sz w:val="24"/>
                <w:szCs w:val="24"/>
                <w:lang w:eastAsia="ro-RO"/>
              </w:rPr>
              <w:t>Perfecționarea personalului propriu:</w:t>
            </w:r>
          </w:p>
          <w:p w:rsidR="00D22323" w:rsidRDefault="007C61AB" w:rsidP="000A50B2">
            <w:pPr>
              <w:pStyle w:val="ListParagraph"/>
              <w:numPr>
                <w:ilvl w:val="0"/>
                <w:numId w:val="34"/>
              </w:numPr>
              <w:spacing w:line="240" w:lineRule="auto"/>
              <w:ind w:left="360"/>
              <w:rPr>
                <w:rFonts w:ascii="Times New Roman" w:hAnsi="Times New Roman"/>
                <w:sz w:val="24"/>
                <w:szCs w:val="24"/>
                <w:lang w:val="ro-RO"/>
              </w:rPr>
            </w:pPr>
            <w:r w:rsidRPr="00D22323">
              <w:rPr>
                <w:rFonts w:ascii="Times New Roman" w:hAnsi="Times New Roman"/>
                <w:sz w:val="24"/>
                <w:szCs w:val="24"/>
                <w:lang w:val="ro-RO"/>
              </w:rPr>
              <w:t>Administrarea şi  managementul riscurilor în instituțiile publice</w:t>
            </w:r>
            <w:r w:rsidRPr="00D22323">
              <w:rPr>
                <w:rFonts w:ascii="Times New Roman" w:hAnsi="Times New Roman"/>
                <w:sz w:val="24"/>
                <w:szCs w:val="24"/>
              </w:rPr>
              <w:t xml:space="preserve">: </w:t>
            </w:r>
            <w:r w:rsidRPr="00D22323">
              <w:rPr>
                <w:rFonts w:ascii="Times New Roman" w:hAnsi="Times New Roman"/>
                <w:sz w:val="24"/>
                <w:szCs w:val="24"/>
                <w:lang w:val="ro-RO"/>
              </w:rPr>
              <w:t>minim 1 persoană</w:t>
            </w:r>
          </w:p>
          <w:p w:rsidR="007C61AB" w:rsidRPr="00D22323" w:rsidRDefault="007C61AB" w:rsidP="000A50B2">
            <w:pPr>
              <w:pStyle w:val="ListParagraph"/>
              <w:numPr>
                <w:ilvl w:val="0"/>
                <w:numId w:val="34"/>
              </w:numPr>
              <w:spacing w:line="240" w:lineRule="auto"/>
              <w:ind w:left="360"/>
              <w:rPr>
                <w:rFonts w:ascii="Times New Roman" w:hAnsi="Times New Roman"/>
                <w:sz w:val="24"/>
                <w:szCs w:val="24"/>
                <w:lang w:val="ro-RO"/>
              </w:rPr>
            </w:pPr>
            <w:r w:rsidRPr="00D22323">
              <w:rPr>
                <w:rFonts w:ascii="Times New Roman" w:hAnsi="Times New Roman"/>
                <w:sz w:val="24"/>
                <w:szCs w:val="24"/>
                <w:lang w:val="ro-RO"/>
              </w:rPr>
              <w:t>Controlul intern managerial în instituţiile publice –evaluarea, implementarea acestuia – 1 persoană</w:t>
            </w:r>
          </w:p>
          <w:p w:rsidR="007C61AB" w:rsidRPr="007C61AB" w:rsidRDefault="007C61AB" w:rsidP="000A50B2">
            <w:pPr>
              <w:pStyle w:val="ListParagraph"/>
              <w:numPr>
                <w:ilvl w:val="0"/>
                <w:numId w:val="34"/>
              </w:numPr>
              <w:spacing w:line="240" w:lineRule="auto"/>
              <w:ind w:left="360"/>
              <w:rPr>
                <w:rFonts w:ascii="Times New Roman" w:hAnsi="Times New Roman"/>
                <w:sz w:val="24"/>
                <w:szCs w:val="24"/>
                <w:lang w:val="ro-RO"/>
              </w:rPr>
            </w:pPr>
            <w:r w:rsidRPr="007C61AB">
              <w:rPr>
                <w:rFonts w:ascii="Times New Roman" w:hAnsi="Times New Roman"/>
                <w:sz w:val="24"/>
                <w:szCs w:val="24"/>
                <w:lang w:val="ro-RO"/>
              </w:rPr>
              <w:t>Managementul resurselor umane şi salarizarea în instituţiile publice -1 persoană</w:t>
            </w:r>
          </w:p>
          <w:p w:rsidR="007C61AB" w:rsidRPr="007C61AB" w:rsidRDefault="007C61AB" w:rsidP="000A50B2">
            <w:pPr>
              <w:pStyle w:val="ListParagraph"/>
              <w:numPr>
                <w:ilvl w:val="0"/>
                <w:numId w:val="34"/>
              </w:numPr>
              <w:spacing w:line="240" w:lineRule="auto"/>
              <w:ind w:left="360"/>
              <w:jc w:val="both"/>
              <w:rPr>
                <w:rFonts w:ascii="Times New Roman" w:hAnsi="Times New Roman"/>
                <w:sz w:val="24"/>
                <w:szCs w:val="24"/>
                <w:lang w:val="ro-RO"/>
              </w:rPr>
            </w:pPr>
            <w:r w:rsidRPr="007C61AB">
              <w:rPr>
                <w:rFonts w:ascii="Times New Roman" w:hAnsi="Times New Roman"/>
                <w:sz w:val="24"/>
                <w:szCs w:val="24"/>
                <w:lang w:val="ro-RO"/>
              </w:rPr>
              <w:t>Auditul public intern în instituțiile publice : minim 1 persoană;</w:t>
            </w:r>
          </w:p>
          <w:p w:rsidR="007C61AB" w:rsidRPr="007C61AB" w:rsidRDefault="007C61AB" w:rsidP="000A50B2">
            <w:pPr>
              <w:pStyle w:val="ListParagraph"/>
              <w:numPr>
                <w:ilvl w:val="0"/>
                <w:numId w:val="34"/>
              </w:numPr>
              <w:spacing w:line="240" w:lineRule="auto"/>
              <w:ind w:left="360"/>
              <w:jc w:val="both"/>
              <w:rPr>
                <w:rFonts w:ascii="Times New Roman" w:hAnsi="Times New Roman"/>
                <w:sz w:val="24"/>
                <w:szCs w:val="24"/>
                <w:lang w:val="ro-RO"/>
              </w:rPr>
            </w:pPr>
            <w:r w:rsidRPr="007C61AB">
              <w:rPr>
                <w:rFonts w:ascii="Times New Roman" w:hAnsi="Times New Roman"/>
                <w:sz w:val="24"/>
                <w:szCs w:val="24"/>
                <w:lang w:val="ro-RO"/>
              </w:rPr>
              <w:t xml:space="preserve">Control de legalitate, contencios administrativ, litigii civile şi penale în </w:t>
            </w:r>
            <w:r w:rsidRPr="007C61AB">
              <w:rPr>
                <w:rFonts w:ascii="Times New Roman" w:hAnsi="Times New Roman"/>
                <w:sz w:val="24"/>
                <w:szCs w:val="24"/>
                <w:lang w:val="ro-RO"/>
              </w:rPr>
              <w:lastRenderedPageBreak/>
              <w:t>administraţia publică – 2 persoane</w:t>
            </w:r>
          </w:p>
          <w:p w:rsidR="007C61AB" w:rsidRPr="007C61AB" w:rsidRDefault="007C61AB" w:rsidP="000A50B2">
            <w:pPr>
              <w:pStyle w:val="ListParagraph"/>
              <w:numPr>
                <w:ilvl w:val="0"/>
                <w:numId w:val="34"/>
              </w:numPr>
              <w:spacing w:line="240" w:lineRule="auto"/>
              <w:ind w:left="360"/>
              <w:jc w:val="both"/>
              <w:rPr>
                <w:rFonts w:ascii="Times New Roman" w:hAnsi="Times New Roman"/>
                <w:sz w:val="24"/>
                <w:szCs w:val="24"/>
                <w:lang w:val="ro-RO"/>
              </w:rPr>
            </w:pPr>
            <w:r w:rsidRPr="007C61AB">
              <w:rPr>
                <w:rFonts w:ascii="Times New Roman" w:hAnsi="Times New Roman"/>
                <w:sz w:val="24"/>
                <w:szCs w:val="24"/>
                <w:lang w:val="ro-RO"/>
              </w:rPr>
              <w:t>Managementul financiar contabil în instituţiile publice -1 persoană</w:t>
            </w:r>
          </w:p>
          <w:p w:rsidR="007C61AB" w:rsidRPr="007C61AB" w:rsidRDefault="007C61AB" w:rsidP="000A50B2">
            <w:pPr>
              <w:pStyle w:val="ListParagraph"/>
              <w:numPr>
                <w:ilvl w:val="0"/>
                <w:numId w:val="34"/>
              </w:numPr>
              <w:spacing w:line="240" w:lineRule="auto"/>
              <w:ind w:left="360"/>
              <w:jc w:val="both"/>
              <w:rPr>
                <w:rFonts w:ascii="Times New Roman" w:hAnsi="Times New Roman"/>
                <w:sz w:val="24"/>
                <w:szCs w:val="24"/>
                <w:lang w:val="ro-RO"/>
              </w:rPr>
            </w:pPr>
            <w:r w:rsidRPr="007C61AB">
              <w:rPr>
                <w:rFonts w:ascii="Times New Roman" w:hAnsi="Times New Roman"/>
                <w:sz w:val="24"/>
                <w:szCs w:val="24"/>
                <w:lang w:val="ro-RO"/>
              </w:rPr>
              <w:t>Contabilitate publică şi situaţii financiare europene – instrumente, metodologii de lucru -5 persoane.</w:t>
            </w:r>
          </w:p>
        </w:tc>
        <w:tc>
          <w:tcPr>
            <w:tcW w:w="3280" w:type="dxa"/>
            <w:gridSpan w:val="5"/>
            <w:shd w:val="clear" w:color="auto" w:fill="auto"/>
          </w:tcPr>
          <w:p w:rsidR="007C61AB" w:rsidRPr="007C61AB" w:rsidRDefault="007C61AB" w:rsidP="007C61AB">
            <w:pPr>
              <w:jc w:val="left"/>
              <w:rPr>
                <w:sz w:val="24"/>
                <w:szCs w:val="24"/>
              </w:rPr>
            </w:pPr>
            <w:r w:rsidRPr="007C61AB">
              <w:rPr>
                <w:sz w:val="24"/>
                <w:szCs w:val="24"/>
              </w:rPr>
              <w:lastRenderedPageBreak/>
              <w:t xml:space="preserve">Planul de formare  a personalului propriu din cadrul ANOFM  pentru anul 2018  a fost aprobat prin Hotărârea Consiliului de Administrație al ANOFM nr. 4 din data de 26.02.2018. </w:t>
            </w:r>
          </w:p>
          <w:p w:rsidR="007C61AB" w:rsidRPr="007C61AB" w:rsidRDefault="007C61AB" w:rsidP="007C61AB">
            <w:pPr>
              <w:jc w:val="left"/>
              <w:rPr>
                <w:sz w:val="24"/>
                <w:szCs w:val="24"/>
              </w:rPr>
            </w:pPr>
            <w:r w:rsidRPr="007C61AB">
              <w:rPr>
                <w:sz w:val="24"/>
                <w:szCs w:val="24"/>
              </w:rPr>
              <w:t>Derularea cursurilor în vederea perfecționării personalului propriu se va face pe parcursul anului, în cadrul CNFPPP al ANOFM din Râşnov.</w:t>
            </w:r>
          </w:p>
          <w:p w:rsidR="007C61AB" w:rsidRPr="007C61AB" w:rsidRDefault="007C61AB" w:rsidP="007C61AB">
            <w:pPr>
              <w:jc w:val="left"/>
              <w:rPr>
                <w:sz w:val="24"/>
                <w:szCs w:val="24"/>
              </w:rPr>
            </w:pPr>
            <w:r w:rsidRPr="007C61AB">
              <w:rPr>
                <w:sz w:val="24"/>
                <w:szCs w:val="24"/>
              </w:rPr>
              <w:t xml:space="preserve">  </w:t>
            </w:r>
          </w:p>
        </w:tc>
      </w:tr>
      <w:tr w:rsidR="007C61AB" w:rsidRPr="00D229D1" w:rsidTr="008C68E2">
        <w:trPr>
          <w:gridBefore w:val="1"/>
          <w:wBefore w:w="520" w:type="dxa"/>
          <w:jc w:val="center"/>
        </w:trPr>
        <w:tc>
          <w:tcPr>
            <w:tcW w:w="979" w:type="dxa"/>
            <w:gridSpan w:val="2"/>
            <w:shd w:val="clear" w:color="auto" w:fill="auto"/>
          </w:tcPr>
          <w:p w:rsidR="007C61AB" w:rsidRPr="00D229D1" w:rsidRDefault="007C61AB" w:rsidP="007C61AB">
            <w:pPr>
              <w:numPr>
                <w:ilvl w:val="0"/>
                <w:numId w:val="1"/>
              </w:numPr>
              <w:ind w:left="227" w:firstLine="0"/>
              <w:jc w:val="center"/>
              <w:rPr>
                <w:sz w:val="23"/>
                <w:szCs w:val="23"/>
              </w:rPr>
            </w:pPr>
          </w:p>
        </w:tc>
        <w:tc>
          <w:tcPr>
            <w:tcW w:w="6934" w:type="dxa"/>
            <w:gridSpan w:val="2"/>
            <w:shd w:val="clear" w:color="auto" w:fill="auto"/>
          </w:tcPr>
          <w:p w:rsidR="007C61AB" w:rsidRPr="007C61AB" w:rsidRDefault="007C61AB" w:rsidP="007C61AB">
            <w:pPr>
              <w:rPr>
                <w:sz w:val="24"/>
                <w:szCs w:val="24"/>
              </w:rPr>
            </w:pPr>
            <w:r w:rsidRPr="007C61AB">
              <w:rPr>
                <w:sz w:val="24"/>
                <w:szCs w:val="24"/>
                <w:lang w:eastAsia="ro-RO"/>
              </w:rPr>
              <w:t>Absorbția fondurilor europene în vederea dezvoltării capacităţii SPO pentru creşterea calităţii serviciilor oferite şi a satisfacţiei clienţilor</w:t>
            </w:r>
          </w:p>
        </w:tc>
        <w:tc>
          <w:tcPr>
            <w:tcW w:w="1892" w:type="dxa"/>
            <w:gridSpan w:val="2"/>
            <w:shd w:val="clear" w:color="auto" w:fill="auto"/>
            <w:vAlign w:val="center"/>
          </w:tcPr>
          <w:p w:rsidR="007C61AB" w:rsidRPr="007C61AB" w:rsidRDefault="007C61AB" w:rsidP="007C61AB">
            <w:pPr>
              <w:jc w:val="center"/>
              <w:rPr>
                <w:sz w:val="24"/>
                <w:szCs w:val="24"/>
              </w:rPr>
            </w:pPr>
            <w:r w:rsidRPr="007C61AB">
              <w:rPr>
                <w:sz w:val="24"/>
                <w:szCs w:val="24"/>
              </w:rPr>
              <w:t>31.03.2018</w:t>
            </w:r>
          </w:p>
        </w:tc>
        <w:tc>
          <w:tcPr>
            <w:tcW w:w="2658" w:type="dxa"/>
            <w:gridSpan w:val="3"/>
            <w:shd w:val="clear" w:color="auto" w:fill="auto"/>
          </w:tcPr>
          <w:p w:rsidR="007C61AB" w:rsidRPr="007C61AB" w:rsidRDefault="007C61AB" w:rsidP="007C61AB">
            <w:pPr>
              <w:overflowPunct w:val="0"/>
              <w:autoSpaceDE w:val="0"/>
              <w:autoSpaceDN w:val="0"/>
              <w:adjustRightInd w:val="0"/>
              <w:jc w:val="left"/>
              <w:textAlignment w:val="baseline"/>
              <w:rPr>
                <w:sz w:val="24"/>
                <w:szCs w:val="24"/>
                <w:lang w:eastAsia="ro-RO"/>
              </w:rPr>
            </w:pPr>
            <w:r w:rsidRPr="007C61AB">
              <w:rPr>
                <w:sz w:val="24"/>
                <w:szCs w:val="24"/>
                <w:lang w:eastAsia="ro-RO"/>
              </w:rPr>
              <w:t xml:space="preserve">Dezvoltarea de proiecte POCU 2014 – 2020, Axa prioritară 3 – Locuri de muncă pentru toţi, Obiectivele  Specifice 3.10 şi 3.11 -  Adaptarea structurilor SPO de la nivel naţional şi teritorial privind nevoile pieţei muncii şi    Creşterea satisfacţiei clienţilor SPO, angajatori şi persoane aflate în căutare de loc de muncă  </w:t>
            </w:r>
          </w:p>
          <w:p w:rsidR="007C61AB" w:rsidRPr="007C61AB" w:rsidRDefault="007C61AB" w:rsidP="007C61AB">
            <w:pPr>
              <w:overflowPunct w:val="0"/>
              <w:autoSpaceDE w:val="0"/>
              <w:autoSpaceDN w:val="0"/>
              <w:adjustRightInd w:val="0"/>
              <w:jc w:val="left"/>
              <w:textAlignment w:val="baseline"/>
              <w:rPr>
                <w:sz w:val="24"/>
                <w:szCs w:val="24"/>
                <w:lang w:eastAsia="ro-RO"/>
              </w:rPr>
            </w:pPr>
          </w:p>
          <w:p w:rsidR="007C61AB" w:rsidRPr="007C61AB" w:rsidRDefault="007C61AB" w:rsidP="000A50B2">
            <w:pPr>
              <w:pStyle w:val="ListParagraph"/>
              <w:numPr>
                <w:ilvl w:val="0"/>
                <w:numId w:val="34"/>
              </w:numPr>
              <w:spacing w:line="240" w:lineRule="auto"/>
              <w:ind w:left="360"/>
              <w:rPr>
                <w:rFonts w:ascii="Times New Roman" w:hAnsi="Times New Roman"/>
                <w:i/>
                <w:sz w:val="24"/>
                <w:szCs w:val="24"/>
                <w:lang w:val="ro-RO"/>
              </w:rPr>
            </w:pPr>
            <w:r w:rsidRPr="007C61AB">
              <w:rPr>
                <w:rFonts w:ascii="Times New Roman" w:hAnsi="Times New Roman"/>
                <w:i/>
                <w:sz w:val="24"/>
                <w:szCs w:val="24"/>
                <w:lang w:val="ro-RO"/>
              </w:rPr>
              <w:t xml:space="preserve">Sprijin pentru incluziunea </w:t>
            </w:r>
            <w:r w:rsidRPr="007C61AB">
              <w:rPr>
                <w:rFonts w:ascii="Times New Roman" w:hAnsi="Times New Roman"/>
                <w:i/>
                <w:sz w:val="24"/>
                <w:szCs w:val="24"/>
                <w:lang w:val="ro-RO"/>
              </w:rPr>
              <w:lastRenderedPageBreak/>
              <w:t>persoanelor cu dizabilităţi pe piaţa muncii prin dezvoltarea unei reţele de specialişti ai SPO – INCLUDDIS;</w:t>
            </w:r>
          </w:p>
          <w:p w:rsidR="007C61AB" w:rsidRPr="007C61AB" w:rsidRDefault="007C61AB" w:rsidP="000A50B2">
            <w:pPr>
              <w:pStyle w:val="ListParagraph"/>
              <w:numPr>
                <w:ilvl w:val="0"/>
                <w:numId w:val="34"/>
              </w:numPr>
              <w:spacing w:line="240" w:lineRule="auto"/>
              <w:ind w:left="360"/>
              <w:jc w:val="both"/>
              <w:rPr>
                <w:rFonts w:ascii="Times New Roman" w:hAnsi="Times New Roman"/>
                <w:i/>
                <w:sz w:val="24"/>
                <w:szCs w:val="24"/>
                <w:lang w:val="ro-RO"/>
              </w:rPr>
            </w:pPr>
            <w:r w:rsidRPr="007C61AB">
              <w:rPr>
                <w:rFonts w:ascii="Times New Roman" w:hAnsi="Times New Roman"/>
                <w:i/>
                <w:sz w:val="24"/>
                <w:szCs w:val="24"/>
                <w:lang w:val="ro-RO"/>
              </w:rPr>
              <w:t>Relaţia SPO cu angajatorii;</w:t>
            </w:r>
          </w:p>
          <w:p w:rsidR="007C61AB" w:rsidRPr="007C61AB" w:rsidRDefault="007C61AB" w:rsidP="000A50B2">
            <w:pPr>
              <w:pStyle w:val="ListParagraph"/>
              <w:numPr>
                <w:ilvl w:val="0"/>
                <w:numId w:val="34"/>
              </w:numPr>
              <w:spacing w:line="240" w:lineRule="auto"/>
              <w:ind w:left="360"/>
              <w:jc w:val="both"/>
              <w:rPr>
                <w:rFonts w:ascii="Times New Roman" w:hAnsi="Times New Roman"/>
                <w:i/>
                <w:sz w:val="24"/>
                <w:szCs w:val="24"/>
                <w:lang w:val="ro-RO"/>
              </w:rPr>
            </w:pPr>
            <w:r w:rsidRPr="007C61AB">
              <w:rPr>
                <w:rFonts w:ascii="Times New Roman" w:hAnsi="Times New Roman"/>
                <w:i/>
                <w:sz w:val="24"/>
                <w:szCs w:val="24"/>
                <w:lang w:val="ro-RO"/>
              </w:rPr>
              <w:t>Managementul de caz – Proces de incluziune pe piaţa forţei de muncă a persoanelor cu nevoi complexe</w:t>
            </w:r>
          </w:p>
          <w:p w:rsidR="007C61AB" w:rsidRPr="007C61AB" w:rsidRDefault="007C61AB" w:rsidP="007C61AB">
            <w:pPr>
              <w:overflowPunct w:val="0"/>
              <w:autoSpaceDE w:val="0"/>
              <w:autoSpaceDN w:val="0"/>
              <w:adjustRightInd w:val="0"/>
              <w:jc w:val="left"/>
              <w:textAlignment w:val="baseline"/>
              <w:rPr>
                <w:sz w:val="24"/>
                <w:szCs w:val="24"/>
                <w:lang w:eastAsia="ro-RO"/>
              </w:rPr>
            </w:pPr>
          </w:p>
          <w:p w:rsidR="007C61AB" w:rsidRPr="007C61AB" w:rsidRDefault="007C61AB" w:rsidP="007C61AB">
            <w:pPr>
              <w:overflowPunct w:val="0"/>
              <w:autoSpaceDE w:val="0"/>
              <w:autoSpaceDN w:val="0"/>
              <w:adjustRightInd w:val="0"/>
              <w:ind w:left="342"/>
              <w:jc w:val="left"/>
              <w:textAlignment w:val="baseline"/>
              <w:rPr>
                <w:sz w:val="24"/>
                <w:szCs w:val="24"/>
                <w:lang w:eastAsia="ro-RO"/>
              </w:rPr>
            </w:pPr>
          </w:p>
        </w:tc>
        <w:tc>
          <w:tcPr>
            <w:tcW w:w="3280" w:type="dxa"/>
            <w:gridSpan w:val="5"/>
            <w:shd w:val="clear" w:color="auto" w:fill="auto"/>
          </w:tcPr>
          <w:p w:rsidR="007C61AB" w:rsidRPr="007C61AB" w:rsidRDefault="007C61AB" w:rsidP="007C61AB">
            <w:pPr>
              <w:jc w:val="left"/>
              <w:rPr>
                <w:sz w:val="24"/>
                <w:szCs w:val="24"/>
              </w:rPr>
            </w:pPr>
            <w:r w:rsidRPr="007C61AB">
              <w:rPr>
                <w:sz w:val="24"/>
                <w:szCs w:val="24"/>
              </w:rPr>
              <w:lastRenderedPageBreak/>
              <w:t>Proiectele au fost validate şi au intrat în perioada de evaluare de către AM POCU</w:t>
            </w:r>
          </w:p>
          <w:p w:rsidR="007C61AB" w:rsidRPr="007C61AB" w:rsidRDefault="007C61AB" w:rsidP="007C61AB">
            <w:pPr>
              <w:jc w:val="left"/>
              <w:rPr>
                <w:sz w:val="24"/>
                <w:szCs w:val="24"/>
              </w:rPr>
            </w:pPr>
          </w:p>
          <w:p w:rsidR="007C61AB" w:rsidRPr="007C61AB" w:rsidRDefault="007C61AB" w:rsidP="007C61AB">
            <w:pPr>
              <w:overflowPunct w:val="0"/>
              <w:autoSpaceDE w:val="0"/>
              <w:autoSpaceDN w:val="0"/>
              <w:adjustRightInd w:val="0"/>
              <w:jc w:val="left"/>
              <w:textAlignment w:val="baseline"/>
              <w:rPr>
                <w:sz w:val="24"/>
                <w:szCs w:val="24"/>
                <w:lang w:eastAsia="ro-RO"/>
              </w:rPr>
            </w:pPr>
            <w:r w:rsidRPr="007C61AB">
              <w:rPr>
                <w:b/>
                <w:sz w:val="24"/>
                <w:szCs w:val="24"/>
                <w:lang w:eastAsia="ro-RO"/>
              </w:rPr>
              <w:t>Notă</w:t>
            </w:r>
            <w:r w:rsidRPr="007C61AB">
              <w:rPr>
                <w:sz w:val="24"/>
                <w:szCs w:val="24"/>
                <w:lang w:eastAsia="ro-RO"/>
              </w:rPr>
              <w:t xml:space="preserve"> : Începând cu  ianuarie 2018, AJOFM Dâmboviţa participă la implementarea a 3 proiecte POCU prin care sunt sprijinite persoanele aflate în cautarea unui loc de muncă şi angajatorii prin acordarea de prime şi subvenţii (ucenicie la locul de muncă) :</w:t>
            </w:r>
          </w:p>
          <w:p w:rsidR="007C61AB" w:rsidRPr="007C61AB" w:rsidRDefault="007C61AB" w:rsidP="007C61AB">
            <w:pPr>
              <w:overflowPunct w:val="0"/>
              <w:autoSpaceDE w:val="0"/>
              <w:autoSpaceDN w:val="0"/>
              <w:adjustRightInd w:val="0"/>
              <w:jc w:val="left"/>
              <w:textAlignment w:val="baseline"/>
              <w:rPr>
                <w:sz w:val="24"/>
                <w:szCs w:val="24"/>
                <w:lang w:eastAsia="ro-RO"/>
              </w:rPr>
            </w:pPr>
          </w:p>
          <w:p w:rsidR="007C61AB" w:rsidRPr="007C61AB" w:rsidRDefault="007C61AB" w:rsidP="000A50B2">
            <w:pPr>
              <w:numPr>
                <w:ilvl w:val="0"/>
                <w:numId w:val="35"/>
              </w:numPr>
              <w:overflowPunct w:val="0"/>
              <w:autoSpaceDE w:val="0"/>
              <w:autoSpaceDN w:val="0"/>
              <w:adjustRightInd w:val="0"/>
              <w:spacing w:line="276" w:lineRule="auto"/>
              <w:ind w:left="342"/>
              <w:jc w:val="left"/>
              <w:textAlignment w:val="baseline"/>
              <w:rPr>
                <w:sz w:val="24"/>
                <w:szCs w:val="24"/>
                <w:lang w:eastAsia="ro-RO"/>
              </w:rPr>
            </w:pPr>
            <w:r w:rsidRPr="007C61AB">
              <w:rPr>
                <w:sz w:val="24"/>
                <w:szCs w:val="24"/>
                <w:lang w:eastAsia="ro-RO"/>
              </w:rPr>
              <w:t xml:space="preserve">INTESPO – Inregistrarea Tinerilor in Evidentele Serviciului Public de </w:t>
            </w:r>
            <w:r w:rsidRPr="007C61AB">
              <w:rPr>
                <w:sz w:val="24"/>
                <w:szCs w:val="24"/>
                <w:lang w:eastAsia="ro-RO"/>
              </w:rPr>
              <w:lastRenderedPageBreak/>
              <w:t>Ocupare</w:t>
            </w:r>
          </w:p>
          <w:p w:rsidR="007C61AB" w:rsidRPr="007C61AB" w:rsidRDefault="007C61AB" w:rsidP="000A50B2">
            <w:pPr>
              <w:numPr>
                <w:ilvl w:val="0"/>
                <w:numId w:val="35"/>
              </w:numPr>
              <w:overflowPunct w:val="0"/>
              <w:autoSpaceDE w:val="0"/>
              <w:autoSpaceDN w:val="0"/>
              <w:adjustRightInd w:val="0"/>
              <w:spacing w:line="276" w:lineRule="auto"/>
              <w:ind w:left="342"/>
              <w:jc w:val="left"/>
              <w:textAlignment w:val="baseline"/>
              <w:rPr>
                <w:sz w:val="24"/>
                <w:szCs w:val="24"/>
                <w:lang w:eastAsia="ro-RO"/>
              </w:rPr>
            </w:pPr>
            <w:r w:rsidRPr="007C61AB">
              <w:rPr>
                <w:sz w:val="24"/>
                <w:szCs w:val="24"/>
                <w:lang w:eastAsia="ro-RO"/>
              </w:rPr>
              <w:t>ACTIMOB 1 – Activare și mobilitate tineri NEETs</w:t>
            </w:r>
          </w:p>
          <w:p w:rsidR="007C61AB" w:rsidRPr="007C61AB" w:rsidRDefault="007C61AB" w:rsidP="007C61AB">
            <w:pPr>
              <w:jc w:val="left"/>
              <w:rPr>
                <w:sz w:val="24"/>
                <w:szCs w:val="24"/>
              </w:rPr>
            </w:pPr>
            <w:r w:rsidRPr="007C61AB">
              <w:rPr>
                <w:sz w:val="24"/>
                <w:szCs w:val="24"/>
                <w:lang w:eastAsia="ro-RO"/>
              </w:rPr>
              <w:t>UNIT 4 – Ucenicie și stagii pentru șomerii non-NEET din Regiunile mai puțin dezvoltate</w:t>
            </w:r>
          </w:p>
          <w:p w:rsidR="007C61AB" w:rsidRPr="007C61AB" w:rsidRDefault="007C61AB" w:rsidP="007C61AB">
            <w:pPr>
              <w:jc w:val="left"/>
              <w:rPr>
                <w:sz w:val="24"/>
                <w:szCs w:val="24"/>
              </w:rPr>
            </w:pPr>
          </w:p>
          <w:p w:rsidR="007C61AB" w:rsidRPr="007C61AB" w:rsidRDefault="007C61AB" w:rsidP="007C61AB">
            <w:pPr>
              <w:jc w:val="left"/>
              <w:rPr>
                <w:sz w:val="24"/>
                <w:szCs w:val="24"/>
              </w:rPr>
            </w:pPr>
          </w:p>
        </w:tc>
      </w:tr>
      <w:tr w:rsidR="00514A15" w:rsidRPr="00D229D1" w:rsidTr="008C68E2">
        <w:trPr>
          <w:gridBefore w:val="1"/>
          <w:gridAfter w:val="1"/>
          <w:wBefore w:w="520" w:type="dxa"/>
          <w:wAfter w:w="38" w:type="dxa"/>
          <w:jc w:val="center"/>
        </w:trPr>
        <w:tc>
          <w:tcPr>
            <w:tcW w:w="15705" w:type="dxa"/>
            <w:gridSpan w:val="13"/>
            <w:shd w:val="clear" w:color="auto" w:fill="auto"/>
          </w:tcPr>
          <w:p w:rsidR="00514A15" w:rsidRPr="00D229D1" w:rsidRDefault="00514A15" w:rsidP="00514A15">
            <w:pPr>
              <w:spacing w:line="230" w:lineRule="auto"/>
              <w:jc w:val="left"/>
              <w:rPr>
                <w:b/>
                <w:sz w:val="23"/>
                <w:szCs w:val="23"/>
              </w:rPr>
            </w:pPr>
            <w:r w:rsidRPr="00D229D1">
              <w:rPr>
                <w:b/>
                <w:sz w:val="23"/>
                <w:szCs w:val="23"/>
              </w:rPr>
              <w:lastRenderedPageBreak/>
              <w:t xml:space="preserve">Inspectoratul Teritorial de Muncă Dâmboviţa </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angajatorii respectă prevederile Codului Muncii - Legea nr. 53/2003, republicată,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spacing w:line="276" w:lineRule="auto"/>
              <w:jc w:val="center"/>
              <w:rPr>
                <w:sz w:val="24"/>
                <w:szCs w:val="24"/>
              </w:rPr>
            </w:pPr>
            <w:r w:rsidRPr="00A40110">
              <w:rPr>
                <w:sz w:val="24"/>
                <w:szCs w:val="24"/>
              </w:rPr>
              <w:t xml:space="preserve">2018 </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373</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376</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angajatorii respectă prevederile O.U.G nr. 25/2014 privind încadrarea în muncă şi detaşarea străinilor pe teritoriul României</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pStyle w:val="Heading4"/>
              <w:spacing w:before="0" w:after="0" w:line="276" w:lineRule="auto"/>
              <w:jc w:val="center"/>
              <w:rPr>
                <w:b w:val="0"/>
                <w:sz w:val="24"/>
                <w:szCs w:val="24"/>
              </w:rPr>
            </w:pPr>
            <w:r w:rsidRPr="00A40110">
              <w:rPr>
                <w:b w:val="0"/>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6</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6</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agenţii economici respectă prevederile Legii nr. 156/2000 privind protecţia cetăţenilor români care lucrează în străinătate,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pStyle w:val="Heading4"/>
              <w:spacing w:before="0" w:after="0" w:line="276" w:lineRule="auto"/>
              <w:jc w:val="center"/>
              <w:rPr>
                <w:b w:val="0"/>
                <w:sz w:val="24"/>
                <w:szCs w:val="24"/>
              </w:rPr>
            </w:pPr>
            <w:r w:rsidRPr="00A40110">
              <w:rPr>
                <w:b w:val="0"/>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0</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0</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 xml:space="preserve">Verificarea modului în care angajatorii respectă prevederile Legii nr. 344/2006 şi a H.G. nr.104/2007 privind detaşarea salariaţilor în cadrul </w:t>
            </w:r>
            <w:r w:rsidRPr="00A40110">
              <w:rPr>
                <w:sz w:val="24"/>
                <w:szCs w:val="24"/>
              </w:rPr>
              <w:lastRenderedPageBreak/>
              <w:t>prestării de servicii transnaţionale.</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lastRenderedPageBreak/>
              <w:t xml:space="preserve">Trim. I </w:t>
            </w:r>
          </w:p>
          <w:p w:rsidR="00A40110" w:rsidRPr="00A40110" w:rsidRDefault="00A40110" w:rsidP="00A40110">
            <w:pPr>
              <w:pStyle w:val="Heading4"/>
              <w:spacing w:before="0" w:after="0" w:line="276" w:lineRule="auto"/>
              <w:jc w:val="center"/>
              <w:rPr>
                <w:b w:val="0"/>
                <w:sz w:val="24"/>
                <w:szCs w:val="24"/>
              </w:rPr>
            </w:pPr>
            <w:r w:rsidRPr="00A40110">
              <w:rPr>
                <w:b w:val="0"/>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2</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2</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angajatorii respectă prevederile Legii nr. 202/2002 privind egalitatea de şanse şi de tratament între femei şi bărbaţi, republicată.</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pStyle w:val="Heading4"/>
              <w:spacing w:before="0" w:after="0" w:line="276" w:lineRule="auto"/>
              <w:jc w:val="center"/>
              <w:rPr>
                <w:b w:val="0"/>
                <w:sz w:val="24"/>
                <w:szCs w:val="24"/>
              </w:rPr>
            </w:pPr>
            <w:r w:rsidRPr="00A40110">
              <w:rPr>
                <w:b w:val="0"/>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1</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1</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angajatorii respectă prevederile H.G. 905/2017 privind registrul general de evidenţă a salariaţilor,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spacing w:line="276" w:lineRule="auto"/>
              <w:jc w:val="center"/>
              <w:rPr>
                <w:sz w:val="24"/>
                <w:szCs w:val="24"/>
              </w:rPr>
            </w:pPr>
            <w:r w:rsidRPr="00A40110">
              <w:rPr>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19</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19</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angajatorii respectă prevederile Legii nr. 52/2011 privind exercitarea unor activităţi cu caracter ocazional desfăşurate de zilieri şi a normelor de aplicare a acesteia,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spacing w:line="276" w:lineRule="auto"/>
              <w:jc w:val="center"/>
              <w:rPr>
                <w:sz w:val="24"/>
                <w:szCs w:val="24"/>
              </w:rPr>
            </w:pPr>
            <w:r w:rsidRPr="00A40110">
              <w:rPr>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2</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2</w:t>
            </w:r>
          </w:p>
        </w:tc>
      </w:tr>
      <w:tr w:rsidR="00A40110" w:rsidRPr="00D229D1" w:rsidTr="008C68E2">
        <w:trPr>
          <w:gridBefore w:val="1"/>
          <w:wBefore w:w="520" w:type="dxa"/>
          <w:jc w:val="center"/>
        </w:trPr>
        <w:tc>
          <w:tcPr>
            <w:tcW w:w="979" w:type="dxa"/>
            <w:gridSpan w:val="2"/>
            <w:shd w:val="clear" w:color="auto" w:fill="auto"/>
          </w:tcPr>
          <w:p w:rsidR="00A40110" w:rsidRPr="00D229D1" w:rsidRDefault="00A40110" w:rsidP="00A40110">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rPr>
                <w:sz w:val="24"/>
                <w:szCs w:val="24"/>
              </w:rPr>
            </w:pPr>
            <w:r w:rsidRPr="00A40110">
              <w:rPr>
                <w:sz w:val="24"/>
                <w:szCs w:val="24"/>
              </w:rPr>
              <w:t>Verificarea modului în care angajatorii respectă prevederile art. 129 alin. 1 şi 2  din Legea dialogului social nr. 62/2011, republicată,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sz w:val="24"/>
                <w:szCs w:val="24"/>
              </w:rPr>
            </w:pPr>
            <w:r w:rsidRPr="00A40110">
              <w:rPr>
                <w:sz w:val="24"/>
                <w:szCs w:val="24"/>
              </w:rPr>
              <w:t xml:space="preserve">Trim. I </w:t>
            </w:r>
          </w:p>
          <w:p w:rsidR="00A40110" w:rsidRPr="00A40110" w:rsidRDefault="00A40110" w:rsidP="00A40110">
            <w:pPr>
              <w:spacing w:line="276" w:lineRule="auto"/>
              <w:jc w:val="center"/>
              <w:rPr>
                <w:sz w:val="24"/>
                <w:szCs w:val="24"/>
              </w:rPr>
            </w:pPr>
            <w:r w:rsidRPr="00A40110">
              <w:rPr>
                <w:sz w:val="24"/>
                <w:szCs w:val="24"/>
              </w:rPr>
              <w:t>2018</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4</w:t>
            </w: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0110" w:rsidRPr="00A40110" w:rsidRDefault="00A40110" w:rsidP="00A40110">
            <w:pPr>
              <w:spacing w:line="276" w:lineRule="auto"/>
              <w:jc w:val="center"/>
              <w:rPr>
                <w:bCs/>
                <w:iCs/>
                <w:sz w:val="24"/>
                <w:szCs w:val="24"/>
              </w:rPr>
            </w:pPr>
            <w:r w:rsidRPr="00A40110">
              <w:rPr>
                <w:bCs/>
                <w:iCs/>
                <w:sz w:val="24"/>
                <w:szCs w:val="24"/>
              </w:rPr>
              <w:t>4</w:t>
            </w:r>
          </w:p>
        </w:tc>
      </w:tr>
      <w:tr w:rsidR="00514A15" w:rsidRPr="00D229D1" w:rsidTr="008C68E2">
        <w:trPr>
          <w:gridBefore w:val="1"/>
          <w:gridAfter w:val="1"/>
          <w:wBefore w:w="520" w:type="dxa"/>
          <w:wAfter w:w="38" w:type="dxa"/>
          <w:jc w:val="center"/>
        </w:trPr>
        <w:tc>
          <w:tcPr>
            <w:tcW w:w="15705" w:type="dxa"/>
            <w:gridSpan w:val="13"/>
            <w:shd w:val="clear" w:color="auto" w:fill="auto"/>
          </w:tcPr>
          <w:p w:rsidR="00514A15" w:rsidRPr="00D229D1" w:rsidRDefault="00514A15" w:rsidP="00514A15">
            <w:pPr>
              <w:jc w:val="left"/>
              <w:rPr>
                <w:b/>
                <w:sz w:val="23"/>
                <w:szCs w:val="23"/>
              </w:rPr>
            </w:pPr>
            <w:r w:rsidRPr="00D229D1">
              <w:rPr>
                <w:b/>
                <w:sz w:val="23"/>
                <w:szCs w:val="23"/>
              </w:rPr>
              <w:t xml:space="preserve">Agenția Județeană pentru Plăți și Inspecție Socială Dâmbovița </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D22323">
            <w:pPr>
              <w:numPr>
                <w:ilvl w:val="0"/>
                <w:numId w:val="1"/>
              </w:numPr>
              <w:ind w:left="227" w:firstLine="0"/>
              <w:jc w:val="center"/>
              <w:rPr>
                <w:sz w:val="23"/>
                <w:szCs w:val="23"/>
              </w:rPr>
            </w:pPr>
          </w:p>
        </w:tc>
        <w:tc>
          <w:tcPr>
            <w:tcW w:w="6934" w:type="dxa"/>
            <w:gridSpan w:val="2"/>
          </w:tcPr>
          <w:p w:rsidR="00D22323" w:rsidRPr="00D22323" w:rsidRDefault="00D22323" w:rsidP="00D22323">
            <w:pPr>
              <w:rPr>
                <w:i/>
                <w:sz w:val="24"/>
                <w:szCs w:val="24"/>
                <w:lang w:val="it-IT"/>
              </w:rPr>
            </w:pPr>
            <w:r w:rsidRPr="00D22323">
              <w:rPr>
                <w:i/>
                <w:sz w:val="24"/>
                <w:szCs w:val="24"/>
                <w:lang w:val="it-IT"/>
              </w:rPr>
              <w:t>Sustinerea familiei</w:t>
            </w:r>
          </w:p>
          <w:p w:rsidR="00D22323" w:rsidRPr="00D22323" w:rsidRDefault="00D22323" w:rsidP="00D22323">
            <w:pPr>
              <w:rPr>
                <w:i/>
                <w:sz w:val="24"/>
                <w:szCs w:val="24"/>
                <w:lang w:val="it-IT"/>
              </w:rPr>
            </w:pPr>
            <w:r w:rsidRPr="00D22323">
              <w:rPr>
                <w:i/>
                <w:sz w:val="24"/>
                <w:szCs w:val="24"/>
                <w:lang w:val="it-IT"/>
              </w:rPr>
              <w:t xml:space="preserve"> Aplicarea prevederilor OUG nr.111/2010 privind sustinerea familiei in vederea cresterii copilului cu modificari si completari ulterioare:</w:t>
            </w:r>
          </w:p>
          <w:p w:rsidR="00D22323" w:rsidRPr="00D22323" w:rsidRDefault="00D22323" w:rsidP="00D22323">
            <w:pPr>
              <w:rPr>
                <w:sz w:val="24"/>
                <w:szCs w:val="24"/>
                <w:lang w:val="it-IT"/>
              </w:rPr>
            </w:pPr>
            <w:r w:rsidRPr="00D22323">
              <w:rPr>
                <w:sz w:val="24"/>
                <w:szCs w:val="24"/>
                <w:lang w:val="it-IT"/>
              </w:rPr>
              <w:t xml:space="preserve">    -stabilirea si plata drepturilor concediu si indemnizatie pentru cresterea copilului pana la 2 ani, respectiv 3 ani in cazul copilului cu handicap si a stimulentului in baza documentelor primite de la primarii ;</w:t>
            </w:r>
          </w:p>
          <w:p w:rsidR="00D22323" w:rsidRPr="00D22323" w:rsidRDefault="00D22323" w:rsidP="00D22323">
            <w:pPr>
              <w:rPr>
                <w:sz w:val="24"/>
                <w:szCs w:val="24"/>
                <w:lang w:val="it-IT"/>
              </w:rPr>
            </w:pPr>
            <w:r w:rsidRPr="00D22323">
              <w:rPr>
                <w:sz w:val="24"/>
                <w:szCs w:val="24"/>
                <w:lang w:val="it-IT"/>
              </w:rPr>
              <w:t xml:space="preserve">    -stabilirea si plata indemnizatiilor pentru cresterea copilului pana la 2 ani, respectiv 3 ani in cazul copilului cu handicap incepand cu data de 01.01.2011 conform O.U.G. nr.111/2010 si H.G.nr.52/2011</w:t>
            </w:r>
          </w:p>
        </w:tc>
        <w:tc>
          <w:tcPr>
            <w:tcW w:w="1892" w:type="dxa"/>
            <w:gridSpan w:val="2"/>
          </w:tcPr>
          <w:p w:rsidR="00D22323" w:rsidRPr="00D22323" w:rsidRDefault="00D22323" w:rsidP="00D22323">
            <w:pPr>
              <w:jc w:val="center"/>
              <w:rPr>
                <w:sz w:val="24"/>
                <w:szCs w:val="24"/>
                <w:lang w:val="it-IT"/>
              </w:rPr>
            </w:pPr>
          </w:p>
          <w:p w:rsidR="00D22323" w:rsidRPr="00D22323" w:rsidRDefault="00D22323" w:rsidP="00D22323">
            <w:pPr>
              <w:jc w:val="center"/>
              <w:rPr>
                <w:b/>
                <w:sz w:val="24"/>
                <w:szCs w:val="24"/>
                <w:lang w:val="it-IT"/>
              </w:rPr>
            </w:pPr>
            <w:r w:rsidRPr="00D22323">
              <w:rPr>
                <w:b/>
                <w:sz w:val="24"/>
                <w:szCs w:val="24"/>
                <w:lang w:val="it-IT"/>
              </w:rPr>
              <w:t>Lunar</w:t>
            </w:r>
          </w:p>
        </w:tc>
        <w:tc>
          <w:tcPr>
            <w:tcW w:w="2658" w:type="dxa"/>
            <w:gridSpan w:val="3"/>
          </w:tcPr>
          <w:p w:rsidR="00D22323" w:rsidRPr="00D22323" w:rsidRDefault="00D22323" w:rsidP="00D22323">
            <w:pPr>
              <w:jc w:val="center"/>
              <w:rPr>
                <w:b/>
                <w:sz w:val="24"/>
                <w:szCs w:val="24"/>
                <w:lang w:val="it-IT"/>
              </w:rPr>
            </w:pPr>
          </w:p>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p>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hidden/>
        </w:trPr>
        <w:tc>
          <w:tcPr>
            <w:tcW w:w="979" w:type="dxa"/>
            <w:gridSpan w:val="2"/>
            <w:shd w:val="clear" w:color="auto" w:fill="auto"/>
          </w:tcPr>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A412A8" w:rsidRPr="00A412A8" w:rsidRDefault="00A412A8" w:rsidP="000A50B2">
            <w:pPr>
              <w:pStyle w:val="ListParagraph"/>
              <w:numPr>
                <w:ilvl w:val="0"/>
                <w:numId w:val="10"/>
              </w:numPr>
              <w:spacing w:after="0" w:line="240" w:lineRule="auto"/>
              <w:ind w:left="113" w:firstLine="0"/>
              <w:contextualSpacing w:val="0"/>
              <w:jc w:val="center"/>
              <w:rPr>
                <w:rFonts w:ascii="Times New Roman" w:eastAsia="Calibri" w:hAnsi="Times New Roman"/>
                <w:vanish/>
                <w:sz w:val="23"/>
                <w:szCs w:val="23"/>
                <w:lang w:val="ro-RO"/>
              </w:rPr>
            </w:pPr>
          </w:p>
          <w:p w:rsidR="00D22323" w:rsidRPr="00D229D1" w:rsidRDefault="00D22323" w:rsidP="000A50B2">
            <w:pPr>
              <w:numPr>
                <w:ilvl w:val="0"/>
                <w:numId w:val="10"/>
              </w:numPr>
              <w:ind w:left="113" w:firstLine="0"/>
              <w:jc w:val="center"/>
              <w:rPr>
                <w:sz w:val="23"/>
                <w:szCs w:val="23"/>
              </w:rPr>
            </w:pPr>
          </w:p>
        </w:tc>
        <w:tc>
          <w:tcPr>
            <w:tcW w:w="6934" w:type="dxa"/>
            <w:gridSpan w:val="2"/>
          </w:tcPr>
          <w:p w:rsidR="00D22323" w:rsidRPr="00D22323" w:rsidRDefault="00D22323" w:rsidP="00D22323">
            <w:pPr>
              <w:ind w:left="-65"/>
              <w:rPr>
                <w:i/>
                <w:sz w:val="24"/>
                <w:szCs w:val="24"/>
                <w:lang w:val="it-IT"/>
              </w:rPr>
            </w:pPr>
            <w:r w:rsidRPr="00D22323">
              <w:rPr>
                <w:i/>
                <w:sz w:val="24"/>
                <w:szCs w:val="24"/>
                <w:lang w:val="it-IT"/>
              </w:rPr>
              <w:t xml:space="preserve">  Acordarea unor alocatii familiale si prestatii de asistenta sociala:</w:t>
            </w:r>
          </w:p>
          <w:p w:rsidR="00D22323" w:rsidRPr="00D22323" w:rsidRDefault="00D22323" w:rsidP="00D22323">
            <w:pPr>
              <w:rPr>
                <w:sz w:val="24"/>
                <w:szCs w:val="24"/>
                <w:lang w:val="it-IT"/>
              </w:rPr>
            </w:pPr>
            <w:r w:rsidRPr="00D22323">
              <w:rPr>
                <w:sz w:val="24"/>
                <w:szCs w:val="24"/>
                <w:lang w:val="it-IT"/>
              </w:rPr>
              <w:t>- alocatia de stat pentru copii - cuantum:</w:t>
            </w:r>
          </w:p>
          <w:p w:rsidR="00D22323" w:rsidRPr="00D22323" w:rsidRDefault="00D22323" w:rsidP="00D22323">
            <w:pPr>
              <w:ind w:left="-65"/>
              <w:rPr>
                <w:sz w:val="24"/>
                <w:szCs w:val="24"/>
                <w:lang w:val="it-IT"/>
              </w:rPr>
            </w:pPr>
            <w:r w:rsidRPr="00D22323">
              <w:rPr>
                <w:sz w:val="24"/>
                <w:szCs w:val="24"/>
                <w:lang w:val="it-IT"/>
              </w:rPr>
              <w:t xml:space="preserve">       - 200 lei pentru copiii pana la 2 ani, respectiv 3 ani pentru copilul cu handicap;</w:t>
            </w:r>
          </w:p>
          <w:p w:rsidR="00D22323" w:rsidRPr="00D22323" w:rsidRDefault="00D22323" w:rsidP="00D22323">
            <w:pPr>
              <w:ind w:left="-62"/>
              <w:rPr>
                <w:sz w:val="24"/>
                <w:szCs w:val="24"/>
                <w:lang w:val="it-IT"/>
              </w:rPr>
            </w:pPr>
            <w:r w:rsidRPr="00D22323">
              <w:rPr>
                <w:sz w:val="24"/>
                <w:szCs w:val="24"/>
                <w:lang w:val="it-IT"/>
              </w:rPr>
              <w:lastRenderedPageBreak/>
              <w:t xml:space="preserve">       - 84 lei  pentru copii cu varsta cuprinsa intre 2 – 18 ani si tinerii peste 18 ani care urmeaza cursurile invatamantului liceal sau profesional;</w:t>
            </w:r>
          </w:p>
          <w:p w:rsidR="00D22323" w:rsidRPr="00D22323" w:rsidRDefault="00D22323" w:rsidP="00D22323">
            <w:pPr>
              <w:rPr>
                <w:sz w:val="24"/>
                <w:szCs w:val="24"/>
                <w:lang w:val="pt-BR"/>
              </w:rPr>
            </w:pPr>
            <w:r w:rsidRPr="00D22323">
              <w:rPr>
                <w:sz w:val="24"/>
                <w:szCs w:val="24"/>
                <w:lang w:val="pt-BR"/>
              </w:rPr>
              <w:t>-alocatia de plasament familial cuantumul este de 600 lei;</w:t>
            </w:r>
          </w:p>
          <w:p w:rsidR="00D22323" w:rsidRPr="00D22323" w:rsidRDefault="00D22323" w:rsidP="00D22323">
            <w:pPr>
              <w:rPr>
                <w:sz w:val="24"/>
                <w:szCs w:val="24"/>
                <w:lang w:val="pt-BR"/>
              </w:rPr>
            </w:pPr>
            <w:r w:rsidRPr="00D22323">
              <w:rPr>
                <w:sz w:val="24"/>
                <w:szCs w:val="24"/>
                <w:lang w:val="pt-BR"/>
              </w:rPr>
              <w:t>-alocatia pentru sustinerea familiei conform Legii nr.277/2010 si HG nr.389/2011;</w:t>
            </w:r>
          </w:p>
          <w:p w:rsidR="00D22323" w:rsidRPr="00D22323" w:rsidRDefault="00D22323" w:rsidP="00D22323">
            <w:pPr>
              <w:rPr>
                <w:sz w:val="24"/>
                <w:szCs w:val="24"/>
                <w:lang w:val="pt-BR"/>
              </w:rPr>
            </w:pPr>
            <w:r w:rsidRPr="00D22323">
              <w:rPr>
                <w:sz w:val="24"/>
                <w:szCs w:val="24"/>
                <w:lang w:val="pt-BR"/>
              </w:rPr>
              <w:t>-ajutorul social acordat conform Legii nr.416/2001 privind venitul minim garantat, cu modificarile si completarile ulterioare si HG nr.50/2011 pentru aprobarea normelor metodologice;</w:t>
            </w:r>
          </w:p>
          <w:p w:rsidR="00D22323" w:rsidRPr="00D22323" w:rsidRDefault="00D22323" w:rsidP="00D22323">
            <w:pPr>
              <w:rPr>
                <w:sz w:val="24"/>
                <w:szCs w:val="24"/>
                <w:lang w:val="pt-BR"/>
              </w:rPr>
            </w:pPr>
            <w:r w:rsidRPr="00D22323">
              <w:rPr>
                <w:sz w:val="24"/>
                <w:szCs w:val="24"/>
                <w:lang w:val="pt-BR"/>
              </w:rPr>
              <w:t>-indemnizatie si ajutoare pe Legea nr.448/2006;</w:t>
            </w:r>
          </w:p>
          <w:p w:rsidR="00D22323" w:rsidRPr="00D22323" w:rsidRDefault="00D22323" w:rsidP="00D22323">
            <w:pPr>
              <w:rPr>
                <w:sz w:val="24"/>
                <w:szCs w:val="24"/>
                <w:lang w:val="pt-BR"/>
              </w:rPr>
            </w:pPr>
            <w:r w:rsidRPr="00D22323">
              <w:rPr>
                <w:sz w:val="24"/>
                <w:szCs w:val="24"/>
                <w:lang w:val="pt-BR"/>
              </w:rPr>
              <w:t>-indemnizatia lunara de hrana pentru copii si adulti infectati HIV sau bolnavi SIDA:</w:t>
            </w:r>
          </w:p>
          <w:p w:rsidR="00D22323" w:rsidRPr="00D22323" w:rsidRDefault="00D22323" w:rsidP="00D22323">
            <w:pPr>
              <w:rPr>
                <w:sz w:val="24"/>
                <w:szCs w:val="24"/>
                <w:lang w:val="pt-BR"/>
              </w:rPr>
            </w:pPr>
            <w:r w:rsidRPr="00D22323">
              <w:rPr>
                <w:sz w:val="24"/>
                <w:szCs w:val="24"/>
                <w:lang w:val="pt-BR"/>
              </w:rPr>
              <w:t xml:space="preserve">            -cuantumul este de 15 lei/zi pentru copil;</w:t>
            </w:r>
          </w:p>
          <w:p w:rsidR="00D22323" w:rsidRPr="00D22323" w:rsidRDefault="00D22323" w:rsidP="00D22323">
            <w:pPr>
              <w:rPr>
                <w:sz w:val="24"/>
                <w:szCs w:val="24"/>
                <w:lang w:val="it-IT"/>
              </w:rPr>
            </w:pPr>
            <w:r w:rsidRPr="00D22323">
              <w:rPr>
                <w:sz w:val="24"/>
                <w:szCs w:val="24"/>
                <w:lang w:val="pt-BR"/>
              </w:rPr>
              <w:t xml:space="preserve">           -cuantumul este de 16 lei/zi pentru adult.</w:t>
            </w:r>
          </w:p>
        </w:tc>
        <w:tc>
          <w:tcPr>
            <w:tcW w:w="1892" w:type="dxa"/>
            <w:gridSpan w:val="2"/>
          </w:tcPr>
          <w:p w:rsidR="00D22323" w:rsidRPr="00D22323" w:rsidRDefault="00D22323" w:rsidP="00D22323">
            <w:pPr>
              <w:jc w:val="center"/>
              <w:rPr>
                <w:b/>
                <w:sz w:val="24"/>
                <w:szCs w:val="24"/>
                <w:lang w:val="it-IT"/>
              </w:rPr>
            </w:pPr>
            <w:r w:rsidRPr="00D22323">
              <w:rPr>
                <w:b/>
                <w:sz w:val="24"/>
                <w:szCs w:val="24"/>
                <w:lang w:val="it-IT"/>
              </w:rPr>
              <w:lastRenderedPageBreak/>
              <w:t>Lunar</w:t>
            </w:r>
          </w:p>
        </w:tc>
        <w:tc>
          <w:tcPr>
            <w:tcW w:w="2658" w:type="dxa"/>
            <w:gridSpan w:val="3"/>
          </w:tcPr>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0A50B2">
            <w:pPr>
              <w:numPr>
                <w:ilvl w:val="0"/>
                <w:numId w:val="10"/>
              </w:numPr>
              <w:ind w:left="113" w:firstLine="0"/>
              <w:jc w:val="center"/>
              <w:rPr>
                <w:sz w:val="23"/>
                <w:szCs w:val="23"/>
              </w:rPr>
            </w:pPr>
          </w:p>
        </w:tc>
        <w:tc>
          <w:tcPr>
            <w:tcW w:w="6934" w:type="dxa"/>
            <w:gridSpan w:val="2"/>
          </w:tcPr>
          <w:p w:rsidR="00D22323" w:rsidRPr="00D22323" w:rsidRDefault="00D22323" w:rsidP="00D22323">
            <w:pPr>
              <w:rPr>
                <w:b/>
                <w:sz w:val="24"/>
                <w:szCs w:val="24"/>
                <w:u w:val="single"/>
                <w:lang w:val="it-IT"/>
              </w:rPr>
            </w:pPr>
            <w:r w:rsidRPr="00D22323">
              <w:rPr>
                <w:b/>
                <w:sz w:val="24"/>
                <w:szCs w:val="24"/>
                <w:u w:val="single"/>
                <w:lang w:val="it-IT"/>
              </w:rPr>
              <w:t>Aplicarea prevederilor OUG nr.70/2011 privind măsurile de protecţie socială în perioada sezonului rece si Hotararii Guvernului nr. 920/2011 pentru  aprobarea Normelor metodologice de aplicare a prevederilor Ordonanţei de urgenţă a Guvernului nr. 70/2011 privind măsurile de protecţie socială în perioada sezonului rece cu modificarile si completarile ulterioare:</w:t>
            </w:r>
          </w:p>
          <w:p w:rsidR="00D22323" w:rsidRPr="00D22323" w:rsidRDefault="00D22323" w:rsidP="00D22323">
            <w:pPr>
              <w:ind w:left="45"/>
              <w:rPr>
                <w:sz w:val="24"/>
                <w:szCs w:val="24"/>
                <w:lang w:val="pt-BR"/>
              </w:rPr>
            </w:pPr>
            <w:r w:rsidRPr="00D22323">
              <w:rPr>
                <w:sz w:val="24"/>
                <w:szCs w:val="24"/>
                <w:lang w:val="pt-BR"/>
              </w:rPr>
              <w:t>a)Lunar pe baza situatiilor centralizatoare transmise de primarii AJPIS Dambovita va achita furnizorilor pentru incalzirea locuintei sumele reprezentand ajutoarele pentru incalzirea locuintei;</w:t>
            </w:r>
          </w:p>
          <w:p w:rsidR="00D22323" w:rsidRPr="00D22323" w:rsidRDefault="00D22323" w:rsidP="00D22323">
            <w:pPr>
              <w:rPr>
                <w:sz w:val="24"/>
                <w:szCs w:val="24"/>
                <w:lang w:val="fr-FR"/>
              </w:rPr>
            </w:pPr>
            <w:r w:rsidRPr="00D22323">
              <w:rPr>
                <w:sz w:val="24"/>
                <w:szCs w:val="24"/>
                <w:lang w:val="fr-FR"/>
              </w:rPr>
              <w:t>b)Monitorizarea aplicarii prezentei ordonante de urgenta cu privire la acordarea ajutorului pentru incalzirea locuintei.</w:t>
            </w:r>
          </w:p>
        </w:tc>
        <w:tc>
          <w:tcPr>
            <w:tcW w:w="1892" w:type="dxa"/>
            <w:gridSpan w:val="2"/>
          </w:tcPr>
          <w:p w:rsidR="00D22323" w:rsidRPr="00D22323" w:rsidRDefault="00D22323" w:rsidP="00D22323">
            <w:pPr>
              <w:jc w:val="center"/>
              <w:rPr>
                <w:b/>
                <w:sz w:val="24"/>
                <w:szCs w:val="24"/>
                <w:lang w:val="it-IT"/>
              </w:rPr>
            </w:pPr>
            <w:r w:rsidRPr="00D22323">
              <w:rPr>
                <w:b/>
                <w:sz w:val="24"/>
                <w:szCs w:val="24"/>
                <w:lang w:val="it-IT"/>
              </w:rPr>
              <w:t>Lunar</w:t>
            </w:r>
          </w:p>
        </w:tc>
        <w:tc>
          <w:tcPr>
            <w:tcW w:w="2658" w:type="dxa"/>
            <w:gridSpan w:val="3"/>
          </w:tcPr>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0A50B2">
            <w:pPr>
              <w:numPr>
                <w:ilvl w:val="0"/>
                <w:numId w:val="10"/>
              </w:numPr>
              <w:ind w:left="113" w:firstLine="0"/>
              <w:jc w:val="center"/>
              <w:rPr>
                <w:sz w:val="23"/>
                <w:szCs w:val="23"/>
              </w:rPr>
            </w:pPr>
          </w:p>
        </w:tc>
        <w:tc>
          <w:tcPr>
            <w:tcW w:w="6934" w:type="dxa"/>
            <w:gridSpan w:val="2"/>
          </w:tcPr>
          <w:p w:rsidR="00D22323" w:rsidRPr="00D22323" w:rsidRDefault="00D22323" w:rsidP="00D22323">
            <w:pPr>
              <w:rPr>
                <w:b/>
                <w:sz w:val="24"/>
                <w:szCs w:val="24"/>
                <w:u w:val="single"/>
                <w:lang w:val="it-IT"/>
              </w:rPr>
            </w:pPr>
            <w:r w:rsidRPr="00D22323">
              <w:rPr>
                <w:b/>
                <w:sz w:val="24"/>
                <w:szCs w:val="24"/>
                <w:u w:val="single"/>
                <w:lang w:val="it-IT"/>
              </w:rPr>
              <w:t>Informarea petentilor cu privire la normele juridice in domeniul de competenta si eventuala inlaturare a unor practici gresite din activitatea angajatorilor</w:t>
            </w:r>
          </w:p>
          <w:p w:rsidR="00D22323" w:rsidRPr="00D22323" w:rsidRDefault="00D22323" w:rsidP="00D22323">
            <w:pPr>
              <w:rPr>
                <w:sz w:val="24"/>
                <w:szCs w:val="24"/>
                <w:lang w:val="it-IT"/>
              </w:rPr>
            </w:pPr>
            <w:r w:rsidRPr="00D22323">
              <w:rPr>
                <w:bCs/>
                <w:noProof/>
                <w:sz w:val="24"/>
                <w:szCs w:val="24"/>
                <w:lang w:val="it-IT"/>
              </w:rPr>
              <w:t xml:space="preserve"> - Solutionarea in termen legal a scrisorilor primite de la salariati, cetateni, unitati si minister. </w:t>
            </w:r>
            <w:r w:rsidRPr="00D22323">
              <w:rPr>
                <w:bCs/>
                <w:noProof/>
                <w:sz w:val="24"/>
                <w:szCs w:val="24"/>
                <w:lang w:val="fr-FR"/>
              </w:rPr>
              <w:t>Relatii cu publicul.</w:t>
            </w:r>
          </w:p>
        </w:tc>
        <w:tc>
          <w:tcPr>
            <w:tcW w:w="1892" w:type="dxa"/>
            <w:gridSpan w:val="2"/>
          </w:tcPr>
          <w:p w:rsidR="00D22323" w:rsidRPr="00D22323" w:rsidRDefault="00D22323" w:rsidP="00D22323">
            <w:pPr>
              <w:jc w:val="center"/>
              <w:rPr>
                <w:b/>
                <w:sz w:val="24"/>
                <w:szCs w:val="24"/>
                <w:lang w:val="it-IT"/>
              </w:rPr>
            </w:pPr>
            <w:r w:rsidRPr="00D22323">
              <w:rPr>
                <w:b/>
                <w:sz w:val="24"/>
                <w:szCs w:val="24"/>
                <w:lang w:val="it-IT"/>
              </w:rPr>
              <w:t>Lunar</w:t>
            </w:r>
          </w:p>
        </w:tc>
        <w:tc>
          <w:tcPr>
            <w:tcW w:w="2658" w:type="dxa"/>
            <w:gridSpan w:val="3"/>
          </w:tcPr>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0A50B2">
            <w:pPr>
              <w:numPr>
                <w:ilvl w:val="0"/>
                <w:numId w:val="10"/>
              </w:numPr>
              <w:ind w:left="113" w:firstLine="0"/>
              <w:jc w:val="center"/>
              <w:rPr>
                <w:sz w:val="23"/>
                <w:szCs w:val="23"/>
              </w:rPr>
            </w:pPr>
          </w:p>
        </w:tc>
        <w:tc>
          <w:tcPr>
            <w:tcW w:w="6934" w:type="dxa"/>
            <w:gridSpan w:val="2"/>
          </w:tcPr>
          <w:p w:rsidR="00D22323" w:rsidRPr="00D22323" w:rsidRDefault="00D22323" w:rsidP="00D22323">
            <w:pPr>
              <w:rPr>
                <w:b/>
                <w:sz w:val="24"/>
                <w:szCs w:val="24"/>
                <w:u w:val="single"/>
                <w:lang w:val="it-IT"/>
              </w:rPr>
            </w:pPr>
            <w:r w:rsidRPr="00D22323">
              <w:rPr>
                <w:b/>
                <w:sz w:val="24"/>
                <w:szCs w:val="24"/>
                <w:u w:val="single"/>
                <w:lang w:val="it-IT"/>
              </w:rPr>
              <w:t xml:space="preserve">Asigurarea echilibrului socio-economic al familiilor din mediul </w:t>
            </w:r>
            <w:r w:rsidRPr="00D22323">
              <w:rPr>
                <w:b/>
                <w:sz w:val="24"/>
                <w:szCs w:val="24"/>
                <w:u w:val="single"/>
                <w:lang w:val="it-IT"/>
              </w:rPr>
              <w:lastRenderedPageBreak/>
              <w:t>urban si rural, al familiei si persoanelor de varsta a treia, al persoanelor cu dizabilitati si al familiilor apartinatoare.</w:t>
            </w:r>
          </w:p>
          <w:p w:rsidR="00D22323" w:rsidRPr="00D22323" w:rsidRDefault="00D22323" w:rsidP="00D22323">
            <w:pPr>
              <w:rPr>
                <w:sz w:val="24"/>
                <w:szCs w:val="24"/>
                <w:lang w:val="fr-FR"/>
              </w:rPr>
            </w:pPr>
            <w:r w:rsidRPr="00D22323">
              <w:rPr>
                <w:sz w:val="24"/>
                <w:szCs w:val="24"/>
                <w:lang w:val="fr-FR"/>
              </w:rPr>
              <w:t>a)asigurarea de subventii de la bugetul de stat pentru asociatii si fundatii: Fundatia Catedrala Eroilor, pentru Camin pentru persoane varstnice si Asociatia Benessere pentru Centrul rezidential pentru ingrijire si asistenta Caminul Villa Orhideea;</w:t>
            </w:r>
          </w:p>
          <w:p w:rsidR="00D22323" w:rsidRPr="00D22323" w:rsidRDefault="00D22323" w:rsidP="00D22323">
            <w:pPr>
              <w:rPr>
                <w:sz w:val="24"/>
                <w:szCs w:val="24"/>
                <w:lang w:val="fr-FR"/>
              </w:rPr>
            </w:pPr>
            <w:r w:rsidRPr="00D22323">
              <w:rPr>
                <w:sz w:val="24"/>
                <w:szCs w:val="24"/>
                <w:lang w:val="fr-FR"/>
              </w:rPr>
              <w:t>b)acordarea de ajutoare de urgenta ;</w:t>
            </w:r>
          </w:p>
          <w:p w:rsidR="00D22323" w:rsidRPr="00D22323" w:rsidRDefault="00D22323" w:rsidP="00D22323">
            <w:pPr>
              <w:rPr>
                <w:sz w:val="24"/>
                <w:szCs w:val="24"/>
                <w:lang w:val="it-IT"/>
              </w:rPr>
            </w:pPr>
            <w:r w:rsidRPr="00D22323">
              <w:rPr>
                <w:sz w:val="24"/>
                <w:szCs w:val="24"/>
                <w:lang w:val="fr-FR"/>
              </w:rPr>
              <w:t>c)combaterea marginalizarii sociale prin asigurarea unui minim de existenta persoanelor care se incadreaza in prevederile Lg.416/2001</w:t>
            </w:r>
          </w:p>
        </w:tc>
        <w:tc>
          <w:tcPr>
            <w:tcW w:w="1892" w:type="dxa"/>
            <w:gridSpan w:val="2"/>
          </w:tcPr>
          <w:p w:rsidR="00D22323" w:rsidRPr="00D22323" w:rsidRDefault="00D22323" w:rsidP="00D22323">
            <w:pPr>
              <w:jc w:val="center"/>
              <w:rPr>
                <w:b/>
                <w:sz w:val="24"/>
                <w:szCs w:val="24"/>
                <w:lang w:val="it-IT"/>
              </w:rPr>
            </w:pPr>
            <w:r w:rsidRPr="00D22323">
              <w:rPr>
                <w:b/>
                <w:sz w:val="24"/>
                <w:szCs w:val="24"/>
                <w:lang w:val="it-IT"/>
              </w:rPr>
              <w:lastRenderedPageBreak/>
              <w:t>Permanent</w:t>
            </w:r>
          </w:p>
        </w:tc>
        <w:tc>
          <w:tcPr>
            <w:tcW w:w="2658" w:type="dxa"/>
            <w:gridSpan w:val="3"/>
          </w:tcPr>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0A50B2">
            <w:pPr>
              <w:numPr>
                <w:ilvl w:val="0"/>
                <w:numId w:val="10"/>
              </w:numPr>
              <w:ind w:left="113" w:firstLine="0"/>
              <w:jc w:val="center"/>
              <w:rPr>
                <w:sz w:val="23"/>
                <w:szCs w:val="23"/>
              </w:rPr>
            </w:pPr>
          </w:p>
        </w:tc>
        <w:tc>
          <w:tcPr>
            <w:tcW w:w="6934" w:type="dxa"/>
            <w:gridSpan w:val="2"/>
          </w:tcPr>
          <w:p w:rsidR="00D22323" w:rsidRPr="00D22323" w:rsidRDefault="00D22323" w:rsidP="00D22323">
            <w:pPr>
              <w:rPr>
                <w:b/>
                <w:sz w:val="24"/>
                <w:szCs w:val="24"/>
                <w:u w:val="single"/>
                <w:lang w:val="it-IT"/>
              </w:rPr>
            </w:pPr>
            <w:r w:rsidRPr="00D22323">
              <w:rPr>
                <w:b/>
                <w:sz w:val="24"/>
                <w:szCs w:val="24"/>
                <w:u w:val="single"/>
                <w:lang w:val="it-IT"/>
              </w:rPr>
              <w:t>Cresterea calitatii  vietii familiilor  aflate in medii defavorizate prin stabilirea strategiilor  de interventie si combaterea excluziunii sociale.</w:t>
            </w:r>
          </w:p>
          <w:p w:rsidR="00D22323" w:rsidRPr="00D22323" w:rsidRDefault="00D22323" w:rsidP="00D22323">
            <w:pPr>
              <w:rPr>
                <w:b/>
                <w:sz w:val="24"/>
                <w:szCs w:val="24"/>
                <w:u w:val="single"/>
                <w:lang w:val="it-IT"/>
              </w:rPr>
            </w:pPr>
            <w:r w:rsidRPr="00D22323">
              <w:rPr>
                <w:sz w:val="24"/>
                <w:szCs w:val="24"/>
                <w:lang w:val="it-IT"/>
              </w:rPr>
              <w:t>a)coordonarea si asigurarea secretariatului tehnic al Comisiei judetene de incluziune sociala;</w:t>
            </w:r>
          </w:p>
          <w:p w:rsidR="00D22323" w:rsidRPr="00D22323" w:rsidRDefault="00D22323" w:rsidP="00D22323">
            <w:pPr>
              <w:rPr>
                <w:b/>
                <w:sz w:val="24"/>
                <w:szCs w:val="24"/>
                <w:u w:val="single"/>
                <w:lang w:val="it-IT"/>
              </w:rPr>
            </w:pPr>
            <w:r w:rsidRPr="00D22323">
              <w:rPr>
                <w:sz w:val="24"/>
                <w:szCs w:val="24"/>
                <w:lang w:val="it-IT"/>
              </w:rPr>
              <w:t>b)promovarea dialogului social in pregatirea, implementarea si evaluarea planurilor locale ;</w:t>
            </w:r>
          </w:p>
          <w:p w:rsidR="00D22323" w:rsidRPr="00D22323" w:rsidRDefault="00D22323" w:rsidP="00D22323">
            <w:pPr>
              <w:rPr>
                <w:b/>
                <w:sz w:val="24"/>
                <w:szCs w:val="24"/>
                <w:u w:val="single"/>
                <w:lang w:val="it-IT"/>
              </w:rPr>
            </w:pPr>
            <w:r w:rsidRPr="00D22323">
              <w:rPr>
                <w:sz w:val="24"/>
                <w:szCs w:val="24"/>
                <w:lang w:val="it-IT"/>
              </w:rPr>
              <w:t>c)monitorizarea si evaluarea derularii investitiilor finantate de M.M.J.S. la unitati de asistenta sociala;</w:t>
            </w:r>
          </w:p>
          <w:p w:rsidR="00D22323" w:rsidRPr="00D22323" w:rsidRDefault="00D22323" w:rsidP="00D22323">
            <w:pPr>
              <w:rPr>
                <w:sz w:val="24"/>
                <w:szCs w:val="24"/>
              </w:rPr>
            </w:pPr>
            <w:r w:rsidRPr="00D22323">
              <w:rPr>
                <w:sz w:val="24"/>
                <w:szCs w:val="24"/>
              </w:rPr>
              <w:t>d)monitorizarea, controlul si evaluarea derularii tuturor activitatilor necesare implementarii proiectelor de interes national</w:t>
            </w:r>
          </w:p>
          <w:p w:rsidR="00D22323" w:rsidRPr="00D22323" w:rsidRDefault="00D22323" w:rsidP="00D22323">
            <w:pPr>
              <w:rPr>
                <w:b/>
                <w:sz w:val="24"/>
                <w:szCs w:val="24"/>
                <w:u w:val="single"/>
                <w:lang w:val="it-IT"/>
              </w:rPr>
            </w:pPr>
          </w:p>
        </w:tc>
        <w:tc>
          <w:tcPr>
            <w:tcW w:w="1892" w:type="dxa"/>
            <w:gridSpan w:val="2"/>
          </w:tcPr>
          <w:p w:rsidR="00D22323" w:rsidRPr="00D22323" w:rsidRDefault="00D22323" w:rsidP="00D22323">
            <w:pPr>
              <w:jc w:val="center"/>
              <w:rPr>
                <w:b/>
                <w:sz w:val="24"/>
                <w:szCs w:val="24"/>
                <w:lang w:val="it-IT"/>
              </w:rPr>
            </w:pPr>
            <w:r w:rsidRPr="00D22323">
              <w:rPr>
                <w:b/>
                <w:sz w:val="24"/>
                <w:szCs w:val="24"/>
                <w:lang w:val="it-IT"/>
              </w:rPr>
              <w:t>Permanent</w:t>
            </w:r>
          </w:p>
        </w:tc>
        <w:tc>
          <w:tcPr>
            <w:tcW w:w="2658" w:type="dxa"/>
            <w:gridSpan w:val="3"/>
          </w:tcPr>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0A50B2">
            <w:pPr>
              <w:numPr>
                <w:ilvl w:val="0"/>
                <w:numId w:val="10"/>
              </w:numPr>
              <w:spacing w:line="230" w:lineRule="auto"/>
              <w:ind w:left="113" w:firstLine="0"/>
              <w:jc w:val="center"/>
              <w:rPr>
                <w:sz w:val="23"/>
                <w:szCs w:val="23"/>
              </w:rPr>
            </w:pPr>
          </w:p>
        </w:tc>
        <w:tc>
          <w:tcPr>
            <w:tcW w:w="6934" w:type="dxa"/>
            <w:gridSpan w:val="2"/>
          </w:tcPr>
          <w:p w:rsidR="00D22323" w:rsidRPr="00D22323" w:rsidRDefault="00D22323" w:rsidP="00D22323">
            <w:pPr>
              <w:rPr>
                <w:b/>
                <w:sz w:val="24"/>
                <w:szCs w:val="24"/>
                <w:u w:val="single"/>
                <w:lang w:val="fr-FR"/>
              </w:rPr>
            </w:pPr>
          </w:p>
          <w:p w:rsidR="00D22323" w:rsidRPr="00D22323" w:rsidRDefault="00D22323" w:rsidP="00D22323">
            <w:pPr>
              <w:rPr>
                <w:b/>
                <w:sz w:val="24"/>
                <w:szCs w:val="24"/>
                <w:u w:val="single"/>
                <w:lang w:val="fr-FR"/>
              </w:rPr>
            </w:pPr>
            <w:r w:rsidRPr="00D22323">
              <w:rPr>
                <w:b/>
                <w:sz w:val="24"/>
                <w:szCs w:val="24"/>
                <w:u w:val="single"/>
                <w:lang w:val="fr-FR"/>
              </w:rPr>
              <w:t>Exercitarea controlului aplicarii unitare si respectarii reglementarilor in domeniul sau de activitate, a modului de asigurare, administrare si gestionare a beneficiilor de asistenta sociala si a serviciilor sociale</w:t>
            </w:r>
          </w:p>
          <w:p w:rsidR="00D22323" w:rsidRPr="00D22323" w:rsidRDefault="00D22323" w:rsidP="00D22323">
            <w:pPr>
              <w:rPr>
                <w:sz w:val="24"/>
                <w:szCs w:val="24"/>
                <w:lang w:val="fr-FR"/>
              </w:rPr>
            </w:pPr>
            <w:r w:rsidRPr="00D22323">
              <w:rPr>
                <w:sz w:val="24"/>
                <w:szCs w:val="24"/>
                <w:lang w:val="fr-FR"/>
              </w:rPr>
              <w:t>a)Efectuarea unor campanii de informare si control privind modificarile legislative majore din domeniul asistentei sociale (consilierea autoritatilor administrative publice locale, a persoanelor fizice si juridice, publice sau private, cu atributii in domeniul asistentei sociale);</w:t>
            </w:r>
          </w:p>
          <w:p w:rsidR="00D22323" w:rsidRPr="00D22323" w:rsidRDefault="00D22323" w:rsidP="00D22323">
            <w:pPr>
              <w:rPr>
                <w:sz w:val="24"/>
                <w:szCs w:val="24"/>
                <w:lang w:val="fr-FR"/>
              </w:rPr>
            </w:pPr>
            <w:r w:rsidRPr="00D22323">
              <w:rPr>
                <w:sz w:val="24"/>
                <w:szCs w:val="24"/>
                <w:lang w:val="fr-FR"/>
              </w:rPr>
              <w:lastRenderedPageBreak/>
              <w:t>b)Controlul bazat pe analiza de risc referitor la stabilirea, acordarea si plata indemnizatiei lunare pentru cresterea copilului si a stimulentului de insertie, alocatiei pentru sustinerea familiei, ajutorului social, ajutorului pentru incalzirea locuintei, alocatiei de stat pentru copii;</w:t>
            </w:r>
          </w:p>
          <w:p w:rsidR="00D22323" w:rsidRPr="00D22323" w:rsidRDefault="00D22323" w:rsidP="00D22323">
            <w:pPr>
              <w:rPr>
                <w:sz w:val="24"/>
                <w:szCs w:val="24"/>
                <w:lang w:val="fr-FR"/>
              </w:rPr>
            </w:pPr>
            <w:r w:rsidRPr="00D22323">
              <w:rPr>
                <w:sz w:val="24"/>
                <w:szCs w:val="24"/>
                <w:lang w:val="fr-FR"/>
              </w:rPr>
              <w:t>c)Controlul evaluarea si monitorizarea comisiilor de evaluare a persoanelor adulte cu handicap si a serviciilor de evaluare complexa a persoanelor adulte cu handicap;</w:t>
            </w:r>
          </w:p>
          <w:p w:rsidR="00D22323" w:rsidRPr="00D22323" w:rsidRDefault="00D22323" w:rsidP="00D22323">
            <w:pPr>
              <w:rPr>
                <w:sz w:val="24"/>
                <w:szCs w:val="24"/>
                <w:lang w:val="fr-FR"/>
              </w:rPr>
            </w:pPr>
            <w:r w:rsidRPr="00D22323">
              <w:rPr>
                <w:sz w:val="24"/>
                <w:szCs w:val="24"/>
                <w:lang w:val="fr-FR"/>
              </w:rPr>
              <w:t>d)Evaluarea si controlul altor masuri, programe si proiecte din domeniul asistentei sociale/alte tipuri de controale.</w:t>
            </w:r>
          </w:p>
          <w:p w:rsidR="00D22323" w:rsidRPr="00D22323" w:rsidRDefault="00D22323" w:rsidP="00D22323">
            <w:pPr>
              <w:rPr>
                <w:sz w:val="24"/>
                <w:szCs w:val="24"/>
                <w:lang w:val="it-IT"/>
              </w:rPr>
            </w:pPr>
          </w:p>
        </w:tc>
        <w:tc>
          <w:tcPr>
            <w:tcW w:w="1892" w:type="dxa"/>
            <w:gridSpan w:val="2"/>
          </w:tcPr>
          <w:p w:rsidR="00D22323" w:rsidRPr="00D22323" w:rsidRDefault="00D22323" w:rsidP="00D22323">
            <w:pPr>
              <w:jc w:val="center"/>
              <w:rPr>
                <w:sz w:val="24"/>
                <w:szCs w:val="24"/>
                <w:lang w:val="it-IT"/>
              </w:rPr>
            </w:pPr>
          </w:p>
          <w:p w:rsidR="00D22323" w:rsidRPr="00D22323" w:rsidRDefault="00D22323" w:rsidP="00D22323">
            <w:pPr>
              <w:jc w:val="center"/>
              <w:rPr>
                <w:b/>
                <w:sz w:val="24"/>
                <w:szCs w:val="24"/>
                <w:lang w:val="it-IT"/>
              </w:rPr>
            </w:pPr>
            <w:r w:rsidRPr="00D22323">
              <w:rPr>
                <w:b/>
                <w:sz w:val="24"/>
                <w:szCs w:val="24"/>
                <w:lang w:val="it-IT"/>
              </w:rPr>
              <w:t>Permanent</w:t>
            </w:r>
          </w:p>
        </w:tc>
        <w:tc>
          <w:tcPr>
            <w:tcW w:w="2658" w:type="dxa"/>
            <w:gridSpan w:val="3"/>
          </w:tcPr>
          <w:p w:rsidR="00D22323" w:rsidRPr="00D22323" w:rsidRDefault="00D22323" w:rsidP="00D22323">
            <w:pPr>
              <w:jc w:val="center"/>
              <w:rPr>
                <w:b/>
                <w:sz w:val="24"/>
                <w:szCs w:val="24"/>
                <w:lang w:val="it-IT"/>
              </w:rPr>
            </w:pPr>
          </w:p>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b/>
                <w:sz w:val="24"/>
                <w:szCs w:val="24"/>
                <w:lang w:val="it-IT"/>
              </w:rPr>
            </w:pPr>
          </w:p>
          <w:p w:rsidR="00D22323" w:rsidRPr="00D22323" w:rsidRDefault="00D22323" w:rsidP="00D22323">
            <w:pPr>
              <w:jc w:val="center"/>
              <w:rPr>
                <w:b/>
                <w:sz w:val="24"/>
                <w:szCs w:val="24"/>
                <w:lang w:val="it-IT"/>
              </w:rPr>
            </w:pPr>
            <w:r w:rsidRPr="00D22323">
              <w:rPr>
                <w:b/>
                <w:sz w:val="24"/>
                <w:szCs w:val="24"/>
                <w:lang w:val="it-IT"/>
              </w:rPr>
              <w:t>3</w:t>
            </w:r>
          </w:p>
        </w:tc>
      </w:tr>
      <w:tr w:rsidR="00D22323" w:rsidRPr="00D229D1" w:rsidTr="008C68E2">
        <w:trPr>
          <w:gridBefore w:val="1"/>
          <w:wBefore w:w="520" w:type="dxa"/>
          <w:jc w:val="center"/>
        </w:trPr>
        <w:tc>
          <w:tcPr>
            <w:tcW w:w="979" w:type="dxa"/>
            <w:gridSpan w:val="2"/>
            <w:shd w:val="clear" w:color="auto" w:fill="auto"/>
          </w:tcPr>
          <w:p w:rsidR="00D22323" w:rsidRPr="00D229D1" w:rsidRDefault="00D22323" w:rsidP="000A50B2">
            <w:pPr>
              <w:numPr>
                <w:ilvl w:val="0"/>
                <w:numId w:val="10"/>
              </w:numPr>
              <w:spacing w:line="230" w:lineRule="auto"/>
              <w:ind w:left="113" w:firstLine="0"/>
              <w:jc w:val="center"/>
              <w:rPr>
                <w:sz w:val="23"/>
                <w:szCs w:val="23"/>
              </w:rPr>
            </w:pPr>
          </w:p>
        </w:tc>
        <w:tc>
          <w:tcPr>
            <w:tcW w:w="6934" w:type="dxa"/>
            <w:gridSpan w:val="2"/>
          </w:tcPr>
          <w:p w:rsidR="00D22323" w:rsidRPr="00D22323" w:rsidRDefault="00D22323" w:rsidP="00D22323">
            <w:pPr>
              <w:rPr>
                <w:b/>
                <w:sz w:val="24"/>
                <w:szCs w:val="24"/>
                <w:u w:val="single"/>
                <w:lang w:val="it-IT"/>
              </w:rPr>
            </w:pPr>
          </w:p>
          <w:p w:rsidR="00D22323" w:rsidRPr="00D22323" w:rsidRDefault="00D22323" w:rsidP="00D22323">
            <w:pPr>
              <w:rPr>
                <w:b/>
                <w:sz w:val="24"/>
                <w:szCs w:val="24"/>
                <w:u w:val="single"/>
                <w:lang w:val="it-IT"/>
              </w:rPr>
            </w:pPr>
            <w:r w:rsidRPr="00D22323">
              <w:rPr>
                <w:b/>
                <w:sz w:val="24"/>
                <w:szCs w:val="24"/>
                <w:u w:val="single"/>
                <w:lang w:val="it-IT"/>
              </w:rPr>
              <w:t>Comisia pentru aplicarea Decretului-Lege nr.118/1990 privind acordarea unor drepturi persoanelor persecutate din motive politice de dictatura instaurata cu incepere de la 6 martie 1945, precum si celor deportate in strainatate ori constituite in prizonieri</w:t>
            </w:r>
          </w:p>
          <w:p w:rsidR="00D22323" w:rsidRPr="00D22323" w:rsidRDefault="00D22323" w:rsidP="00D22323">
            <w:pPr>
              <w:rPr>
                <w:sz w:val="24"/>
                <w:szCs w:val="24"/>
                <w:lang w:val="it-IT"/>
              </w:rPr>
            </w:pPr>
            <w:r w:rsidRPr="00D22323">
              <w:rPr>
                <w:b/>
                <w:sz w:val="24"/>
                <w:szCs w:val="24"/>
                <w:lang w:val="it-IT"/>
              </w:rPr>
              <w:t>-</w:t>
            </w:r>
            <w:r w:rsidRPr="00D22323">
              <w:rPr>
                <w:sz w:val="24"/>
                <w:szCs w:val="24"/>
                <w:lang w:val="it-IT"/>
              </w:rPr>
              <w:t>Stabilirea dreptului de beneficiar de catre Comisia pentru aplicarea Decretului-Lege nr.118/1990 privind acordarea unor drepturi persoanelor persecutate din motive politice de dictatura instaurata cu incepere de la 6 martie 1945, precum si celor deportate in strainatate ori constituite in prizonieri</w:t>
            </w:r>
          </w:p>
          <w:p w:rsidR="00D22323" w:rsidRPr="00D22323" w:rsidRDefault="00D22323" w:rsidP="00D22323">
            <w:pPr>
              <w:rPr>
                <w:sz w:val="24"/>
                <w:szCs w:val="24"/>
                <w:lang w:val="it-IT"/>
              </w:rPr>
            </w:pPr>
          </w:p>
        </w:tc>
        <w:tc>
          <w:tcPr>
            <w:tcW w:w="1892" w:type="dxa"/>
            <w:gridSpan w:val="2"/>
          </w:tcPr>
          <w:p w:rsidR="00D22323" w:rsidRPr="00D22323" w:rsidRDefault="00D22323" w:rsidP="00D22323">
            <w:pPr>
              <w:jc w:val="center"/>
              <w:rPr>
                <w:sz w:val="24"/>
                <w:szCs w:val="24"/>
                <w:lang w:val="it-IT"/>
              </w:rPr>
            </w:pPr>
          </w:p>
          <w:p w:rsidR="00D22323" w:rsidRPr="00D22323" w:rsidRDefault="00D22323" w:rsidP="00D22323">
            <w:pPr>
              <w:jc w:val="center"/>
              <w:rPr>
                <w:b/>
                <w:sz w:val="24"/>
                <w:szCs w:val="24"/>
                <w:lang w:val="it-IT"/>
              </w:rPr>
            </w:pPr>
            <w:r w:rsidRPr="00D22323">
              <w:rPr>
                <w:b/>
                <w:sz w:val="24"/>
                <w:szCs w:val="24"/>
                <w:lang w:val="it-IT"/>
              </w:rPr>
              <w:t>Permanent</w:t>
            </w:r>
          </w:p>
        </w:tc>
        <w:tc>
          <w:tcPr>
            <w:tcW w:w="2658" w:type="dxa"/>
            <w:gridSpan w:val="3"/>
          </w:tcPr>
          <w:p w:rsidR="00D22323" w:rsidRPr="00D22323" w:rsidRDefault="00D22323" w:rsidP="00D22323">
            <w:pPr>
              <w:jc w:val="center"/>
              <w:rPr>
                <w:sz w:val="24"/>
                <w:szCs w:val="24"/>
                <w:lang w:val="it-IT"/>
              </w:rPr>
            </w:pPr>
          </w:p>
          <w:p w:rsidR="00D22323" w:rsidRPr="00D22323" w:rsidRDefault="00D22323" w:rsidP="00D22323">
            <w:pPr>
              <w:jc w:val="center"/>
              <w:rPr>
                <w:b/>
                <w:sz w:val="24"/>
                <w:szCs w:val="24"/>
                <w:lang w:val="it-IT"/>
              </w:rPr>
            </w:pPr>
            <w:r w:rsidRPr="00D22323">
              <w:rPr>
                <w:b/>
                <w:sz w:val="24"/>
                <w:szCs w:val="24"/>
                <w:lang w:val="it-IT"/>
              </w:rPr>
              <w:t>3</w:t>
            </w:r>
          </w:p>
        </w:tc>
        <w:tc>
          <w:tcPr>
            <w:tcW w:w="3280" w:type="dxa"/>
            <w:gridSpan w:val="5"/>
          </w:tcPr>
          <w:p w:rsidR="00D22323" w:rsidRPr="00D22323" w:rsidRDefault="00D22323" w:rsidP="00D22323">
            <w:pPr>
              <w:jc w:val="center"/>
              <w:rPr>
                <w:sz w:val="24"/>
                <w:szCs w:val="24"/>
                <w:lang w:val="it-IT"/>
              </w:rPr>
            </w:pPr>
          </w:p>
          <w:p w:rsidR="00D22323" w:rsidRPr="00D22323" w:rsidRDefault="00D22323" w:rsidP="00D22323">
            <w:pPr>
              <w:jc w:val="center"/>
              <w:rPr>
                <w:b/>
                <w:sz w:val="24"/>
                <w:szCs w:val="24"/>
                <w:lang w:val="it-IT"/>
              </w:rPr>
            </w:pPr>
            <w:r w:rsidRPr="00D22323">
              <w:rPr>
                <w:b/>
                <w:sz w:val="24"/>
                <w:szCs w:val="24"/>
                <w:lang w:val="it-IT"/>
              </w:rPr>
              <w:t>3</w:t>
            </w:r>
          </w:p>
        </w:tc>
      </w:tr>
      <w:tr w:rsidR="006D4900" w:rsidRPr="00D229D1" w:rsidTr="008C68E2">
        <w:trPr>
          <w:gridBefore w:val="1"/>
          <w:wBefore w:w="520" w:type="dxa"/>
          <w:jc w:val="center"/>
        </w:trPr>
        <w:tc>
          <w:tcPr>
            <w:tcW w:w="15743" w:type="dxa"/>
            <w:gridSpan w:val="14"/>
            <w:shd w:val="clear" w:color="auto" w:fill="auto"/>
          </w:tcPr>
          <w:p w:rsidR="006D4900" w:rsidRPr="006D4900" w:rsidRDefault="006D4900" w:rsidP="00A9538D">
            <w:pPr>
              <w:rPr>
                <w:b/>
                <w:i/>
                <w:sz w:val="22"/>
                <w:lang w:eastAsia="ro-RO"/>
              </w:rPr>
            </w:pPr>
            <w:r w:rsidRPr="006D4900">
              <w:rPr>
                <w:b/>
                <w:i/>
                <w:sz w:val="22"/>
              </w:rPr>
              <w:t>Direcţia Generală de Asistenţă Socială şi Protecţia Copilului Dâmboviţa</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
                <w:sz w:val="24"/>
                <w:szCs w:val="24"/>
              </w:rPr>
            </w:pPr>
            <w:r w:rsidRPr="00A9538D">
              <w:rPr>
                <w:b/>
                <w:sz w:val="24"/>
                <w:szCs w:val="24"/>
              </w:rPr>
              <w:t xml:space="preserve">Creșterea calității serviciilor sociale din județ </w:t>
            </w:r>
          </w:p>
          <w:p w:rsidR="00A9538D" w:rsidRPr="00A9538D" w:rsidRDefault="00A9538D" w:rsidP="00A9538D">
            <w:pPr>
              <w:rPr>
                <w:b/>
                <w:sz w:val="24"/>
                <w:szCs w:val="24"/>
              </w:rPr>
            </w:pPr>
          </w:p>
        </w:tc>
        <w:tc>
          <w:tcPr>
            <w:tcW w:w="1892" w:type="dxa"/>
            <w:gridSpan w:val="2"/>
          </w:tcPr>
          <w:p w:rsidR="00A9538D" w:rsidRPr="00A9538D" w:rsidRDefault="00A9538D" w:rsidP="00A9538D">
            <w:pPr>
              <w:rPr>
                <w:b/>
                <w:sz w:val="24"/>
                <w:szCs w:val="24"/>
              </w:rPr>
            </w:pPr>
            <w:r w:rsidRPr="00A9538D">
              <w:rPr>
                <w:bCs/>
                <w:sz w:val="24"/>
                <w:szCs w:val="24"/>
              </w:rPr>
              <w:t>Trim. I 2018</w:t>
            </w:r>
          </w:p>
        </w:tc>
        <w:tc>
          <w:tcPr>
            <w:tcW w:w="2658" w:type="dxa"/>
            <w:gridSpan w:val="3"/>
          </w:tcPr>
          <w:p w:rsidR="00A9538D" w:rsidRPr="00A9538D" w:rsidRDefault="00A9538D" w:rsidP="00A9538D">
            <w:pPr>
              <w:rPr>
                <w:b/>
                <w:bCs/>
                <w:sz w:val="24"/>
                <w:szCs w:val="24"/>
              </w:rPr>
            </w:pPr>
            <w:r w:rsidRPr="00A9538D">
              <w:rPr>
                <w:b/>
                <w:bCs/>
                <w:sz w:val="24"/>
                <w:szCs w:val="24"/>
              </w:rPr>
              <w:t xml:space="preserve">     2</w:t>
            </w:r>
          </w:p>
        </w:tc>
        <w:tc>
          <w:tcPr>
            <w:tcW w:w="3280" w:type="dxa"/>
            <w:gridSpan w:val="5"/>
          </w:tcPr>
          <w:p w:rsidR="00A9538D" w:rsidRPr="00A9538D" w:rsidRDefault="00A9538D" w:rsidP="00A9538D">
            <w:pPr>
              <w:rPr>
                <w:b/>
                <w:bCs/>
                <w:sz w:val="24"/>
                <w:szCs w:val="24"/>
              </w:rPr>
            </w:pPr>
            <w:r w:rsidRPr="00A9538D">
              <w:rPr>
                <w:b/>
                <w:bCs/>
                <w:sz w:val="24"/>
                <w:szCs w:val="24"/>
              </w:rPr>
              <w:t xml:space="preserve">       2</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Întocmirea documentațiilor de (re)acreditare /licențiere pentru  toate serviciile sociale existente și nou înființate, conform modificărilor legislative  (aproximativ 10% din total servicii furnizate)</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xml:space="preserve">-Încheierea de parteneriate public - private pentru dezvoltarea de activități de educație, recreere, sănătate, evaluare și consiliere vocațională, formare profesionala a persoanelor din grupuri </w:t>
            </w:r>
            <w:r w:rsidRPr="00A9538D">
              <w:rPr>
                <w:sz w:val="24"/>
                <w:szCs w:val="24"/>
              </w:rPr>
              <w:lastRenderedPageBreak/>
              <w:t>vulnerabile, etc.</w:t>
            </w:r>
          </w:p>
        </w:tc>
        <w:tc>
          <w:tcPr>
            <w:tcW w:w="1892" w:type="dxa"/>
            <w:gridSpan w:val="2"/>
          </w:tcPr>
          <w:p w:rsidR="00A9538D" w:rsidRPr="00A9538D" w:rsidRDefault="00A9538D" w:rsidP="00A9538D">
            <w:pPr>
              <w:rPr>
                <w:sz w:val="24"/>
                <w:szCs w:val="24"/>
              </w:rPr>
            </w:pPr>
            <w:r w:rsidRPr="00A9538D">
              <w:rPr>
                <w:bCs/>
                <w:sz w:val="24"/>
                <w:szCs w:val="24"/>
              </w:rPr>
              <w:lastRenderedPageBreak/>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lang w:val="it-IT"/>
              </w:rPr>
              <w:t xml:space="preserve">- </w:t>
            </w:r>
            <w:r w:rsidRPr="00A9538D">
              <w:rPr>
                <w:sz w:val="24"/>
                <w:szCs w:val="24"/>
              </w:rPr>
              <w:t xml:space="preserve">Atragerea de fonduri pentru </w:t>
            </w:r>
            <w:r w:rsidRPr="00A9538D">
              <w:rPr>
                <w:sz w:val="24"/>
                <w:szCs w:val="24"/>
                <w:lang w:val="it-IT"/>
              </w:rPr>
              <w:t>organizarea de cursuri de instruire /formare profesional</w:t>
            </w:r>
            <w:r w:rsidRPr="00A9538D">
              <w:rPr>
                <w:sz w:val="24"/>
                <w:szCs w:val="24"/>
              </w:rPr>
              <w:t>ă</w:t>
            </w:r>
            <w:r w:rsidRPr="00A9538D">
              <w:rPr>
                <w:sz w:val="24"/>
                <w:szCs w:val="24"/>
                <w:lang w:val="it-IT"/>
              </w:rPr>
              <w:t xml:space="preserve"> cu asisten</w:t>
            </w:r>
            <w:r w:rsidRPr="00A9538D">
              <w:rPr>
                <w:sz w:val="24"/>
                <w:szCs w:val="24"/>
              </w:rPr>
              <w:t>ț</w:t>
            </w:r>
            <w:r w:rsidRPr="00A9538D">
              <w:rPr>
                <w:sz w:val="24"/>
                <w:szCs w:val="24"/>
                <w:lang w:val="it-IT"/>
              </w:rPr>
              <w:t>ii personali ai persoanelor cu handicap grav din jude</w:t>
            </w:r>
            <w:r w:rsidRPr="00A9538D">
              <w:rPr>
                <w:sz w:val="24"/>
                <w:szCs w:val="24"/>
              </w:rPr>
              <w:t>ț</w:t>
            </w:r>
            <w:r w:rsidRPr="00A9538D">
              <w:rPr>
                <w:sz w:val="24"/>
                <w:szCs w:val="24"/>
                <w:lang w:val="it-IT"/>
              </w:rPr>
              <w:t xml:space="preserve"> </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0</w:t>
            </w:r>
          </w:p>
        </w:tc>
        <w:tc>
          <w:tcPr>
            <w:tcW w:w="3280" w:type="dxa"/>
            <w:gridSpan w:val="5"/>
          </w:tcPr>
          <w:p w:rsidR="00A9538D" w:rsidRPr="00A9538D" w:rsidRDefault="00A9538D" w:rsidP="00A9538D">
            <w:pPr>
              <w:rPr>
                <w:sz w:val="24"/>
                <w:szCs w:val="24"/>
              </w:rPr>
            </w:pPr>
            <w:r w:rsidRPr="00A9538D">
              <w:rPr>
                <w:sz w:val="24"/>
                <w:szCs w:val="24"/>
              </w:rPr>
              <w:t xml:space="preserve">       0</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lang w:val="it-IT"/>
              </w:rPr>
            </w:pPr>
            <w:r w:rsidRPr="00A9538D">
              <w:rPr>
                <w:sz w:val="24"/>
                <w:szCs w:val="24"/>
              </w:rPr>
              <w:t>- Atragerea de fonduri pentru o</w:t>
            </w:r>
            <w:r w:rsidRPr="00A9538D">
              <w:rPr>
                <w:sz w:val="24"/>
                <w:szCs w:val="24"/>
                <w:lang w:val="it-IT"/>
              </w:rPr>
              <w:t>rganizarea de cursuri de instruire /formare profesional</w:t>
            </w:r>
            <w:r w:rsidRPr="00A9538D">
              <w:rPr>
                <w:sz w:val="24"/>
                <w:szCs w:val="24"/>
              </w:rPr>
              <w:t>ă</w:t>
            </w:r>
            <w:r w:rsidRPr="00A9538D">
              <w:rPr>
                <w:sz w:val="24"/>
                <w:szCs w:val="24"/>
                <w:lang w:val="it-IT"/>
              </w:rPr>
              <w:t xml:space="preserve"> cu personalul care asigur</w:t>
            </w:r>
            <w:r w:rsidRPr="00A9538D">
              <w:rPr>
                <w:sz w:val="24"/>
                <w:szCs w:val="24"/>
              </w:rPr>
              <w:t>ă</w:t>
            </w:r>
            <w:r w:rsidRPr="00A9538D">
              <w:rPr>
                <w:sz w:val="24"/>
                <w:szCs w:val="24"/>
                <w:lang w:val="it-IT"/>
              </w:rPr>
              <w:t xml:space="preserve"> </w:t>
            </w:r>
            <w:r w:rsidRPr="00A9538D">
              <w:rPr>
                <w:sz w:val="24"/>
                <w:szCs w:val="24"/>
              </w:rPr>
              <w:t>î</w:t>
            </w:r>
            <w:r w:rsidRPr="00A9538D">
              <w:rPr>
                <w:sz w:val="24"/>
                <w:szCs w:val="24"/>
                <w:lang w:val="it-IT"/>
              </w:rPr>
              <w:t xml:space="preserve">ngrijire </w:t>
            </w:r>
            <w:r w:rsidRPr="00A9538D">
              <w:rPr>
                <w:sz w:val="24"/>
                <w:szCs w:val="24"/>
              </w:rPr>
              <w:t>ș</w:t>
            </w:r>
            <w:r w:rsidRPr="00A9538D">
              <w:rPr>
                <w:sz w:val="24"/>
                <w:szCs w:val="24"/>
                <w:lang w:val="it-IT"/>
              </w:rPr>
              <w:t xml:space="preserve">i supraveghere copiilor / persoanelor cu handicap </w:t>
            </w:r>
            <w:r w:rsidRPr="00A9538D">
              <w:rPr>
                <w:sz w:val="24"/>
                <w:szCs w:val="24"/>
              </w:rPr>
              <w:t>î</w:t>
            </w:r>
            <w:r w:rsidRPr="00A9538D">
              <w:rPr>
                <w:sz w:val="24"/>
                <w:szCs w:val="24"/>
                <w:lang w:val="it-IT"/>
              </w:rPr>
              <w:t>n centre reziden</w:t>
            </w:r>
            <w:r w:rsidRPr="00A9538D">
              <w:rPr>
                <w:sz w:val="24"/>
                <w:szCs w:val="24"/>
              </w:rPr>
              <w:t>ț</w:t>
            </w:r>
            <w:r w:rsidRPr="00A9538D">
              <w:rPr>
                <w:sz w:val="24"/>
                <w:szCs w:val="24"/>
                <w:lang w:val="it-IT"/>
              </w:rPr>
              <w:t>iale din structura DGASPC D</w:t>
            </w:r>
            <w:r w:rsidRPr="00A9538D">
              <w:rPr>
                <w:sz w:val="24"/>
                <w:szCs w:val="24"/>
              </w:rPr>
              <w:t>âmboviț</w:t>
            </w:r>
            <w:r w:rsidRPr="00A9538D">
              <w:rPr>
                <w:sz w:val="24"/>
                <w:szCs w:val="24"/>
                <w:lang w:val="it-IT"/>
              </w:rPr>
              <w:t>a</w:t>
            </w:r>
            <w:r w:rsidRPr="00A9538D">
              <w:rPr>
                <w:sz w:val="24"/>
                <w:szCs w:val="24"/>
              </w:rPr>
              <w:t>, precum și cu asistenții maternali profesioniști</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0</w:t>
            </w:r>
          </w:p>
        </w:tc>
        <w:tc>
          <w:tcPr>
            <w:tcW w:w="3280" w:type="dxa"/>
            <w:gridSpan w:val="5"/>
          </w:tcPr>
          <w:p w:rsidR="00A9538D" w:rsidRPr="00A9538D" w:rsidRDefault="00A9538D" w:rsidP="00A9538D">
            <w:pPr>
              <w:rPr>
                <w:sz w:val="24"/>
                <w:szCs w:val="24"/>
              </w:rPr>
            </w:pPr>
            <w:r w:rsidRPr="00A9538D">
              <w:rPr>
                <w:sz w:val="24"/>
                <w:szCs w:val="24"/>
              </w:rPr>
              <w:t xml:space="preserve">        0</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
                <w:sz w:val="24"/>
                <w:szCs w:val="24"/>
              </w:rPr>
            </w:pPr>
            <w:r w:rsidRPr="00A9538D">
              <w:rPr>
                <w:b/>
                <w:sz w:val="24"/>
                <w:szCs w:val="24"/>
              </w:rPr>
              <w:t>Atragerea de resurse financiare, materiale, umane în furnizarea de servicii sociale conform standardelor prevăzute în legislație</w:t>
            </w:r>
          </w:p>
        </w:tc>
        <w:tc>
          <w:tcPr>
            <w:tcW w:w="1892" w:type="dxa"/>
            <w:gridSpan w:val="2"/>
          </w:tcPr>
          <w:p w:rsidR="00A9538D" w:rsidRPr="00A9538D" w:rsidRDefault="00A9538D" w:rsidP="00A9538D">
            <w:pPr>
              <w:rPr>
                <w:b/>
                <w:sz w:val="24"/>
                <w:szCs w:val="24"/>
              </w:rPr>
            </w:pPr>
            <w:r w:rsidRPr="00A9538D">
              <w:rPr>
                <w:bCs/>
                <w:sz w:val="24"/>
                <w:szCs w:val="24"/>
              </w:rPr>
              <w:t>Trim. I 2018</w:t>
            </w:r>
          </w:p>
        </w:tc>
        <w:tc>
          <w:tcPr>
            <w:tcW w:w="2658" w:type="dxa"/>
            <w:gridSpan w:val="3"/>
          </w:tcPr>
          <w:p w:rsidR="00A9538D" w:rsidRPr="00A9538D" w:rsidRDefault="00A9538D" w:rsidP="00A9538D">
            <w:pPr>
              <w:rPr>
                <w:b/>
                <w:sz w:val="24"/>
                <w:szCs w:val="24"/>
              </w:rPr>
            </w:pPr>
            <w:r w:rsidRPr="00A9538D">
              <w:rPr>
                <w:b/>
                <w:sz w:val="24"/>
                <w:szCs w:val="24"/>
              </w:rPr>
              <w:t xml:space="preserve">      3</w:t>
            </w:r>
          </w:p>
        </w:tc>
        <w:tc>
          <w:tcPr>
            <w:tcW w:w="3280" w:type="dxa"/>
            <w:gridSpan w:val="5"/>
          </w:tcPr>
          <w:p w:rsidR="00A9538D" w:rsidRPr="00A9538D" w:rsidRDefault="00A9538D" w:rsidP="00A9538D">
            <w:pPr>
              <w:rPr>
                <w:b/>
                <w:sz w:val="24"/>
                <w:szCs w:val="24"/>
              </w:rPr>
            </w:pPr>
            <w:r w:rsidRPr="00A9538D">
              <w:rPr>
                <w:b/>
                <w:sz w:val="24"/>
                <w:szCs w:val="24"/>
              </w:rPr>
              <w:t xml:space="preserve">       3</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widowControl w:val="0"/>
              <w:tabs>
                <w:tab w:val="left" w:pos="567"/>
              </w:tabs>
              <w:autoSpaceDE w:val="0"/>
              <w:autoSpaceDN w:val="0"/>
              <w:adjustRightInd w:val="0"/>
              <w:spacing w:before="120" w:after="120"/>
              <w:rPr>
                <w:bCs/>
                <w:color w:val="000000"/>
                <w:sz w:val="24"/>
                <w:szCs w:val="24"/>
                <w:shd w:val="clear" w:color="auto" w:fill="FFFFFF"/>
              </w:rPr>
            </w:pPr>
            <w:r w:rsidRPr="00A9538D">
              <w:rPr>
                <w:sz w:val="24"/>
                <w:szCs w:val="24"/>
              </w:rPr>
              <w:t>- Î</w:t>
            </w:r>
            <w:r w:rsidRPr="00A9538D">
              <w:rPr>
                <w:sz w:val="24"/>
                <w:szCs w:val="24"/>
                <w:lang w:val="fr-FR"/>
              </w:rPr>
              <w:t>nfiinţ</w:t>
            </w:r>
            <w:r w:rsidRPr="00A9538D">
              <w:rPr>
                <w:sz w:val="24"/>
                <w:szCs w:val="24"/>
              </w:rPr>
              <w:t>area</w:t>
            </w:r>
            <w:r w:rsidRPr="00A9538D">
              <w:rPr>
                <w:sz w:val="24"/>
                <w:szCs w:val="24"/>
                <w:lang w:val="fr-FR"/>
              </w:rPr>
              <w:t xml:space="preserve"> un</w:t>
            </w:r>
            <w:r w:rsidRPr="00A9538D">
              <w:rPr>
                <w:sz w:val="24"/>
                <w:szCs w:val="24"/>
              </w:rPr>
              <w:t>ui</w:t>
            </w:r>
            <w:r w:rsidRPr="00A9538D">
              <w:rPr>
                <w:sz w:val="24"/>
                <w:szCs w:val="24"/>
                <w:lang w:val="fr-FR"/>
              </w:rPr>
              <w:t xml:space="preserve"> </w:t>
            </w:r>
            <w:r w:rsidRPr="00A9538D">
              <w:rPr>
                <w:sz w:val="24"/>
                <w:szCs w:val="24"/>
              </w:rPr>
              <w:t xml:space="preserve">nou </w:t>
            </w:r>
            <w:r w:rsidRPr="00A9538D">
              <w:rPr>
                <w:sz w:val="24"/>
                <w:szCs w:val="24"/>
                <w:lang w:val="fr-FR"/>
              </w:rPr>
              <w:t>centru de recuperare pentru copii cu dizabilităţi</w:t>
            </w:r>
            <w:r w:rsidRPr="00A9538D">
              <w:rPr>
                <w:sz w:val="24"/>
                <w:szCs w:val="24"/>
              </w:rPr>
              <w:t xml:space="preserve"> în Orașul Găești (în incinta Complexului de Servicii Sociale Găești), în parteneriat cu Fundația "SERA România"</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Reabilitarea, modernizarea, extinderea, dotarea clădirii în care funcționează  Centrul de zi și Centrul de criză, din cadrul Centrului de Servicii Comunitare “Floarea Speranței” Pucioasa</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0</w:t>
            </w:r>
          </w:p>
        </w:tc>
        <w:tc>
          <w:tcPr>
            <w:tcW w:w="3280" w:type="dxa"/>
            <w:gridSpan w:val="5"/>
          </w:tcPr>
          <w:p w:rsidR="00A9538D" w:rsidRPr="00A9538D" w:rsidRDefault="00A9538D" w:rsidP="00A9538D">
            <w:pPr>
              <w:rPr>
                <w:sz w:val="24"/>
                <w:szCs w:val="24"/>
              </w:rPr>
            </w:pPr>
            <w:r w:rsidRPr="00A9538D">
              <w:rPr>
                <w:sz w:val="24"/>
                <w:szCs w:val="24"/>
              </w:rPr>
              <w:t xml:space="preserve">       0</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Încheierea de contracte de voluntariat cu persoane cu disponibilitate pentru susținerea activităților de educație nonformală pentru copii și tineri din sistemul de protecție, precum și sprijin acordat persoanelor adulte în dificultate</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Borders>
              <w:bottom w:val="single" w:sz="4" w:space="0" w:color="auto"/>
            </w:tcBorders>
          </w:tcPr>
          <w:p w:rsidR="00A9538D" w:rsidRPr="00A9538D" w:rsidRDefault="00A9538D" w:rsidP="00A9538D">
            <w:pPr>
              <w:rPr>
                <w:sz w:val="24"/>
                <w:szCs w:val="24"/>
              </w:rPr>
            </w:pPr>
            <w:r w:rsidRPr="00A9538D">
              <w:rPr>
                <w:sz w:val="24"/>
                <w:szCs w:val="24"/>
              </w:rPr>
              <w:t xml:space="preserve">      1</w:t>
            </w:r>
          </w:p>
        </w:tc>
        <w:tc>
          <w:tcPr>
            <w:tcW w:w="3280" w:type="dxa"/>
            <w:gridSpan w:val="5"/>
            <w:tcBorders>
              <w:bottom w:val="single" w:sz="4" w:space="0" w:color="auto"/>
            </w:tcBorders>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pict>
                <v:line id="_x0000_s1026" style="position:absolute;left:0;text-align:left;flip:y;z-index:251657728;mso-position-horizontal-relative:text;mso-position-vertical-relative:text" from="-5.4pt,53.95pt" to="-5.35pt,63.7pt"/>
              </w:pict>
            </w:r>
            <w:r w:rsidRPr="00A9538D">
              <w:rPr>
                <w:sz w:val="24"/>
                <w:szCs w:val="24"/>
              </w:rPr>
              <w:t>- Continuarea și extinderea programului de  donații și sponsorizări pentru activitățile de reintegrare în familie a copiilor din familii defavorizate, prevenirea separării copiilor de familie și susținerea persoanelor în dificultate</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Borders>
              <w:bottom w:val="single" w:sz="4" w:space="0" w:color="auto"/>
            </w:tcBorders>
          </w:tcPr>
          <w:p w:rsidR="00A9538D" w:rsidRPr="00A9538D" w:rsidRDefault="00A9538D" w:rsidP="00A9538D">
            <w:pPr>
              <w:rPr>
                <w:sz w:val="24"/>
                <w:szCs w:val="24"/>
              </w:rPr>
            </w:pPr>
            <w:r w:rsidRPr="00A9538D">
              <w:rPr>
                <w:sz w:val="24"/>
                <w:szCs w:val="24"/>
              </w:rPr>
              <w:t xml:space="preserve">      1</w:t>
            </w:r>
          </w:p>
        </w:tc>
        <w:tc>
          <w:tcPr>
            <w:tcW w:w="3280" w:type="dxa"/>
            <w:gridSpan w:val="5"/>
            <w:tcBorders>
              <w:bottom w:val="single" w:sz="4" w:space="0" w:color="auto"/>
            </w:tcBorders>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
                <w:sz w:val="24"/>
                <w:szCs w:val="24"/>
              </w:rPr>
            </w:pPr>
            <w:r w:rsidRPr="00A9538D">
              <w:rPr>
                <w:b/>
                <w:sz w:val="24"/>
                <w:szCs w:val="24"/>
              </w:rPr>
              <w:t>Prevenirea separării copiilor de familie, în vederea reducerii numărului de copii care beneficiază de măsură de protecție specială</w:t>
            </w:r>
          </w:p>
        </w:tc>
        <w:tc>
          <w:tcPr>
            <w:tcW w:w="1892" w:type="dxa"/>
            <w:gridSpan w:val="2"/>
          </w:tcPr>
          <w:p w:rsidR="00A9538D" w:rsidRPr="00A9538D" w:rsidRDefault="00A9538D" w:rsidP="00A9538D">
            <w:pPr>
              <w:rPr>
                <w:b/>
                <w:sz w:val="24"/>
                <w:szCs w:val="24"/>
              </w:rPr>
            </w:pPr>
            <w:r w:rsidRPr="00A9538D">
              <w:rPr>
                <w:bCs/>
                <w:sz w:val="24"/>
                <w:szCs w:val="24"/>
              </w:rPr>
              <w:t>Trim. I 2018</w:t>
            </w:r>
          </w:p>
        </w:tc>
        <w:tc>
          <w:tcPr>
            <w:tcW w:w="2658" w:type="dxa"/>
            <w:gridSpan w:val="3"/>
          </w:tcPr>
          <w:p w:rsidR="00A9538D" w:rsidRPr="00A9538D" w:rsidRDefault="00A9538D" w:rsidP="00A9538D">
            <w:pPr>
              <w:rPr>
                <w:b/>
                <w:sz w:val="24"/>
                <w:szCs w:val="24"/>
              </w:rPr>
            </w:pPr>
            <w:r w:rsidRPr="00A9538D">
              <w:rPr>
                <w:b/>
                <w:sz w:val="24"/>
                <w:szCs w:val="24"/>
              </w:rPr>
              <w:t xml:space="preserve">      4</w:t>
            </w:r>
          </w:p>
        </w:tc>
        <w:tc>
          <w:tcPr>
            <w:tcW w:w="3280" w:type="dxa"/>
            <w:gridSpan w:val="5"/>
          </w:tcPr>
          <w:p w:rsidR="00A9538D" w:rsidRPr="00A9538D" w:rsidRDefault="00A9538D" w:rsidP="00A9538D">
            <w:pPr>
              <w:rPr>
                <w:b/>
                <w:sz w:val="24"/>
                <w:szCs w:val="24"/>
              </w:rPr>
            </w:pPr>
            <w:r w:rsidRPr="00A9538D">
              <w:rPr>
                <w:b/>
                <w:sz w:val="24"/>
                <w:szCs w:val="24"/>
              </w:rPr>
              <w:t xml:space="preserve">        4</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Monitorizarea serviciilor furnizate în centre de zi pentru copii în dificultate</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bCs/>
                <w:sz w:val="24"/>
                <w:szCs w:val="24"/>
              </w:rPr>
            </w:pPr>
            <w:r w:rsidRPr="00A9538D">
              <w:rPr>
                <w:bCs/>
                <w:sz w:val="24"/>
                <w:szCs w:val="24"/>
              </w:rPr>
              <w:t xml:space="preserve">      1</w:t>
            </w:r>
          </w:p>
        </w:tc>
        <w:tc>
          <w:tcPr>
            <w:tcW w:w="3280" w:type="dxa"/>
            <w:gridSpan w:val="5"/>
          </w:tcPr>
          <w:p w:rsidR="00A9538D" w:rsidRPr="00A9538D" w:rsidRDefault="00A9538D" w:rsidP="00A9538D">
            <w:pPr>
              <w:rPr>
                <w:bCs/>
                <w:sz w:val="24"/>
                <w:szCs w:val="24"/>
              </w:rPr>
            </w:pPr>
            <w:r w:rsidRPr="00A9538D">
              <w:rPr>
                <w:bCs/>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xml:space="preserve">- Dezvoltarea serviciilor de planificare familială și contracepție, în parteneriat cu Fundația SERA România </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Monitorizarea cazurilor de mame minore, gravide în risc social, acordare de sprijin individualizat</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Participarea alături de alți parteneri sociali la campanii de intervenție specializată pentru prevenirea abandonului școlar și prevenirea violenței în familie</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0</w:t>
            </w:r>
          </w:p>
        </w:tc>
        <w:tc>
          <w:tcPr>
            <w:tcW w:w="3280" w:type="dxa"/>
            <w:gridSpan w:val="5"/>
          </w:tcPr>
          <w:p w:rsidR="00A9538D" w:rsidRPr="00A9538D" w:rsidRDefault="00A9538D" w:rsidP="00A9538D">
            <w:pPr>
              <w:rPr>
                <w:sz w:val="24"/>
                <w:szCs w:val="24"/>
              </w:rPr>
            </w:pPr>
            <w:r w:rsidRPr="00A9538D">
              <w:rPr>
                <w:sz w:val="24"/>
                <w:szCs w:val="24"/>
              </w:rPr>
              <w:t xml:space="preserve">          0</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Continuarea proiectului de parteneriat încheiat în anul 2015 cu Fundația Sera România, pentru sprijinirea familiilor în vederea prevenirii separării copiilor de familie</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
                <w:sz w:val="24"/>
                <w:szCs w:val="24"/>
              </w:rPr>
            </w:pPr>
            <w:r w:rsidRPr="00A9538D">
              <w:rPr>
                <w:b/>
                <w:sz w:val="24"/>
                <w:szCs w:val="24"/>
              </w:rPr>
              <w:t>Dezvoltarea, modernizarea și accesibilizarea serviciilor specializate existente pentru copii, tineri în dificultate în familie, copii /tineri cu dizabilitati și/sau deficiențe de integrare socială</w:t>
            </w:r>
          </w:p>
        </w:tc>
        <w:tc>
          <w:tcPr>
            <w:tcW w:w="1892" w:type="dxa"/>
            <w:gridSpan w:val="2"/>
          </w:tcPr>
          <w:p w:rsidR="00A9538D" w:rsidRPr="00A9538D" w:rsidRDefault="00A9538D" w:rsidP="00A9538D">
            <w:pPr>
              <w:rPr>
                <w:b/>
                <w:sz w:val="24"/>
                <w:szCs w:val="24"/>
              </w:rPr>
            </w:pPr>
            <w:r w:rsidRPr="00A9538D">
              <w:rPr>
                <w:bCs/>
                <w:sz w:val="24"/>
                <w:szCs w:val="24"/>
              </w:rPr>
              <w:t>Trim. I 2018</w:t>
            </w:r>
          </w:p>
        </w:tc>
        <w:tc>
          <w:tcPr>
            <w:tcW w:w="2658" w:type="dxa"/>
            <w:gridSpan w:val="3"/>
          </w:tcPr>
          <w:p w:rsidR="00A9538D" w:rsidRPr="00A9538D" w:rsidRDefault="00A9538D" w:rsidP="00A9538D">
            <w:pPr>
              <w:rPr>
                <w:b/>
                <w:sz w:val="24"/>
                <w:szCs w:val="24"/>
              </w:rPr>
            </w:pPr>
            <w:r w:rsidRPr="00A9538D">
              <w:rPr>
                <w:b/>
                <w:sz w:val="24"/>
                <w:szCs w:val="24"/>
              </w:rPr>
              <w:t xml:space="preserve">       3</w:t>
            </w:r>
          </w:p>
        </w:tc>
        <w:tc>
          <w:tcPr>
            <w:tcW w:w="3280" w:type="dxa"/>
            <w:gridSpan w:val="5"/>
          </w:tcPr>
          <w:p w:rsidR="00A9538D" w:rsidRPr="00A9538D" w:rsidRDefault="00A9538D" w:rsidP="00A9538D">
            <w:pPr>
              <w:rPr>
                <w:b/>
                <w:sz w:val="24"/>
                <w:szCs w:val="24"/>
              </w:rPr>
            </w:pPr>
            <w:r w:rsidRPr="00A9538D">
              <w:rPr>
                <w:b/>
                <w:sz w:val="24"/>
                <w:szCs w:val="24"/>
              </w:rPr>
              <w:t xml:space="preserve">          3</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-Proiect</w:t>
            </w:r>
            <w:r w:rsidRPr="00A9538D">
              <w:rPr>
                <w:sz w:val="24"/>
                <w:szCs w:val="24"/>
                <w:lang w:val="en-US"/>
              </w:rPr>
              <w:t xml:space="preserve"> </w:t>
            </w:r>
            <w:r w:rsidRPr="00A9538D">
              <w:rPr>
                <w:sz w:val="24"/>
                <w:szCs w:val="24"/>
              </w:rPr>
              <w:t xml:space="preserve"> ASSIST </w:t>
            </w:r>
            <w:r w:rsidRPr="00A9538D">
              <w:rPr>
                <w:sz w:val="24"/>
                <w:szCs w:val="24"/>
                <w:lang w:val="en-US"/>
              </w:rPr>
              <w:t>"</w:t>
            </w:r>
            <w:r w:rsidRPr="00A9538D">
              <w:rPr>
                <w:sz w:val="24"/>
                <w:szCs w:val="24"/>
              </w:rPr>
              <w:t>Consolidarea capacității profesioniștilor din cadrul DGASPC-urilor, în ce privește drepturile și protecția copiilor/tinerilor care urmează să părăsească sistemul de protecție</w:t>
            </w:r>
            <w:r w:rsidRPr="00A9538D">
              <w:rPr>
                <w:sz w:val="24"/>
                <w:szCs w:val="24"/>
                <w:lang w:val="en-US"/>
              </w:rPr>
              <w:t>"</w:t>
            </w:r>
            <w:r w:rsidRPr="00A9538D">
              <w:rPr>
                <w:sz w:val="24"/>
                <w:szCs w:val="24"/>
              </w:rPr>
              <w:t>,</w:t>
            </w:r>
            <w:r w:rsidRPr="00A9538D">
              <w:rPr>
                <w:i/>
                <w:iCs/>
                <w:sz w:val="24"/>
                <w:szCs w:val="24"/>
              </w:rPr>
              <w:t xml:space="preserve"> </w:t>
            </w:r>
            <w:r w:rsidRPr="00A9538D">
              <w:rPr>
                <w:sz w:val="24"/>
                <w:szCs w:val="24"/>
              </w:rPr>
              <w:t xml:space="preserve">în cadrul programelor anuale finanțate de Comisia Europeană- programul Drepturi, Egalitate și Cetățenie, acțiunea Dezvoltarea capacităților în domeniul drepturilor copilului -parteneriat cu DGASPC Argeș, DGASPC Vâlcea și Media One Prahova </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xml:space="preserve">- Atingerea indicatorilor din proiect în cadrul </w:t>
            </w:r>
            <w:r w:rsidRPr="00A9538D">
              <w:rPr>
                <w:bCs/>
                <w:sz w:val="24"/>
                <w:szCs w:val="24"/>
              </w:rPr>
              <w:t xml:space="preserve">Centrului de recuperare, socializare și consiliere a copilului cu dizabilităţi destinat copiilor cu autism şi sindrom Down </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Cs/>
                <w:sz w:val="24"/>
                <w:szCs w:val="24"/>
              </w:rPr>
            </w:pPr>
            <w:r w:rsidRPr="00A9538D">
              <w:rPr>
                <w:sz w:val="24"/>
                <w:szCs w:val="24"/>
              </w:rPr>
              <w:t>- Diversificarea serviciilor de recuperare la domiciliu furnizate de Echipa Mobilă din cadrul Centrului de recuperare pentru copii cu handicaă  Târgoviște</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
                <w:sz w:val="24"/>
                <w:szCs w:val="24"/>
              </w:rPr>
            </w:pPr>
            <w:r w:rsidRPr="00A9538D">
              <w:rPr>
                <w:b/>
                <w:sz w:val="24"/>
                <w:szCs w:val="24"/>
              </w:rPr>
              <w:t xml:space="preserve">Reducerea perioadei de furnizare a serviciilor de protecție specială pentru copii în dificultate </w:t>
            </w:r>
          </w:p>
        </w:tc>
        <w:tc>
          <w:tcPr>
            <w:tcW w:w="1892" w:type="dxa"/>
            <w:gridSpan w:val="2"/>
          </w:tcPr>
          <w:p w:rsidR="00A9538D" w:rsidRPr="00A9538D" w:rsidRDefault="00A9538D" w:rsidP="00A9538D">
            <w:pPr>
              <w:rPr>
                <w:b/>
                <w:sz w:val="24"/>
                <w:szCs w:val="24"/>
              </w:rPr>
            </w:pPr>
            <w:r w:rsidRPr="00A9538D">
              <w:rPr>
                <w:bCs/>
                <w:sz w:val="24"/>
                <w:szCs w:val="24"/>
              </w:rPr>
              <w:t>Trim. I 2018</w:t>
            </w:r>
          </w:p>
        </w:tc>
        <w:tc>
          <w:tcPr>
            <w:tcW w:w="2658" w:type="dxa"/>
            <w:gridSpan w:val="3"/>
          </w:tcPr>
          <w:p w:rsidR="00A9538D" w:rsidRPr="00A9538D" w:rsidRDefault="00A9538D" w:rsidP="00A9538D">
            <w:pPr>
              <w:rPr>
                <w:b/>
                <w:bCs/>
                <w:sz w:val="24"/>
                <w:szCs w:val="24"/>
              </w:rPr>
            </w:pPr>
            <w:r w:rsidRPr="00A9538D">
              <w:rPr>
                <w:b/>
                <w:bCs/>
                <w:sz w:val="24"/>
                <w:szCs w:val="24"/>
              </w:rPr>
              <w:t xml:space="preserve">      2</w:t>
            </w:r>
          </w:p>
        </w:tc>
        <w:tc>
          <w:tcPr>
            <w:tcW w:w="3280" w:type="dxa"/>
            <w:gridSpan w:val="5"/>
          </w:tcPr>
          <w:p w:rsidR="00A9538D" w:rsidRPr="00A9538D" w:rsidRDefault="00A9538D" w:rsidP="00A9538D">
            <w:pPr>
              <w:rPr>
                <w:b/>
                <w:bCs/>
                <w:sz w:val="24"/>
                <w:szCs w:val="24"/>
              </w:rPr>
            </w:pPr>
            <w:r w:rsidRPr="00A9538D">
              <w:rPr>
                <w:b/>
                <w:bCs/>
                <w:sz w:val="24"/>
                <w:szCs w:val="24"/>
              </w:rPr>
              <w:t xml:space="preserve">          2</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Continuarea proiectului de parteneriat cu Fundația Sera România, pentru sprijinirea reintegrării în familiile de bază a unor copii cu măsură de protecție specială.</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Reevaluarea și clarificarea situației familiale a tuturor copiilor cu măsură de protecție specială, în special cu vârsta mai mică de 14 ani</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b/>
                <w:sz w:val="24"/>
                <w:szCs w:val="24"/>
              </w:rPr>
            </w:pPr>
            <w:r w:rsidRPr="00A9538D">
              <w:rPr>
                <w:b/>
                <w:sz w:val="24"/>
                <w:szCs w:val="24"/>
              </w:rPr>
              <w:t xml:space="preserve">Menținerea persoanelor adulte în dificultate în comunitățile de domiciliu </w:t>
            </w:r>
          </w:p>
          <w:p w:rsidR="00A9538D" w:rsidRPr="00A9538D" w:rsidRDefault="00A9538D" w:rsidP="00A9538D">
            <w:pPr>
              <w:rPr>
                <w:b/>
                <w:sz w:val="24"/>
                <w:szCs w:val="24"/>
              </w:rPr>
            </w:pPr>
            <w:r w:rsidRPr="00A9538D">
              <w:rPr>
                <w:b/>
                <w:sz w:val="24"/>
                <w:szCs w:val="24"/>
              </w:rPr>
              <w:t>și prevenirea instituționalizării persoanelor cu dizabilități, prin dezvoltarea de servicii sociale adecvate</w:t>
            </w:r>
          </w:p>
        </w:tc>
        <w:tc>
          <w:tcPr>
            <w:tcW w:w="1892" w:type="dxa"/>
            <w:gridSpan w:val="2"/>
          </w:tcPr>
          <w:p w:rsidR="00A9538D" w:rsidRPr="00A9538D" w:rsidRDefault="00A9538D" w:rsidP="00A9538D">
            <w:pPr>
              <w:rPr>
                <w:b/>
                <w:sz w:val="24"/>
                <w:szCs w:val="24"/>
              </w:rPr>
            </w:pPr>
            <w:r w:rsidRPr="00A9538D">
              <w:rPr>
                <w:bCs/>
                <w:sz w:val="24"/>
                <w:szCs w:val="24"/>
              </w:rPr>
              <w:t>Trim. I 2018</w:t>
            </w:r>
          </w:p>
        </w:tc>
        <w:tc>
          <w:tcPr>
            <w:tcW w:w="2658" w:type="dxa"/>
            <w:gridSpan w:val="3"/>
          </w:tcPr>
          <w:p w:rsidR="00A9538D" w:rsidRPr="00A9538D" w:rsidRDefault="00A9538D" w:rsidP="00A9538D">
            <w:pPr>
              <w:rPr>
                <w:b/>
                <w:sz w:val="24"/>
                <w:szCs w:val="24"/>
              </w:rPr>
            </w:pPr>
            <w:r w:rsidRPr="00A9538D">
              <w:rPr>
                <w:b/>
                <w:sz w:val="24"/>
                <w:szCs w:val="24"/>
              </w:rPr>
              <w:t xml:space="preserve">       3</w:t>
            </w:r>
          </w:p>
        </w:tc>
        <w:tc>
          <w:tcPr>
            <w:tcW w:w="3280" w:type="dxa"/>
            <w:gridSpan w:val="5"/>
          </w:tcPr>
          <w:p w:rsidR="00A9538D" w:rsidRPr="00A9538D" w:rsidRDefault="00A9538D" w:rsidP="00A9538D">
            <w:pPr>
              <w:rPr>
                <w:b/>
                <w:sz w:val="24"/>
                <w:szCs w:val="24"/>
              </w:rPr>
            </w:pPr>
            <w:r w:rsidRPr="00A9538D">
              <w:rPr>
                <w:b/>
                <w:sz w:val="24"/>
                <w:szCs w:val="24"/>
              </w:rPr>
              <w:t xml:space="preserve">         3</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Înființarea unui centru de zi, centru de criză și centru de recuperare și reabilitare neuromotorie pentru persoane cu dizabilități în comuna Răzvad</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0</w:t>
            </w:r>
          </w:p>
        </w:tc>
        <w:tc>
          <w:tcPr>
            <w:tcW w:w="3280" w:type="dxa"/>
            <w:gridSpan w:val="5"/>
          </w:tcPr>
          <w:p w:rsidR="00A9538D" w:rsidRPr="00A9538D" w:rsidRDefault="00A9538D" w:rsidP="00A9538D">
            <w:pPr>
              <w:rPr>
                <w:sz w:val="24"/>
                <w:szCs w:val="24"/>
              </w:rPr>
            </w:pPr>
            <w:r w:rsidRPr="00A9538D">
              <w:rPr>
                <w:sz w:val="24"/>
                <w:szCs w:val="24"/>
              </w:rPr>
              <w:t xml:space="preserve">        0</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Consilierea autorităților publice locale pentru organizarea activitatilor, dezvoltarea serviciilor, identificare surselor de finanțare, precum și extinderea rețelei de asistenți personali angajați de primării</w:t>
            </w: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xml:space="preserve">- Atingerea indicatorilor prevăzuți în proiect în cadrul </w:t>
            </w:r>
            <w:r w:rsidRPr="00A9538D">
              <w:rPr>
                <w:sz w:val="24"/>
                <w:szCs w:val="24"/>
                <w:lang w:val="it-IT"/>
              </w:rPr>
              <w:t>Serviciului de recuperare si reabilitare neuromotorie pentru persoane cu handicap</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xml:space="preserve">- Atingerea indicatorilor prevăzuți în proiect în cadrul </w:t>
            </w:r>
            <w:r w:rsidRPr="00A9538D">
              <w:rPr>
                <w:sz w:val="24"/>
                <w:szCs w:val="24"/>
                <w:lang w:val="it-IT"/>
              </w:rPr>
              <w:t xml:space="preserve">Centrului de consiliere </w:t>
            </w:r>
            <w:r w:rsidRPr="00A9538D">
              <w:rPr>
                <w:sz w:val="24"/>
                <w:szCs w:val="24"/>
              </w:rPr>
              <w:t>ș</w:t>
            </w:r>
            <w:r w:rsidRPr="00A9538D">
              <w:rPr>
                <w:sz w:val="24"/>
                <w:szCs w:val="24"/>
                <w:lang w:val="it-IT"/>
              </w:rPr>
              <w:t>i sprijin pentru integrarea social</w:t>
            </w:r>
            <w:r w:rsidRPr="00A9538D">
              <w:rPr>
                <w:sz w:val="24"/>
                <w:szCs w:val="24"/>
              </w:rPr>
              <w:t>ă</w:t>
            </w:r>
            <w:r w:rsidRPr="00A9538D">
              <w:rPr>
                <w:sz w:val="24"/>
                <w:szCs w:val="24"/>
                <w:lang w:val="it-IT"/>
              </w:rPr>
              <w:t xml:space="preserve"> a persoanelor cu boli psihice</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snapToGrid w:val="0"/>
              <w:rPr>
                <w:b/>
                <w:sz w:val="24"/>
                <w:szCs w:val="24"/>
              </w:rPr>
            </w:pPr>
            <w:r w:rsidRPr="00A9538D">
              <w:rPr>
                <w:b/>
                <w:sz w:val="24"/>
                <w:szCs w:val="24"/>
              </w:rPr>
              <w:t>Popularizarea drepturilor copilului şi adultului aflat în dificultate în vederea îmbunătăţirii atitudinii şi comportamentului general privind problematica specifică a copilului şi a familiei în situaţie de risc sau în dificultate</w:t>
            </w:r>
          </w:p>
          <w:p w:rsidR="00A9538D" w:rsidRPr="00A9538D" w:rsidRDefault="00A9538D" w:rsidP="00A9538D">
            <w:pPr>
              <w:rPr>
                <w:b/>
                <w:sz w:val="24"/>
                <w:szCs w:val="24"/>
              </w:rPr>
            </w:pP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b/>
                <w:bCs/>
                <w:sz w:val="24"/>
                <w:szCs w:val="24"/>
              </w:rPr>
            </w:pPr>
            <w:r w:rsidRPr="00A9538D">
              <w:rPr>
                <w:b/>
                <w:bCs/>
                <w:sz w:val="24"/>
                <w:szCs w:val="24"/>
              </w:rPr>
              <w:t xml:space="preserve">        3</w:t>
            </w:r>
          </w:p>
        </w:tc>
        <w:tc>
          <w:tcPr>
            <w:tcW w:w="3280" w:type="dxa"/>
            <w:gridSpan w:val="5"/>
          </w:tcPr>
          <w:p w:rsidR="00A9538D" w:rsidRPr="00A9538D" w:rsidRDefault="00A9538D" w:rsidP="00A9538D">
            <w:pPr>
              <w:rPr>
                <w:b/>
                <w:bCs/>
                <w:sz w:val="24"/>
                <w:szCs w:val="24"/>
              </w:rPr>
            </w:pPr>
            <w:r w:rsidRPr="00A9538D">
              <w:rPr>
                <w:b/>
                <w:bCs/>
                <w:sz w:val="24"/>
                <w:szCs w:val="24"/>
              </w:rPr>
              <w:t xml:space="preserve">         3</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snapToGrid w:val="0"/>
              <w:rPr>
                <w:sz w:val="24"/>
                <w:szCs w:val="24"/>
              </w:rPr>
            </w:pPr>
            <w:r w:rsidRPr="00A9538D">
              <w:rPr>
                <w:sz w:val="24"/>
                <w:szCs w:val="24"/>
              </w:rPr>
              <w:t>- Distribuirea de broşuri şi alte materiale informative, sub formă de articole de presă, interviuri şi reportaje în mass-media</w:t>
            </w:r>
          </w:p>
          <w:p w:rsidR="00A9538D" w:rsidRPr="00A9538D" w:rsidRDefault="00A9538D" w:rsidP="00A9538D">
            <w:pPr>
              <w:rPr>
                <w:sz w:val="24"/>
                <w:szCs w:val="24"/>
              </w:rPr>
            </w:pPr>
          </w:p>
        </w:tc>
        <w:tc>
          <w:tcPr>
            <w:tcW w:w="1892" w:type="dxa"/>
            <w:gridSpan w:val="2"/>
          </w:tcPr>
          <w:p w:rsidR="00A9538D" w:rsidRPr="00A9538D" w:rsidRDefault="00A9538D" w:rsidP="00A9538D">
            <w:pPr>
              <w:rPr>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snapToGrid w:val="0"/>
              <w:rPr>
                <w:sz w:val="24"/>
                <w:szCs w:val="24"/>
              </w:rPr>
            </w:pPr>
            <w:r w:rsidRPr="00A9538D">
              <w:rPr>
                <w:sz w:val="24"/>
                <w:szCs w:val="24"/>
              </w:rPr>
              <w:t>- Stabilirea contactelor cu mass-media şi organizarea conferinţelor de presă tematice, a evenimentelor speciale, sărbători, simpozioane, seminarii, etc.</w:t>
            </w:r>
          </w:p>
          <w:p w:rsidR="00A9538D" w:rsidRPr="00A9538D" w:rsidRDefault="00A9538D" w:rsidP="00A9538D">
            <w:pPr>
              <w:rPr>
                <w:sz w:val="24"/>
                <w:szCs w:val="24"/>
              </w:rPr>
            </w:pP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A9538D" w:rsidRPr="00D229D1" w:rsidTr="008C68E2">
        <w:trPr>
          <w:gridBefore w:val="1"/>
          <w:wBefore w:w="520" w:type="dxa"/>
          <w:jc w:val="center"/>
        </w:trPr>
        <w:tc>
          <w:tcPr>
            <w:tcW w:w="979" w:type="dxa"/>
            <w:gridSpan w:val="2"/>
            <w:shd w:val="clear" w:color="auto" w:fill="auto"/>
          </w:tcPr>
          <w:p w:rsidR="00A9538D" w:rsidRPr="00D229D1" w:rsidRDefault="00A9538D" w:rsidP="00A9538D">
            <w:pPr>
              <w:numPr>
                <w:ilvl w:val="0"/>
                <w:numId w:val="10"/>
              </w:numPr>
              <w:spacing w:line="230" w:lineRule="auto"/>
              <w:ind w:left="113" w:firstLine="0"/>
              <w:jc w:val="center"/>
              <w:rPr>
                <w:sz w:val="23"/>
                <w:szCs w:val="23"/>
              </w:rPr>
            </w:pPr>
          </w:p>
        </w:tc>
        <w:tc>
          <w:tcPr>
            <w:tcW w:w="6934" w:type="dxa"/>
            <w:gridSpan w:val="2"/>
          </w:tcPr>
          <w:p w:rsidR="00A9538D" w:rsidRPr="00A9538D" w:rsidRDefault="00A9538D" w:rsidP="00A9538D">
            <w:pPr>
              <w:rPr>
                <w:sz w:val="24"/>
                <w:szCs w:val="24"/>
              </w:rPr>
            </w:pPr>
            <w:r w:rsidRPr="00A9538D">
              <w:rPr>
                <w:sz w:val="24"/>
                <w:szCs w:val="24"/>
              </w:rPr>
              <w:t>- Actualizarea permanentă a paginii web a instituţiei</w:t>
            </w:r>
          </w:p>
        </w:tc>
        <w:tc>
          <w:tcPr>
            <w:tcW w:w="1892" w:type="dxa"/>
            <w:gridSpan w:val="2"/>
          </w:tcPr>
          <w:p w:rsidR="00A9538D" w:rsidRPr="00A9538D" w:rsidRDefault="00A9538D" w:rsidP="00A9538D">
            <w:pPr>
              <w:rPr>
                <w:bCs/>
                <w:sz w:val="24"/>
                <w:szCs w:val="24"/>
              </w:rPr>
            </w:pPr>
            <w:r w:rsidRPr="00A9538D">
              <w:rPr>
                <w:bCs/>
                <w:sz w:val="24"/>
                <w:szCs w:val="24"/>
              </w:rPr>
              <w:t>Trim. I 2018</w:t>
            </w:r>
          </w:p>
        </w:tc>
        <w:tc>
          <w:tcPr>
            <w:tcW w:w="2658" w:type="dxa"/>
            <w:gridSpan w:val="3"/>
          </w:tcPr>
          <w:p w:rsidR="00A9538D" w:rsidRPr="00A9538D" w:rsidRDefault="00A9538D" w:rsidP="00A9538D">
            <w:pPr>
              <w:rPr>
                <w:sz w:val="24"/>
                <w:szCs w:val="24"/>
              </w:rPr>
            </w:pPr>
            <w:r w:rsidRPr="00A9538D">
              <w:rPr>
                <w:sz w:val="24"/>
                <w:szCs w:val="24"/>
              </w:rPr>
              <w:t xml:space="preserve">       1</w:t>
            </w:r>
          </w:p>
        </w:tc>
        <w:tc>
          <w:tcPr>
            <w:tcW w:w="3280" w:type="dxa"/>
            <w:gridSpan w:val="5"/>
          </w:tcPr>
          <w:p w:rsidR="00A9538D" w:rsidRPr="00A9538D" w:rsidRDefault="00A9538D" w:rsidP="00A9538D">
            <w:pPr>
              <w:rPr>
                <w:sz w:val="24"/>
                <w:szCs w:val="24"/>
              </w:rPr>
            </w:pPr>
            <w:r w:rsidRPr="00A9538D">
              <w:rPr>
                <w:sz w:val="24"/>
                <w:szCs w:val="24"/>
              </w:rPr>
              <w:t xml:space="preserve">        1</w:t>
            </w:r>
          </w:p>
        </w:tc>
      </w:tr>
      <w:tr w:rsidR="00E24F0C" w:rsidRPr="00D229D1" w:rsidTr="008C68E2">
        <w:trPr>
          <w:gridBefore w:val="1"/>
          <w:gridAfter w:val="1"/>
          <w:wBefore w:w="520" w:type="dxa"/>
          <w:wAfter w:w="38" w:type="dxa"/>
          <w:jc w:val="center"/>
        </w:trPr>
        <w:tc>
          <w:tcPr>
            <w:tcW w:w="15705" w:type="dxa"/>
            <w:gridSpan w:val="13"/>
            <w:shd w:val="clear" w:color="auto" w:fill="auto"/>
          </w:tcPr>
          <w:p w:rsidR="00E24F0C" w:rsidRPr="00D229D1" w:rsidRDefault="00E24F0C" w:rsidP="000A50B2">
            <w:pPr>
              <w:numPr>
                <w:ilvl w:val="0"/>
                <w:numId w:val="8"/>
              </w:numPr>
              <w:jc w:val="left"/>
              <w:rPr>
                <w:sz w:val="23"/>
                <w:szCs w:val="23"/>
              </w:rPr>
            </w:pPr>
            <w:r w:rsidRPr="00D229D1">
              <w:rPr>
                <w:b/>
                <w:sz w:val="23"/>
                <w:szCs w:val="23"/>
              </w:rPr>
              <w:t>EDUCAȚIA</w:t>
            </w:r>
          </w:p>
        </w:tc>
      </w:tr>
      <w:tr w:rsidR="00E24F0C" w:rsidRPr="00D229D1" w:rsidTr="008C68E2">
        <w:trPr>
          <w:gridBefore w:val="1"/>
          <w:gridAfter w:val="1"/>
          <w:wBefore w:w="520" w:type="dxa"/>
          <w:wAfter w:w="38" w:type="dxa"/>
          <w:jc w:val="center"/>
        </w:trPr>
        <w:tc>
          <w:tcPr>
            <w:tcW w:w="15705" w:type="dxa"/>
            <w:gridSpan w:val="13"/>
            <w:shd w:val="clear" w:color="auto" w:fill="auto"/>
          </w:tcPr>
          <w:p w:rsidR="00E24F0C" w:rsidRPr="00D229D1" w:rsidRDefault="00E24F0C" w:rsidP="00892793">
            <w:pPr>
              <w:jc w:val="left"/>
              <w:rPr>
                <w:b/>
                <w:sz w:val="23"/>
                <w:szCs w:val="23"/>
              </w:rPr>
            </w:pPr>
            <w:r w:rsidRPr="00D229D1">
              <w:rPr>
                <w:b/>
                <w:sz w:val="23"/>
                <w:szCs w:val="23"/>
              </w:rPr>
              <w:lastRenderedPageBreak/>
              <w:t xml:space="preserve">Inspectoratul Şcolar al Judeţului Dâmboviţa </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10"/>
              </w:numPr>
              <w:spacing w:line="230" w:lineRule="auto"/>
              <w:ind w:left="113"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Derularea la nivelul unităților de învățământ a unor programe de activitate diferențiată pentru progres în învățare (în cadrul lecțiilor, al programelor de educație remedială și al unor programe de pregătire a elevilor capabili de performanță)</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 xml:space="preserve">Semestrial </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ind w:left="360"/>
              <w:rPr>
                <w:sz w:val="22"/>
              </w:rPr>
            </w:pPr>
            <w:r>
              <w:rPr>
                <w:sz w:val="22"/>
              </w:rP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10"/>
              </w:numPr>
              <w:spacing w:line="230" w:lineRule="auto"/>
              <w:ind w:left="113"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Organizarea și desfășurarea concursurilor și olimpiadelor şcolare din calendarul M.E.N., respectiv al ISJ Dâmbovița</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Pr>
                <w:sz w:val="22"/>
              </w:rPr>
              <w:t>Ian-martie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3</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3</w:t>
            </w:r>
          </w:p>
        </w:tc>
      </w:tr>
      <w:tr w:rsidR="003706B7" w:rsidRPr="00D229D1" w:rsidTr="008C68E2">
        <w:trPr>
          <w:gridBefore w:val="1"/>
          <w:wBefore w:w="520" w:type="dxa"/>
          <w:jc w:val="center"/>
          <w:hidden/>
        </w:trPr>
        <w:tc>
          <w:tcPr>
            <w:tcW w:w="979" w:type="dxa"/>
            <w:gridSpan w:val="2"/>
            <w:shd w:val="clear" w:color="auto" w:fill="auto"/>
          </w:tcPr>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6D4900" w:rsidRPr="006D4900" w:rsidRDefault="006D4900" w:rsidP="006D4900">
            <w:pPr>
              <w:pStyle w:val="ListParagraph"/>
              <w:numPr>
                <w:ilvl w:val="0"/>
                <w:numId w:val="9"/>
              </w:numPr>
              <w:spacing w:after="0" w:line="240" w:lineRule="auto"/>
              <w:contextualSpacing w:val="0"/>
              <w:jc w:val="center"/>
              <w:rPr>
                <w:rFonts w:ascii="Times New Roman" w:eastAsia="Calibri" w:hAnsi="Times New Roman"/>
                <w:vanish/>
                <w:sz w:val="23"/>
                <w:szCs w:val="23"/>
                <w:lang w:val="ro-RO"/>
              </w:rPr>
            </w:pPr>
          </w:p>
          <w:p w:rsidR="003706B7" w:rsidRPr="00DD74B5" w:rsidRDefault="003706B7" w:rsidP="006D4900">
            <w:pPr>
              <w:numPr>
                <w:ilvl w:val="0"/>
                <w:numId w:val="9"/>
              </w:numPr>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 xml:space="preserve">Monitorizarea implementării programelor </w:t>
            </w:r>
            <w:r w:rsidRPr="00041866">
              <w:rPr>
                <w:i/>
                <w:sz w:val="22"/>
              </w:rPr>
              <w:t>A doua şansă</w:t>
            </w:r>
            <w:r w:rsidRPr="00041866">
              <w:rPr>
                <w:sz w:val="22"/>
              </w:rPr>
              <w:t xml:space="preserve"> pentru învăţământul primar / secundar inferior și </w:t>
            </w:r>
            <w:r w:rsidRPr="00041866">
              <w:rPr>
                <w:i/>
                <w:sz w:val="22"/>
              </w:rPr>
              <w:t>Școală după școală</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Februari</w:t>
            </w:r>
            <w:r>
              <w:rPr>
                <w:sz w:val="22"/>
              </w:rPr>
              <w:t>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bCs/>
                <w:sz w:val="22"/>
              </w:rPr>
              <w:t xml:space="preserve">Consilierea metodologică a cadrelor didactice pentru eficientizarea acțiunilor de </w:t>
            </w:r>
            <w:r w:rsidRPr="00041866">
              <w:rPr>
                <w:sz w:val="22"/>
              </w:rPr>
              <w:t>adaptare curriculară, respectiv de elaborare a unor programe de intervenție personalizată, pentru elevii cu cerinţe educaţionale special.</w:t>
            </w:r>
          </w:p>
          <w:p w:rsidR="003706B7" w:rsidRPr="00041866" w:rsidRDefault="003706B7" w:rsidP="003706B7">
            <w:pPr>
              <w:spacing w:line="276" w:lineRule="auto"/>
              <w:rPr>
                <w:sz w:val="22"/>
              </w:rPr>
            </w:pPr>
            <w:r w:rsidRPr="00041866">
              <w:rPr>
                <w:sz w:val="22"/>
              </w:rPr>
              <w:t>Consilierea managerilor unităților de învățământ pe problematica educației incluzive</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Pr>
                <w:sz w:val="22"/>
              </w:rPr>
              <w:t>Martie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Monitorizarea integrării elevilor care au studiat în străinătate înscriși/reînscriși în școli din județul Dâmbovița</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Martie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autoSpaceDE w:val="0"/>
              <w:autoSpaceDN w:val="0"/>
              <w:adjustRightInd w:val="0"/>
              <w:spacing w:line="276" w:lineRule="auto"/>
              <w:rPr>
                <w:sz w:val="22"/>
                <w:lang w:eastAsia="ro-RO"/>
              </w:rPr>
            </w:pPr>
            <w:r w:rsidRPr="00041866">
              <w:rPr>
                <w:sz w:val="22"/>
                <w:lang w:eastAsia="ro-RO"/>
              </w:rPr>
              <w:t>Achiziționarea unor mijloace IT moderne, softuri educaționale; asigurarea conexiunii la intenet; utilizarea manualelor digitale la clasele I-V</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sz w:val="22"/>
              </w:rPr>
              <w:t>Martie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bCs/>
                <w:sz w:val="22"/>
              </w:rPr>
            </w:pPr>
            <w:r w:rsidRPr="00041866">
              <w:rPr>
                <w:bCs/>
                <w:sz w:val="22"/>
              </w:rPr>
              <w:t xml:space="preserve">Derularea parteneriatelor educaţionale interne şi internaţionale, a schimburilor interculturale și a proiectelor Erasmus+ (Acțiunea cheie 1 și 2) </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Pr>
                <w:sz w:val="22"/>
              </w:rPr>
              <w:t>Ianuarie-februarie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2</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2</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shd w:val="clear" w:color="auto" w:fill="FFFFFF"/>
          </w:tcPr>
          <w:p w:rsidR="003706B7" w:rsidRPr="00041866" w:rsidRDefault="003706B7" w:rsidP="003706B7">
            <w:pPr>
              <w:spacing w:line="276" w:lineRule="auto"/>
              <w:rPr>
                <w:bCs/>
                <w:sz w:val="22"/>
              </w:rPr>
            </w:pPr>
            <w:r w:rsidRPr="00041866">
              <w:rPr>
                <w:bCs/>
                <w:sz w:val="22"/>
              </w:rPr>
              <w:t>Monitorizarea simulării evaluării naționale pentru elevii clasei a VIII-a și a simulării probelor scrise ale examenului de bacalaureat</w:t>
            </w:r>
          </w:p>
        </w:tc>
        <w:tc>
          <w:tcPr>
            <w:tcW w:w="1892" w:type="dxa"/>
            <w:gridSpan w:val="2"/>
            <w:tcBorders>
              <w:top w:val="single" w:sz="6" w:space="0" w:color="000000"/>
              <w:left w:val="single" w:sz="6" w:space="0" w:color="000000"/>
              <w:bottom w:val="single" w:sz="6" w:space="0" w:color="000000"/>
              <w:right w:val="single" w:sz="6" w:space="0" w:color="000000"/>
            </w:tcBorders>
            <w:shd w:val="clear" w:color="auto" w:fill="FFFFFF"/>
          </w:tcPr>
          <w:p w:rsidR="003706B7" w:rsidRPr="00041866" w:rsidRDefault="003706B7" w:rsidP="003706B7">
            <w:pPr>
              <w:spacing w:line="276" w:lineRule="auto"/>
              <w:rPr>
                <w:sz w:val="22"/>
              </w:rPr>
            </w:pPr>
            <w:r>
              <w:rPr>
                <w:sz w:val="22"/>
              </w:rPr>
              <w:t>Martie 2018</w:t>
            </w:r>
          </w:p>
        </w:tc>
        <w:tc>
          <w:tcPr>
            <w:tcW w:w="2658" w:type="dxa"/>
            <w:gridSpan w:val="3"/>
            <w:tcBorders>
              <w:top w:val="single" w:sz="6" w:space="0" w:color="000000"/>
              <w:left w:val="single" w:sz="6" w:space="0" w:color="000000"/>
              <w:bottom w:val="single" w:sz="6" w:space="0" w:color="000000"/>
              <w:right w:val="single" w:sz="6" w:space="0" w:color="000000"/>
            </w:tcBorders>
            <w:shd w:val="clear" w:color="auto" w:fill="FFFFFF"/>
          </w:tcPr>
          <w:p w:rsidR="003706B7" w:rsidRDefault="003706B7" w:rsidP="003706B7">
            <w:pPr>
              <w:jc w:val="center"/>
            </w:pPr>
            <w:r>
              <w:t>2</w:t>
            </w:r>
          </w:p>
        </w:tc>
        <w:tc>
          <w:tcPr>
            <w:tcW w:w="3280" w:type="dxa"/>
            <w:gridSpan w:val="5"/>
            <w:tcBorders>
              <w:top w:val="single" w:sz="6" w:space="0" w:color="000000"/>
              <w:left w:val="single" w:sz="6" w:space="0" w:color="000000"/>
              <w:bottom w:val="single" w:sz="6" w:space="0" w:color="000000"/>
              <w:right w:val="single" w:sz="6" w:space="0" w:color="000000"/>
            </w:tcBorders>
            <w:shd w:val="clear" w:color="auto" w:fill="FFFFFF"/>
          </w:tcPr>
          <w:p w:rsidR="003706B7" w:rsidRPr="00284EA2" w:rsidRDefault="003706B7" w:rsidP="003706B7">
            <w:pPr>
              <w:jc w:val="center"/>
              <w:rPr>
                <w:sz w:val="22"/>
              </w:rPr>
            </w:pPr>
            <w:r>
              <w:rPr>
                <w:sz w:val="22"/>
              </w:rPr>
              <w:t>2</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sidRPr="00041866">
              <w:rPr>
                <w:bCs/>
                <w:sz w:val="22"/>
              </w:rPr>
              <w:t>Monitorizarea implementării proiectelor ROSE, în vederea creșterii ratei de succes școlar a elevilor din învățământul liceal</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Pr>
                <w:sz w:val="22"/>
              </w:rPr>
              <w:t>Trim. I  - 2018</w:t>
            </w:r>
            <w:r w:rsidRPr="00041866">
              <w:rPr>
                <w:sz w:val="22"/>
              </w:rPr>
              <w:t xml:space="preserve"> </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bCs/>
                <w:sz w:val="22"/>
                <w:lang w:eastAsia="ro-RO"/>
              </w:rPr>
            </w:pPr>
            <w:r w:rsidRPr="00041866">
              <w:rPr>
                <w:sz w:val="22"/>
              </w:rPr>
              <w:t>Popularizarea actelor emise de Ministerul Educaţiei Naționale (metodologii, ordine, note, precizări, instrucţiuni etc.) și aplicarea acestora</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b/>
                <w:sz w:val="22"/>
              </w:rPr>
            </w:pPr>
            <w:r>
              <w:rPr>
                <w:sz w:val="22"/>
              </w:rPr>
              <w:t>Ianuarie – martie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Default="003706B7" w:rsidP="003706B7">
            <w:pPr>
              <w:jc w:val="center"/>
            </w:pPr>
            <w:r>
              <w:t>3</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A52CAE" w:rsidRDefault="003706B7" w:rsidP="003706B7">
            <w:pPr>
              <w:jc w:val="center"/>
              <w:rPr>
                <w:sz w:val="22"/>
              </w:rPr>
            </w:pPr>
            <w:r>
              <w:rPr>
                <w:sz w:val="22"/>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pStyle w:val="Listparagraf3"/>
              <w:spacing w:after="0"/>
              <w:ind w:left="0"/>
              <w:contextualSpacing/>
              <w:jc w:val="both"/>
              <w:rPr>
                <w:rFonts w:ascii="Times New Roman" w:hAnsi="Times New Roman"/>
                <w:lang w:val="ro-RO"/>
              </w:rPr>
            </w:pPr>
            <w:r w:rsidRPr="00041866">
              <w:rPr>
                <w:rFonts w:ascii="Times New Roman" w:hAnsi="Times New Roman"/>
                <w:lang w:val="ro-RO"/>
              </w:rPr>
              <w:t xml:space="preserve">Actualizarea/elaborarea seturilor de proceduri pentru aplicarea coerentă şi sistematică a prevederilor legislative, a metodologiilor şi regulamentelor, a programelor operaţionale, în vederea implementării proiectelor prioritare </w:t>
            </w:r>
          </w:p>
        </w:tc>
        <w:tc>
          <w:tcPr>
            <w:tcW w:w="1892" w:type="dxa"/>
            <w:gridSpan w:val="2"/>
            <w:tcBorders>
              <w:top w:val="single" w:sz="6" w:space="0" w:color="000000"/>
              <w:left w:val="single" w:sz="6" w:space="0" w:color="000000"/>
              <w:bottom w:val="single" w:sz="6" w:space="0" w:color="000000"/>
              <w:right w:val="single" w:sz="6" w:space="0" w:color="000000"/>
            </w:tcBorders>
          </w:tcPr>
          <w:p w:rsidR="003706B7" w:rsidRDefault="003706B7" w:rsidP="003706B7">
            <w:pPr>
              <w:spacing w:line="276" w:lineRule="auto"/>
              <w:rPr>
                <w:sz w:val="22"/>
              </w:rPr>
            </w:pPr>
            <w:r>
              <w:rPr>
                <w:sz w:val="22"/>
              </w:rPr>
              <w:t>Februarie-martie 2018</w:t>
            </w:r>
          </w:p>
          <w:p w:rsidR="003706B7" w:rsidRPr="00041866" w:rsidRDefault="003706B7" w:rsidP="003706B7">
            <w:pPr>
              <w:spacing w:line="276" w:lineRule="auto"/>
              <w:rPr>
                <w:sz w:val="22"/>
              </w:rPr>
            </w:pPr>
          </w:p>
        </w:tc>
        <w:tc>
          <w:tcPr>
            <w:tcW w:w="2658" w:type="dxa"/>
            <w:gridSpan w:val="3"/>
            <w:tcBorders>
              <w:top w:val="single" w:sz="6" w:space="0" w:color="000000"/>
              <w:left w:val="single" w:sz="6" w:space="0" w:color="000000"/>
              <w:bottom w:val="single" w:sz="6" w:space="0" w:color="000000"/>
              <w:right w:val="single" w:sz="6" w:space="0" w:color="000000"/>
            </w:tcBorders>
          </w:tcPr>
          <w:p w:rsidR="003706B7" w:rsidRDefault="003706B7" w:rsidP="003706B7">
            <w:pPr>
              <w:jc w:val="center"/>
            </w:pPr>
            <w:r>
              <w:t>1</w:t>
            </w:r>
          </w:p>
        </w:tc>
        <w:tc>
          <w:tcPr>
            <w:tcW w:w="3280" w:type="dxa"/>
            <w:gridSpan w:val="5"/>
            <w:tcBorders>
              <w:top w:val="single" w:sz="6" w:space="0" w:color="000000"/>
              <w:left w:val="single" w:sz="6" w:space="0" w:color="000000"/>
              <w:bottom w:val="single" w:sz="6" w:space="0" w:color="000000"/>
              <w:right w:val="single" w:sz="6" w:space="0" w:color="000000"/>
            </w:tcBorders>
          </w:tcPr>
          <w:p w:rsidR="003706B7" w:rsidRPr="00A52CAE" w:rsidRDefault="003706B7" w:rsidP="003706B7">
            <w:pPr>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autoSpaceDE w:val="0"/>
              <w:autoSpaceDN w:val="0"/>
              <w:adjustRightInd w:val="0"/>
              <w:spacing w:line="276" w:lineRule="auto"/>
              <w:rPr>
                <w:bCs/>
                <w:sz w:val="22"/>
                <w:lang w:eastAsia="ro-RO"/>
              </w:rPr>
            </w:pPr>
            <w:r w:rsidRPr="00041866">
              <w:rPr>
                <w:bCs/>
                <w:sz w:val="22"/>
                <w:lang w:eastAsia="ro-RO"/>
              </w:rPr>
              <w:t xml:space="preserve">Consilierea managerilor unităților de învățământ pe problematica aplicării legislației în vigoare, </w:t>
            </w:r>
            <w:r w:rsidRPr="00041866">
              <w:rPr>
                <w:sz w:val="22"/>
              </w:rPr>
              <w:t>selecția resursei umane: personal didactic, didactic auxiliar și nedidactic etc.</w:t>
            </w:r>
          </w:p>
        </w:tc>
        <w:tc>
          <w:tcPr>
            <w:tcW w:w="1912"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rPr>
                <w:sz w:val="22"/>
              </w:rPr>
            </w:pPr>
            <w:r>
              <w:rPr>
                <w:sz w:val="22"/>
              </w:rPr>
              <w:t>Ianuarie – martie 2018</w:t>
            </w:r>
          </w:p>
        </w:tc>
        <w:tc>
          <w:tcPr>
            <w:tcW w:w="2693" w:type="dxa"/>
            <w:gridSpan w:val="3"/>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3</w:t>
            </w:r>
          </w:p>
        </w:tc>
        <w:tc>
          <w:tcPr>
            <w:tcW w:w="3225" w:type="dxa"/>
            <w:gridSpan w:val="4"/>
            <w:tcBorders>
              <w:top w:val="single" w:sz="6" w:space="0" w:color="000000"/>
              <w:left w:val="single" w:sz="6" w:space="0" w:color="000000"/>
              <w:bottom w:val="single" w:sz="6" w:space="0" w:color="000000"/>
              <w:right w:val="single" w:sz="6" w:space="0" w:color="000000"/>
            </w:tcBorders>
          </w:tcPr>
          <w:p w:rsidR="003706B7" w:rsidRPr="00041866" w:rsidRDefault="003706B7" w:rsidP="003706B7">
            <w:pPr>
              <w:spacing w:line="276" w:lineRule="auto"/>
              <w:jc w:val="center"/>
              <w:rPr>
                <w:sz w:val="22"/>
              </w:rPr>
            </w:pPr>
            <w:r>
              <w:rPr>
                <w:sz w:val="22"/>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Pr>
          <w:p w:rsidR="003706B7" w:rsidRPr="00041866" w:rsidRDefault="003706B7" w:rsidP="003706B7">
            <w:pPr>
              <w:spacing w:line="276" w:lineRule="auto"/>
              <w:rPr>
                <w:color w:val="000000"/>
                <w:sz w:val="22"/>
              </w:rPr>
            </w:pPr>
            <w:r w:rsidRPr="00041866">
              <w:rPr>
                <w:color w:val="000000"/>
                <w:sz w:val="22"/>
              </w:rPr>
              <w:t>Organizarea unor acțiuni de informare și consiliere individuală/ de grup a directorilor de școli, în domeniul realizării de proiecte instituționale finanțate prin Programul Erasmus+ și prin Programul educațional finanțat prin Mecanismul Financiar al Spațiului Economic European 2014-2021 (SEE)</w:t>
            </w:r>
          </w:p>
        </w:tc>
        <w:tc>
          <w:tcPr>
            <w:tcW w:w="1912" w:type="dxa"/>
            <w:gridSpan w:val="3"/>
          </w:tcPr>
          <w:p w:rsidR="003706B7" w:rsidRPr="00041866" w:rsidRDefault="003706B7" w:rsidP="003706B7">
            <w:pPr>
              <w:spacing w:line="276" w:lineRule="auto"/>
              <w:rPr>
                <w:sz w:val="22"/>
              </w:rPr>
            </w:pPr>
            <w:r>
              <w:rPr>
                <w:sz w:val="22"/>
              </w:rPr>
              <w:t>Ianuarie – martie 2018</w:t>
            </w:r>
          </w:p>
        </w:tc>
        <w:tc>
          <w:tcPr>
            <w:tcW w:w="2693" w:type="dxa"/>
            <w:gridSpan w:val="3"/>
          </w:tcPr>
          <w:p w:rsidR="003706B7" w:rsidRDefault="003706B7" w:rsidP="003706B7">
            <w:pPr>
              <w:spacing w:line="276" w:lineRule="auto"/>
              <w:jc w:val="center"/>
              <w:rPr>
                <w:sz w:val="22"/>
              </w:rPr>
            </w:pPr>
            <w:r>
              <w:rPr>
                <w:sz w:val="22"/>
              </w:rPr>
              <w:t>4</w:t>
            </w:r>
          </w:p>
          <w:p w:rsidR="003706B7" w:rsidRPr="00041866" w:rsidRDefault="003706B7" w:rsidP="003706B7">
            <w:pPr>
              <w:spacing w:line="276" w:lineRule="auto"/>
              <w:jc w:val="center"/>
              <w:rPr>
                <w:sz w:val="22"/>
              </w:rPr>
            </w:pPr>
          </w:p>
        </w:tc>
        <w:tc>
          <w:tcPr>
            <w:tcW w:w="3225" w:type="dxa"/>
            <w:gridSpan w:val="4"/>
          </w:tcPr>
          <w:p w:rsidR="003706B7" w:rsidRPr="00027E02" w:rsidRDefault="003706B7" w:rsidP="003706B7">
            <w:pPr>
              <w:spacing w:line="276" w:lineRule="auto"/>
              <w:jc w:val="center"/>
              <w:rPr>
                <w:sz w:val="22"/>
              </w:rPr>
            </w:pPr>
            <w:r>
              <w:rPr>
                <w:sz w:val="22"/>
              </w:rPr>
              <w:t>4</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shd w:val="clear" w:color="auto" w:fill="FFFFFF"/>
          </w:tcPr>
          <w:p w:rsidR="003706B7" w:rsidRPr="002B79C2" w:rsidRDefault="003706B7" w:rsidP="003706B7">
            <w:pPr>
              <w:spacing w:line="276" w:lineRule="auto"/>
              <w:rPr>
                <w:sz w:val="22"/>
              </w:rPr>
            </w:pPr>
            <w:r w:rsidRPr="002B79C2">
              <w:rPr>
                <w:sz w:val="22"/>
              </w:rPr>
              <w:t>Consilierea părinţilor în vederea înscrierii copiilor în grădiniţă şi în clasa pregătitoare</w:t>
            </w:r>
          </w:p>
        </w:tc>
        <w:tc>
          <w:tcPr>
            <w:tcW w:w="1912" w:type="dxa"/>
            <w:gridSpan w:val="3"/>
          </w:tcPr>
          <w:p w:rsidR="003706B7" w:rsidRPr="002B79C2" w:rsidRDefault="003706B7" w:rsidP="003706B7">
            <w:pPr>
              <w:spacing w:line="276" w:lineRule="auto"/>
              <w:rPr>
                <w:sz w:val="22"/>
              </w:rPr>
            </w:pPr>
            <w:r w:rsidRPr="002B79C2">
              <w:rPr>
                <w:sz w:val="22"/>
              </w:rPr>
              <w:t>Martie - mai 2018</w:t>
            </w:r>
          </w:p>
        </w:tc>
        <w:tc>
          <w:tcPr>
            <w:tcW w:w="2693" w:type="dxa"/>
            <w:gridSpan w:val="3"/>
          </w:tcPr>
          <w:p w:rsidR="003706B7" w:rsidRPr="002B79C2" w:rsidRDefault="003706B7" w:rsidP="003706B7">
            <w:pPr>
              <w:spacing w:line="276" w:lineRule="auto"/>
              <w:jc w:val="center"/>
              <w:rPr>
                <w:sz w:val="22"/>
              </w:rPr>
            </w:pPr>
            <w:r>
              <w:rPr>
                <w:sz w:val="22"/>
              </w:rPr>
              <w:t>1</w:t>
            </w:r>
          </w:p>
        </w:tc>
        <w:tc>
          <w:tcPr>
            <w:tcW w:w="3225" w:type="dxa"/>
            <w:gridSpan w:val="4"/>
          </w:tcPr>
          <w:p w:rsidR="003706B7" w:rsidRPr="002B79C2"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Pr>
          <w:p w:rsidR="003706B7" w:rsidRPr="002B79C2" w:rsidRDefault="003706B7" w:rsidP="003706B7">
            <w:pPr>
              <w:spacing w:line="276" w:lineRule="auto"/>
              <w:rPr>
                <w:sz w:val="22"/>
              </w:rPr>
            </w:pPr>
            <w:r w:rsidRPr="002B79C2">
              <w:rPr>
                <w:sz w:val="22"/>
              </w:rPr>
              <w:t xml:space="preserve">Acordarea de locuri subvenţionate în licee pentru elevii de etnie romă </w:t>
            </w:r>
          </w:p>
        </w:tc>
        <w:tc>
          <w:tcPr>
            <w:tcW w:w="1912" w:type="dxa"/>
            <w:gridSpan w:val="3"/>
          </w:tcPr>
          <w:p w:rsidR="003706B7" w:rsidRPr="002B79C2" w:rsidRDefault="003706B7" w:rsidP="003706B7">
            <w:pPr>
              <w:spacing w:line="276" w:lineRule="auto"/>
              <w:rPr>
                <w:sz w:val="22"/>
              </w:rPr>
            </w:pPr>
            <w:r w:rsidRPr="002B79C2">
              <w:rPr>
                <w:sz w:val="22"/>
              </w:rPr>
              <w:t>Semestrul al II-lea 2017-2018</w:t>
            </w:r>
          </w:p>
        </w:tc>
        <w:tc>
          <w:tcPr>
            <w:tcW w:w="2693" w:type="dxa"/>
            <w:gridSpan w:val="3"/>
          </w:tcPr>
          <w:p w:rsidR="003706B7" w:rsidRPr="002B79C2" w:rsidRDefault="003706B7" w:rsidP="003706B7">
            <w:pPr>
              <w:spacing w:line="276" w:lineRule="auto"/>
              <w:jc w:val="center"/>
              <w:rPr>
                <w:sz w:val="22"/>
              </w:rPr>
            </w:pPr>
            <w:r>
              <w:rPr>
                <w:sz w:val="22"/>
              </w:rPr>
              <w:t>1</w:t>
            </w:r>
          </w:p>
        </w:tc>
        <w:tc>
          <w:tcPr>
            <w:tcW w:w="3225" w:type="dxa"/>
            <w:gridSpan w:val="4"/>
          </w:tcPr>
          <w:p w:rsidR="003706B7" w:rsidRPr="002B79C2" w:rsidRDefault="003706B7" w:rsidP="003706B7">
            <w:pPr>
              <w:spacing w:line="276" w:lineRule="auto"/>
              <w:jc w:val="center"/>
              <w:rPr>
                <w:sz w:val="22"/>
              </w:rPr>
            </w:pPr>
            <w:r>
              <w:rPr>
                <w:sz w:val="22"/>
              </w:rPr>
              <w:t>1</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Pr>
          <w:p w:rsidR="003706B7" w:rsidRPr="002B79C2" w:rsidRDefault="003706B7" w:rsidP="003706B7">
            <w:pPr>
              <w:spacing w:line="276" w:lineRule="auto"/>
              <w:rPr>
                <w:sz w:val="22"/>
                <w:lang w:val="it-IT"/>
              </w:rPr>
            </w:pPr>
            <w:r w:rsidRPr="002B79C2">
              <w:rPr>
                <w:sz w:val="22"/>
                <w:lang w:val="it-IT"/>
              </w:rPr>
              <w:t>Echivalarea studiilor pentru toţi elevii repatriaţi</w:t>
            </w:r>
          </w:p>
        </w:tc>
        <w:tc>
          <w:tcPr>
            <w:tcW w:w="1912" w:type="dxa"/>
            <w:gridSpan w:val="3"/>
          </w:tcPr>
          <w:p w:rsidR="003706B7" w:rsidRPr="002B79C2" w:rsidRDefault="003706B7" w:rsidP="003706B7">
            <w:pPr>
              <w:spacing w:line="276" w:lineRule="auto"/>
              <w:rPr>
                <w:sz w:val="22"/>
                <w:lang w:val="it-IT"/>
              </w:rPr>
            </w:pPr>
            <w:r>
              <w:rPr>
                <w:sz w:val="22"/>
                <w:lang w:val="it-IT"/>
              </w:rPr>
              <w:t>Cînd este cazul</w:t>
            </w:r>
          </w:p>
        </w:tc>
        <w:tc>
          <w:tcPr>
            <w:tcW w:w="2693" w:type="dxa"/>
            <w:gridSpan w:val="3"/>
          </w:tcPr>
          <w:p w:rsidR="003706B7" w:rsidRPr="002B79C2" w:rsidRDefault="003706B7" w:rsidP="003706B7">
            <w:pPr>
              <w:spacing w:line="276" w:lineRule="auto"/>
              <w:jc w:val="center"/>
              <w:rPr>
                <w:sz w:val="22"/>
                <w:lang w:val="it-IT"/>
              </w:rPr>
            </w:pPr>
            <w:r>
              <w:rPr>
                <w:sz w:val="22"/>
                <w:lang w:val="it-IT"/>
              </w:rPr>
              <w:t>3</w:t>
            </w:r>
          </w:p>
        </w:tc>
        <w:tc>
          <w:tcPr>
            <w:tcW w:w="3225" w:type="dxa"/>
            <w:gridSpan w:val="4"/>
          </w:tcPr>
          <w:p w:rsidR="003706B7" w:rsidRPr="002B79C2" w:rsidRDefault="003706B7" w:rsidP="003706B7">
            <w:pPr>
              <w:spacing w:line="276" w:lineRule="auto"/>
              <w:jc w:val="center"/>
              <w:rPr>
                <w:sz w:val="22"/>
                <w:lang w:val="it-IT"/>
              </w:rPr>
            </w:pPr>
            <w:r>
              <w:rPr>
                <w:sz w:val="22"/>
                <w:lang w:val="it-IT"/>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shd w:val="clear" w:color="auto" w:fill="FFFFFF"/>
          </w:tcPr>
          <w:p w:rsidR="003706B7" w:rsidRPr="002B79C2" w:rsidRDefault="003706B7" w:rsidP="003706B7">
            <w:pPr>
              <w:spacing w:line="276" w:lineRule="auto"/>
              <w:rPr>
                <w:sz w:val="22"/>
              </w:rPr>
            </w:pPr>
            <w:r w:rsidRPr="002B79C2">
              <w:rPr>
                <w:sz w:val="22"/>
              </w:rPr>
              <w:t>Implementarea Strategiei locale privind reducerea părăsirii timpurii a școlii   în unităţile de învăţământ situate în zone dezavantajate</w:t>
            </w:r>
          </w:p>
        </w:tc>
        <w:tc>
          <w:tcPr>
            <w:tcW w:w="1912" w:type="dxa"/>
            <w:gridSpan w:val="3"/>
          </w:tcPr>
          <w:p w:rsidR="003706B7" w:rsidRPr="002B79C2" w:rsidRDefault="003706B7" w:rsidP="003706B7">
            <w:pPr>
              <w:spacing w:line="276" w:lineRule="auto"/>
              <w:rPr>
                <w:sz w:val="22"/>
              </w:rPr>
            </w:pPr>
            <w:r>
              <w:rPr>
                <w:sz w:val="22"/>
              </w:rPr>
              <w:t>Ianuarie-iunie 2018</w:t>
            </w:r>
          </w:p>
        </w:tc>
        <w:tc>
          <w:tcPr>
            <w:tcW w:w="2693" w:type="dxa"/>
            <w:gridSpan w:val="3"/>
          </w:tcPr>
          <w:p w:rsidR="003706B7" w:rsidRPr="002B79C2" w:rsidRDefault="003706B7" w:rsidP="003706B7">
            <w:pPr>
              <w:spacing w:line="276" w:lineRule="auto"/>
              <w:jc w:val="center"/>
              <w:rPr>
                <w:sz w:val="22"/>
              </w:rPr>
            </w:pPr>
            <w:r>
              <w:rPr>
                <w:sz w:val="22"/>
              </w:rPr>
              <w:t>3</w:t>
            </w:r>
          </w:p>
        </w:tc>
        <w:tc>
          <w:tcPr>
            <w:tcW w:w="3225" w:type="dxa"/>
            <w:gridSpan w:val="4"/>
          </w:tcPr>
          <w:p w:rsidR="003706B7" w:rsidRPr="00A52CAE" w:rsidRDefault="003706B7" w:rsidP="003706B7">
            <w:pPr>
              <w:spacing w:line="276" w:lineRule="auto"/>
              <w:jc w:val="center"/>
              <w:rPr>
                <w:sz w:val="22"/>
              </w:rPr>
            </w:pPr>
            <w:r>
              <w:rPr>
                <w:sz w:val="22"/>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shd w:val="clear" w:color="auto" w:fill="FFFFFF"/>
          </w:tcPr>
          <w:p w:rsidR="003706B7" w:rsidRPr="00BA5DE0" w:rsidRDefault="003706B7" w:rsidP="003706B7">
            <w:pPr>
              <w:rPr>
                <w:rFonts w:ascii="Calibri" w:hAnsi="Calibri"/>
              </w:rPr>
            </w:pPr>
            <w:r w:rsidRPr="00AA7FA7">
              <w:rPr>
                <w:sz w:val="22"/>
              </w:rPr>
              <w:t>Implementarea proiectelor ROSE (runda 1 și 2) și a proiectului POCU ”</w:t>
            </w:r>
            <w:r>
              <w:rPr>
                <w:sz w:val="22"/>
              </w:rPr>
              <w:t>INO-PRO-INOvație și pentru o educație școlară de calitate și incluzivă, în județul Dâmbovița</w:t>
            </w:r>
            <w:r w:rsidRPr="00AA7FA7">
              <w:rPr>
                <w:sz w:val="22"/>
              </w:rPr>
              <w:t>” vizând  reducerea absenteismului, prevenirea abandonului școlar, în unitățile școlare beneficiare</w:t>
            </w:r>
          </w:p>
        </w:tc>
        <w:tc>
          <w:tcPr>
            <w:tcW w:w="1912" w:type="dxa"/>
            <w:gridSpan w:val="3"/>
          </w:tcPr>
          <w:p w:rsidR="003706B7" w:rsidRPr="00AA7FA7" w:rsidRDefault="003706B7" w:rsidP="003706B7">
            <w:pPr>
              <w:pStyle w:val="Heading1"/>
              <w:rPr>
                <w:b w:val="0"/>
                <w:szCs w:val="22"/>
              </w:rPr>
            </w:pPr>
            <w:r w:rsidRPr="00AA7FA7">
              <w:rPr>
                <w:b w:val="0"/>
                <w:szCs w:val="22"/>
              </w:rPr>
              <w:t>Anul 2018</w:t>
            </w:r>
          </w:p>
          <w:p w:rsidR="003706B7" w:rsidRPr="00BA5DE0" w:rsidRDefault="003706B7" w:rsidP="003706B7">
            <w:pPr>
              <w:rPr>
                <w:rFonts w:ascii="Calibri" w:hAnsi="Calibri"/>
              </w:rPr>
            </w:pPr>
          </w:p>
        </w:tc>
        <w:tc>
          <w:tcPr>
            <w:tcW w:w="2693" w:type="dxa"/>
            <w:gridSpan w:val="3"/>
          </w:tcPr>
          <w:p w:rsidR="003706B7" w:rsidRPr="00533435" w:rsidRDefault="003706B7" w:rsidP="003706B7">
            <w:pPr>
              <w:jc w:val="center"/>
              <w:rPr>
                <w:lang/>
              </w:rPr>
            </w:pPr>
            <w:r>
              <w:rPr>
                <w:lang/>
              </w:rPr>
              <w:t>3</w:t>
            </w:r>
          </w:p>
        </w:tc>
        <w:tc>
          <w:tcPr>
            <w:tcW w:w="3225" w:type="dxa"/>
            <w:gridSpan w:val="4"/>
          </w:tcPr>
          <w:p w:rsidR="003706B7" w:rsidRPr="00A52CAE" w:rsidRDefault="003706B7" w:rsidP="003706B7">
            <w:pPr>
              <w:spacing w:line="276" w:lineRule="auto"/>
              <w:ind w:left="48"/>
              <w:jc w:val="center"/>
              <w:rPr>
                <w:sz w:val="22"/>
              </w:rPr>
            </w:pPr>
            <w:r>
              <w:rPr>
                <w:sz w:val="22"/>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shd w:val="clear" w:color="auto" w:fill="FFFFFF"/>
          </w:tcPr>
          <w:p w:rsidR="003706B7" w:rsidRPr="002B79C2" w:rsidRDefault="003706B7" w:rsidP="003706B7">
            <w:pPr>
              <w:widowControl w:val="0"/>
              <w:autoSpaceDE w:val="0"/>
              <w:autoSpaceDN w:val="0"/>
              <w:adjustRightInd w:val="0"/>
              <w:spacing w:line="276" w:lineRule="auto"/>
              <w:rPr>
                <w:bCs/>
                <w:sz w:val="22"/>
              </w:rPr>
            </w:pPr>
            <w:r w:rsidRPr="002B79C2">
              <w:rPr>
                <w:sz w:val="22"/>
              </w:rPr>
              <w:t xml:space="preserve">Monitorizarea derulării  </w:t>
            </w:r>
            <w:r w:rsidRPr="002B79C2">
              <w:rPr>
                <w:bCs/>
                <w:sz w:val="22"/>
              </w:rPr>
              <w:t>activităţilor/programelor  de consiliere educațională  de grup / colectivă a elevilor privind</w:t>
            </w:r>
            <w:r w:rsidRPr="002B79C2">
              <w:rPr>
                <w:sz w:val="22"/>
              </w:rPr>
              <w:t xml:space="preserve"> prevenirea  şi combaterea  violenţei în  şcolile/ grădiniţele  dâmboviţene </w:t>
            </w:r>
            <w:r w:rsidRPr="002B79C2">
              <w:rPr>
                <w:bCs/>
                <w:sz w:val="22"/>
              </w:rPr>
              <w:t>în colaborare cu instituţiile locale / judeţene</w:t>
            </w:r>
          </w:p>
        </w:tc>
        <w:tc>
          <w:tcPr>
            <w:tcW w:w="1912" w:type="dxa"/>
            <w:gridSpan w:val="3"/>
          </w:tcPr>
          <w:p w:rsidR="003706B7" w:rsidRPr="002B79C2" w:rsidRDefault="003706B7" w:rsidP="003706B7">
            <w:pPr>
              <w:spacing w:line="276" w:lineRule="auto"/>
              <w:rPr>
                <w:sz w:val="22"/>
              </w:rPr>
            </w:pPr>
            <w:r>
              <w:rPr>
                <w:sz w:val="22"/>
              </w:rPr>
              <w:t>Ianuarie – martie 2018</w:t>
            </w:r>
          </w:p>
        </w:tc>
        <w:tc>
          <w:tcPr>
            <w:tcW w:w="2693" w:type="dxa"/>
            <w:gridSpan w:val="3"/>
          </w:tcPr>
          <w:p w:rsidR="003706B7" w:rsidRPr="002B79C2" w:rsidRDefault="003706B7" w:rsidP="003706B7">
            <w:pPr>
              <w:spacing w:line="276" w:lineRule="auto"/>
              <w:jc w:val="center"/>
              <w:rPr>
                <w:bCs/>
                <w:sz w:val="22"/>
              </w:rPr>
            </w:pPr>
            <w:r>
              <w:rPr>
                <w:bCs/>
                <w:sz w:val="22"/>
              </w:rPr>
              <w:t>3</w:t>
            </w:r>
          </w:p>
        </w:tc>
        <w:tc>
          <w:tcPr>
            <w:tcW w:w="3225" w:type="dxa"/>
            <w:gridSpan w:val="4"/>
          </w:tcPr>
          <w:p w:rsidR="003706B7" w:rsidRPr="00A52CAE" w:rsidRDefault="003706B7" w:rsidP="003706B7">
            <w:pPr>
              <w:spacing w:line="276" w:lineRule="auto"/>
              <w:ind w:left="48"/>
              <w:jc w:val="center"/>
              <w:rPr>
                <w:sz w:val="22"/>
              </w:rPr>
            </w:pPr>
            <w:r>
              <w:rPr>
                <w:sz w:val="22"/>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shd w:val="clear" w:color="auto" w:fill="FFFFFF"/>
          </w:tcPr>
          <w:p w:rsidR="003706B7" w:rsidRDefault="003706B7" w:rsidP="003706B7">
            <w:pPr>
              <w:pStyle w:val="Footer"/>
              <w:spacing w:line="276" w:lineRule="auto"/>
              <w:jc w:val="both"/>
              <w:rPr>
                <w:sz w:val="22"/>
                <w:szCs w:val="22"/>
                <w:lang w:val="ro-RO"/>
              </w:rPr>
            </w:pPr>
            <w:r w:rsidRPr="002B79C2">
              <w:rPr>
                <w:sz w:val="22"/>
                <w:szCs w:val="22"/>
                <w:lang w:val="ro-RO"/>
              </w:rPr>
              <w:t>Consilierea unităţilor şcolare în vederea întocmirii unor candidaturi/proiecte cu finanţare europeană Erasmus+</w:t>
            </w:r>
          </w:p>
          <w:p w:rsidR="003706B7" w:rsidRPr="002B79C2" w:rsidRDefault="003706B7" w:rsidP="003706B7">
            <w:pPr>
              <w:pStyle w:val="Footer"/>
              <w:spacing w:line="276" w:lineRule="auto"/>
              <w:jc w:val="both"/>
              <w:rPr>
                <w:sz w:val="22"/>
                <w:szCs w:val="22"/>
                <w:lang w:val="ro-RO"/>
              </w:rPr>
            </w:pPr>
          </w:p>
        </w:tc>
        <w:tc>
          <w:tcPr>
            <w:tcW w:w="1912" w:type="dxa"/>
            <w:gridSpan w:val="3"/>
          </w:tcPr>
          <w:p w:rsidR="003706B7" w:rsidRPr="002B79C2" w:rsidRDefault="003706B7" w:rsidP="003706B7">
            <w:pPr>
              <w:pStyle w:val="Footer"/>
              <w:spacing w:line="276" w:lineRule="auto"/>
              <w:jc w:val="both"/>
              <w:rPr>
                <w:sz w:val="22"/>
                <w:szCs w:val="22"/>
                <w:lang w:val="ro-RO"/>
              </w:rPr>
            </w:pPr>
            <w:r>
              <w:rPr>
                <w:sz w:val="22"/>
                <w:szCs w:val="22"/>
                <w:lang w:val="ro-RO"/>
              </w:rPr>
              <w:t xml:space="preserve">Ianuarie </w:t>
            </w:r>
            <w:r w:rsidRPr="002B79C2">
              <w:rPr>
                <w:sz w:val="22"/>
                <w:szCs w:val="22"/>
                <w:lang w:val="ro-RO"/>
              </w:rPr>
              <w:t xml:space="preserve"> – martie 2018 </w:t>
            </w:r>
          </w:p>
        </w:tc>
        <w:tc>
          <w:tcPr>
            <w:tcW w:w="2693" w:type="dxa"/>
            <w:gridSpan w:val="3"/>
          </w:tcPr>
          <w:p w:rsidR="003706B7" w:rsidRPr="00AA7FA7" w:rsidRDefault="003706B7" w:rsidP="003706B7">
            <w:pPr>
              <w:pStyle w:val="Footer"/>
              <w:spacing w:line="276" w:lineRule="auto"/>
              <w:jc w:val="center"/>
              <w:rPr>
                <w:sz w:val="22"/>
                <w:szCs w:val="22"/>
                <w:lang w:val="ro-RO"/>
              </w:rPr>
            </w:pPr>
            <w:r>
              <w:rPr>
                <w:sz w:val="22"/>
                <w:szCs w:val="22"/>
                <w:lang w:val="ro-RO"/>
              </w:rPr>
              <w:t>3</w:t>
            </w:r>
          </w:p>
        </w:tc>
        <w:tc>
          <w:tcPr>
            <w:tcW w:w="3225" w:type="dxa"/>
            <w:gridSpan w:val="4"/>
          </w:tcPr>
          <w:p w:rsidR="003706B7" w:rsidRPr="00A52CAE" w:rsidRDefault="003706B7" w:rsidP="003706B7">
            <w:pPr>
              <w:spacing w:line="276" w:lineRule="auto"/>
              <w:ind w:left="48"/>
              <w:jc w:val="center"/>
              <w:rPr>
                <w:sz w:val="22"/>
              </w:rPr>
            </w:pPr>
            <w:r>
              <w:rPr>
                <w:sz w:val="22"/>
              </w:rPr>
              <w:t>3</w:t>
            </w:r>
          </w:p>
        </w:tc>
      </w:tr>
      <w:tr w:rsidR="003706B7" w:rsidRPr="00D229D1" w:rsidTr="008C68E2">
        <w:trPr>
          <w:gridBefore w:val="1"/>
          <w:wBefore w:w="520" w:type="dxa"/>
          <w:jc w:val="center"/>
        </w:trPr>
        <w:tc>
          <w:tcPr>
            <w:tcW w:w="979" w:type="dxa"/>
            <w:gridSpan w:val="2"/>
            <w:shd w:val="clear" w:color="auto" w:fill="auto"/>
          </w:tcPr>
          <w:p w:rsidR="003706B7" w:rsidRPr="00DD74B5" w:rsidRDefault="003706B7" w:rsidP="000A50B2">
            <w:pPr>
              <w:numPr>
                <w:ilvl w:val="0"/>
                <w:numId w:val="9"/>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706B7" w:rsidRPr="002B79C2" w:rsidRDefault="003706B7" w:rsidP="003706B7">
            <w:pPr>
              <w:spacing w:line="276" w:lineRule="auto"/>
              <w:rPr>
                <w:sz w:val="22"/>
              </w:rPr>
            </w:pPr>
            <w:r w:rsidRPr="002B79C2">
              <w:rPr>
                <w:sz w:val="22"/>
              </w:rPr>
              <w:t>Stabilirea  ofertei educaţionale pentru învăţământul profesional  şi tehnic la liceele tehnologice, şcolile postliceale de stat și particulare, valabile în anul școlar următor</w:t>
            </w:r>
          </w:p>
        </w:tc>
        <w:tc>
          <w:tcPr>
            <w:tcW w:w="1912" w:type="dxa"/>
            <w:gridSpan w:val="3"/>
            <w:tcBorders>
              <w:top w:val="single" w:sz="6" w:space="0" w:color="000000"/>
              <w:left w:val="single" w:sz="6" w:space="0" w:color="000000"/>
              <w:bottom w:val="single" w:sz="6" w:space="0" w:color="000000"/>
              <w:right w:val="single" w:sz="6" w:space="0" w:color="000000"/>
            </w:tcBorders>
          </w:tcPr>
          <w:p w:rsidR="003706B7" w:rsidRPr="002B79C2" w:rsidRDefault="003706B7" w:rsidP="003706B7">
            <w:pPr>
              <w:spacing w:line="276" w:lineRule="auto"/>
              <w:rPr>
                <w:sz w:val="22"/>
              </w:rPr>
            </w:pPr>
            <w:r>
              <w:rPr>
                <w:sz w:val="22"/>
              </w:rPr>
              <w:t>Ianuarie 2018</w:t>
            </w:r>
          </w:p>
        </w:tc>
        <w:tc>
          <w:tcPr>
            <w:tcW w:w="2693" w:type="dxa"/>
            <w:gridSpan w:val="3"/>
            <w:tcBorders>
              <w:top w:val="single" w:sz="6" w:space="0" w:color="000000"/>
              <w:left w:val="single" w:sz="6" w:space="0" w:color="000000"/>
              <w:bottom w:val="single" w:sz="6" w:space="0" w:color="000000"/>
              <w:right w:val="single" w:sz="6" w:space="0" w:color="000000"/>
            </w:tcBorders>
          </w:tcPr>
          <w:p w:rsidR="003706B7" w:rsidRPr="002B79C2" w:rsidRDefault="003706B7" w:rsidP="003706B7">
            <w:pPr>
              <w:spacing w:line="276" w:lineRule="auto"/>
              <w:jc w:val="center"/>
              <w:rPr>
                <w:sz w:val="22"/>
              </w:rPr>
            </w:pPr>
            <w:r>
              <w:rPr>
                <w:sz w:val="22"/>
              </w:rPr>
              <w:t>1</w:t>
            </w:r>
          </w:p>
        </w:tc>
        <w:tc>
          <w:tcPr>
            <w:tcW w:w="3225" w:type="dxa"/>
            <w:gridSpan w:val="4"/>
            <w:tcBorders>
              <w:top w:val="single" w:sz="6" w:space="0" w:color="000000"/>
              <w:left w:val="single" w:sz="6" w:space="0" w:color="000000"/>
              <w:bottom w:val="single" w:sz="6" w:space="0" w:color="000000"/>
              <w:right w:val="single" w:sz="6" w:space="0" w:color="000000"/>
            </w:tcBorders>
          </w:tcPr>
          <w:p w:rsidR="003706B7" w:rsidRPr="00A52CAE" w:rsidRDefault="003706B7" w:rsidP="003706B7">
            <w:pPr>
              <w:spacing w:line="276" w:lineRule="auto"/>
              <w:jc w:val="center"/>
              <w:rPr>
                <w:sz w:val="22"/>
              </w:rPr>
            </w:pPr>
            <w:r>
              <w:rPr>
                <w:sz w:val="22"/>
              </w:rPr>
              <w:t>1</w:t>
            </w:r>
          </w:p>
        </w:tc>
      </w:tr>
      <w:tr w:rsidR="00561D5F" w:rsidRPr="00561D5F" w:rsidTr="008C68E2">
        <w:trPr>
          <w:gridBefore w:val="1"/>
          <w:gridAfter w:val="1"/>
          <w:wBefore w:w="520" w:type="dxa"/>
          <w:wAfter w:w="38" w:type="dxa"/>
          <w:trHeight w:val="411"/>
          <w:jc w:val="center"/>
        </w:trPr>
        <w:tc>
          <w:tcPr>
            <w:tcW w:w="15705" w:type="dxa"/>
            <w:gridSpan w:val="13"/>
            <w:shd w:val="clear" w:color="auto" w:fill="auto"/>
          </w:tcPr>
          <w:p w:rsidR="00561D5F" w:rsidRPr="00561D5F" w:rsidRDefault="00561D5F" w:rsidP="00561D5F">
            <w:pPr>
              <w:jc w:val="left"/>
              <w:rPr>
                <w:b/>
                <w:sz w:val="23"/>
                <w:szCs w:val="23"/>
              </w:rPr>
            </w:pPr>
            <w:r w:rsidRPr="00561D5F">
              <w:rPr>
                <w:b/>
                <w:sz w:val="23"/>
                <w:szCs w:val="23"/>
              </w:rPr>
              <w:t>Instituţia Prefectului -  Biroul Judeţean pentru Romi</w:t>
            </w:r>
          </w:p>
        </w:tc>
      </w:tr>
      <w:tr w:rsidR="00561D5F" w:rsidRPr="00D229D1" w:rsidTr="008C68E2">
        <w:trPr>
          <w:gridBefore w:val="1"/>
          <w:wBefore w:w="520" w:type="dxa"/>
          <w:jc w:val="center"/>
        </w:trPr>
        <w:tc>
          <w:tcPr>
            <w:tcW w:w="979" w:type="dxa"/>
            <w:gridSpan w:val="2"/>
            <w:shd w:val="clear" w:color="auto" w:fill="auto"/>
          </w:tcPr>
          <w:p w:rsidR="00561D5F" w:rsidRPr="00514A15" w:rsidRDefault="00561D5F" w:rsidP="000A50B2">
            <w:pPr>
              <w:numPr>
                <w:ilvl w:val="0"/>
                <w:numId w:val="9"/>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Programe ,,Şansa  a II-a”in şcolile cu elevi de etnie roma care nu au finalizat 8 clase.</w:t>
            </w:r>
          </w:p>
        </w:tc>
        <w:tc>
          <w:tcPr>
            <w:tcW w:w="1912" w:type="dxa"/>
            <w:gridSpan w:val="3"/>
            <w:shd w:val="clear" w:color="auto" w:fill="auto"/>
          </w:tcPr>
          <w:p w:rsidR="00561D5F" w:rsidRPr="00D229D1" w:rsidRDefault="00765D55" w:rsidP="00561D5F">
            <w:pPr>
              <w:jc w:val="center"/>
              <w:rPr>
                <w:iCs/>
                <w:sz w:val="23"/>
                <w:szCs w:val="23"/>
              </w:rPr>
            </w:pPr>
            <w:r>
              <w:rPr>
                <w:iCs/>
                <w:sz w:val="23"/>
                <w:szCs w:val="23"/>
              </w:rPr>
              <w:t>Trim. I 2018</w:t>
            </w:r>
          </w:p>
        </w:tc>
        <w:tc>
          <w:tcPr>
            <w:tcW w:w="2693" w:type="dxa"/>
            <w:gridSpan w:val="3"/>
            <w:shd w:val="clear" w:color="auto" w:fill="auto"/>
          </w:tcPr>
          <w:p w:rsidR="00561D5F" w:rsidRPr="00D229D1" w:rsidRDefault="00561D5F" w:rsidP="00561D5F">
            <w:pPr>
              <w:jc w:val="center"/>
              <w:rPr>
                <w:sz w:val="23"/>
                <w:szCs w:val="23"/>
              </w:rPr>
            </w:pPr>
            <w:r w:rsidRPr="00D229D1">
              <w:rPr>
                <w:sz w:val="23"/>
                <w:szCs w:val="23"/>
              </w:rPr>
              <w:t>1</w:t>
            </w:r>
          </w:p>
        </w:tc>
        <w:tc>
          <w:tcPr>
            <w:tcW w:w="3225" w:type="dxa"/>
            <w:gridSpan w:val="4"/>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8C68E2">
        <w:trPr>
          <w:gridBefore w:val="1"/>
          <w:wBefore w:w="520" w:type="dxa"/>
          <w:jc w:val="center"/>
        </w:trPr>
        <w:tc>
          <w:tcPr>
            <w:tcW w:w="979" w:type="dxa"/>
            <w:gridSpan w:val="2"/>
            <w:shd w:val="clear" w:color="auto" w:fill="auto"/>
          </w:tcPr>
          <w:p w:rsidR="00561D5F" w:rsidRPr="00514A15" w:rsidRDefault="00561D5F" w:rsidP="000A50B2">
            <w:pPr>
              <w:numPr>
                <w:ilvl w:val="0"/>
                <w:numId w:val="9"/>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Activitaţi remediale pentru elevii romi</w:t>
            </w:r>
          </w:p>
        </w:tc>
        <w:tc>
          <w:tcPr>
            <w:tcW w:w="1912" w:type="dxa"/>
            <w:gridSpan w:val="3"/>
            <w:shd w:val="clear" w:color="auto" w:fill="auto"/>
          </w:tcPr>
          <w:p w:rsidR="00561D5F" w:rsidRPr="00D229D1" w:rsidRDefault="00765D55" w:rsidP="00561D5F">
            <w:pPr>
              <w:jc w:val="center"/>
              <w:rPr>
                <w:iCs/>
                <w:sz w:val="23"/>
                <w:szCs w:val="23"/>
              </w:rPr>
            </w:pPr>
            <w:r>
              <w:rPr>
                <w:iCs/>
                <w:sz w:val="23"/>
                <w:szCs w:val="23"/>
              </w:rPr>
              <w:t>Trim. I 2018</w:t>
            </w:r>
          </w:p>
        </w:tc>
        <w:tc>
          <w:tcPr>
            <w:tcW w:w="2693" w:type="dxa"/>
            <w:gridSpan w:val="3"/>
            <w:shd w:val="clear" w:color="auto" w:fill="auto"/>
          </w:tcPr>
          <w:p w:rsidR="00561D5F" w:rsidRPr="00D229D1" w:rsidRDefault="00561D5F" w:rsidP="00561D5F">
            <w:pPr>
              <w:jc w:val="center"/>
              <w:rPr>
                <w:sz w:val="23"/>
                <w:szCs w:val="23"/>
              </w:rPr>
            </w:pPr>
            <w:r w:rsidRPr="00D229D1">
              <w:rPr>
                <w:sz w:val="23"/>
                <w:szCs w:val="23"/>
              </w:rPr>
              <w:t>1</w:t>
            </w:r>
          </w:p>
        </w:tc>
        <w:tc>
          <w:tcPr>
            <w:tcW w:w="3225" w:type="dxa"/>
            <w:gridSpan w:val="4"/>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8C68E2">
        <w:trPr>
          <w:gridBefore w:val="1"/>
          <w:wBefore w:w="520" w:type="dxa"/>
          <w:jc w:val="center"/>
        </w:trPr>
        <w:tc>
          <w:tcPr>
            <w:tcW w:w="979" w:type="dxa"/>
            <w:gridSpan w:val="2"/>
            <w:shd w:val="clear" w:color="auto" w:fill="auto"/>
          </w:tcPr>
          <w:p w:rsidR="00561D5F" w:rsidRPr="00514A15" w:rsidRDefault="00561D5F" w:rsidP="000A50B2">
            <w:pPr>
              <w:numPr>
                <w:ilvl w:val="0"/>
                <w:numId w:val="9"/>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561D5F" w:rsidRPr="00561D5F" w:rsidRDefault="00561D5F" w:rsidP="00561D5F">
            <w:pPr>
              <w:widowControl w:val="0"/>
              <w:tabs>
                <w:tab w:val="left" w:pos="1440"/>
              </w:tabs>
              <w:suppressAutoHyphens/>
              <w:autoSpaceDE w:val="0"/>
              <w:autoSpaceDN w:val="0"/>
              <w:adjustRightInd w:val="0"/>
              <w:rPr>
                <w:sz w:val="23"/>
                <w:szCs w:val="23"/>
              </w:rPr>
            </w:pPr>
            <w:r w:rsidRPr="00561D5F">
              <w:rPr>
                <w:sz w:val="23"/>
                <w:szCs w:val="23"/>
              </w:rPr>
              <w:t>,,Gradinita estivala” pentru preşcolarii romi.</w:t>
            </w:r>
          </w:p>
          <w:p w:rsidR="00561D5F" w:rsidRPr="00561D5F" w:rsidRDefault="00561D5F" w:rsidP="00561D5F">
            <w:pPr>
              <w:widowControl w:val="0"/>
              <w:tabs>
                <w:tab w:val="left" w:pos="1440"/>
              </w:tabs>
              <w:suppressAutoHyphens/>
              <w:autoSpaceDE w:val="0"/>
              <w:autoSpaceDN w:val="0"/>
              <w:adjustRightInd w:val="0"/>
              <w:jc w:val="center"/>
              <w:rPr>
                <w:sz w:val="23"/>
                <w:szCs w:val="23"/>
              </w:rPr>
            </w:pPr>
          </w:p>
          <w:p w:rsidR="00561D5F" w:rsidRPr="00561D5F" w:rsidRDefault="00561D5F" w:rsidP="00561D5F">
            <w:pPr>
              <w:rPr>
                <w:sz w:val="23"/>
                <w:szCs w:val="23"/>
              </w:rPr>
            </w:pPr>
          </w:p>
        </w:tc>
        <w:tc>
          <w:tcPr>
            <w:tcW w:w="1912" w:type="dxa"/>
            <w:gridSpan w:val="3"/>
            <w:shd w:val="clear" w:color="auto" w:fill="auto"/>
          </w:tcPr>
          <w:p w:rsidR="00561D5F" w:rsidRPr="00D229D1" w:rsidRDefault="00765D55" w:rsidP="00561D5F">
            <w:pPr>
              <w:jc w:val="center"/>
              <w:rPr>
                <w:iCs/>
                <w:sz w:val="23"/>
                <w:szCs w:val="23"/>
              </w:rPr>
            </w:pPr>
            <w:r>
              <w:rPr>
                <w:iCs/>
                <w:sz w:val="23"/>
                <w:szCs w:val="23"/>
              </w:rPr>
              <w:t>Trim. I 2018</w:t>
            </w:r>
          </w:p>
        </w:tc>
        <w:tc>
          <w:tcPr>
            <w:tcW w:w="2693" w:type="dxa"/>
            <w:gridSpan w:val="3"/>
            <w:shd w:val="clear" w:color="auto" w:fill="auto"/>
          </w:tcPr>
          <w:p w:rsidR="00561D5F" w:rsidRPr="00D229D1" w:rsidRDefault="00561D5F" w:rsidP="00561D5F">
            <w:pPr>
              <w:jc w:val="center"/>
              <w:rPr>
                <w:sz w:val="23"/>
                <w:szCs w:val="23"/>
              </w:rPr>
            </w:pPr>
            <w:r w:rsidRPr="00D229D1">
              <w:rPr>
                <w:sz w:val="23"/>
                <w:szCs w:val="23"/>
              </w:rPr>
              <w:t>1</w:t>
            </w:r>
          </w:p>
        </w:tc>
        <w:tc>
          <w:tcPr>
            <w:tcW w:w="3225" w:type="dxa"/>
            <w:gridSpan w:val="4"/>
            <w:shd w:val="clear" w:color="auto" w:fill="auto"/>
          </w:tcPr>
          <w:p w:rsidR="00561D5F" w:rsidRPr="00D229D1" w:rsidRDefault="00561D5F" w:rsidP="00561D5F">
            <w:pPr>
              <w:jc w:val="center"/>
              <w:rPr>
                <w:sz w:val="23"/>
                <w:szCs w:val="23"/>
              </w:rPr>
            </w:pPr>
            <w:r w:rsidRPr="00D229D1">
              <w:rPr>
                <w:sz w:val="23"/>
                <w:szCs w:val="23"/>
              </w:rPr>
              <w:t>1</w:t>
            </w:r>
          </w:p>
        </w:tc>
      </w:tr>
      <w:tr w:rsidR="001319DB" w:rsidRPr="00D229D1" w:rsidTr="008C68E2">
        <w:trPr>
          <w:gridBefore w:val="1"/>
          <w:wBefore w:w="520" w:type="dxa"/>
          <w:jc w:val="center"/>
        </w:trPr>
        <w:tc>
          <w:tcPr>
            <w:tcW w:w="979" w:type="dxa"/>
            <w:gridSpan w:val="2"/>
            <w:shd w:val="clear" w:color="auto" w:fill="auto"/>
          </w:tcPr>
          <w:p w:rsidR="001319DB" w:rsidRPr="00514A15" w:rsidRDefault="001319DB" w:rsidP="000A50B2">
            <w:pPr>
              <w:numPr>
                <w:ilvl w:val="0"/>
                <w:numId w:val="9"/>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1319DB" w:rsidRPr="00561D5F" w:rsidRDefault="001319DB" w:rsidP="001319DB">
            <w:pPr>
              <w:rPr>
                <w:sz w:val="23"/>
                <w:szCs w:val="23"/>
              </w:rPr>
            </w:pPr>
            <w:r w:rsidRPr="00561D5F">
              <w:rPr>
                <w:sz w:val="23"/>
                <w:szCs w:val="23"/>
              </w:rPr>
              <w:t>Organizarea ,,Scoala de dupa amiaza”(ore de pregatire suplimentare</w:t>
            </w:r>
          </w:p>
        </w:tc>
        <w:tc>
          <w:tcPr>
            <w:tcW w:w="1912" w:type="dxa"/>
            <w:gridSpan w:val="3"/>
            <w:shd w:val="clear" w:color="auto" w:fill="auto"/>
          </w:tcPr>
          <w:p w:rsidR="001319DB" w:rsidRPr="00D229D1" w:rsidRDefault="00765D55" w:rsidP="001319DB">
            <w:pPr>
              <w:jc w:val="center"/>
              <w:rPr>
                <w:iCs/>
                <w:sz w:val="23"/>
                <w:szCs w:val="23"/>
              </w:rPr>
            </w:pPr>
            <w:r>
              <w:rPr>
                <w:iCs/>
                <w:sz w:val="23"/>
                <w:szCs w:val="23"/>
              </w:rPr>
              <w:t>Trim. I 2018</w:t>
            </w:r>
          </w:p>
        </w:tc>
        <w:tc>
          <w:tcPr>
            <w:tcW w:w="2693" w:type="dxa"/>
            <w:gridSpan w:val="3"/>
            <w:shd w:val="clear" w:color="auto" w:fill="auto"/>
          </w:tcPr>
          <w:p w:rsidR="001319DB" w:rsidRDefault="001319DB" w:rsidP="001319DB">
            <w:pPr>
              <w:jc w:val="center"/>
              <w:rPr>
                <w:iCs/>
                <w:sz w:val="23"/>
                <w:szCs w:val="23"/>
              </w:rPr>
            </w:pPr>
            <w:r>
              <w:rPr>
                <w:iCs/>
                <w:sz w:val="23"/>
                <w:szCs w:val="23"/>
              </w:rPr>
              <w:t>1</w:t>
            </w:r>
          </w:p>
        </w:tc>
        <w:tc>
          <w:tcPr>
            <w:tcW w:w="3225" w:type="dxa"/>
            <w:gridSpan w:val="4"/>
            <w:shd w:val="clear" w:color="auto" w:fill="auto"/>
          </w:tcPr>
          <w:p w:rsidR="001319DB" w:rsidRDefault="001319DB" w:rsidP="001319DB">
            <w:pPr>
              <w:jc w:val="center"/>
              <w:rPr>
                <w:iCs/>
                <w:sz w:val="23"/>
                <w:szCs w:val="23"/>
              </w:rPr>
            </w:pPr>
            <w:r>
              <w:rPr>
                <w:iCs/>
                <w:sz w:val="23"/>
                <w:szCs w:val="23"/>
              </w:rPr>
              <w:t>1</w:t>
            </w:r>
          </w:p>
        </w:tc>
      </w:tr>
      <w:tr w:rsidR="00561D5F" w:rsidRPr="00D229D1" w:rsidTr="008C68E2">
        <w:trPr>
          <w:gridBefore w:val="1"/>
          <w:wBefore w:w="520" w:type="dxa"/>
          <w:jc w:val="center"/>
        </w:trPr>
        <w:tc>
          <w:tcPr>
            <w:tcW w:w="979" w:type="dxa"/>
            <w:gridSpan w:val="2"/>
            <w:shd w:val="clear" w:color="auto" w:fill="auto"/>
          </w:tcPr>
          <w:p w:rsidR="00561D5F" w:rsidRPr="00514A15" w:rsidRDefault="00561D5F" w:rsidP="000A50B2">
            <w:pPr>
              <w:numPr>
                <w:ilvl w:val="0"/>
                <w:numId w:val="9"/>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Promovarea si ocuparea locurilor speciale acordate de catre institutiile superioare de invatamant</w:t>
            </w:r>
          </w:p>
        </w:tc>
        <w:tc>
          <w:tcPr>
            <w:tcW w:w="1912" w:type="dxa"/>
            <w:gridSpan w:val="3"/>
            <w:shd w:val="clear" w:color="auto" w:fill="auto"/>
          </w:tcPr>
          <w:p w:rsidR="00561D5F" w:rsidRPr="00D229D1" w:rsidRDefault="00765D55" w:rsidP="00561D5F">
            <w:pPr>
              <w:jc w:val="center"/>
              <w:rPr>
                <w:iCs/>
                <w:sz w:val="23"/>
                <w:szCs w:val="23"/>
              </w:rPr>
            </w:pPr>
            <w:r>
              <w:rPr>
                <w:iCs/>
                <w:sz w:val="23"/>
                <w:szCs w:val="23"/>
              </w:rPr>
              <w:t>Trim. I 2018</w:t>
            </w:r>
          </w:p>
        </w:tc>
        <w:tc>
          <w:tcPr>
            <w:tcW w:w="2693" w:type="dxa"/>
            <w:gridSpan w:val="3"/>
            <w:shd w:val="clear" w:color="auto" w:fill="auto"/>
          </w:tcPr>
          <w:p w:rsidR="00561D5F" w:rsidRPr="00D229D1" w:rsidRDefault="00561D5F" w:rsidP="00561D5F">
            <w:pPr>
              <w:jc w:val="center"/>
              <w:rPr>
                <w:sz w:val="23"/>
                <w:szCs w:val="23"/>
              </w:rPr>
            </w:pPr>
            <w:r w:rsidRPr="00D229D1">
              <w:rPr>
                <w:sz w:val="23"/>
                <w:szCs w:val="23"/>
              </w:rPr>
              <w:t>1</w:t>
            </w:r>
          </w:p>
        </w:tc>
        <w:tc>
          <w:tcPr>
            <w:tcW w:w="3225" w:type="dxa"/>
            <w:gridSpan w:val="4"/>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8C68E2">
        <w:trPr>
          <w:gridBefore w:val="1"/>
          <w:wBefore w:w="520" w:type="dxa"/>
          <w:jc w:val="center"/>
        </w:trPr>
        <w:tc>
          <w:tcPr>
            <w:tcW w:w="979" w:type="dxa"/>
            <w:gridSpan w:val="2"/>
            <w:shd w:val="clear" w:color="auto" w:fill="auto"/>
          </w:tcPr>
          <w:p w:rsidR="00561D5F" w:rsidRPr="00514A15" w:rsidRDefault="00561D5F" w:rsidP="000A50B2">
            <w:pPr>
              <w:numPr>
                <w:ilvl w:val="0"/>
                <w:numId w:val="9"/>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561D5F" w:rsidRPr="00561D5F" w:rsidRDefault="00561D5F" w:rsidP="00561D5F">
            <w:pPr>
              <w:widowControl w:val="0"/>
              <w:tabs>
                <w:tab w:val="left" w:pos="1440"/>
              </w:tabs>
              <w:suppressAutoHyphens/>
              <w:autoSpaceDE w:val="0"/>
              <w:autoSpaceDN w:val="0"/>
              <w:adjustRightInd w:val="0"/>
              <w:rPr>
                <w:sz w:val="23"/>
                <w:szCs w:val="23"/>
              </w:rPr>
            </w:pPr>
            <w:r w:rsidRPr="00561D5F">
              <w:rPr>
                <w:sz w:val="23"/>
                <w:szCs w:val="23"/>
              </w:rPr>
              <w:t xml:space="preserve">Asigurarea transportului scolar pentru toate comunitatile de romi </w:t>
            </w:r>
          </w:p>
        </w:tc>
        <w:tc>
          <w:tcPr>
            <w:tcW w:w="1912" w:type="dxa"/>
            <w:gridSpan w:val="3"/>
            <w:shd w:val="clear" w:color="auto" w:fill="auto"/>
          </w:tcPr>
          <w:p w:rsidR="00561D5F" w:rsidRPr="00D229D1" w:rsidRDefault="00765D55" w:rsidP="00561D5F">
            <w:pPr>
              <w:jc w:val="center"/>
              <w:rPr>
                <w:iCs/>
                <w:sz w:val="23"/>
                <w:szCs w:val="23"/>
              </w:rPr>
            </w:pPr>
            <w:r>
              <w:rPr>
                <w:iCs/>
                <w:sz w:val="23"/>
                <w:szCs w:val="23"/>
              </w:rPr>
              <w:t>Trim. I 2018</w:t>
            </w:r>
          </w:p>
        </w:tc>
        <w:tc>
          <w:tcPr>
            <w:tcW w:w="2693" w:type="dxa"/>
            <w:gridSpan w:val="3"/>
            <w:shd w:val="clear" w:color="auto" w:fill="auto"/>
          </w:tcPr>
          <w:p w:rsidR="00561D5F" w:rsidRPr="00D229D1" w:rsidRDefault="00561D5F" w:rsidP="00561D5F">
            <w:pPr>
              <w:jc w:val="center"/>
              <w:rPr>
                <w:sz w:val="23"/>
                <w:szCs w:val="23"/>
              </w:rPr>
            </w:pPr>
            <w:r w:rsidRPr="00D229D1">
              <w:rPr>
                <w:sz w:val="23"/>
                <w:szCs w:val="23"/>
              </w:rPr>
              <w:t>1</w:t>
            </w:r>
          </w:p>
        </w:tc>
        <w:tc>
          <w:tcPr>
            <w:tcW w:w="3225" w:type="dxa"/>
            <w:gridSpan w:val="4"/>
            <w:shd w:val="clear" w:color="auto" w:fill="auto"/>
          </w:tcPr>
          <w:p w:rsidR="00561D5F" w:rsidRPr="00D229D1" w:rsidRDefault="00561D5F" w:rsidP="00561D5F">
            <w:pPr>
              <w:jc w:val="center"/>
              <w:rPr>
                <w:sz w:val="23"/>
                <w:szCs w:val="23"/>
              </w:rPr>
            </w:pPr>
            <w:r w:rsidRPr="00D229D1">
              <w:rPr>
                <w:sz w:val="23"/>
                <w:szCs w:val="23"/>
              </w:rPr>
              <w:t>1</w:t>
            </w:r>
          </w:p>
        </w:tc>
      </w:tr>
      <w:tr w:rsidR="00D970DD" w:rsidRPr="00D229D1" w:rsidTr="008C68E2">
        <w:trPr>
          <w:gridBefore w:val="1"/>
          <w:wBefore w:w="520" w:type="dxa"/>
          <w:jc w:val="center"/>
        </w:trPr>
        <w:tc>
          <w:tcPr>
            <w:tcW w:w="979" w:type="dxa"/>
            <w:gridSpan w:val="2"/>
            <w:shd w:val="clear" w:color="auto" w:fill="auto"/>
          </w:tcPr>
          <w:p w:rsidR="00D970DD" w:rsidRPr="00514A15" w:rsidRDefault="00D970DD" w:rsidP="000A50B2">
            <w:pPr>
              <w:numPr>
                <w:ilvl w:val="0"/>
                <w:numId w:val="9"/>
              </w:numPr>
              <w:ind w:left="227" w:firstLine="0"/>
              <w:jc w:val="center"/>
              <w:rPr>
                <w:sz w:val="23"/>
                <w:szCs w:val="23"/>
              </w:rPr>
            </w:pPr>
          </w:p>
        </w:tc>
        <w:tc>
          <w:tcPr>
            <w:tcW w:w="6934" w:type="dxa"/>
            <w:gridSpan w:val="2"/>
            <w:shd w:val="clear" w:color="auto" w:fill="auto"/>
          </w:tcPr>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Implementarea proiectelor POSDRU –  ID 137127 și ID 136612</w:t>
            </w:r>
          </w:p>
        </w:tc>
        <w:tc>
          <w:tcPr>
            <w:tcW w:w="1912" w:type="dxa"/>
            <w:gridSpan w:val="3"/>
            <w:shd w:val="clear" w:color="auto" w:fill="auto"/>
          </w:tcPr>
          <w:p w:rsidR="00D970DD" w:rsidRPr="00D229D1" w:rsidRDefault="00765D55" w:rsidP="00EF1A7D">
            <w:pPr>
              <w:jc w:val="center"/>
              <w:rPr>
                <w:iCs/>
                <w:sz w:val="23"/>
                <w:szCs w:val="23"/>
              </w:rPr>
            </w:pPr>
            <w:r>
              <w:rPr>
                <w:iCs/>
                <w:sz w:val="23"/>
                <w:szCs w:val="23"/>
              </w:rPr>
              <w:t>Trim. I 2018</w:t>
            </w:r>
          </w:p>
        </w:tc>
        <w:tc>
          <w:tcPr>
            <w:tcW w:w="2693" w:type="dxa"/>
            <w:gridSpan w:val="3"/>
            <w:shd w:val="clear" w:color="auto" w:fill="auto"/>
          </w:tcPr>
          <w:p w:rsidR="00D970DD" w:rsidRPr="00D107D6" w:rsidRDefault="00D970DD" w:rsidP="00854593">
            <w:pPr>
              <w:pStyle w:val="Footer"/>
              <w:jc w:val="center"/>
              <w:rPr>
                <w:rFonts w:ascii="Times New Roman" w:hAnsi="Times New Roman"/>
                <w:sz w:val="23"/>
                <w:szCs w:val="23"/>
                <w:lang w:val="ro-RO" w:eastAsia="ro-RO"/>
              </w:rPr>
            </w:pPr>
            <w:r w:rsidRPr="00D107D6">
              <w:rPr>
                <w:rFonts w:ascii="Times New Roman" w:hAnsi="Times New Roman"/>
                <w:sz w:val="23"/>
                <w:szCs w:val="23"/>
                <w:lang w:val="ro-RO" w:eastAsia="ro-RO"/>
              </w:rPr>
              <w:t>2</w:t>
            </w:r>
          </w:p>
        </w:tc>
        <w:tc>
          <w:tcPr>
            <w:tcW w:w="3225" w:type="dxa"/>
            <w:gridSpan w:val="4"/>
            <w:shd w:val="clear" w:color="auto" w:fill="auto"/>
          </w:tcPr>
          <w:p w:rsidR="00D970DD" w:rsidRPr="00D107D6" w:rsidRDefault="00D970DD" w:rsidP="00854593">
            <w:pPr>
              <w:pStyle w:val="Footer"/>
              <w:jc w:val="center"/>
              <w:rPr>
                <w:rFonts w:ascii="Times New Roman" w:hAnsi="Times New Roman"/>
                <w:sz w:val="23"/>
                <w:szCs w:val="23"/>
                <w:lang w:val="ro-RO" w:eastAsia="ro-RO"/>
              </w:rPr>
            </w:pPr>
            <w:r w:rsidRPr="00D107D6">
              <w:rPr>
                <w:rFonts w:ascii="Times New Roman" w:hAnsi="Times New Roman"/>
                <w:sz w:val="23"/>
                <w:szCs w:val="23"/>
                <w:lang w:val="ro-RO" w:eastAsia="ro-RO"/>
              </w:rPr>
              <w:t>2</w:t>
            </w:r>
          </w:p>
        </w:tc>
      </w:tr>
      <w:tr w:rsidR="00A745E2" w:rsidRPr="00D229D1" w:rsidTr="008C68E2">
        <w:trPr>
          <w:gridBefore w:val="1"/>
          <w:gridAfter w:val="1"/>
          <w:wBefore w:w="520" w:type="dxa"/>
          <w:wAfter w:w="38" w:type="dxa"/>
          <w:jc w:val="center"/>
        </w:trPr>
        <w:tc>
          <w:tcPr>
            <w:tcW w:w="15705" w:type="dxa"/>
            <w:gridSpan w:val="13"/>
            <w:shd w:val="clear" w:color="auto" w:fill="auto"/>
          </w:tcPr>
          <w:p w:rsidR="00A745E2" w:rsidRPr="00D229D1" w:rsidRDefault="00514A15" w:rsidP="000A50B2">
            <w:pPr>
              <w:numPr>
                <w:ilvl w:val="0"/>
                <w:numId w:val="8"/>
              </w:numPr>
              <w:jc w:val="left"/>
              <w:rPr>
                <w:b/>
                <w:bCs/>
                <w:iCs/>
                <w:sz w:val="23"/>
                <w:szCs w:val="23"/>
              </w:rPr>
            </w:pPr>
            <w:r>
              <w:rPr>
                <w:b/>
                <w:bCs/>
                <w:iCs/>
                <w:sz w:val="23"/>
                <w:szCs w:val="23"/>
              </w:rPr>
              <w:t xml:space="preserve"> </w:t>
            </w:r>
            <w:r w:rsidR="00A745E2" w:rsidRPr="00D229D1">
              <w:rPr>
                <w:b/>
                <w:bCs/>
                <w:iCs/>
                <w:sz w:val="23"/>
                <w:szCs w:val="23"/>
              </w:rPr>
              <w:t>SĂNĂTATE</w:t>
            </w:r>
          </w:p>
        </w:tc>
      </w:tr>
      <w:tr w:rsidR="00A745E2" w:rsidRPr="00D229D1" w:rsidTr="008C68E2">
        <w:trPr>
          <w:gridBefore w:val="1"/>
          <w:gridAfter w:val="1"/>
          <w:wBefore w:w="520" w:type="dxa"/>
          <w:wAfter w:w="38" w:type="dxa"/>
          <w:jc w:val="center"/>
        </w:trPr>
        <w:tc>
          <w:tcPr>
            <w:tcW w:w="15705" w:type="dxa"/>
            <w:gridSpan w:val="13"/>
            <w:shd w:val="clear" w:color="auto" w:fill="auto"/>
          </w:tcPr>
          <w:p w:rsidR="00A745E2" w:rsidRPr="00D229D1" w:rsidRDefault="00A745E2" w:rsidP="006C66B7">
            <w:pPr>
              <w:jc w:val="left"/>
              <w:rPr>
                <w:b/>
                <w:bCs/>
                <w:iCs/>
                <w:sz w:val="23"/>
                <w:szCs w:val="23"/>
              </w:rPr>
            </w:pPr>
            <w:r w:rsidRPr="00D229D1">
              <w:rPr>
                <w:b/>
                <w:bCs/>
                <w:iCs/>
                <w:sz w:val="23"/>
                <w:szCs w:val="23"/>
              </w:rPr>
              <w:t xml:space="preserve">Direcţia de Sănătate Publică a Judeţului Dâmboviţa </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Vaccinarea la varstele prevazute in calendarul national de vaccinare</w:t>
            </w:r>
          </w:p>
        </w:tc>
        <w:tc>
          <w:tcPr>
            <w:tcW w:w="1912" w:type="dxa"/>
            <w:gridSpan w:val="3"/>
            <w:shd w:val="clear" w:color="auto" w:fill="auto"/>
          </w:tcPr>
          <w:p w:rsidR="00A745E2" w:rsidRPr="00D229D1" w:rsidRDefault="00765D55" w:rsidP="0086728E">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Prevenirea si supravegherea infectiei HIV/SIDA</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Prevenirea, supravegherea si controlul tuberculozei</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Supravegherea si controlul infectiilor nozocomiale si monitorizarea utilizarii antibioticelor si a antibiotico-rezistentei</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si prevenirea imbolnavirilor asociate factorilor de risc din mediul de viata</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si prevenirea imbolnavirilor asociate factorilor de risc din mediul de munca</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publice prin prevenirea imbolnavirilor asociate factorilor de risc alimentari si de nutritie</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Depistare activa a cancerului prin screening organizat (cancertul de col uterin)</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Organizarea si desfasurarea campaniilor IEC destinate celebrarii zilelor mondiale/europene conform calendarului stabilit anual si campaniilor IEC cu teme stabilite pe baza unor prioritati specifice nationale</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Actiuni desfasurate pentru punerea in aplicare a planurilor judetene de actiune pentru alimentatie sanatoasa si activitate fizica la copii si adolescenti</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 xml:space="preserve">Evaluarea starii de sanatate a copiilor si tinerilor </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Prevenirea si combaterea consumului de tutun</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Profilaxia distrofiei la copiii cu varsta cuprinsa intre 0-12 luni, care nu beneficiaza de lapte matern prin administrare de lapte praf</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Screening neonatal pentru fenilcetonurie si hipotiroidism congenital, confirmarea diagnosticului de fenilcetonurie si aplicarea dietei specifice, precum si profilaxia distrofiei la copii diagnosticati cu alte boli innascute de metabolism, prin administrarea de alimente cu destinatie medicala speciala</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Prevenirea sarcinilor nedorite prin cresterea accesului la servicii moderne de planificare familiala</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D229D1" w:rsidRDefault="00A745E2" w:rsidP="0086728E">
            <w:pPr>
              <w:rPr>
                <w:sz w:val="23"/>
                <w:szCs w:val="23"/>
              </w:rPr>
            </w:pPr>
            <w:r w:rsidRPr="00D229D1">
              <w:rPr>
                <w:sz w:val="23"/>
                <w:szCs w:val="23"/>
              </w:rPr>
              <w:t>Prevenirea morbiditatii si mortalitatii materne prin cresterea accesului, calitatii si eficientei serviciilor medicale specifice pentru gravida si lauza</w:t>
            </w:r>
          </w:p>
        </w:tc>
        <w:tc>
          <w:tcPr>
            <w:tcW w:w="1912" w:type="dxa"/>
            <w:gridSpan w:val="3"/>
            <w:shd w:val="clear" w:color="auto" w:fill="auto"/>
          </w:tcPr>
          <w:p w:rsidR="00A745E2" w:rsidRPr="00D229D1" w:rsidRDefault="00765D55" w:rsidP="0091085A">
            <w:pPr>
              <w:jc w:val="center"/>
              <w:rPr>
                <w:sz w:val="23"/>
                <w:szCs w:val="23"/>
              </w:rPr>
            </w:pPr>
            <w:r>
              <w:rPr>
                <w:sz w:val="23"/>
                <w:szCs w:val="23"/>
              </w:rPr>
              <w:t>Trim. I 2018</w:t>
            </w:r>
          </w:p>
        </w:tc>
        <w:tc>
          <w:tcPr>
            <w:tcW w:w="2693" w:type="dxa"/>
            <w:gridSpan w:val="3"/>
            <w:shd w:val="clear" w:color="auto" w:fill="auto"/>
          </w:tcPr>
          <w:p w:rsidR="00A745E2" w:rsidRPr="00D229D1" w:rsidRDefault="00A745E2" w:rsidP="00C850FC">
            <w:pPr>
              <w:jc w:val="center"/>
              <w:rPr>
                <w:sz w:val="23"/>
                <w:szCs w:val="23"/>
              </w:rPr>
            </w:pPr>
            <w:r w:rsidRPr="00D229D1">
              <w:rPr>
                <w:sz w:val="23"/>
                <w:szCs w:val="23"/>
              </w:rPr>
              <w:t>1</w:t>
            </w:r>
          </w:p>
        </w:tc>
        <w:tc>
          <w:tcPr>
            <w:tcW w:w="3225" w:type="dxa"/>
            <w:gridSpan w:val="4"/>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8C68E2">
        <w:trPr>
          <w:gridBefore w:val="1"/>
          <w:wBefore w:w="520" w:type="dxa"/>
          <w:jc w:val="center"/>
        </w:trPr>
        <w:tc>
          <w:tcPr>
            <w:tcW w:w="979" w:type="dxa"/>
            <w:gridSpan w:val="2"/>
            <w:shd w:val="clear" w:color="auto" w:fill="auto"/>
          </w:tcPr>
          <w:p w:rsidR="00A745E2" w:rsidRPr="00D229D1" w:rsidRDefault="00A745E2" w:rsidP="000A50B2">
            <w:pPr>
              <w:numPr>
                <w:ilvl w:val="0"/>
                <w:numId w:val="9"/>
              </w:numPr>
              <w:ind w:left="227" w:firstLine="0"/>
              <w:jc w:val="center"/>
              <w:rPr>
                <w:sz w:val="23"/>
                <w:szCs w:val="23"/>
              </w:rPr>
            </w:pPr>
          </w:p>
        </w:tc>
        <w:tc>
          <w:tcPr>
            <w:tcW w:w="6934" w:type="dxa"/>
            <w:gridSpan w:val="2"/>
            <w:shd w:val="clear" w:color="auto" w:fill="auto"/>
            <w:vAlign w:val="center"/>
          </w:tcPr>
          <w:p w:rsidR="00A745E2" w:rsidRPr="00765D55" w:rsidRDefault="00A745E2" w:rsidP="0086728E">
            <w:pPr>
              <w:rPr>
                <w:sz w:val="24"/>
                <w:szCs w:val="24"/>
              </w:rPr>
            </w:pPr>
            <w:r w:rsidRPr="00765D55">
              <w:rPr>
                <w:sz w:val="24"/>
                <w:szCs w:val="24"/>
              </w:rPr>
              <w:t>Profilaxia sindromului de izoimunizare Rh</w:t>
            </w:r>
          </w:p>
        </w:tc>
        <w:tc>
          <w:tcPr>
            <w:tcW w:w="1912" w:type="dxa"/>
            <w:gridSpan w:val="3"/>
            <w:shd w:val="clear" w:color="auto" w:fill="auto"/>
          </w:tcPr>
          <w:p w:rsidR="00A745E2" w:rsidRPr="00765D55" w:rsidRDefault="00765D55" w:rsidP="0091085A">
            <w:pPr>
              <w:jc w:val="center"/>
              <w:rPr>
                <w:sz w:val="24"/>
                <w:szCs w:val="24"/>
              </w:rPr>
            </w:pPr>
            <w:r>
              <w:rPr>
                <w:sz w:val="24"/>
                <w:szCs w:val="24"/>
              </w:rPr>
              <w:t>Trim. I 2018</w:t>
            </w:r>
          </w:p>
        </w:tc>
        <w:tc>
          <w:tcPr>
            <w:tcW w:w="2693" w:type="dxa"/>
            <w:gridSpan w:val="3"/>
            <w:shd w:val="clear" w:color="auto" w:fill="auto"/>
          </w:tcPr>
          <w:p w:rsidR="00A745E2" w:rsidRPr="00765D55" w:rsidRDefault="00A745E2" w:rsidP="00C850FC">
            <w:pPr>
              <w:jc w:val="center"/>
              <w:rPr>
                <w:sz w:val="24"/>
                <w:szCs w:val="24"/>
              </w:rPr>
            </w:pPr>
            <w:r w:rsidRPr="00765D55">
              <w:rPr>
                <w:sz w:val="24"/>
                <w:szCs w:val="24"/>
              </w:rPr>
              <w:t>1</w:t>
            </w:r>
          </w:p>
        </w:tc>
        <w:tc>
          <w:tcPr>
            <w:tcW w:w="3225" w:type="dxa"/>
            <w:gridSpan w:val="4"/>
            <w:shd w:val="clear" w:color="auto" w:fill="auto"/>
          </w:tcPr>
          <w:p w:rsidR="00A745E2" w:rsidRPr="00765D55" w:rsidRDefault="00A745E2" w:rsidP="00C850FC">
            <w:pPr>
              <w:jc w:val="center"/>
              <w:rPr>
                <w:sz w:val="24"/>
                <w:szCs w:val="24"/>
              </w:rPr>
            </w:pPr>
            <w:r w:rsidRPr="00765D55">
              <w:rPr>
                <w:sz w:val="24"/>
                <w:szCs w:val="24"/>
              </w:rPr>
              <w:t>1</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color w:val="000000"/>
                <w:sz w:val="24"/>
                <w:szCs w:val="24"/>
              </w:rPr>
            </w:pPr>
            <w:r w:rsidRPr="00765D55">
              <w:rPr>
                <w:bCs/>
                <w:sz w:val="24"/>
                <w:szCs w:val="24"/>
              </w:rPr>
              <w:t>Acţiune de control în unităţile de învăţământ</w:t>
            </w:r>
            <w:r w:rsidRPr="00765D55">
              <w:rPr>
                <w:sz w:val="24"/>
                <w:szCs w:val="24"/>
              </w:rPr>
              <w:t xml:space="preserve"> privind verficarea respectării condiţiilor de microclimat</w:t>
            </w:r>
          </w:p>
        </w:tc>
        <w:tc>
          <w:tcPr>
            <w:tcW w:w="1912" w:type="dxa"/>
            <w:gridSpan w:val="3"/>
          </w:tcPr>
          <w:p w:rsidR="00765D55" w:rsidRPr="00765D55" w:rsidRDefault="00765D55" w:rsidP="00765D55">
            <w:pPr>
              <w:jc w:val="center"/>
              <w:rPr>
                <w:sz w:val="24"/>
                <w:szCs w:val="24"/>
              </w:rPr>
            </w:pPr>
            <w:r w:rsidRPr="00765D55">
              <w:rPr>
                <w:color w:val="000000"/>
                <w:sz w:val="24"/>
                <w:szCs w:val="24"/>
              </w:rPr>
              <w:t>Ianuarie</w:t>
            </w:r>
          </w:p>
        </w:tc>
        <w:tc>
          <w:tcPr>
            <w:tcW w:w="2693" w:type="dxa"/>
            <w:gridSpan w:val="3"/>
          </w:tcPr>
          <w:p w:rsidR="00765D55" w:rsidRPr="00765D55" w:rsidRDefault="00765D55" w:rsidP="00765D55">
            <w:pPr>
              <w:jc w:val="center"/>
              <w:rPr>
                <w:sz w:val="24"/>
                <w:szCs w:val="24"/>
              </w:rPr>
            </w:pPr>
            <w:r w:rsidRPr="00765D55">
              <w:rPr>
                <w:sz w:val="24"/>
                <w:szCs w:val="24"/>
              </w:rPr>
              <w:t>50</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101</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sz w:val="24"/>
                <w:szCs w:val="24"/>
              </w:rPr>
            </w:pPr>
            <w:r w:rsidRPr="00765D55">
              <w:rPr>
                <w:sz w:val="24"/>
                <w:szCs w:val="24"/>
              </w:rPr>
              <w:t>Acţiune tematică de control privind activităţile de îngrijiri la domiciliu, a centrelor medico-sociale și rezidențiale destinate persoanelor vârstnice</w:t>
            </w:r>
          </w:p>
        </w:tc>
        <w:tc>
          <w:tcPr>
            <w:tcW w:w="1912" w:type="dxa"/>
            <w:gridSpan w:val="3"/>
          </w:tcPr>
          <w:p w:rsidR="00765D55" w:rsidRPr="00765D55" w:rsidRDefault="00765D55" w:rsidP="00765D55">
            <w:pPr>
              <w:jc w:val="center"/>
              <w:rPr>
                <w:color w:val="000000"/>
                <w:sz w:val="24"/>
                <w:szCs w:val="24"/>
              </w:rPr>
            </w:pPr>
            <w:r w:rsidRPr="00765D55">
              <w:rPr>
                <w:color w:val="000000"/>
                <w:sz w:val="24"/>
                <w:szCs w:val="24"/>
              </w:rPr>
              <w:t>Februarie</w:t>
            </w:r>
          </w:p>
        </w:tc>
        <w:tc>
          <w:tcPr>
            <w:tcW w:w="2693" w:type="dxa"/>
            <w:gridSpan w:val="3"/>
          </w:tcPr>
          <w:p w:rsidR="00765D55" w:rsidRPr="00765D55" w:rsidRDefault="00765D55" w:rsidP="00765D55">
            <w:pPr>
              <w:jc w:val="center"/>
              <w:rPr>
                <w:sz w:val="24"/>
                <w:szCs w:val="24"/>
              </w:rPr>
            </w:pPr>
            <w:r w:rsidRPr="00765D55">
              <w:rPr>
                <w:sz w:val="24"/>
                <w:szCs w:val="24"/>
              </w:rPr>
              <w:t>20</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29</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sz w:val="24"/>
                <w:szCs w:val="24"/>
              </w:rPr>
            </w:pPr>
            <w:r w:rsidRPr="00765D55">
              <w:rPr>
                <w:sz w:val="24"/>
                <w:szCs w:val="24"/>
              </w:rPr>
              <w:t>Acţiune tematică de control privind condiţiile de aprovizionare cu apă potabilă a localităţilor din mediul urban</w:t>
            </w:r>
          </w:p>
        </w:tc>
        <w:tc>
          <w:tcPr>
            <w:tcW w:w="1912" w:type="dxa"/>
            <w:gridSpan w:val="3"/>
          </w:tcPr>
          <w:p w:rsidR="00765D55" w:rsidRPr="00765D55" w:rsidRDefault="00765D55" w:rsidP="00765D55">
            <w:pPr>
              <w:jc w:val="center"/>
              <w:rPr>
                <w:color w:val="000000"/>
                <w:sz w:val="24"/>
                <w:szCs w:val="24"/>
              </w:rPr>
            </w:pPr>
            <w:r w:rsidRPr="00765D55">
              <w:rPr>
                <w:color w:val="000000"/>
                <w:sz w:val="24"/>
                <w:szCs w:val="24"/>
              </w:rPr>
              <w:t>Februarie</w:t>
            </w:r>
          </w:p>
        </w:tc>
        <w:tc>
          <w:tcPr>
            <w:tcW w:w="2693" w:type="dxa"/>
            <w:gridSpan w:val="3"/>
          </w:tcPr>
          <w:p w:rsidR="00765D55" w:rsidRPr="00765D55" w:rsidRDefault="00765D55" w:rsidP="00765D55">
            <w:pPr>
              <w:jc w:val="center"/>
              <w:rPr>
                <w:sz w:val="24"/>
                <w:szCs w:val="24"/>
              </w:rPr>
            </w:pPr>
            <w:r w:rsidRPr="00765D55">
              <w:rPr>
                <w:sz w:val="24"/>
                <w:szCs w:val="24"/>
              </w:rPr>
              <w:t>6</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8</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sz w:val="24"/>
                <w:szCs w:val="24"/>
              </w:rPr>
            </w:pPr>
            <w:r w:rsidRPr="00765D55">
              <w:rPr>
                <w:sz w:val="24"/>
                <w:szCs w:val="24"/>
              </w:rPr>
              <w:t xml:space="preserve">Acţiune tematică privind controlul suplimentelor alimentare, </w:t>
            </w:r>
            <w:r w:rsidRPr="00765D55">
              <w:rPr>
                <w:bCs/>
                <w:sz w:val="24"/>
                <w:szCs w:val="24"/>
              </w:rPr>
              <w:t>alimente cu destinaţie nutriţională speciala</w:t>
            </w:r>
            <w:r w:rsidRPr="00765D55">
              <w:rPr>
                <w:sz w:val="24"/>
                <w:szCs w:val="24"/>
              </w:rPr>
              <w:t xml:space="preserve"> şi  </w:t>
            </w:r>
            <w:r w:rsidRPr="00765D55">
              <w:rPr>
                <w:bCs/>
                <w:sz w:val="24"/>
                <w:szCs w:val="24"/>
              </w:rPr>
              <w:t xml:space="preserve">alimentelor la care s-au adăugat vitamine, minerale şi alte substante, inclusiv a </w:t>
            </w:r>
            <w:r w:rsidRPr="00765D55">
              <w:rPr>
                <w:sz w:val="24"/>
                <w:szCs w:val="24"/>
              </w:rPr>
              <w:t>menţiunilor nutriţionale şi menţiunilor de sănătate,</w:t>
            </w:r>
            <w:r w:rsidRPr="00765D55">
              <w:rPr>
                <w:bCs/>
                <w:sz w:val="24"/>
                <w:szCs w:val="24"/>
              </w:rPr>
              <w:t xml:space="preserve"> prelevare probe pentru determinare contaminanti  in:</w:t>
            </w:r>
          </w:p>
          <w:p w:rsidR="00765D55" w:rsidRPr="00765D55" w:rsidRDefault="00765D55" w:rsidP="00765D55">
            <w:pPr>
              <w:rPr>
                <w:sz w:val="24"/>
                <w:szCs w:val="24"/>
              </w:rPr>
            </w:pPr>
            <w:r w:rsidRPr="00765D55">
              <w:rPr>
                <w:bCs/>
                <w:sz w:val="24"/>
                <w:szCs w:val="24"/>
              </w:rPr>
              <w:t xml:space="preserve">- suplimente alimenatre (plumb, mercur) </w:t>
            </w:r>
          </w:p>
          <w:p w:rsidR="00765D55" w:rsidRPr="00765D55" w:rsidRDefault="00765D55" w:rsidP="00765D55">
            <w:pPr>
              <w:rPr>
                <w:bCs/>
                <w:sz w:val="24"/>
                <w:szCs w:val="24"/>
              </w:rPr>
            </w:pPr>
            <w:r w:rsidRPr="00765D55">
              <w:rPr>
                <w:sz w:val="24"/>
                <w:szCs w:val="24"/>
              </w:rPr>
              <w:t>-</w:t>
            </w:r>
            <w:r w:rsidRPr="00765D55">
              <w:rPr>
                <w:bCs/>
                <w:sz w:val="24"/>
                <w:szCs w:val="24"/>
              </w:rPr>
              <w:t xml:space="preserve"> alimente cu destinaţie nutriţională special</w:t>
            </w:r>
            <w:r w:rsidRPr="00765D55">
              <w:rPr>
                <w:sz w:val="24"/>
                <w:szCs w:val="24"/>
              </w:rPr>
              <w:t xml:space="preserve"> (plumb si cadmiu)</w:t>
            </w:r>
          </w:p>
        </w:tc>
        <w:tc>
          <w:tcPr>
            <w:tcW w:w="1912" w:type="dxa"/>
            <w:gridSpan w:val="3"/>
          </w:tcPr>
          <w:p w:rsidR="00765D55" w:rsidRPr="00765D55" w:rsidRDefault="00765D55" w:rsidP="00765D55">
            <w:pPr>
              <w:jc w:val="center"/>
              <w:rPr>
                <w:color w:val="000000"/>
                <w:sz w:val="24"/>
                <w:szCs w:val="24"/>
              </w:rPr>
            </w:pPr>
            <w:r w:rsidRPr="00765D55">
              <w:rPr>
                <w:color w:val="000000"/>
                <w:sz w:val="24"/>
                <w:szCs w:val="24"/>
              </w:rPr>
              <w:t>Februarie</w:t>
            </w:r>
          </w:p>
        </w:tc>
        <w:tc>
          <w:tcPr>
            <w:tcW w:w="2693" w:type="dxa"/>
            <w:gridSpan w:val="3"/>
          </w:tcPr>
          <w:p w:rsidR="00765D55" w:rsidRPr="00765D55" w:rsidRDefault="00765D55" w:rsidP="00765D55">
            <w:pPr>
              <w:jc w:val="center"/>
              <w:rPr>
                <w:sz w:val="24"/>
                <w:szCs w:val="24"/>
              </w:rPr>
            </w:pPr>
            <w:r w:rsidRPr="00765D55">
              <w:rPr>
                <w:sz w:val="24"/>
                <w:szCs w:val="24"/>
              </w:rPr>
              <w:t>120</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513</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sz w:val="24"/>
                <w:szCs w:val="24"/>
              </w:rPr>
            </w:pPr>
            <w:r w:rsidRPr="00765D55">
              <w:rPr>
                <w:bCs/>
                <w:sz w:val="24"/>
                <w:szCs w:val="24"/>
              </w:rPr>
              <w:t>Acţiune tematică de control încrucișat în unităţile sanitare cu paturi de stat și private, (include controlul UPU/CPU și UTS)</w:t>
            </w:r>
            <w:r w:rsidRPr="00765D55">
              <w:rPr>
                <w:sz w:val="24"/>
                <w:szCs w:val="24"/>
              </w:rPr>
              <w:t xml:space="preserve"> precum și centrele de trasnfuzie sanguină județene și a municipiului București</w:t>
            </w:r>
          </w:p>
        </w:tc>
        <w:tc>
          <w:tcPr>
            <w:tcW w:w="1912" w:type="dxa"/>
            <w:gridSpan w:val="3"/>
          </w:tcPr>
          <w:p w:rsidR="00765D55" w:rsidRPr="00765D55" w:rsidRDefault="00765D55" w:rsidP="00765D55">
            <w:pPr>
              <w:jc w:val="center"/>
              <w:rPr>
                <w:color w:val="000000"/>
                <w:sz w:val="24"/>
                <w:szCs w:val="24"/>
              </w:rPr>
            </w:pPr>
            <w:r w:rsidRPr="00765D55">
              <w:rPr>
                <w:color w:val="000000"/>
                <w:sz w:val="24"/>
                <w:szCs w:val="24"/>
              </w:rPr>
              <w:t>Martie</w:t>
            </w:r>
          </w:p>
        </w:tc>
        <w:tc>
          <w:tcPr>
            <w:tcW w:w="2693" w:type="dxa"/>
            <w:gridSpan w:val="3"/>
          </w:tcPr>
          <w:p w:rsidR="00765D55" w:rsidRPr="00765D55" w:rsidRDefault="00765D55" w:rsidP="00765D55">
            <w:pPr>
              <w:jc w:val="center"/>
              <w:rPr>
                <w:sz w:val="24"/>
                <w:szCs w:val="24"/>
              </w:rPr>
            </w:pPr>
            <w:r w:rsidRPr="00765D55">
              <w:rPr>
                <w:sz w:val="24"/>
                <w:szCs w:val="24"/>
              </w:rPr>
              <w:t>4</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6</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sz w:val="24"/>
                <w:szCs w:val="24"/>
              </w:rPr>
            </w:pPr>
            <w:r w:rsidRPr="00765D55">
              <w:rPr>
                <w:bCs/>
                <w:sz w:val="24"/>
                <w:szCs w:val="24"/>
              </w:rPr>
              <w:t xml:space="preserve">Acţiune tematică de control privind materialele în contact cu alimentul (producători și importatori/distribuitori, puncte de trecere a frontierei ) </w:t>
            </w:r>
            <w:r w:rsidRPr="00765D55">
              <w:rPr>
                <w:bCs/>
                <w:sz w:val="24"/>
                <w:szCs w:val="24"/>
              </w:rPr>
              <w:lastRenderedPageBreak/>
              <w:t>cu prelevare probe pentru migrare globala din plastic, celuloza şi ceramica</w:t>
            </w:r>
          </w:p>
        </w:tc>
        <w:tc>
          <w:tcPr>
            <w:tcW w:w="1912" w:type="dxa"/>
            <w:gridSpan w:val="3"/>
          </w:tcPr>
          <w:p w:rsidR="00765D55" w:rsidRPr="00765D55" w:rsidRDefault="00765D55" w:rsidP="00765D55">
            <w:pPr>
              <w:jc w:val="center"/>
              <w:rPr>
                <w:color w:val="000000"/>
                <w:sz w:val="24"/>
                <w:szCs w:val="24"/>
              </w:rPr>
            </w:pPr>
            <w:r w:rsidRPr="00765D55">
              <w:rPr>
                <w:color w:val="000000"/>
                <w:sz w:val="24"/>
                <w:szCs w:val="24"/>
              </w:rPr>
              <w:lastRenderedPageBreak/>
              <w:t>Martie</w:t>
            </w:r>
          </w:p>
        </w:tc>
        <w:tc>
          <w:tcPr>
            <w:tcW w:w="2693" w:type="dxa"/>
            <w:gridSpan w:val="3"/>
          </w:tcPr>
          <w:p w:rsidR="00765D55" w:rsidRPr="00765D55" w:rsidRDefault="00765D55" w:rsidP="00765D55">
            <w:pPr>
              <w:jc w:val="center"/>
              <w:rPr>
                <w:sz w:val="24"/>
                <w:szCs w:val="24"/>
              </w:rPr>
            </w:pPr>
            <w:r w:rsidRPr="00765D55">
              <w:rPr>
                <w:sz w:val="24"/>
                <w:szCs w:val="24"/>
              </w:rPr>
              <w:t>15</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26</w:t>
            </w:r>
          </w:p>
        </w:tc>
      </w:tr>
      <w:tr w:rsidR="00765D55" w:rsidRPr="00D229D1" w:rsidTr="008C68E2">
        <w:trPr>
          <w:gridBefore w:val="1"/>
          <w:wBefore w:w="520" w:type="dxa"/>
          <w:jc w:val="center"/>
        </w:trPr>
        <w:tc>
          <w:tcPr>
            <w:tcW w:w="979" w:type="dxa"/>
            <w:gridSpan w:val="2"/>
            <w:shd w:val="clear" w:color="auto" w:fill="auto"/>
          </w:tcPr>
          <w:p w:rsidR="00765D55" w:rsidRPr="00D229D1" w:rsidRDefault="00765D55" w:rsidP="000A50B2">
            <w:pPr>
              <w:numPr>
                <w:ilvl w:val="0"/>
                <w:numId w:val="9"/>
              </w:numPr>
              <w:ind w:left="227" w:firstLine="0"/>
              <w:jc w:val="center"/>
              <w:rPr>
                <w:sz w:val="23"/>
                <w:szCs w:val="23"/>
              </w:rPr>
            </w:pPr>
          </w:p>
        </w:tc>
        <w:tc>
          <w:tcPr>
            <w:tcW w:w="6934" w:type="dxa"/>
            <w:gridSpan w:val="2"/>
            <w:vAlign w:val="center"/>
          </w:tcPr>
          <w:p w:rsidR="00765D55" w:rsidRPr="00765D55" w:rsidRDefault="00765D55" w:rsidP="00765D55">
            <w:pPr>
              <w:rPr>
                <w:bCs/>
                <w:sz w:val="24"/>
                <w:szCs w:val="24"/>
              </w:rPr>
            </w:pPr>
            <w:r w:rsidRPr="00765D55">
              <w:rPr>
                <w:sz w:val="24"/>
                <w:szCs w:val="24"/>
              </w:rPr>
              <w:t>Acţiune tematică de control privind condiţiile de aprovizionare cu apă potabilă a localităţilor din mediul rural</w:t>
            </w:r>
          </w:p>
        </w:tc>
        <w:tc>
          <w:tcPr>
            <w:tcW w:w="1912" w:type="dxa"/>
            <w:gridSpan w:val="3"/>
          </w:tcPr>
          <w:p w:rsidR="00765D55" w:rsidRPr="00765D55" w:rsidRDefault="00765D55" w:rsidP="00765D55">
            <w:pPr>
              <w:jc w:val="center"/>
              <w:rPr>
                <w:color w:val="000000"/>
                <w:sz w:val="24"/>
                <w:szCs w:val="24"/>
              </w:rPr>
            </w:pPr>
            <w:r w:rsidRPr="00765D55">
              <w:rPr>
                <w:color w:val="000000"/>
                <w:sz w:val="24"/>
                <w:szCs w:val="24"/>
              </w:rPr>
              <w:t>Martie</w:t>
            </w:r>
          </w:p>
        </w:tc>
        <w:tc>
          <w:tcPr>
            <w:tcW w:w="2693" w:type="dxa"/>
            <w:gridSpan w:val="3"/>
          </w:tcPr>
          <w:p w:rsidR="00765D55" w:rsidRPr="00765D55" w:rsidRDefault="00765D55" w:rsidP="00765D55">
            <w:pPr>
              <w:jc w:val="center"/>
              <w:rPr>
                <w:sz w:val="24"/>
                <w:szCs w:val="24"/>
              </w:rPr>
            </w:pPr>
            <w:r w:rsidRPr="00765D55">
              <w:rPr>
                <w:sz w:val="24"/>
                <w:szCs w:val="24"/>
              </w:rPr>
              <w:t>30</w:t>
            </w:r>
          </w:p>
        </w:tc>
        <w:tc>
          <w:tcPr>
            <w:tcW w:w="3225" w:type="dxa"/>
            <w:gridSpan w:val="4"/>
          </w:tcPr>
          <w:p w:rsidR="00765D55" w:rsidRPr="00765D55" w:rsidRDefault="00765D55" w:rsidP="00765D55">
            <w:pPr>
              <w:jc w:val="center"/>
              <w:rPr>
                <w:sz w:val="24"/>
                <w:szCs w:val="24"/>
                <w:lang w:val="pt-BR"/>
              </w:rPr>
            </w:pPr>
            <w:r w:rsidRPr="00765D55">
              <w:rPr>
                <w:sz w:val="24"/>
                <w:szCs w:val="24"/>
                <w:lang w:val="pt-BR"/>
              </w:rPr>
              <w:t>30</w:t>
            </w:r>
          </w:p>
        </w:tc>
      </w:tr>
      <w:tr w:rsidR="00A745E2" w:rsidRPr="00D229D1" w:rsidTr="008C68E2">
        <w:trPr>
          <w:gridBefore w:val="1"/>
          <w:gridAfter w:val="1"/>
          <w:wBefore w:w="520" w:type="dxa"/>
          <w:wAfter w:w="38" w:type="dxa"/>
          <w:jc w:val="center"/>
        </w:trPr>
        <w:tc>
          <w:tcPr>
            <w:tcW w:w="15705" w:type="dxa"/>
            <w:gridSpan w:val="13"/>
            <w:shd w:val="clear" w:color="auto" w:fill="auto"/>
          </w:tcPr>
          <w:p w:rsidR="00A745E2" w:rsidRPr="00D229D1" w:rsidRDefault="00514A15" w:rsidP="006E01E7">
            <w:pPr>
              <w:jc w:val="left"/>
              <w:rPr>
                <w:b/>
                <w:sz w:val="23"/>
                <w:szCs w:val="23"/>
              </w:rPr>
            </w:pPr>
            <w:r>
              <w:rPr>
                <w:b/>
                <w:sz w:val="23"/>
                <w:szCs w:val="23"/>
              </w:rPr>
              <w:t xml:space="preserve"> </w:t>
            </w:r>
            <w:r w:rsidR="00A745E2" w:rsidRPr="00D229D1">
              <w:rPr>
                <w:b/>
                <w:sz w:val="23"/>
                <w:szCs w:val="23"/>
              </w:rPr>
              <w:t xml:space="preserve">Casa Judeţeană de Asigurări de Sănătate Dâmboviţa </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 xml:space="preserve">Asigurarea continuităţii acordării serviciilor </w:t>
            </w:r>
          </w:p>
          <w:p w:rsidR="00765D55" w:rsidRPr="00765D55" w:rsidRDefault="00765D55" w:rsidP="00765D55">
            <w:pPr>
              <w:rPr>
                <w:b/>
                <w:bCs/>
                <w:i/>
                <w:noProof/>
                <w:sz w:val="24"/>
                <w:szCs w:val="24"/>
              </w:rPr>
            </w:pPr>
            <w:r w:rsidRPr="00765D55">
              <w:rPr>
                <w:b/>
                <w:bCs/>
                <w:i/>
                <w:noProof/>
                <w:sz w:val="24"/>
                <w:szCs w:val="24"/>
              </w:rPr>
              <w:t>medicale pentru toate domeniile de asistenţă medicală</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sz w:val="24"/>
                <w:szCs w:val="24"/>
              </w:rPr>
            </w:pPr>
          </w:p>
        </w:tc>
        <w:tc>
          <w:tcPr>
            <w:tcW w:w="3225" w:type="dxa"/>
            <w:gridSpan w:val="4"/>
            <w:tcBorders>
              <w:right w:val="single" w:sz="4" w:space="0" w:color="auto"/>
            </w:tcBorders>
          </w:tcPr>
          <w:p w:rsidR="00765D55" w:rsidRPr="00765D55" w:rsidRDefault="00765D55" w:rsidP="00765D55">
            <w:pPr>
              <w:rPr>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Contractarea serviciilor medicale, farmaceutice şi dispozitive medicale la termenul stabilit de C.N.A.S. prin încheierea de acte adiționale cu valabilitate până la 31.03.2018</w:t>
            </w:r>
          </w:p>
        </w:tc>
        <w:tc>
          <w:tcPr>
            <w:tcW w:w="1912" w:type="dxa"/>
            <w:gridSpan w:val="3"/>
          </w:tcPr>
          <w:p w:rsidR="00765D55" w:rsidRPr="00765D55" w:rsidRDefault="00765D55" w:rsidP="00765D55">
            <w:pPr>
              <w:rPr>
                <w:bCs/>
                <w:noProof/>
                <w:sz w:val="24"/>
                <w:szCs w:val="24"/>
                <w:lang w:val="en-US"/>
              </w:rPr>
            </w:pPr>
            <w:r w:rsidRPr="00765D55">
              <w:rPr>
                <w:bCs/>
                <w:noProof/>
                <w:sz w:val="24"/>
                <w:szCs w:val="24"/>
                <w:lang w:val="en-US"/>
              </w:rPr>
              <w:t>29.12.2017</w:t>
            </w:r>
          </w:p>
        </w:tc>
        <w:tc>
          <w:tcPr>
            <w:tcW w:w="2693" w:type="dxa"/>
            <w:gridSpan w:val="3"/>
          </w:tcPr>
          <w:p w:rsidR="00765D55" w:rsidRPr="00765D55" w:rsidRDefault="00765D55" w:rsidP="00765D55">
            <w:pPr>
              <w:rPr>
                <w:bCs/>
                <w:noProof/>
                <w:sz w:val="24"/>
                <w:szCs w:val="24"/>
              </w:rPr>
            </w:pPr>
            <w:r w:rsidRPr="00765D55">
              <w:rPr>
                <w:bCs/>
                <w:noProof/>
                <w:sz w:val="24"/>
                <w:szCs w:val="24"/>
              </w:rPr>
              <w:t xml:space="preserve">538 acte adiționale    </w:t>
            </w:r>
          </w:p>
        </w:tc>
        <w:tc>
          <w:tcPr>
            <w:tcW w:w="3225" w:type="dxa"/>
            <w:gridSpan w:val="4"/>
            <w:tcBorders>
              <w:right w:val="single" w:sz="4" w:space="0" w:color="auto"/>
            </w:tcBorders>
          </w:tcPr>
          <w:p w:rsidR="00765D55" w:rsidRPr="00765D55" w:rsidRDefault="00765D55" w:rsidP="00765D55">
            <w:pPr>
              <w:rPr>
                <w:bCs/>
                <w:noProof/>
                <w:sz w:val="24"/>
                <w:szCs w:val="24"/>
              </w:rPr>
            </w:pPr>
            <w:r w:rsidRPr="00765D55">
              <w:rPr>
                <w:bCs/>
                <w:noProof/>
                <w:sz w:val="24"/>
                <w:szCs w:val="24"/>
              </w:rPr>
              <w:t xml:space="preserve">538 acte adiționale   </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 xml:space="preserve">Acte Adiţionale prelungire contracte Programe Naţionale de Sănătate – pentru anul 2018 </w:t>
            </w:r>
          </w:p>
        </w:tc>
        <w:tc>
          <w:tcPr>
            <w:tcW w:w="1912" w:type="dxa"/>
            <w:gridSpan w:val="3"/>
          </w:tcPr>
          <w:p w:rsidR="00765D55" w:rsidRPr="00765D55" w:rsidRDefault="00765D55" w:rsidP="00765D55">
            <w:pPr>
              <w:rPr>
                <w:bCs/>
                <w:noProof/>
                <w:sz w:val="24"/>
                <w:szCs w:val="24"/>
              </w:rPr>
            </w:pPr>
            <w:r w:rsidRPr="00765D55">
              <w:rPr>
                <w:bCs/>
                <w:noProof/>
                <w:sz w:val="24"/>
                <w:szCs w:val="24"/>
                <w:lang w:val="en-US"/>
              </w:rPr>
              <w:t>31 m</w:t>
            </w:r>
            <w:r w:rsidRPr="00765D55">
              <w:rPr>
                <w:bCs/>
                <w:noProof/>
                <w:sz w:val="24"/>
                <w:szCs w:val="24"/>
              </w:rPr>
              <w:t>artie 2018</w:t>
            </w:r>
          </w:p>
        </w:tc>
        <w:tc>
          <w:tcPr>
            <w:tcW w:w="2693" w:type="dxa"/>
            <w:gridSpan w:val="3"/>
          </w:tcPr>
          <w:p w:rsidR="00765D55" w:rsidRPr="00765D55" w:rsidRDefault="00765D55" w:rsidP="00765D55">
            <w:pPr>
              <w:rPr>
                <w:bCs/>
                <w:noProof/>
                <w:sz w:val="24"/>
                <w:szCs w:val="24"/>
              </w:rPr>
            </w:pPr>
            <w:r w:rsidRPr="00765D55">
              <w:rPr>
                <w:bCs/>
                <w:noProof/>
                <w:sz w:val="24"/>
                <w:szCs w:val="24"/>
              </w:rPr>
              <w:t xml:space="preserve"> 90 acte aditionale</w:t>
            </w:r>
          </w:p>
        </w:tc>
        <w:tc>
          <w:tcPr>
            <w:tcW w:w="3225" w:type="dxa"/>
            <w:gridSpan w:val="4"/>
            <w:tcBorders>
              <w:right w:val="single" w:sz="4" w:space="0" w:color="auto"/>
            </w:tcBorders>
          </w:tcPr>
          <w:p w:rsidR="00765D55" w:rsidRPr="00765D55" w:rsidRDefault="00765D55" w:rsidP="00765D55">
            <w:pPr>
              <w:rPr>
                <w:bCs/>
                <w:noProof/>
                <w:sz w:val="24"/>
                <w:szCs w:val="24"/>
              </w:rPr>
            </w:pPr>
            <w:r w:rsidRPr="00765D55">
              <w:rPr>
                <w:bCs/>
                <w:noProof/>
                <w:sz w:val="24"/>
                <w:szCs w:val="24"/>
              </w:rPr>
              <w:t xml:space="preserve"> 90 acte aditionale</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Monitorizarea derulării contractelor de furnizare de servicii medicale pe toate tipurile de asistenţă medicală</w:t>
            </w:r>
          </w:p>
        </w:tc>
        <w:tc>
          <w:tcPr>
            <w:tcW w:w="1912"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Lunar</w:t>
            </w:r>
          </w:p>
        </w:tc>
        <w:tc>
          <w:tcPr>
            <w:tcW w:w="2693"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 xml:space="preserve">620 raportări </w:t>
            </w:r>
          </w:p>
        </w:tc>
        <w:tc>
          <w:tcPr>
            <w:tcW w:w="3225" w:type="dxa"/>
            <w:gridSpan w:val="4"/>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620 raportări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Evaluarea în termen a tuturor furnizorilor de servicii medicale, farmaceutice şi dispozitive medicale în vederea începerii / continuării relaţiei contractuale cu C.A.S. Dâmboviţa</w:t>
            </w:r>
          </w:p>
        </w:tc>
        <w:tc>
          <w:tcPr>
            <w:tcW w:w="1912" w:type="dxa"/>
            <w:gridSpan w:val="3"/>
          </w:tcPr>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bCs/>
                <w:noProof/>
                <w:sz w:val="24"/>
                <w:szCs w:val="24"/>
              </w:rPr>
            </w:pPr>
            <w:r w:rsidRPr="00765D55">
              <w:rPr>
                <w:bCs/>
                <w:noProof/>
                <w:sz w:val="24"/>
                <w:szCs w:val="24"/>
              </w:rPr>
              <w:t>La cererea furnizorilor de servicii medicale</w:t>
            </w:r>
          </w:p>
        </w:tc>
        <w:tc>
          <w:tcPr>
            <w:tcW w:w="3225" w:type="dxa"/>
            <w:gridSpan w:val="4"/>
          </w:tcPr>
          <w:p w:rsidR="00765D55" w:rsidRPr="00765D55" w:rsidRDefault="00765D55" w:rsidP="00765D55">
            <w:pPr>
              <w:rPr>
                <w:bCs/>
                <w:noProof/>
                <w:sz w:val="24"/>
                <w:szCs w:val="24"/>
              </w:rPr>
            </w:pPr>
            <w:r w:rsidRPr="00765D55">
              <w:rPr>
                <w:bCs/>
                <w:noProof/>
                <w:sz w:val="24"/>
                <w:szCs w:val="24"/>
              </w:rPr>
              <w:t>92 furnizori evaluaţi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Decontarea serviciilor medicale, medicamentelor, materialelor sanitare şi dispozitivelor medicale la termenul stabilit în contract prin verificarea şi validarea serviciilor raportate de furnizorii aflaţi în contract cu C.A.S. Dâmboviţa</w:t>
            </w:r>
          </w:p>
        </w:tc>
        <w:tc>
          <w:tcPr>
            <w:tcW w:w="1912" w:type="dxa"/>
            <w:gridSpan w:val="3"/>
          </w:tcPr>
          <w:p w:rsidR="00765D55" w:rsidRPr="00765D55" w:rsidRDefault="00765D55" w:rsidP="00765D55">
            <w:pPr>
              <w:rPr>
                <w:bCs/>
                <w:noProof/>
                <w:sz w:val="24"/>
                <w:szCs w:val="24"/>
              </w:rPr>
            </w:pPr>
            <w:r w:rsidRPr="00765D55">
              <w:rPr>
                <w:bCs/>
                <w:noProof/>
                <w:sz w:val="24"/>
                <w:szCs w:val="24"/>
              </w:rPr>
              <w:t>Lunar</w:t>
            </w:r>
          </w:p>
        </w:tc>
        <w:tc>
          <w:tcPr>
            <w:tcW w:w="2693" w:type="dxa"/>
            <w:gridSpan w:val="3"/>
          </w:tcPr>
          <w:p w:rsidR="00765D55" w:rsidRPr="00765D55" w:rsidRDefault="00765D55" w:rsidP="00765D55">
            <w:pPr>
              <w:rPr>
                <w:bCs/>
                <w:noProof/>
                <w:sz w:val="24"/>
                <w:szCs w:val="24"/>
              </w:rPr>
            </w:pPr>
            <w:r w:rsidRPr="00765D55">
              <w:rPr>
                <w:bCs/>
                <w:noProof/>
                <w:sz w:val="24"/>
                <w:szCs w:val="24"/>
              </w:rPr>
              <w:t>90 736,71 mii lei</w:t>
            </w:r>
          </w:p>
        </w:tc>
        <w:tc>
          <w:tcPr>
            <w:tcW w:w="3225" w:type="dxa"/>
            <w:gridSpan w:val="4"/>
          </w:tcPr>
          <w:p w:rsidR="00765D55" w:rsidRPr="00765D55" w:rsidRDefault="00765D55" w:rsidP="00765D55">
            <w:pPr>
              <w:rPr>
                <w:bCs/>
                <w:noProof/>
                <w:sz w:val="24"/>
                <w:szCs w:val="24"/>
              </w:rPr>
            </w:pPr>
            <w:r w:rsidRPr="00765D55">
              <w:rPr>
                <w:bCs/>
                <w:noProof/>
                <w:sz w:val="24"/>
                <w:szCs w:val="24"/>
              </w:rPr>
              <w:t>90 734,26 mii lei</w:t>
            </w:r>
          </w:p>
          <w:p w:rsidR="00765D55" w:rsidRPr="00765D55" w:rsidRDefault="00765D55" w:rsidP="00765D55">
            <w:pPr>
              <w:rPr>
                <w:bCs/>
                <w:noProof/>
                <w:sz w:val="24"/>
                <w:szCs w:val="24"/>
              </w:rPr>
            </w:pPr>
          </w:p>
          <w:p w:rsidR="00765D55" w:rsidRPr="00765D55" w:rsidRDefault="00765D55" w:rsidP="00765D55">
            <w:pPr>
              <w:rPr>
                <w:bCs/>
                <w:noProof/>
                <w:sz w:val="24"/>
                <w:szCs w:val="24"/>
              </w:rPr>
            </w:pPr>
          </w:p>
          <w:p w:rsidR="00765D55" w:rsidRPr="00765D55" w:rsidRDefault="00765D55" w:rsidP="00765D55">
            <w:pPr>
              <w:rPr>
                <w:bCs/>
                <w:noProof/>
                <w:sz w:val="24"/>
                <w:szCs w:val="24"/>
              </w:rPr>
            </w:pPr>
          </w:p>
          <w:p w:rsidR="00765D55" w:rsidRPr="00765D55" w:rsidRDefault="00765D55" w:rsidP="00765D55">
            <w:pPr>
              <w:rPr>
                <w:bCs/>
                <w:noProof/>
                <w:sz w:val="24"/>
                <w:szCs w:val="24"/>
              </w:rPr>
            </w:pPr>
          </w:p>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Utilizarea raţională şi cu respectarea strictă a dispoziţiilor legale a sumelor alocate prin FNUASS la nivel local</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Execuţia bugetului de venituri şi cheltuieli pentru anul 2017 în condiţii de eficienţă economică prin realizarea plăţilor faţă de prevederile aprobate şi de creditele deschise pentru fiecare domeniu de asistenţă medicală în procent de 100 %</w:t>
            </w:r>
          </w:p>
        </w:tc>
        <w:tc>
          <w:tcPr>
            <w:tcW w:w="1912" w:type="dxa"/>
            <w:gridSpan w:val="3"/>
          </w:tcPr>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bCs/>
                <w:noProof/>
                <w:sz w:val="24"/>
                <w:szCs w:val="24"/>
              </w:rPr>
            </w:pPr>
            <w:r w:rsidRPr="00765D55">
              <w:rPr>
                <w:bCs/>
                <w:noProof/>
                <w:sz w:val="24"/>
                <w:szCs w:val="24"/>
              </w:rPr>
              <w:t>100% din prevederea şi deschiderea bugetară aprobată</w:t>
            </w:r>
          </w:p>
        </w:tc>
        <w:tc>
          <w:tcPr>
            <w:tcW w:w="3225" w:type="dxa"/>
            <w:gridSpan w:val="4"/>
          </w:tcPr>
          <w:p w:rsidR="00765D55" w:rsidRPr="00765D55" w:rsidRDefault="00765D55" w:rsidP="00765D55">
            <w:pPr>
              <w:rPr>
                <w:bCs/>
                <w:noProof/>
                <w:sz w:val="24"/>
                <w:szCs w:val="24"/>
              </w:rPr>
            </w:pPr>
            <w:r w:rsidRPr="00765D55">
              <w:rPr>
                <w:bCs/>
                <w:noProof/>
                <w:sz w:val="24"/>
                <w:szCs w:val="24"/>
              </w:rPr>
              <w:t>100% din prevederea şi deschiderea bugetară aprobată</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 xml:space="preserve">Decontarea sumelor alocate pentru asistenţa socială şi restituirea din FNUASS a sumelor solicitate de angajatori reprezentând indemnizaţii </w:t>
            </w:r>
            <w:r w:rsidRPr="00765D55">
              <w:rPr>
                <w:bCs/>
                <w:noProof/>
                <w:sz w:val="24"/>
                <w:szCs w:val="24"/>
              </w:rPr>
              <w:lastRenderedPageBreak/>
              <w:t>de concedii medicale în termenul legal</w:t>
            </w:r>
          </w:p>
        </w:tc>
        <w:tc>
          <w:tcPr>
            <w:tcW w:w="1912"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Lunar</w:t>
            </w:r>
          </w:p>
        </w:tc>
        <w:tc>
          <w:tcPr>
            <w:tcW w:w="2693"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2.500,00 mii lei</w:t>
            </w:r>
          </w:p>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2.500,00 mii lei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Întărirea disciplinei financiare şi contractuale şi creşterea calităţii actului medical</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Controlul privind derularea contractelor cu furnizorii de servicii medicale operativ</w:t>
            </w:r>
          </w:p>
        </w:tc>
        <w:tc>
          <w:tcPr>
            <w:tcW w:w="1912" w:type="dxa"/>
            <w:gridSpan w:val="3"/>
          </w:tcPr>
          <w:p w:rsidR="00765D55" w:rsidRPr="00765D55" w:rsidRDefault="00765D55" w:rsidP="00765D55">
            <w:pPr>
              <w:rPr>
                <w:bCs/>
                <w:noProof/>
                <w:sz w:val="24"/>
                <w:szCs w:val="24"/>
              </w:rPr>
            </w:pPr>
            <w:r w:rsidRPr="00765D55">
              <w:rPr>
                <w:bCs/>
                <w:noProof/>
                <w:sz w:val="24"/>
                <w:szCs w:val="24"/>
              </w:rPr>
              <w:t>Lunar</w:t>
            </w:r>
          </w:p>
        </w:tc>
        <w:tc>
          <w:tcPr>
            <w:tcW w:w="2693" w:type="dxa"/>
            <w:gridSpan w:val="3"/>
          </w:tcPr>
          <w:p w:rsidR="00765D55" w:rsidRPr="00765D55" w:rsidRDefault="00765D55" w:rsidP="00765D55">
            <w:pPr>
              <w:rPr>
                <w:bCs/>
                <w:noProof/>
                <w:sz w:val="24"/>
                <w:szCs w:val="24"/>
              </w:rPr>
            </w:pPr>
            <w:r w:rsidRPr="00765D55">
              <w:rPr>
                <w:bCs/>
                <w:noProof/>
                <w:sz w:val="24"/>
                <w:szCs w:val="24"/>
              </w:rPr>
              <w:t>23 acţiuni de control</w:t>
            </w:r>
          </w:p>
        </w:tc>
        <w:tc>
          <w:tcPr>
            <w:tcW w:w="3225" w:type="dxa"/>
            <w:gridSpan w:val="4"/>
          </w:tcPr>
          <w:p w:rsidR="00765D55" w:rsidRPr="00765D55" w:rsidRDefault="00765D55" w:rsidP="00765D55">
            <w:pPr>
              <w:rPr>
                <w:bCs/>
                <w:noProof/>
                <w:sz w:val="24"/>
                <w:szCs w:val="24"/>
              </w:rPr>
            </w:pPr>
            <w:r w:rsidRPr="00765D55">
              <w:rPr>
                <w:bCs/>
                <w:noProof/>
                <w:sz w:val="24"/>
                <w:szCs w:val="24"/>
              </w:rPr>
              <w:t xml:space="preserve">23 acţiuni de control </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Verificarea veridicităţii şi corectitudinii serviciilor medicale, farmaceutice şi dispozitive medicale raportate de furnizori în cadrul contractelor încheiate pentru toate tipurile de asistenţă medicală – control tematic</w:t>
            </w:r>
          </w:p>
        </w:tc>
        <w:tc>
          <w:tcPr>
            <w:tcW w:w="1912"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Lunar</w:t>
            </w:r>
          </w:p>
        </w:tc>
        <w:tc>
          <w:tcPr>
            <w:tcW w:w="2693"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31 verificări</w:t>
            </w:r>
          </w:p>
        </w:tc>
        <w:tc>
          <w:tcPr>
            <w:tcW w:w="3225" w:type="dxa"/>
            <w:gridSpan w:val="4"/>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31 verificări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Monitorizarea şi evaluarea programelor de sănătate</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Analiza şi controlul indicatorilor specifici programelor naţionale de sănătate la nivelul unităţilor prin care se derulează</w:t>
            </w:r>
          </w:p>
        </w:tc>
        <w:tc>
          <w:tcPr>
            <w:tcW w:w="1912"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Trimestrial</w:t>
            </w:r>
          </w:p>
        </w:tc>
        <w:tc>
          <w:tcPr>
            <w:tcW w:w="2693"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1 acţiuni</w:t>
            </w:r>
          </w:p>
        </w:tc>
        <w:tc>
          <w:tcPr>
            <w:tcW w:w="3225" w:type="dxa"/>
            <w:gridSpan w:val="4"/>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1 acţiuni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Respectarea dreptului pacienţilor la asistenţă medicală transfrontalieră şi îmbunătăţirea activităţii de eliberare a formularelor europene</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Constituirea, administrarea şi actualizarea permanentă a bazei de date referitoare la evidenţa cetăţenilor români şi străini care se deplasează pe teritoriul României, în spaţiul UE şi în spaţiul SEE, beneficiari ai prevederilor Reg. EU 883/2004, Reg. 987/2009 şi Reg. 988/2009 cu prevederi în domeniul sănătăţii la nivelul C.A.S. DB</w:t>
            </w:r>
          </w:p>
        </w:tc>
        <w:tc>
          <w:tcPr>
            <w:tcW w:w="1912"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La cererea asiguraţilor</w:t>
            </w:r>
          </w:p>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r w:rsidRPr="00765D55">
              <w:rPr>
                <w:bCs/>
                <w:noProof/>
                <w:sz w:val="24"/>
                <w:szCs w:val="24"/>
              </w:rPr>
              <w:t>3665 cetăţeni români şi străini din evidenţa C.A.S. Dâmboviţa, beneficiari ai prevederilor Regulamentelor europene</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Emiterea formularelor europene şi a cardului european de asigurări sociale de sănătate la solicitarea persoanelor asigurate care se deplasează în statele membre UE şi a instituţiilor competente</w:t>
            </w:r>
          </w:p>
        </w:tc>
        <w:tc>
          <w:tcPr>
            <w:tcW w:w="1912"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Zilnic</w:t>
            </w:r>
          </w:p>
        </w:tc>
        <w:tc>
          <w:tcPr>
            <w:tcW w:w="2693" w:type="dxa"/>
            <w:gridSpan w:val="3"/>
          </w:tcPr>
          <w:p w:rsidR="00765D55" w:rsidRPr="00765D55" w:rsidRDefault="00765D55" w:rsidP="00765D55">
            <w:pPr>
              <w:rPr>
                <w:bCs/>
                <w:noProof/>
                <w:sz w:val="24"/>
                <w:szCs w:val="24"/>
              </w:rPr>
            </w:pPr>
          </w:p>
          <w:p w:rsidR="00765D55" w:rsidRPr="00765D55" w:rsidRDefault="00765D55" w:rsidP="00765D55">
            <w:pPr>
              <w:rPr>
                <w:bCs/>
                <w:noProof/>
                <w:sz w:val="24"/>
                <w:szCs w:val="24"/>
              </w:rPr>
            </w:pPr>
            <w:r w:rsidRPr="00765D55">
              <w:rPr>
                <w:bCs/>
                <w:noProof/>
                <w:sz w:val="24"/>
                <w:szCs w:val="24"/>
              </w:rPr>
              <w:t>La cererea asiguraţilor</w:t>
            </w:r>
          </w:p>
        </w:tc>
        <w:tc>
          <w:tcPr>
            <w:tcW w:w="3225" w:type="dxa"/>
            <w:gridSpan w:val="4"/>
          </w:tcPr>
          <w:p w:rsidR="00765D55" w:rsidRPr="00765D55" w:rsidRDefault="00765D55" w:rsidP="00765D55">
            <w:pPr>
              <w:rPr>
                <w:bCs/>
                <w:noProof/>
                <w:sz w:val="24"/>
                <w:szCs w:val="24"/>
              </w:rPr>
            </w:pPr>
            <w:r w:rsidRPr="00765D55">
              <w:rPr>
                <w:bCs/>
                <w:noProof/>
                <w:sz w:val="24"/>
                <w:szCs w:val="24"/>
              </w:rPr>
              <w:t>187 formulare europene,  867 carduri europene de asigurări de sănătate şi 9 certificate provizorii de înlocuire</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Utilizarea eficientă a sistemelor informatice naţionale</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Creşterea gradului de implicare, de implementare, integrare şi operare a proiectelor informatice     naţionale (e-Romania şi e-Sănătate); Utilizarea Sistemului Informatic Unic Integrat în condiţii de securitate şi confidenţialitate a datelor</w:t>
            </w:r>
          </w:p>
        </w:tc>
        <w:tc>
          <w:tcPr>
            <w:tcW w:w="1912" w:type="dxa"/>
            <w:gridSpan w:val="3"/>
          </w:tcPr>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bCs/>
                <w:noProof/>
                <w:sz w:val="24"/>
                <w:szCs w:val="24"/>
              </w:rPr>
            </w:pPr>
            <w:r w:rsidRPr="00765D55">
              <w:rPr>
                <w:bCs/>
                <w:noProof/>
                <w:sz w:val="24"/>
                <w:szCs w:val="24"/>
              </w:rPr>
              <w:t>Se aplică cu foarte bune rezultate Prescripţia electronică</w:t>
            </w:r>
          </w:p>
        </w:tc>
        <w:tc>
          <w:tcPr>
            <w:tcW w:w="3225" w:type="dxa"/>
            <w:gridSpan w:val="4"/>
          </w:tcPr>
          <w:p w:rsidR="00765D55" w:rsidRPr="00765D55" w:rsidRDefault="00765D55" w:rsidP="00765D55">
            <w:pPr>
              <w:rPr>
                <w:bCs/>
                <w:noProof/>
                <w:sz w:val="24"/>
                <w:szCs w:val="24"/>
              </w:rPr>
            </w:pPr>
            <w:r w:rsidRPr="00765D55">
              <w:rPr>
                <w:bCs/>
                <w:noProof/>
                <w:sz w:val="24"/>
                <w:szCs w:val="24"/>
              </w:rPr>
              <w:t>Toţi medicii prescriptori utilizează acest proiect informaţic naţional.</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Creşterea gradului   de informare a asiguraţilor</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bCs/>
                <w:noProof/>
                <w:sz w:val="24"/>
                <w:szCs w:val="24"/>
              </w:rPr>
            </w:pPr>
          </w:p>
        </w:tc>
        <w:tc>
          <w:tcPr>
            <w:tcW w:w="3225" w:type="dxa"/>
            <w:gridSpan w:val="4"/>
          </w:tcPr>
          <w:p w:rsidR="00765D55" w:rsidRPr="00765D55" w:rsidRDefault="00765D55" w:rsidP="00765D55">
            <w:pPr>
              <w:rPr>
                <w:bCs/>
                <w:noProof/>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 xml:space="preserve">Îmbunătăţirea nivelului de informare a asiguraţilor privind drepturile </w:t>
            </w:r>
            <w:r w:rsidRPr="00765D55">
              <w:rPr>
                <w:bCs/>
                <w:noProof/>
                <w:sz w:val="24"/>
                <w:szCs w:val="24"/>
              </w:rPr>
              <w:lastRenderedPageBreak/>
              <w:t>şi obligaţiile asiguraţilor în sistemul asigurărilor de sănătate şi reţeaua de furnizori printr-un management proactiv în domeniul relaţiilor publice</w:t>
            </w:r>
          </w:p>
        </w:tc>
        <w:tc>
          <w:tcPr>
            <w:tcW w:w="1912" w:type="dxa"/>
            <w:gridSpan w:val="3"/>
          </w:tcPr>
          <w:p w:rsidR="00765D55" w:rsidRPr="00765D55" w:rsidRDefault="00765D55" w:rsidP="00765D55">
            <w:pPr>
              <w:rPr>
                <w:bCs/>
                <w:noProof/>
                <w:sz w:val="24"/>
                <w:szCs w:val="24"/>
              </w:rPr>
            </w:pPr>
            <w:r w:rsidRPr="00765D55">
              <w:rPr>
                <w:bCs/>
                <w:noProof/>
                <w:sz w:val="24"/>
                <w:szCs w:val="24"/>
              </w:rPr>
              <w:lastRenderedPageBreak/>
              <w:t>Permanent</w:t>
            </w:r>
          </w:p>
        </w:tc>
        <w:tc>
          <w:tcPr>
            <w:tcW w:w="2693" w:type="dxa"/>
            <w:gridSpan w:val="3"/>
          </w:tcPr>
          <w:p w:rsidR="00765D55" w:rsidRPr="00765D55" w:rsidRDefault="00765D55" w:rsidP="00765D55">
            <w:pPr>
              <w:rPr>
                <w:bCs/>
                <w:noProof/>
                <w:sz w:val="24"/>
                <w:szCs w:val="24"/>
              </w:rPr>
            </w:pPr>
            <w:r w:rsidRPr="00765D55">
              <w:rPr>
                <w:bCs/>
                <w:noProof/>
                <w:sz w:val="24"/>
                <w:szCs w:val="24"/>
              </w:rPr>
              <w:t xml:space="preserve">Monitorizarea zilnică a </w:t>
            </w:r>
            <w:r w:rsidRPr="00765D55">
              <w:rPr>
                <w:bCs/>
                <w:noProof/>
                <w:sz w:val="24"/>
                <w:szCs w:val="24"/>
              </w:rPr>
              <w:lastRenderedPageBreak/>
              <w:t>apariţiilor din mass-media locală şi elaborarea comunicatelor de presă</w:t>
            </w:r>
          </w:p>
        </w:tc>
        <w:tc>
          <w:tcPr>
            <w:tcW w:w="3225" w:type="dxa"/>
            <w:gridSpan w:val="4"/>
          </w:tcPr>
          <w:p w:rsidR="00765D55" w:rsidRPr="00765D55" w:rsidRDefault="00765D55" w:rsidP="00765D55">
            <w:pPr>
              <w:rPr>
                <w:bCs/>
                <w:noProof/>
                <w:sz w:val="24"/>
                <w:szCs w:val="24"/>
              </w:rPr>
            </w:pPr>
            <w:r w:rsidRPr="00765D55">
              <w:rPr>
                <w:bCs/>
                <w:noProof/>
                <w:sz w:val="24"/>
                <w:szCs w:val="24"/>
              </w:rPr>
              <w:lastRenderedPageBreak/>
              <w:t xml:space="preserve">8 de apariţii, din care 3 articole </w:t>
            </w:r>
            <w:r w:rsidRPr="00765D55">
              <w:rPr>
                <w:bCs/>
                <w:noProof/>
                <w:sz w:val="24"/>
                <w:szCs w:val="24"/>
              </w:rPr>
              <w:lastRenderedPageBreak/>
              <w:t>au fost realizate pe baza informaţiilor furnizate de C.A.S. Dâmboviţa</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Soluţionarea solicitărilor asiguraţilor (scrisori, apeluri telefonice, Tel-Verde, audienţe, solicitări directe) în termen legal</w:t>
            </w:r>
          </w:p>
        </w:tc>
        <w:tc>
          <w:tcPr>
            <w:tcW w:w="1912" w:type="dxa"/>
            <w:gridSpan w:val="3"/>
          </w:tcPr>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bCs/>
                <w:noProof/>
                <w:sz w:val="24"/>
                <w:szCs w:val="24"/>
              </w:rPr>
            </w:pPr>
            <w:r w:rsidRPr="00765D55">
              <w:rPr>
                <w:bCs/>
                <w:noProof/>
                <w:sz w:val="24"/>
                <w:szCs w:val="24"/>
              </w:rPr>
              <w:t>La cererea asiguraţilor</w:t>
            </w:r>
          </w:p>
        </w:tc>
        <w:tc>
          <w:tcPr>
            <w:tcW w:w="3225" w:type="dxa"/>
            <w:gridSpan w:val="4"/>
          </w:tcPr>
          <w:p w:rsidR="00765D55" w:rsidRPr="00765D55" w:rsidRDefault="00765D55" w:rsidP="00765D55">
            <w:pPr>
              <w:rPr>
                <w:bCs/>
                <w:noProof/>
                <w:sz w:val="24"/>
                <w:szCs w:val="24"/>
              </w:rPr>
            </w:pPr>
            <w:r w:rsidRPr="00765D55">
              <w:rPr>
                <w:bCs/>
                <w:noProof/>
                <w:sz w:val="24"/>
                <w:szCs w:val="24"/>
              </w:rPr>
              <w:t>606 solicitări, din care 297 prin intermediul apelurilor telefomice, 4 în cadrul audienţelor şi 25 prin intermediul petiţiilor si 280  solicitari directe la biroul de relatii cu publicul</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Creşterea transparenţei în utilizarea fondurilor publice prin afişarea pe site-ul instituţiei a bugetelor aprobate, a execuţiei bugetare şi a sumelor contractate cu furnizorii de servicii medicale / farmaceutice</w:t>
            </w:r>
          </w:p>
        </w:tc>
        <w:tc>
          <w:tcPr>
            <w:tcW w:w="1912" w:type="dxa"/>
            <w:gridSpan w:val="3"/>
          </w:tcPr>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bCs/>
                <w:noProof/>
                <w:sz w:val="24"/>
                <w:szCs w:val="24"/>
              </w:rPr>
            </w:pPr>
            <w:r w:rsidRPr="00765D55">
              <w:rPr>
                <w:bCs/>
                <w:noProof/>
                <w:sz w:val="24"/>
                <w:szCs w:val="24"/>
              </w:rPr>
              <w:t xml:space="preserve">Cu prilejul situaţiilor financiare întocmite lunar şi al modificărilor privind sumele contractate cu furnizorii de servicii medicale pe tipuri de asistenţă </w:t>
            </w:r>
          </w:p>
        </w:tc>
        <w:tc>
          <w:tcPr>
            <w:tcW w:w="3225" w:type="dxa"/>
            <w:gridSpan w:val="4"/>
          </w:tcPr>
          <w:p w:rsidR="00765D55" w:rsidRPr="00765D55" w:rsidRDefault="00765D55" w:rsidP="00765D55">
            <w:pPr>
              <w:rPr>
                <w:sz w:val="24"/>
                <w:szCs w:val="24"/>
              </w:rPr>
            </w:pPr>
            <w:r w:rsidRPr="00765D55">
              <w:rPr>
                <w:bCs/>
                <w:noProof/>
                <w:sz w:val="24"/>
                <w:szCs w:val="24"/>
              </w:rPr>
              <w:t>Cu prilejul situaţiilor financiare întocmite lunar şi al modificărilor privind sumele contractate cu furnizorii de servicii medicale pe tipuri de asistenţă</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765D55">
            <w:pPr>
              <w:rPr>
                <w:sz w:val="23"/>
                <w:szCs w:val="23"/>
              </w:rPr>
            </w:pPr>
          </w:p>
        </w:tc>
        <w:tc>
          <w:tcPr>
            <w:tcW w:w="6934" w:type="dxa"/>
            <w:gridSpan w:val="2"/>
          </w:tcPr>
          <w:p w:rsidR="00765D55" w:rsidRPr="00765D55" w:rsidRDefault="00765D55" w:rsidP="00765D55">
            <w:pPr>
              <w:rPr>
                <w:b/>
                <w:bCs/>
                <w:i/>
                <w:noProof/>
                <w:sz w:val="24"/>
                <w:szCs w:val="24"/>
              </w:rPr>
            </w:pPr>
            <w:r w:rsidRPr="00765D55">
              <w:rPr>
                <w:b/>
                <w:bCs/>
                <w:i/>
                <w:noProof/>
                <w:sz w:val="24"/>
                <w:szCs w:val="24"/>
              </w:rPr>
              <w:t>Organizarea evidenţei asiguraţilor CAS Dâmboviţa</w:t>
            </w:r>
          </w:p>
        </w:tc>
        <w:tc>
          <w:tcPr>
            <w:tcW w:w="1912" w:type="dxa"/>
            <w:gridSpan w:val="3"/>
          </w:tcPr>
          <w:p w:rsidR="00765D55" w:rsidRPr="00765D55" w:rsidRDefault="00765D55" w:rsidP="00765D55">
            <w:pPr>
              <w:rPr>
                <w:bCs/>
                <w:noProof/>
                <w:sz w:val="24"/>
                <w:szCs w:val="24"/>
              </w:rPr>
            </w:pPr>
          </w:p>
        </w:tc>
        <w:tc>
          <w:tcPr>
            <w:tcW w:w="2693" w:type="dxa"/>
            <w:gridSpan w:val="3"/>
          </w:tcPr>
          <w:p w:rsidR="00765D55" w:rsidRPr="00765D55" w:rsidRDefault="00765D55" w:rsidP="00765D55">
            <w:pPr>
              <w:rPr>
                <w:sz w:val="24"/>
                <w:szCs w:val="24"/>
              </w:rPr>
            </w:pPr>
          </w:p>
        </w:tc>
        <w:tc>
          <w:tcPr>
            <w:tcW w:w="3225" w:type="dxa"/>
            <w:gridSpan w:val="4"/>
          </w:tcPr>
          <w:p w:rsidR="00765D55" w:rsidRPr="00765D55" w:rsidRDefault="00765D55" w:rsidP="00765D55">
            <w:pPr>
              <w:rPr>
                <w:sz w:val="24"/>
                <w:szCs w:val="24"/>
              </w:rPr>
            </w:pP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Elaborarea şi actualizarea Registrului Unic de Evidenţă a Asiguraţilor în SIUI</w:t>
            </w:r>
          </w:p>
        </w:tc>
        <w:tc>
          <w:tcPr>
            <w:tcW w:w="1912" w:type="dxa"/>
            <w:gridSpan w:val="3"/>
          </w:tcPr>
          <w:p w:rsidR="00765D55" w:rsidRPr="00765D55" w:rsidRDefault="00765D55" w:rsidP="00765D55">
            <w:pPr>
              <w:rPr>
                <w:bCs/>
                <w:noProof/>
                <w:sz w:val="24"/>
                <w:szCs w:val="24"/>
              </w:rPr>
            </w:pPr>
            <w:r w:rsidRPr="00765D55">
              <w:rPr>
                <w:bCs/>
                <w:noProof/>
                <w:sz w:val="24"/>
                <w:szCs w:val="24"/>
              </w:rPr>
              <w:t>Semestrial</w:t>
            </w:r>
          </w:p>
        </w:tc>
        <w:tc>
          <w:tcPr>
            <w:tcW w:w="2693" w:type="dxa"/>
            <w:gridSpan w:val="3"/>
          </w:tcPr>
          <w:p w:rsidR="00765D55" w:rsidRPr="00765D55" w:rsidRDefault="00765D55" w:rsidP="00765D55">
            <w:pPr>
              <w:rPr>
                <w:sz w:val="24"/>
                <w:szCs w:val="24"/>
              </w:rPr>
            </w:pPr>
            <w:r w:rsidRPr="00765D55">
              <w:rPr>
                <w:sz w:val="24"/>
                <w:szCs w:val="24"/>
              </w:rPr>
              <w:t>În curs de actualizare a protocoalelor</w:t>
            </w:r>
          </w:p>
        </w:tc>
        <w:tc>
          <w:tcPr>
            <w:tcW w:w="3225" w:type="dxa"/>
            <w:gridSpan w:val="4"/>
          </w:tcPr>
          <w:p w:rsidR="00765D55" w:rsidRPr="00765D55" w:rsidRDefault="00765D55" w:rsidP="00765D55">
            <w:pPr>
              <w:rPr>
                <w:sz w:val="24"/>
                <w:szCs w:val="24"/>
              </w:rPr>
            </w:pPr>
            <w:r w:rsidRPr="00765D55">
              <w:rPr>
                <w:sz w:val="24"/>
                <w:szCs w:val="24"/>
              </w:rPr>
              <w:t>În curs de actualizare a protocoalelor la nivelul judeţului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Confirmarea calităţii de asigurat pentru persoanele care dobândesc calitatea de asigurat în sistemul asigurărilor sociale din România</w:t>
            </w:r>
          </w:p>
        </w:tc>
        <w:tc>
          <w:tcPr>
            <w:tcW w:w="1912" w:type="dxa"/>
            <w:gridSpan w:val="3"/>
          </w:tcPr>
          <w:p w:rsidR="00765D55" w:rsidRPr="00765D55" w:rsidRDefault="00765D55" w:rsidP="00765D55">
            <w:pPr>
              <w:rPr>
                <w:bCs/>
                <w:noProof/>
                <w:sz w:val="24"/>
                <w:szCs w:val="24"/>
              </w:rPr>
            </w:pPr>
            <w:r w:rsidRPr="00765D55">
              <w:rPr>
                <w:bCs/>
                <w:noProof/>
                <w:sz w:val="24"/>
                <w:szCs w:val="24"/>
              </w:rPr>
              <w:t>Zilnic</w:t>
            </w:r>
          </w:p>
        </w:tc>
        <w:tc>
          <w:tcPr>
            <w:tcW w:w="2693" w:type="dxa"/>
            <w:gridSpan w:val="3"/>
          </w:tcPr>
          <w:p w:rsidR="00765D55" w:rsidRPr="00765D55" w:rsidRDefault="00765D55" w:rsidP="00765D55">
            <w:pPr>
              <w:rPr>
                <w:sz w:val="24"/>
                <w:szCs w:val="24"/>
              </w:rPr>
            </w:pPr>
            <w:r w:rsidRPr="00765D55">
              <w:rPr>
                <w:sz w:val="24"/>
                <w:szCs w:val="24"/>
              </w:rPr>
              <w:t>La cererea asiguraţilor care dobândesc calitatea de asigurat</w:t>
            </w:r>
          </w:p>
        </w:tc>
        <w:tc>
          <w:tcPr>
            <w:tcW w:w="3225" w:type="dxa"/>
            <w:gridSpan w:val="4"/>
          </w:tcPr>
          <w:p w:rsidR="00765D55" w:rsidRPr="00765D55" w:rsidRDefault="00765D55" w:rsidP="00765D55">
            <w:pPr>
              <w:rPr>
                <w:sz w:val="24"/>
                <w:szCs w:val="24"/>
              </w:rPr>
            </w:pPr>
            <w:r w:rsidRPr="00765D55">
              <w:rPr>
                <w:sz w:val="24"/>
                <w:szCs w:val="24"/>
              </w:rPr>
              <w:t>1736  cazuri</w:t>
            </w:r>
          </w:p>
        </w:tc>
      </w:tr>
      <w:tr w:rsidR="00765D55" w:rsidRPr="00D229D1" w:rsidTr="008C68E2">
        <w:trPr>
          <w:gridBefore w:val="1"/>
          <w:wBefore w:w="520" w:type="dxa"/>
          <w:jc w:val="center"/>
        </w:trPr>
        <w:tc>
          <w:tcPr>
            <w:tcW w:w="979" w:type="dxa"/>
            <w:gridSpan w:val="2"/>
            <w:shd w:val="clear" w:color="auto" w:fill="auto"/>
          </w:tcPr>
          <w:p w:rsidR="00765D55" w:rsidRPr="00D3600C" w:rsidRDefault="00765D55" w:rsidP="000A50B2">
            <w:pPr>
              <w:numPr>
                <w:ilvl w:val="0"/>
                <w:numId w:val="9"/>
              </w:numPr>
              <w:ind w:left="227" w:firstLine="0"/>
              <w:jc w:val="center"/>
              <w:rPr>
                <w:sz w:val="23"/>
                <w:szCs w:val="23"/>
              </w:rPr>
            </w:pPr>
          </w:p>
        </w:tc>
        <w:tc>
          <w:tcPr>
            <w:tcW w:w="6934" w:type="dxa"/>
            <w:gridSpan w:val="2"/>
          </w:tcPr>
          <w:p w:rsidR="00765D55" w:rsidRPr="00765D55" w:rsidRDefault="00765D55" w:rsidP="00765D55">
            <w:pPr>
              <w:rPr>
                <w:bCs/>
                <w:noProof/>
                <w:sz w:val="24"/>
                <w:szCs w:val="24"/>
              </w:rPr>
            </w:pPr>
            <w:r w:rsidRPr="00765D55">
              <w:rPr>
                <w:bCs/>
                <w:noProof/>
                <w:sz w:val="24"/>
                <w:szCs w:val="24"/>
              </w:rPr>
              <w:t>Declararea, urmărirea, colectarea şi recuperarea contribuţiei de asigurări sociale de sănătate pentru concedii medicale şi indemnizaţii de la persoanele fizice prevăzute de O.U.G. nr. 158/2005</w:t>
            </w:r>
          </w:p>
        </w:tc>
        <w:tc>
          <w:tcPr>
            <w:tcW w:w="1912" w:type="dxa"/>
            <w:gridSpan w:val="3"/>
          </w:tcPr>
          <w:p w:rsidR="00765D55" w:rsidRPr="00765D55" w:rsidRDefault="00765D55" w:rsidP="00765D55">
            <w:pPr>
              <w:rPr>
                <w:bCs/>
                <w:noProof/>
                <w:sz w:val="24"/>
                <w:szCs w:val="24"/>
              </w:rPr>
            </w:pPr>
            <w:r w:rsidRPr="00765D55">
              <w:rPr>
                <w:bCs/>
                <w:noProof/>
                <w:sz w:val="24"/>
                <w:szCs w:val="24"/>
              </w:rPr>
              <w:t>Permanent</w:t>
            </w:r>
          </w:p>
        </w:tc>
        <w:tc>
          <w:tcPr>
            <w:tcW w:w="2693" w:type="dxa"/>
            <w:gridSpan w:val="3"/>
          </w:tcPr>
          <w:p w:rsidR="00765D55" w:rsidRPr="00765D55" w:rsidRDefault="00765D55" w:rsidP="00765D55">
            <w:pPr>
              <w:rPr>
                <w:sz w:val="24"/>
                <w:szCs w:val="24"/>
              </w:rPr>
            </w:pPr>
            <w:r w:rsidRPr="00765D55">
              <w:rPr>
                <w:sz w:val="24"/>
                <w:szCs w:val="24"/>
              </w:rPr>
              <w:t>La  cererea persoanelor care se asigură pentru  concedii  medicale şi indemnizaţii</w:t>
            </w:r>
          </w:p>
        </w:tc>
        <w:tc>
          <w:tcPr>
            <w:tcW w:w="3225" w:type="dxa"/>
            <w:gridSpan w:val="4"/>
          </w:tcPr>
          <w:p w:rsidR="00765D55" w:rsidRPr="00765D55" w:rsidRDefault="00765D55" w:rsidP="00765D55">
            <w:pPr>
              <w:rPr>
                <w:sz w:val="24"/>
                <w:szCs w:val="24"/>
              </w:rPr>
            </w:pPr>
            <w:r w:rsidRPr="00765D55">
              <w:rPr>
                <w:sz w:val="24"/>
                <w:szCs w:val="24"/>
              </w:rPr>
              <w:t>7,07 mii lei</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0A50B2">
            <w:pPr>
              <w:numPr>
                <w:ilvl w:val="0"/>
                <w:numId w:val="8"/>
              </w:numPr>
              <w:tabs>
                <w:tab w:val="left" w:pos="908"/>
              </w:tabs>
              <w:jc w:val="left"/>
              <w:rPr>
                <w:b/>
                <w:sz w:val="24"/>
                <w:szCs w:val="24"/>
              </w:rPr>
            </w:pPr>
            <w:r w:rsidRPr="00E9552E">
              <w:rPr>
                <w:b/>
                <w:sz w:val="24"/>
                <w:szCs w:val="24"/>
              </w:rPr>
              <w:t xml:space="preserve">ADMINISTRAŢIE PUBLICĂ </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b/>
                <w:sz w:val="24"/>
                <w:szCs w:val="24"/>
              </w:rPr>
            </w:pPr>
            <w:r w:rsidRPr="00E9552E">
              <w:rPr>
                <w:b/>
                <w:sz w:val="24"/>
                <w:szCs w:val="24"/>
              </w:rPr>
              <w:t>Consiliul Judeţean Dâmboviţa</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 xml:space="preserve">Întărirea şi diversificarea parteneriatului între Consiliul Judeţean </w:t>
            </w:r>
            <w:r w:rsidRPr="00E9552E">
              <w:rPr>
                <w:sz w:val="24"/>
                <w:szCs w:val="24"/>
              </w:rPr>
              <w:lastRenderedPageBreak/>
              <w:t>Dâmboviţa, autorităţile publice locale, organizaţii neguvernamentale şi reprezentanţii mediului privat în scopul creşterii gradului de satisfacere a interesului populaţiei şi armonizare a intereselor partenerilor</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lastRenderedPageBreak/>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Îmbunătăţirea cadrului necesar elaborării şi adoptării actului de decizie, atât în privinţa modului de fundamentare a acestuia sub aspectul legalităţii şi oportunităţii</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autoSpaceDE w:val="0"/>
              <w:autoSpaceDN w:val="0"/>
              <w:adjustRightInd w:val="0"/>
              <w:rPr>
                <w:sz w:val="24"/>
                <w:szCs w:val="24"/>
              </w:rPr>
            </w:pPr>
            <w:r w:rsidRPr="00E9552E">
              <w:rPr>
                <w:sz w:val="24"/>
                <w:szCs w:val="24"/>
              </w:rPr>
              <w:t>Dezvoltarea unui sistem integrat de management al documentelor (pe suport electronic)</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Creşterea gradului de satisfacere a cerinţelor populaţiei</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b/>
                <w:sz w:val="24"/>
                <w:szCs w:val="24"/>
              </w:rPr>
            </w:pPr>
            <w:r w:rsidRPr="00E9552E">
              <w:rPr>
                <w:b/>
                <w:sz w:val="24"/>
                <w:szCs w:val="24"/>
              </w:rPr>
              <w:t>Instituţia Prefectului - Judeţul Dâmboviţa, Serviciului Programe Guvernamentale, Conducerea Serviciilor Deconcentrate</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D3600C" w:rsidRPr="00E9552E" w:rsidRDefault="00D3600C" w:rsidP="00D3600C">
            <w:pPr>
              <w:rPr>
                <w:sz w:val="24"/>
                <w:szCs w:val="24"/>
              </w:rPr>
            </w:pPr>
            <w:r w:rsidRPr="00E9552E">
              <w:rPr>
                <w:sz w:val="24"/>
                <w:szCs w:val="24"/>
              </w:rPr>
              <w:t>Implementarea unor propuneri de proiecte privind îmbunătăţirea activităţii în cadrul instituţiei şi creşterea calităţii serviciilor publice oferite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D3600C" w:rsidRPr="00E9552E" w:rsidRDefault="00D3600C" w:rsidP="00D3600C">
            <w:pPr>
              <w:rPr>
                <w:sz w:val="24"/>
                <w:szCs w:val="24"/>
              </w:rPr>
            </w:pPr>
            <w:r w:rsidRPr="00E9552E">
              <w:rPr>
                <w:sz w:val="24"/>
                <w:szCs w:val="24"/>
              </w:rPr>
              <w:t xml:space="preserve">Diseminarea de informaţii cu privire la anumite instrumente privind reforma administraţiei publice </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D3600C" w:rsidRPr="00E9552E" w:rsidRDefault="00D3600C" w:rsidP="00D3600C">
            <w:pPr>
              <w:rPr>
                <w:sz w:val="24"/>
                <w:szCs w:val="24"/>
              </w:rPr>
            </w:pPr>
            <w:r w:rsidRPr="00E9552E">
              <w:rPr>
                <w:sz w:val="24"/>
                <w:szCs w:val="24"/>
              </w:rPr>
              <w:t>Identificarea de oportunităţi de finanţare şi elaborarea unor propuneri de proiecte care să vizeze îmbunătăţirea activităţii în cadrul instituţiei, creşterea calităţii serviciilor publice oferite cetăţenilor şi promovarea unor instrumente moderne privind reforma administraţiei publice.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b/>
                <w:sz w:val="24"/>
                <w:szCs w:val="24"/>
              </w:rPr>
            </w:pPr>
            <w:r w:rsidRPr="00E9552E">
              <w:rPr>
                <w:b/>
                <w:sz w:val="24"/>
                <w:szCs w:val="24"/>
              </w:rPr>
              <w:t>Primăria Municipiului Târgovişte</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rFonts w:ascii="Tahoma" w:hAnsi="Tahoma" w:cs="Tahoma"/>
                <w:sz w:val="24"/>
                <w:szCs w:val="24"/>
              </w:rPr>
            </w:pPr>
            <w:r w:rsidRPr="00E9552E">
              <w:rPr>
                <w:sz w:val="24"/>
                <w:szCs w:val="24"/>
              </w:rPr>
              <w:t>Evaluarea  satisfactiei  cetatenilor prin chestionare, fata de serviciile oferite de administratia locala</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rFonts w:ascii="Tahoma" w:hAnsi="Tahoma" w:cs="Tahoma"/>
                <w:sz w:val="24"/>
                <w:szCs w:val="24"/>
              </w:rPr>
            </w:pPr>
            <w:r w:rsidRPr="00E9552E">
              <w:rPr>
                <w:sz w:val="24"/>
                <w:szCs w:val="24"/>
              </w:rPr>
              <w:t>Mentinerea  Sistemului de managementul calitatii la standardul ISO 9001/2008in Primaria Mun.Targoviste si Directiile subordonate  audit de recertificare din partea echipei de auditori externi</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bCs/>
                <w:sz w:val="24"/>
                <w:szCs w:val="24"/>
              </w:rPr>
            </w:pPr>
            <w:r w:rsidRPr="00E9552E">
              <w:rPr>
                <w:sz w:val="24"/>
                <w:szCs w:val="24"/>
              </w:rPr>
              <w:t>Audit de recertificare a sistemului de management al calităţii în conformitate cu standardul SR EN ISO 9001/2008</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Extindere sistem informatic în noul sediu al Direcţiei Tehnice – Casa Patrimoniului</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 xml:space="preserve">Evaluarea performanţelor proceselor desfăşurate în Primăria </w:t>
            </w:r>
            <w:r w:rsidRPr="00E9552E">
              <w:rPr>
                <w:sz w:val="24"/>
                <w:szCs w:val="24"/>
              </w:rPr>
              <w:lastRenderedPageBreak/>
              <w:t>Târgovişte şi direcţiile subordonate Consiliului Local Municipal prin audituri de calitate programate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lastRenderedPageBreak/>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contextualSpacing/>
              <w:rPr>
                <w:sz w:val="24"/>
                <w:szCs w:val="24"/>
              </w:rPr>
            </w:pPr>
            <w:r w:rsidRPr="00E9552E">
              <w:rPr>
                <w:sz w:val="24"/>
                <w:szCs w:val="24"/>
              </w:rPr>
              <w:t>Evaluarea satisfactiei cetatenilor fata de serviciile oferite de administratia locala prin chestionare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contextualSpacing/>
              <w:rPr>
                <w:sz w:val="24"/>
                <w:szCs w:val="24"/>
              </w:rPr>
            </w:pPr>
            <w:r w:rsidRPr="00E9552E">
              <w:rPr>
                <w:sz w:val="24"/>
                <w:szCs w:val="24"/>
              </w:rPr>
              <w:t>Instruirea intregului personal in domeniul calitatii (principiile managementului calitatii, standarde s.a.)</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contextualSpacing/>
              <w:rPr>
                <w:sz w:val="24"/>
                <w:szCs w:val="24"/>
              </w:rPr>
            </w:pPr>
            <w:r w:rsidRPr="00E9552E">
              <w:rPr>
                <w:sz w:val="24"/>
                <w:szCs w:val="24"/>
              </w:rPr>
              <w:t>Evaluarea performantelor proceselor desfasurate in Primaria Targoviste si Directiile subordonate Consiliului Municipal prin audituri de calitate programate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 xml:space="preserve">Cursuri de perfecţionare şi instruire pentru funcţionarii publici </w:t>
            </w:r>
          </w:p>
        </w:tc>
        <w:tc>
          <w:tcPr>
            <w:tcW w:w="1912" w:type="dxa"/>
            <w:gridSpan w:val="3"/>
            <w:shd w:val="clear" w:color="auto" w:fill="auto"/>
          </w:tcPr>
          <w:p w:rsidR="00D3600C" w:rsidRPr="00D229D1" w:rsidRDefault="00D3600C" w:rsidP="00D3600C">
            <w:pPr>
              <w:tabs>
                <w:tab w:val="left" w:pos="8475"/>
              </w:tabs>
              <w:jc w:val="center"/>
              <w:rPr>
                <w:sz w:val="23"/>
                <w:szCs w:val="23"/>
              </w:rPr>
            </w:pP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b/>
                <w:sz w:val="24"/>
                <w:szCs w:val="24"/>
              </w:rPr>
            </w:pPr>
            <w:r w:rsidRPr="00E9552E">
              <w:rPr>
                <w:b/>
                <w:sz w:val="24"/>
                <w:szCs w:val="24"/>
              </w:rPr>
              <w:t>Primăria Municipiului Moreni</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4" w:space="0" w:color="auto"/>
              <w:bottom w:val="single" w:sz="6" w:space="0" w:color="auto"/>
              <w:right w:val="single" w:sz="4" w:space="0" w:color="auto"/>
            </w:tcBorders>
          </w:tcPr>
          <w:p w:rsidR="00D3600C" w:rsidRPr="00E9552E" w:rsidRDefault="00D3600C" w:rsidP="00D3600C">
            <w:pPr>
              <w:rPr>
                <w:sz w:val="24"/>
                <w:szCs w:val="24"/>
              </w:rPr>
            </w:pPr>
            <w:r w:rsidRPr="00E9552E">
              <w:rPr>
                <w:sz w:val="24"/>
                <w:szCs w:val="24"/>
              </w:rPr>
              <w:t>Perfectionarea si formarea continua a functionarilor publici</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4" w:space="0" w:color="auto"/>
              <w:bottom w:val="single" w:sz="6" w:space="0" w:color="auto"/>
              <w:right w:val="single" w:sz="4" w:space="0" w:color="auto"/>
            </w:tcBorders>
          </w:tcPr>
          <w:p w:rsidR="00D3600C" w:rsidRPr="00E9552E" w:rsidRDefault="00D3600C" w:rsidP="00D3600C">
            <w:pPr>
              <w:rPr>
                <w:sz w:val="24"/>
                <w:szCs w:val="24"/>
              </w:rPr>
            </w:pPr>
            <w:r w:rsidRPr="00E9552E">
              <w:rPr>
                <w:sz w:val="24"/>
                <w:szCs w:val="24"/>
              </w:rPr>
              <w:t>Implementare proiect Servicii integrate de masuri active pentru persoanele in căutare de loc de munca - POS DRU AP5</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b/>
                <w:sz w:val="24"/>
                <w:szCs w:val="24"/>
              </w:rPr>
            </w:pPr>
            <w:r w:rsidRPr="00E9552E">
              <w:rPr>
                <w:b/>
                <w:sz w:val="24"/>
                <w:szCs w:val="24"/>
              </w:rPr>
              <w:t>Primăria oraşului Găeşti</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D107D6" w:rsidRDefault="00D3600C" w:rsidP="00D3600C">
            <w:pPr>
              <w:pStyle w:val="Bodytext22"/>
              <w:shd w:val="clear" w:color="auto" w:fill="auto"/>
              <w:spacing w:after="0" w:line="220" w:lineRule="exact"/>
              <w:rPr>
                <w:rFonts w:ascii="Times New Roman" w:hAnsi="Times New Roman" w:cs="Arial Narrow"/>
                <w:b w:val="0"/>
                <w:sz w:val="24"/>
                <w:szCs w:val="24"/>
                <w:lang w:val="en-US" w:eastAsia="en-US"/>
              </w:rPr>
            </w:pPr>
            <w:r w:rsidRPr="00203627">
              <w:rPr>
                <w:rStyle w:val="Bodytext2NotBold"/>
                <w:rFonts w:ascii="Times New Roman" w:hAnsi="Times New Roman" w:cs="Times New Roman"/>
                <w:b w:val="0"/>
                <w:sz w:val="24"/>
                <w:szCs w:val="24"/>
              </w:rPr>
              <w:t>Extinderea accesului cetăţenilor la informaţiile publice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D229D1" w:rsidRDefault="00D3600C" w:rsidP="000A50B2">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D107D6" w:rsidRDefault="00D3600C" w:rsidP="00D3600C">
            <w:pPr>
              <w:pStyle w:val="Bodytext22"/>
              <w:shd w:val="clear" w:color="auto" w:fill="auto"/>
              <w:spacing w:after="0" w:line="220" w:lineRule="exact"/>
              <w:rPr>
                <w:rFonts w:ascii="Times New Roman" w:hAnsi="Times New Roman" w:cs="Arial Narrow"/>
                <w:b w:val="0"/>
                <w:sz w:val="24"/>
                <w:szCs w:val="24"/>
                <w:lang w:val="en-US" w:eastAsia="en-US"/>
              </w:rPr>
            </w:pPr>
            <w:r w:rsidRPr="00203627">
              <w:rPr>
                <w:rStyle w:val="Bodytext2NotBold"/>
                <w:rFonts w:ascii="Times New Roman" w:hAnsi="Times New Roman" w:cs="Times New Roman"/>
                <w:b w:val="0"/>
                <w:sz w:val="24"/>
                <w:szCs w:val="24"/>
              </w:rPr>
              <w:t>Participarea funcţionarilor la cursuri de perfecţionare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b/>
                <w:sz w:val="24"/>
                <w:szCs w:val="24"/>
              </w:rPr>
            </w:pPr>
            <w:r w:rsidRPr="00E9552E">
              <w:rPr>
                <w:b/>
                <w:sz w:val="24"/>
                <w:szCs w:val="24"/>
              </w:rPr>
              <w:t>Primăria oraşului Pucioasa</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 xml:space="preserve">Perfecţionarea funcţionarilor publici prin frecventarea cursurilor programate pentru anul </w:t>
            </w:r>
            <w:r w:rsidR="00765D55">
              <w:rPr>
                <w:sz w:val="24"/>
                <w:szCs w:val="24"/>
              </w:rPr>
              <w:t>Trim. I 2018</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Obţinerea Certificatului ISO 9001</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E9552E" w:rsidTr="008C68E2">
        <w:trPr>
          <w:gridBefore w:val="1"/>
          <w:gridAfter w:val="1"/>
          <w:wBefore w:w="520" w:type="dxa"/>
          <w:wAfter w:w="38" w:type="dxa"/>
          <w:jc w:val="center"/>
        </w:trPr>
        <w:tc>
          <w:tcPr>
            <w:tcW w:w="15705" w:type="dxa"/>
            <w:gridSpan w:val="13"/>
            <w:shd w:val="clear" w:color="auto" w:fill="auto"/>
          </w:tcPr>
          <w:p w:rsidR="00D3600C" w:rsidRPr="00E9552E" w:rsidRDefault="00D3600C" w:rsidP="00D3600C">
            <w:pPr>
              <w:tabs>
                <w:tab w:val="left" w:pos="8475"/>
              </w:tabs>
              <w:jc w:val="left"/>
              <w:rPr>
                <w:sz w:val="24"/>
                <w:szCs w:val="24"/>
              </w:rPr>
            </w:pPr>
            <w:r w:rsidRPr="00E9552E">
              <w:rPr>
                <w:b/>
                <w:bCs/>
                <w:iCs/>
                <w:sz w:val="24"/>
                <w:szCs w:val="24"/>
              </w:rPr>
              <w:t>Primăria oraşului Titu</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bottom"/>
          </w:tcPr>
          <w:p w:rsidR="00D3600C" w:rsidRPr="00E9552E" w:rsidRDefault="00D3600C" w:rsidP="00D3600C">
            <w:pPr>
              <w:rPr>
                <w:sz w:val="24"/>
                <w:szCs w:val="24"/>
              </w:rPr>
            </w:pPr>
            <w:r w:rsidRPr="00E9552E">
              <w:rPr>
                <w:sz w:val="24"/>
                <w:szCs w:val="24"/>
              </w:rPr>
              <w:t>Întărirea comunicării, eficienţei, responsabilităţii şi coerenţei în Primăria Oraşului Titu, prin: consolidarea şi lărgirea cadrului de participare a societăţii civile la procesul decizional; redactarea periodică de comunicate de presă; participarea largă a presei la evenimentele instituţiei; îmbunătăţirea activităţii de reprezentare internă şi externă.</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D3600C" w:rsidRPr="00E9552E" w:rsidRDefault="00D3600C" w:rsidP="00D3600C">
            <w:pPr>
              <w:rPr>
                <w:sz w:val="24"/>
                <w:szCs w:val="24"/>
              </w:rPr>
            </w:pPr>
            <w:r w:rsidRPr="00E9552E">
              <w:rPr>
                <w:sz w:val="24"/>
                <w:szCs w:val="24"/>
              </w:rPr>
              <w:t>Perfecţionarea profesională a funcţionarilor publici prin participarea la cursuri de formare continuă</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bottom"/>
          </w:tcPr>
          <w:p w:rsidR="00D3600C" w:rsidRPr="00E9552E" w:rsidRDefault="00D3600C" w:rsidP="00D3600C">
            <w:pPr>
              <w:rPr>
                <w:sz w:val="24"/>
                <w:szCs w:val="24"/>
              </w:rPr>
            </w:pPr>
            <w:r w:rsidRPr="00E9552E">
              <w:rPr>
                <w:sz w:val="24"/>
                <w:szCs w:val="24"/>
              </w:rPr>
              <w:t>Asigurarea transparenţei actului administrativ prin publicarea pe site-ul Primăriei Oraşului Titu a informaţiilor cu caracter public</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D3600C" w:rsidRPr="00D229D1" w:rsidTr="008C68E2">
        <w:trPr>
          <w:gridBefore w:val="1"/>
          <w:wBefore w:w="520" w:type="dxa"/>
          <w:jc w:val="center"/>
        </w:trPr>
        <w:tc>
          <w:tcPr>
            <w:tcW w:w="979" w:type="dxa"/>
            <w:gridSpan w:val="2"/>
            <w:shd w:val="clear" w:color="auto" w:fill="auto"/>
          </w:tcPr>
          <w:p w:rsidR="00D3600C" w:rsidRPr="00E9552E" w:rsidRDefault="00D3600C" w:rsidP="000A50B2">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bottom"/>
          </w:tcPr>
          <w:p w:rsidR="00D3600C" w:rsidRPr="00E9552E" w:rsidRDefault="00D3600C" w:rsidP="00D3600C">
            <w:pPr>
              <w:rPr>
                <w:sz w:val="24"/>
                <w:szCs w:val="24"/>
              </w:rPr>
            </w:pPr>
            <w:r w:rsidRPr="00E9552E">
              <w:rPr>
                <w:sz w:val="24"/>
                <w:szCs w:val="24"/>
              </w:rPr>
              <w:t>Creşterea gradului de absorbţie a fondurilor europene</w:t>
            </w:r>
          </w:p>
        </w:tc>
        <w:tc>
          <w:tcPr>
            <w:tcW w:w="1912" w:type="dxa"/>
            <w:gridSpan w:val="3"/>
            <w:shd w:val="clear" w:color="auto" w:fill="auto"/>
          </w:tcPr>
          <w:p w:rsidR="00D3600C" w:rsidRPr="00D229D1" w:rsidRDefault="00765D55" w:rsidP="00D3600C">
            <w:pPr>
              <w:tabs>
                <w:tab w:val="left" w:pos="8475"/>
              </w:tabs>
              <w:jc w:val="center"/>
              <w:rPr>
                <w:sz w:val="23"/>
                <w:szCs w:val="23"/>
              </w:rPr>
            </w:pPr>
            <w:r>
              <w:rPr>
                <w:sz w:val="23"/>
                <w:szCs w:val="23"/>
              </w:rPr>
              <w:t>Trim. I 2018</w:t>
            </w:r>
          </w:p>
        </w:tc>
        <w:tc>
          <w:tcPr>
            <w:tcW w:w="2693" w:type="dxa"/>
            <w:gridSpan w:val="3"/>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c>
          <w:tcPr>
            <w:tcW w:w="3225" w:type="dxa"/>
            <w:gridSpan w:val="4"/>
            <w:shd w:val="clear" w:color="auto" w:fill="auto"/>
            <w:vAlign w:val="center"/>
          </w:tcPr>
          <w:p w:rsidR="00D3600C" w:rsidRPr="00D229D1" w:rsidRDefault="00D3600C" w:rsidP="00D3600C">
            <w:pPr>
              <w:tabs>
                <w:tab w:val="left" w:pos="8475"/>
              </w:tabs>
              <w:jc w:val="center"/>
              <w:rPr>
                <w:sz w:val="23"/>
                <w:szCs w:val="23"/>
              </w:rPr>
            </w:pPr>
            <w:r>
              <w:rPr>
                <w:sz w:val="23"/>
                <w:szCs w:val="23"/>
              </w:rPr>
              <w:t>1</w:t>
            </w:r>
          </w:p>
        </w:tc>
      </w:tr>
      <w:tr w:rsidR="00E61186" w:rsidRPr="00D229D1" w:rsidTr="008C68E2">
        <w:trPr>
          <w:gridBefore w:val="1"/>
          <w:gridAfter w:val="1"/>
          <w:wBefore w:w="520" w:type="dxa"/>
          <w:wAfter w:w="38" w:type="dxa"/>
          <w:jc w:val="center"/>
        </w:trPr>
        <w:tc>
          <w:tcPr>
            <w:tcW w:w="15705" w:type="dxa"/>
            <w:gridSpan w:val="13"/>
            <w:shd w:val="clear" w:color="auto" w:fill="auto"/>
          </w:tcPr>
          <w:p w:rsidR="00E61186" w:rsidRPr="00D229D1" w:rsidRDefault="00E61186" w:rsidP="000A50B2">
            <w:pPr>
              <w:numPr>
                <w:ilvl w:val="0"/>
                <w:numId w:val="8"/>
              </w:numPr>
              <w:jc w:val="left"/>
              <w:rPr>
                <w:sz w:val="23"/>
                <w:szCs w:val="23"/>
              </w:rPr>
            </w:pPr>
            <w:r w:rsidRPr="00D229D1">
              <w:rPr>
                <w:b/>
                <w:sz w:val="23"/>
                <w:szCs w:val="23"/>
              </w:rPr>
              <w:t>AGRICULTURA</w:t>
            </w:r>
            <w:r w:rsidR="00D3600C">
              <w:rPr>
                <w:b/>
                <w:sz w:val="23"/>
                <w:szCs w:val="23"/>
              </w:rPr>
              <w:t xml:space="preserve"> ȘI DEZVOLTARE RURALĂ</w:t>
            </w:r>
          </w:p>
        </w:tc>
      </w:tr>
      <w:tr w:rsidR="00E61186" w:rsidRPr="00D229D1" w:rsidTr="008C68E2">
        <w:trPr>
          <w:gridBefore w:val="1"/>
          <w:gridAfter w:val="1"/>
          <w:wBefore w:w="520" w:type="dxa"/>
          <w:wAfter w:w="38" w:type="dxa"/>
          <w:jc w:val="center"/>
        </w:trPr>
        <w:tc>
          <w:tcPr>
            <w:tcW w:w="15705" w:type="dxa"/>
            <w:gridSpan w:val="13"/>
            <w:shd w:val="clear" w:color="auto" w:fill="auto"/>
          </w:tcPr>
          <w:p w:rsidR="00E61186" w:rsidRPr="00D229D1" w:rsidRDefault="00E61186" w:rsidP="00E61186">
            <w:pPr>
              <w:jc w:val="left"/>
              <w:rPr>
                <w:sz w:val="23"/>
                <w:szCs w:val="23"/>
              </w:rPr>
            </w:pPr>
            <w:r w:rsidRPr="00D229D1">
              <w:rPr>
                <w:b/>
                <w:sz w:val="23"/>
                <w:szCs w:val="23"/>
              </w:rPr>
              <w:t>Direcţia pentru Agricultură a Judeţului Dâmboviţa</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181A13">
              <w:rPr>
                <w:sz w:val="22"/>
                <w:lang w:val="it-IT"/>
              </w:rPr>
              <w:t>Modalitatea aplicarii Legii nr.17 /2014 ,privind vanzarile de terenuri agricole situate in exrtraviran:</w:t>
            </w:r>
          </w:p>
          <w:p w:rsidR="00DD7944" w:rsidRPr="00181A13" w:rsidRDefault="00DD7944" w:rsidP="00DD7944">
            <w:pPr>
              <w:rPr>
                <w:sz w:val="22"/>
                <w:lang w:val="it-IT"/>
              </w:rPr>
            </w:pPr>
            <w:r w:rsidRPr="00181A13">
              <w:rPr>
                <w:sz w:val="22"/>
                <w:lang w:val="it-IT"/>
              </w:rPr>
              <w:t xml:space="preserve">               - Inregistrarea documentatiilor privind ofertele de vanzare a terenurilor de la nivelul localitatilor ,publicarea ofertelor de vanzare ,verificare respectarii procedurii si eliberarea avizelor</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Toate do</w:t>
            </w:r>
            <w:r>
              <w:rPr>
                <w:sz w:val="22"/>
              </w:rPr>
              <w:t>sarele depuse la D.A.J de către</w:t>
            </w:r>
            <w:r w:rsidRPr="000C6CF7">
              <w:rPr>
                <w:sz w:val="22"/>
              </w:rPr>
              <w:t xml:space="preserve"> U.A.T.</w:t>
            </w:r>
          </w:p>
        </w:tc>
        <w:tc>
          <w:tcPr>
            <w:tcW w:w="3225" w:type="dxa"/>
            <w:gridSpan w:val="4"/>
          </w:tcPr>
          <w:p w:rsidR="00DD7944" w:rsidRPr="000C6CF7" w:rsidRDefault="00DD7944" w:rsidP="00DD7944">
            <w:pPr>
              <w:rPr>
                <w:sz w:val="22"/>
              </w:rPr>
            </w:pPr>
            <w:r w:rsidRPr="000C6CF7">
              <w:rPr>
                <w:sz w:val="22"/>
              </w:rPr>
              <w:t xml:space="preserve">Înregistrate , verificate, publicate ofertele </w:t>
            </w:r>
            <w:r w:rsidRPr="000C6CF7">
              <w:rPr>
                <w:rFonts w:ascii="Tahoma" w:hAnsi="Tahoma" w:cs="Tahoma"/>
                <w:sz w:val="22"/>
              </w:rPr>
              <w:t>ș</w:t>
            </w:r>
            <w:r w:rsidRPr="000C6CF7">
              <w:rPr>
                <w:sz w:val="22"/>
              </w:rPr>
              <w:t xml:space="preserve">i avizate pentru vânzare </w:t>
            </w:r>
            <w:r>
              <w:rPr>
                <w:b/>
                <w:bCs/>
                <w:sz w:val="22"/>
              </w:rPr>
              <w:t>757</w:t>
            </w:r>
            <w:r w:rsidRPr="000C6CF7">
              <w:rPr>
                <w:b/>
                <w:bCs/>
                <w:sz w:val="22"/>
              </w:rPr>
              <w:t xml:space="preserve"> dosare</w:t>
            </w:r>
            <w:r>
              <w:rPr>
                <w:b/>
                <w:bCs/>
                <w:sz w:val="22"/>
              </w:rPr>
              <w:t xml:space="preserve"> si 577 adeverinte inregistrate de libera vanzare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it-IT"/>
              </w:rPr>
            </w:pPr>
            <w:r w:rsidRPr="000C6CF7">
              <w:rPr>
                <w:sz w:val="22"/>
                <w:lang w:val="it-IT"/>
              </w:rPr>
              <w:t>Verificarea si inaintarea spre avizare M.A.D.R., dupa caz, a documentatiilor  intocmite in vederea scoaterii din circuitul agricol a terenurilor situate in extravilan, precum si avizelor prealabile de introducere in intravilanul localitatilor a terenurilor agricicole in baza studiului urbanistic  P.U.G./P.U.Z.,</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 la       solicitare</w:t>
            </w:r>
          </w:p>
        </w:tc>
        <w:tc>
          <w:tcPr>
            <w:tcW w:w="3225" w:type="dxa"/>
            <w:gridSpan w:val="4"/>
          </w:tcPr>
          <w:p w:rsidR="00DD7944" w:rsidRDefault="00DD7944" w:rsidP="00DD7944">
            <w:pPr>
              <w:rPr>
                <w:sz w:val="22"/>
              </w:rPr>
            </w:pPr>
            <w:r w:rsidRPr="000C6CF7">
              <w:rPr>
                <w:sz w:val="22"/>
              </w:rPr>
              <w:t>În primul trimestru</w:t>
            </w:r>
          </w:p>
          <w:p w:rsidR="00DD7944" w:rsidRPr="000C6CF7" w:rsidRDefault="00DD7944" w:rsidP="00DD7944">
            <w:pPr>
              <w:rPr>
                <w:sz w:val="22"/>
              </w:rPr>
            </w:pPr>
            <w:r w:rsidRPr="000C6CF7">
              <w:rPr>
                <w:sz w:val="22"/>
              </w:rPr>
              <w:t xml:space="preserve"> s</w:t>
            </w:r>
            <w:r>
              <w:rPr>
                <w:sz w:val="22"/>
              </w:rPr>
              <w:t>-</w:t>
            </w:r>
            <w:r w:rsidRPr="000C6CF7">
              <w:rPr>
                <w:sz w:val="22"/>
              </w:rPr>
              <w:t>au solu</w:t>
            </w:r>
            <w:r w:rsidRPr="000C6CF7">
              <w:rPr>
                <w:rFonts w:ascii="Tahoma" w:hAnsi="Tahoma" w:cs="Tahoma"/>
                <w:sz w:val="22"/>
              </w:rPr>
              <w:t>ț</w:t>
            </w:r>
            <w:r w:rsidRPr="000C6CF7">
              <w:rPr>
                <w:sz w:val="22"/>
              </w:rPr>
              <w:t xml:space="preserve">ionat </w:t>
            </w:r>
          </w:p>
          <w:p w:rsidR="00DD7944" w:rsidRPr="000C6CF7" w:rsidRDefault="00DD7944" w:rsidP="00DD7944">
            <w:pPr>
              <w:rPr>
                <w:sz w:val="22"/>
              </w:rPr>
            </w:pPr>
            <w:r>
              <w:rPr>
                <w:sz w:val="22"/>
              </w:rPr>
              <w:t xml:space="preserve">  </w:t>
            </w:r>
            <w:r w:rsidRPr="000C6CF7">
              <w:rPr>
                <w:sz w:val="22"/>
              </w:rPr>
              <w:t>-</w:t>
            </w:r>
            <w:r>
              <w:rPr>
                <w:b/>
                <w:bCs/>
                <w:sz w:val="22"/>
              </w:rPr>
              <w:t>1</w:t>
            </w:r>
            <w:r w:rsidRPr="000C6CF7">
              <w:rPr>
                <w:sz w:val="22"/>
              </w:rPr>
              <w:t xml:space="preserve"> cereri avize PUG</w:t>
            </w:r>
          </w:p>
          <w:p w:rsidR="00DD7944" w:rsidRPr="000C6CF7" w:rsidRDefault="00DD7944" w:rsidP="00DD7944">
            <w:pPr>
              <w:rPr>
                <w:sz w:val="22"/>
              </w:rPr>
            </w:pPr>
            <w:r w:rsidRPr="000C6CF7">
              <w:rPr>
                <w:sz w:val="22"/>
              </w:rPr>
              <w:t xml:space="preserve">  -</w:t>
            </w:r>
            <w:r>
              <w:rPr>
                <w:b/>
                <w:bCs/>
                <w:sz w:val="22"/>
              </w:rPr>
              <w:t>3</w:t>
            </w:r>
            <w:r w:rsidRPr="000C6CF7">
              <w:rPr>
                <w:sz w:val="22"/>
              </w:rPr>
              <w:t xml:space="preserve"> cereri avize PUZ</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0C6CF7">
              <w:rPr>
                <w:sz w:val="22"/>
                <w:lang w:val="it-IT"/>
              </w:rPr>
              <w:t>Avizarea schimbarii categoriei de folsinta a terenurilor in conformitate cu prevederile legale, a avizelor de redare/reintroducere a terenurilor in circuitul agricol,</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 la solicitare</w:t>
            </w:r>
          </w:p>
        </w:tc>
        <w:tc>
          <w:tcPr>
            <w:tcW w:w="3225" w:type="dxa"/>
            <w:gridSpan w:val="4"/>
          </w:tcPr>
          <w:p w:rsidR="00DD7944" w:rsidRPr="000C6CF7" w:rsidRDefault="00DD7944" w:rsidP="00DD7944">
            <w:pPr>
              <w:rPr>
                <w:sz w:val="22"/>
              </w:rPr>
            </w:pPr>
            <w:r w:rsidRPr="000C6CF7">
              <w:rPr>
                <w:sz w:val="22"/>
              </w:rPr>
              <w:t>În primul trimestru nu s-a solicitat nici o scoatere din circuitul agricol</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0C6CF7">
              <w:rPr>
                <w:sz w:val="22"/>
                <w:lang w:val="it-IT"/>
              </w:rPr>
              <w:t>Inregistrarea si avizarea fiselor de inscriere in  agricultura  ecologica a operatorilor, producatorilor, procesatorilor, comercianti, importatori, unitati de productie pentru acvacultura, colectori flora spontana in conformitate cu Ordinul 1253/2013</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 la solicitare</w:t>
            </w:r>
          </w:p>
        </w:tc>
        <w:tc>
          <w:tcPr>
            <w:tcW w:w="3225" w:type="dxa"/>
            <w:gridSpan w:val="4"/>
          </w:tcPr>
          <w:p w:rsidR="00DD7944" w:rsidRPr="000C6CF7" w:rsidRDefault="00DD7944" w:rsidP="00DD7944">
            <w:pPr>
              <w:rPr>
                <w:sz w:val="22"/>
              </w:rPr>
            </w:pPr>
            <w:r w:rsidRPr="000C6CF7">
              <w:rPr>
                <w:sz w:val="22"/>
              </w:rPr>
              <w:t xml:space="preserve">S-au înscris în agricultura ecologică </w:t>
            </w:r>
            <w:r>
              <w:rPr>
                <w:b/>
                <w:bCs/>
                <w:sz w:val="22"/>
              </w:rPr>
              <w:t>18</w:t>
            </w:r>
            <w:r w:rsidRPr="000C6CF7">
              <w:rPr>
                <w:sz w:val="22"/>
              </w:rPr>
              <w:t xml:space="preserve"> de operatori</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181A13">
              <w:rPr>
                <w:sz w:val="22"/>
                <w:lang w:val="it-IT"/>
              </w:rPr>
              <w:t>Efectuarea de vizite in teren la agentii economici ce comercializeaza produse ecologice  pentru informare privind legislatia in vigoare (HG 131/2013)</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r w:rsidRPr="000C6CF7">
              <w:rPr>
                <w:sz w:val="22"/>
              </w:rPr>
              <w:t xml:space="preserve">În trmestrul I s-a făcut vizită în teren la </w:t>
            </w:r>
            <w:r w:rsidRPr="000C6CF7">
              <w:rPr>
                <w:b/>
                <w:bCs/>
                <w:sz w:val="22"/>
              </w:rPr>
              <w:t>1</w:t>
            </w:r>
            <w:r>
              <w:rPr>
                <w:b/>
                <w:bCs/>
                <w:sz w:val="22"/>
              </w:rPr>
              <w:t xml:space="preserve">7 </w:t>
            </w:r>
            <w:r w:rsidRPr="000C6CF7">
              <w:rPr>
                <w:sz w:val="22"/>
              </w:rPr>
              <w:t>operatori</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0C6CF7">
              <w:rPr>
                <w:sz w:val="22"/>
                <w:lang w:val="it-IT"/>
              </w:rPr>
              <w:t>Monitorizarea evolutiei cantitatilor de cereale tranzactionate si a  preturilor produselor agricole pe piata libera ( sistemul SIPPA).</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Saptămânal,lunar</w:t>
            </w:r>
          </w:p>
        </w:tc>
        <w:tc>
          <w:tcPr>
            <w:tcW w:w="3225" w:type="dxa"/>
            <w:gridSpan w:val="4"/>
          </w:tcPr>
          <w:p w:rsidR="00DD7944" w:rsidRPr="000C6CF7" w:rsidRDefault="00DD7944" w:rsidP="00DD7944">
            <w:pPr>
              <w:rPr>
                <w:sz w:val="22"/>
              </w:rPr>
            </w:pPr>
            <w:r w:rsidRPr="000C6CF7">
              <w:rPr>
                <w:sz w:val="22"/>
              </w:rPr>
              <w:t xml:space="preserve">Realizat </w:t>
            </w:r>
            <w:r w:rsidRPr="000C6CF7">
              <w:rPr>
                <w:rFonts w:ascii="Tahoma" w:hAnsi="Tahoma" w:cs="Tahoma"/>
                <w:sz w:val="22"/>
              </w:rPr>
              <w:t>ș</w:t>
            </w:r>
            <w:r w:rsidRPr="000C6CF7">
              <w:rPr>
                <w:sz w:val="22"/>
              </w:rPr>
              <w:t>i transmis la termen</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it-IT"/>
              </w:rPr>
            </w:pPr>
            <w:r w:rsidRPr="000C6CF7">
              <w:rPr>
                <w:sz w:val="22"/>
                <w:lang w:val="it-IT"/>
              </w:rPr>
              <w:t>Primirea  si verificarea  cererilor privind  recunoasterea  Grupurilor  de producatori, in  conformitate cu Ord.694/2008 si a Reg.1234/2007 ,  transmiterea acestora  catre MADR precum si verificarea mentinerii conditiilor carea au stat la baza recunoasterii  G.P. conform O.G.37/2005</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La solicitare</w:t>
            </w:r>
          </w:p>
        </w:tc>
        <w:tc>
          <w:tcPr>
            <w:tcW w:w="3225" w:type="dxa"/>
            <w:gridSpan w:val="4"/>
          </w:tcPr>
          <w:p w:rsidR="00DD7944" w:rsidRPr="000C6CF7" w:rsidRDefault="00DD7944" w:rsidP="00DD7944">
            <w:pPr>
              <w:rPr>
                <w:sz w:val="22"/>
              </w:rPr>
            </w:pPr>
            <w:r w:rsidRPr="000C6CF7">
              <w:rPr>
                <w:sz w:val="22"/>
              </w:rPr>
              <w:t>Ac</w:t>
            </w:r>
            <w:r w:rsidRPr="000C6CF7">
              <w:rPr>
                <w:rFonts w:ascii="Tahoma" w:hAnsi="Tahoma" w:cs="Tahoma"/>
                <w:sz w:val="22"/>
              </w:rPr>
              <w:t>ț</w:t>
            </w:r>
            <w:r w:rsidRPr="000C6CF7">
              <w:rPr>
                <w:sz w:val="22"/>
              </w:rPr>
              <w:t>iune determinată de masurile de stimulare financiară prin PNDR 2014-2020</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it-IT"/>
              </w:rPr>
            </w:pPr>
            <w:r w:rsidRPr="000C6CF7">
              <w:rPr>
                <w:sz w:val="22"/>
                <w:lang w:val="fr-FR"/>
              </w:rPr>
              <w:t>Consultanta privind modalitatea de intocmire a caietelor de sarcini pentru produse traditionale si verificarea conformitatii acestora pe teren</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p>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p>
          <w:p w:rsidR="00DD7944" w:rsidRPr="000C6CF7" w:rsidRDefault="00DD7944" w:rsidP="00DD7944">
            <w:pPr>
              <w:rPr>
                <w:sz w:val="22"/>
              </w:rPr>
            </w:pPr>
            <w:r w:rsidRPr="000C6CF7">
              <w:rPr>
                <w:sz w:val="22"/>
              </w:rPr>
              <w:t>Ac</w:t>
            </w:r>
            <w:r w:rsidRPr="000C6CF7">
              <w:rPr>
                <w:rFonts w:ascii="Tahoma" w:hAnsi="Tahoma" w:cs="Tahoma"/>
                <w:sz w:val="22"/>
              </w:rPr>
              <w:t>ț</w:t>
            </w:r>
            <w:r w:rsidRPr="000C6CF7">
              <w:rPr>
                <w:sz w:val="22"/>
              </w:rPr>
              <w:t>iuni de informare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181A13">
              <w:rPr>
                <w:sz w:val="22"/>
                <w:lang w:val="it-IT"/>
              </w:rPr>
              <w:t xml:space="preserve">Identificarea si consilierea  producatorilor agricoli si a procesatorilor de </w:t>
            </w:r>
            <w:r w:rsidRPr="00181A13">
              <w:rPr>
                <w:sz w:val="22"/>
                <w:lang w:val="it-IT"/>
              </w:rPr>
              <w:lastRenderedPageBreak/>
              <w:t>produse agricole pentru obtinerea recunoasterii de produse traditionale cu denumiri de origine si atestate de specificitate</w:t>
            </w:r>
          </w:p>
        </w:tc>
        <w:tc>
          <w:tcPr>
            <w:tcW w:w="1912" w:type="dxa"/>
            <w:gridSpan w:val="3"/>
          </w:tcPr>
          <w:p w:rsidR="00DD7944" w:rsidRDefault="00DD7944" w:rsidP="00DD7944">
            <w:pPr>
              <w:jc w:val="center"/>
            </w:pPr>
            <w:r w:rsidRPr="009169DB">
              <w:rPr>
                <w:sz w:val="23"/>
                <w:szCs w:val="23"/>
              </w:rPr>
              <w:lastRenderedPageBreak/>
              <w:t>Trim. I 2018</w:t>
            </w:r>
          </w:p>
        </w:tc>
        <w:tc>
          <w:tcPr>
            <w:tcW w:w="2693" w:type="dxa"/>
            <w:gridSpan w:val="3"/>
          </w:tcPr>
          <w:p w:rsidR="00DD7944" w:rsidRPr="000C6CF7" w:rsidRDefault="00DD7944" w:rsidP="00DD7944">
            <w:pPr>
              <w:jc w:val="center"/>
              <w:rPr>
                <w:sz w:val="22"/>
              </w:rPr>
            </w:pPr>
          </w:p>
          <w:p w:rsidR="00DD7944" w:rsidRPr="000C6CF7" w:rsidRDefault="00DD7944" w:rsidP="00DD7944">
            <w:pPr>
              <w:jc w:val="center"/>
              <w:rPr>
                <w:sz w:val="22"/>
              </w:rPr>
            </w:pPr>
            <w:r w:rsidRPr="000C6CF7">
              <w:rPr>
                <w:sz w:val="22"/>
              </w:rPr>
              <w:lastRenderedPageBreak/>
              <w:t>Permanent</w:t>
            </w:r>
          </w:p>
        </w:tc>
        <w:tc>
          <w:tcPr>
            <w:tcW w:w="3225" w:type="dxa"/>
            <w:gridSpan w:val="4"/>
          </w:tcPr>
          <w:p w:rsidR="00DD7944" w:rsidRPr="000C6CF7" w:rsidRDefault="00DD7944" w:rsidP="00DD7944">
            <w:pPr>
              <w:rPr>
                <w:sz w:val="22"/>
              </w:rPr>
            </w:pPr>
          </w:p>
          <w:p w:rsidR="00DD7944" w:rsidRPr="000C6CF7" w:rsidRDefault="00DD7944" w:rsidP="00DD7944">
            <w:pPr>
              <w:rPr>
                <w:sz w:val="22"/>
              </w:rPr>
            </w:pPr>
            <w:r w:rsidRPr="000C6CF7">
              <w:rPr>
                <w:sz w:val="22"/>
              </w:rPr>
              <w:lastRenderedPageBreak/>
              <w:t>Ac</w:t>
            </w:r>
            <w:r w:rsidRPr="000C6CF7">
              <w:rPr>
                <w:rFonts w:ascii="Tahoma" w:hAnsi="Tahoma" w:cs="Tahoma"/>
                <w:sz w:val="22"/>
              </w:rPr>
              <w:t>ț</w:t>
            </w:r>
            <w:r w:rsidRPr="000C6CF7">
              <w:rPr>
                <w:sz w:val="22"/>
              </w:rPr>
              <w:t>iuni de informare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tabs>
                <w:tab w:val="left" w:pos="360"/>
                <w:tab w:val="left" w:pos="720"/>
              </w:tabs>
              <w:rPr>
                <w:sz w:val="22"/>
              </w:rPr>
            </w:pPr>
            <w:r w:rsidRPr="00181A13">
              <w:rPr>
                <w:sz w:val="22"/>
              </w:rPr>
              <w:t>Implementarea Ordinului nr 724/2013 privind atestarea produselor traditionale si a Ordinului nr 394/2014 privind atestarea produselor alimentare obtinute conform retetelor consacrate romanesti si sistemelor de calitate</w:t>
            </w:r>
          </w:p>
          <w:p w:rsidR="00DD7944" w:rsidRPr="00181A13" w:rsidRDefault="00DD7944" w:rsidP="00DD7944">
            <w:pPr>
              <w:rPr>
                <w:sz w:val="22"/>
              </w:rPr>
            </w:pP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 xml:space="preserve">Identificarea </w:t>
            </w:r>
            <w:r w:rsidRPr="000C6CF7">
              <w:rPr>
                <w:rFonts w:ascii="Tahoma" w:hAnsi="Tahoma" w:cs="Tahoma"/>
                <w:sz w:val="22"/>
              </w:rPr>
              <w:t>ș</w:t>
            </w:r>
            <w:r w:rsidRPr="000C6CF7">
              <w:rPr>
                <w:sz w:val="22"/>
              </w:rPr>
              <w:t>i acordarea de consultantă în vederea întocmirii dosarelor de recunoa</w:t>
            </w:r>
            <w:r w:rsidRPr="000C6CF7">
              <w:rPr>
                <w:rFonts w:ascii="Tahoma" w:hAnsi="Tahoma" w:cs="Tahoma"/>
                <w:sz w:val="22"/>
              </w:rPr>
              <w:t>ș</w:t>
            </w:r>
            <w:r w:rsidRPr="000C6CF7">
              <w:rPr>
                <w:sz w:val="22"/>
              </w:rPr>
              <w:t>tere</w:t>
            </w:r>
          </w:p>
        </w:tc>
        <w:tc>
          <w:tcPr>
            <w:tcW w:w="3225" w:type="dxa"/>
            <w:gridSpan w:val="4"/>
          </w:tcPr>
          <w:p w:rsidR="00DD7944" w:rsidRPr="000C6CF7" w:rsidRDefault="00DD7944" w:rsidP="00DD7944">
            <w:pPr>
              <w:rPr>
                <w:sz w:val="22"/>
              </w:rPr>
            </w:pPr>
          </w:p>
          <w:p w:rsidR="00DD7944" w:rsidRPr="000C6CF7" w:rsidRDefault="00DD7944" w:rsidP="00DD7944">
            <w:pPr>
              <w:rPr>
                <w:sz w:val="22"/>
              </w:rPr>
            </w:pPr>
            <w:r w:rsidRPr="000C6CF7">
              <w:rPr>
                <w:sz w:val="22"/>
              </w:rPr>
              <w:t>Ac</w:t>
            </w:r>
            <w:r w:rsidRPr="000C6CF7">
              <w:rPr>
                <w:rFonts w:ascii="Tahoma" w:hAnsi="Tahoma" w:cs="Tahoma"/>
                <w:sz w:val="22"/>
              </w:rPr>
              <w:t>ț</w:t>
            </w:r>
            <w:r w:rsidRPr="000C6CF7">
              <w:rPr>
                <w:sz w:val="22"/>
              </w:rPr>
              <w:t>iune în curs</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0C6CF7">
              <w:rPr>
                <w:sz w:val="22"/>
                <w:lang w:val="it-IT"/>
              </w:rPr>
              <w:t>Colaborarea cu formele asociative, federatii si institutii de cercetare din toate domeniile agricole.</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r w:rsidRPr="000C6CF7">
              <w:rPr>
                <w:sz w:val="22"/>
              </w:rPr>
              <w:t>Discu</w:t>
            </w:r>
            <w:r w:rsidRPr="000C6CF7">
              <w:rPr>
                <w:rFonts w:ascii="Tahoma" w:hAnsi="Tahoma" w:cs="Tahoma"/>
                <w:sz w:val="22"/>
              </w:rPr>
              <w:t>ț</w:t>
            </w:r>
            <w:r w:rsidRPr="000C6CF7">
              <w:rPr>
                <w:sz w:val="22"/>
              </w:rPr>
              <w:t>ii ,schimb de informa</w:t>
            </w:r>
            <w:r w:rsidRPr="000C6CF7">
              <w:rPr>
                <w:rFonts w:ascii="Tahoma" w:hAnsi="Tahoma" w:cs="Tahoma"/>
                <w:sz w:val="22"/>
              </w:rPr>
              <w:t>ț</w:t>
            </w:r>
            <w:r w:rsidRPr="000C6CF7">
              <w:rPr>
                <w:sz w:val="22"/>
              </w:rPr>
              <w:t>ii</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it-IT"/>
              </w:rPr>
            </w:pPr>
            <w:r w:rsidRPr="00181A13">
              <w:rPr>
                <w:sz w:val="22"/>
                <w:lang w:val="it-IT"/>
              </w:rPr>
              <w:t>Implementarea politicilor si strategiilor privind introducerea in mediu si pe piata a plantelor modificate genetic</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r w:rsidRPr="000C6CF7">
              <w:rPr>
                <w:sz w:val="22"/>
              </w:rPr>
              <w:t>Contactarea distribuitorilor de semin</w:t>
            </w:r>
            <w:r w:rsidRPr="000C6CF7">
              <w:rPr>
                <w:rFonts w:ascii="Tahoma" w:hAnsi="Tahoma" w:cs="Tahoma"/>
                <w:sz w:val="22"/>
              </w:rPr>
              <w:t>ț</w:t>
            </w:r>
            <w:r w:rsidRPr="000C6CF7">
              <w:rPr>
                <w:sz w:val="22"/>
              </w:rPr>
              <w:t>e pentru promovarea legisla</w:t>
            </w:r>
            <w:r w:rsidRPr="000C6CF7">
              <w:rPr>
                <w:rFonts w:ascii="Tahoma" w:hAnsi="Tahoma" w:cs="Tahoma"/>
                <w:sz w:val="22"/>
              </w:rPr>
              <w:t>ț</w:t>
            </w:r>
            <w:r w:rsidRPr="000C6CF7">
              <w:rPr>
                <w:sz w:val="22"/>
              </w:rPr>
              <w:t>iei în domeniu</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lang w:val="pt-BR"/>
              </w:rPr>
            </w:pPr>
            <w:r w:rsidRPr="00181A13">
              <w:rPr>
                <w:sz w:val="22"/>
                <w:lang w:val="pt-BR"/>
              </w:rPr>
              <w:t>Intocmirea situatiei privind necesarul de ingrasaminte pentru agricultura judetului, monitorizarea aplicarii ingrasamintelor chimice.</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r w:rsidRPr="000C6CF7">
              <w:rPr>
                <w:sz w:val="22"/>
              </w:rPr>
              <w:t>Constituire de baza de date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fr-FR"/>
              </w:rPr>
            </w:pPr>
            <w:r w:rsidRPr="000C6CF7">
              <w:rPr>
                <w:rStyle w:val="text1"/>
                <w:sz w:val="24"/>
                <w:szCs w:val="24"/>
                <w:lang w:val="it-IT"/>
              </w:rPr>
              <w:t>Verificare documentatiei si emiterea certificatelor de abilitare pentru importul de ingrasaminte chimice conform Legea 232/2010</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 xml:space="preserve">Permanent </w:t>
            </w:r>
          </w:p>
        </w:tc>
        <w:tc>
          <w:tcPr>
            <w:tcW w:w="3225" w:type="dxa"/>
            <w:gridSpan w:val="4"/>
          </w:tcPr>
          <w:p w:rsidR="00DD7944" w:rsidRPr="000C6CF7" w:rsidRDefault="00DD7944" w:rsidP="00DD7944">
            <w:pPr>
              <w:rPr>
                <w:sz w:val="22"/>
              </w:rPr>
            </w:pPr>
            <w:r w:rsidRPr="000C6CF7">
              <w:rPr>
                <w:sz w:val="22"/>
              </w:rPr>
              <w:t>La solicitaree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rStyle w:val="text1"/>
                <w:sz w:val="24"/>
                <w:szCs w:val="24"/>
              </w:rPr>
            </w:pPr>
            <w:r w:rsidRPr="00181A13">
              <w:rPr>
                <w:sz w:val="22"/>
              </w:rPr>
              <w:t>Intocmirea devizelor de calcul a normelor de venit pentru fiecare cultură şi specie de animale,în vederea calculării impozitului pe norma de venit.</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La termen</w:t>
            </w:r>
          </w:p>
        </w:tc>
        <w:tc>
          <w:tcPr>
            <w:tcW w:w="3225" w:type="dxa"/>
            <w:gridSpan w:val="4"/>
          </w:tcPr>
          <w:p w:rsidR="00DD7944" w:rsidRPr="000C6CF7" w:rsidRDefault="00DD7944" w:rsidP="00DD7944">
            <w:pPr>
              <w:rPr>
                <w:sz w:val="22"/>
              </w:rPr>
            </w:pPr>
            <w:r w:rsidRPr="000C6CF7">
              <w:rPr>
                <w:sz w:val="22"/>
              </w:rPr>
              <w:t xml:space="preserve">Realizat in termen pană la data de </w:t>
            </w:r>
          </w:p>
          <w:p w:rsidR="00DD7944" w:rsidRPr="000C6CF7" w:rsidRDefault="00DD7944" w:rsidP="00DD7944">
            <w:pPr>
              <w:rPr>
                <w:sz w:val="22"/>
              </w:rPr>
            </w:pPr>
            <w:r>
              <w:rPr>
                <w:sz w:val="22"/>
              </w:rPr>
              <w:t>15. 02.2018</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fr-FR"/>
              </w:rPr>
            </w:pPr>
            <w:r w:rsidRPr="000C6CF7">
              <w:rPr>
                <w:sz w:val="22"/>
                <w:lang w:val="it-IT"/>
              </w:rPr>
              <w:t>Inregistrarea contractelor , verificarea suprafetelor cultivate cu tutun ,precum si a calitatii acestuia la data livrarii.</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Interval 15.01.-30.04.2017</w:t>
            </w:r>
          </w:p>
        </w:tc>
        <w:tc>
          <w:tcPr>
            <w:tcW w:w="3225" w:type="dxa"/>
            <w:gridSpan w:val="4"/>
          </w:tcPr>
          <w:p w:rsidR="00DD7944" w:rsidRPr="000C6CF7" w:rsidRDefault="00DD7944" w:rsidP="00DD7944">
            <w:pPr>
              <w:rPr>
                <w:sz w:val="22"/>
              </w:rPr>
            </w:pPr>
            <w:r w:rsidRPr="000C6CF7">
              <w:rPr>
                <w:sz w:val="22"/>
              </w:rPr>
              <w:t xml:space="preserve">S-au înregistrat </w:t>
            </w:r>
            <w:r>
              <w:rPr>
                <w:b/>
                <w:bCs/>
                <w:sz w:val="22"/>
              </w:rPr>
              <w:t>3</w:t>
            </w:r>
            <w:r w:rsidRPr="000C6CF7">
              <w:rPr>
                <w:b/>
                <w:bCs/>
                <w:sz w:val="22"/>
              </w:rPr>
              <w:t xml:space="preserve"> </w:t>
            </w:r>
            <w:r w:rsidRPr="000C6CF7">
              <w:rPr>
                <w:sz w:val="22"/>
              </w:rPr>
              <w:t xml:space="preserve">contracte cu o sup. totală </w:t>
            </w:r>
            <w:r>
              <w:rPr>
                <w:b/>
                <w:bCs/>
                <w:sz w:val="22"/>
              </w:rPr>
              <w:t>de 13</w:t>
            </w:r>
            <w:r w:rsidRPr="000C6CF7">
              <w:rPr>
                <w:b/>
                <w:bCs/>
                <w:sz w:val="22"/>
              </w:rPr>
              <w:t>,5 ha</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it-IT"/>
              </w:rPr>
            </w:pPr>
            <w:r w:rsidRPr="000C6CF7">
              <w:rPr>
                <w:sz w:val="22"/>
                <w:lang w:val="it-IT"/>
              </w:rPr>
              <w:t>Autorizarea depozitelor de cereale si oleaginoase si monitorizarea activitatii privind receptia depozitarea si pastrarea cerealelor si oleaginoaselor</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r w:rsidRPr="000C6CF7">
              <w:rPr>
                <w:sz w:val="22"/>
              </w:rPr>
              <w:t>Actiune în curs</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181A13" w:rsidRDefault="00DD7944" w:rsidP="00DD7944">
            <w:pPr>
              <w:rPr>
                <w:sz w:val="22"/>
              </w:rPr>
            </w:pPr>
            <w:r w:rsidRPr="00181A13">
              <w:rPr>
                <w:sz w:val="22"/>
              </w:rPr>
              <w:t>Primirea documentatiei,verificarea conditiilor in vederea eliberarii de autorizatii pentru infiintarea/defrisarea plantatiilor pomicole precum si eliberarea de autorizatii de taieri /plantari de nuci.</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 la solicitare</w:t>
            </w:r>
          </w:p>
        </w:tc>
        <w:tc>
          <w:tcPr>
            <w:tcW w:w="3225" w:type="dxa"/>
            <w:gridSpan w:val="4"/>
          </w:tcPr>
          <w:p w:rsidR="00DD7944" w:rsidRPr="000C6CF7" w:rsidRDefault="00DD7944" w:rsidP="00DD7944">
            <w:pPr>
              <w:rPr>
                <w:sz w:val="22"/>
              </w:rPr>
            </w:pPr>
            <w:r w:rsidRPr="000C6CF7">
              <w:rPr>
                <w:sz w:val="22"/>
              </w:rPr>
              <w:t>S-au elaborat autoriza</w:t>
            </w:r>
            <w:r w:rsidRPr="000C6CF7">
              <w:rPr>
                <w:rFonts w:ascii="Tahoma" w:hAnsi="Tahoma" w:cs="Tahoma"/>
                <w:sz w:val="22"/>
              </w:rPr>
              <w:t>ț</w:t>
            </w:r>
            <w:r w:rsidRPr="000C6CF7">
              <w:rPr>
                <w:sz w:val="22"/>
              </w:rPr>
              <w:t>ii</w:t>
            </w:r>
            <w:r>
              <w:rPr>
                <w:sz w:val="22"/>
              </w:rPr>
              <w:t xml:space="preserve"> la:</w:t>
            </w:r>
          </w:p>
          <w:p w:rsidR="00DD7944" w:rsidRPr="000C6CF7" w:rsidRDefault="00DD7944" w:rsidP="00DD7944">
            <w:pPr>
              <w:rPr>
                <w:sz w:val="22"/>
              </w:rPr>
            </w:pPr>
            <w:r w:rsidRPr="000C6CF7">
              <w:rPr>
                <w:sz w:val="22"/>
              </w:rPr>
              <w:t>-</w:t>
            </w:r>
            <w:r>
              <w:rPr>
                <w:b/>
                <w:bCs/>
                <w:sz w:val="22"/>
              </w:rPr>
              <w:t>20</w:t>
            </w:r>
            <w:r w:rsidRPr="000C6CF7">
              <w:rPr>
                <w:sz w:val="22"/>
              </w:rPr>
              <w:t xml:space="preserve"> de tăieri nuci</w:t>
            </w:r>
          </w:p>
          <w:p w:rsidR="00DD7944" w:rsidRPr="000C6CF7" w:rsidRDefault="00DD7944" w:rsidP="00DD7944">
            <w:pPr>
              <w:rPr>
                <w:sz w:val="22"/>
              </w:rPr>
            </w:pPr>
            <w:r w:rsidRPr="000C6CF7">
              <w:rPr>
                <w:sz w:val="22"/>
              </w:rPr>
              <w:t>-</w:t>
            </w:r>
            <w:r>
              <w:rPr>
                <w:b/>
                <w:bCs/>
                <w:sz w:val="22"/>
              </w:rPr>
              <w:t>34</w:t>
            </w:r>
            <w:r w:rsidRPr="000C6CF7">
              <w:rPr>
                <w:sz w:val="22"/>
              </w:rPr>
              <w:t xml:space="preserve"> de defri</w:t>
            </w:r>
            <w:r w:rsidRPr="000C6CF7">
              <w:rPr>
                <w:rFonts w:ascii="Tahoma" w:hAnsi="Tahoma" w:cs="Tahoma"/>
                <w:sz w:val="22"/>
              </w:rPr>
              <w:t>ș</w:t>
            </w:r>
            <w:r w:rsidRPr="000C6CF7">
              <w:rPr>
                <w:sz w:val="22"/>
              </w:rPr>
              <w:t>ări</w:t>
            </w:r>
          </w:p>
          <w:p w:rsidR="00DD7944" w:rsidRPr="000C6CF7" w:rsidRDefault="00DD7944" w:rsidP="00DD7944">
            <w:pPr>
              <w:rPr>
                <w:sz w:val="22"/>
              </w:rPr>
            </w:pPr>
            <w:r w:rsidRPr="000C6CF7">
              <w:rPr>
                <w:sz w:val="22"/>
              </w:rPr>
              <w:t xml:space="preserve">- </w:t>
            </w:r>
            <w:r>
              <w:rPr>
                <w:b/>
                <w:bCs/>
                <w:sz w:val="22"/>
              </w:rPr>
              <w:t>31</w:t>
            </w:r>
            <w:r w:rsidRPr="000C6CF7">
              <w:rPr>
                <w:b/>
                <w:bCs/>
                <w:sz w:val="22"/>
              </w:rPr>
              <w:t xml:space="preserve"> </w:t>
            </w:r>
            <w:r w:rsidRPr="000C6CF7">
              <w:rPr>
                <w:sz w:val="22"/>
              </w:rPr>
              <w:t>de plantare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lang w:val="it-IT"/>
              </w:rPr>
            </w:pPr>
            <w:r w:rsidRPr="000C6CF7">
              <w:rPr>
                <w:sz w:val="22"/>
              </w:rPr>
              <w:t>Intocmirea si actualizarea Registrului Plantatiilor Viticole.</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Permanent</w:t>
            </w:r>
          </w:p>
        </w:tc>
        <w:tc>
          <w:tcPr>
            <w:tcW w:w="3225" w:type="dxa"/>
            <w:gridSpan w:val="4"/>
          </w:tcPr>
          <w:p w:rsidR="00DD7944" w:rsidRPr="000C6CF7" w:rsidRDefault="00DD7944" w:rsidP="00DD7944">
            <w:pPr>
              <w:rPr>
                <w:sz w:val="22"/>
              </w:rPr>
            </w:pPr>
            <w:r w:rsidRPr="000C6CF7">
              <w:rPr>
                <w:sz w:val="22"/>
              </w:rPr>
              <w:t>Actualizat cu datele existente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autoSpaceDE w:val="0"/>
              <w:autoSpaceDN w:val="0"/>
              <w:adjustRightInd w:val="0"/>
              <w:rPr>
                <w:color w:val="000000"/>
                <w:sz w:val="22"/>
                <w:lang w:val="it-IT"/>
              </w:rPr>
            </w:pPr>
            <w:r w:rsidRPr="000C6CF7">
              <w:rPr>
                <w:sz w:val="22"/>
                <w:lang w:val="fr-FR"/>
              </w:rPr>
              <w:t>Monitorizarea activitatii RICA , colectarea de date pentru realizarea anchetei R.I.C.A.</w:t>
            </w:r>
          </w:p>
        </w:tc>
        <w:tc>
          <w:tcPr>
            <w:tcW w:w="1912" w:type="dxa"/>
            <w:gridSpan w:val="3"/>
          </w:tcPr>
          <w:p w:rsidR="00DD7944" w:rsidRDefault="00DD7944" w:rsidP="00DD7944">
            <w:pPr>
              <w:jc w:val="center"/>
            </w:pPr>
            <w:r w:rsidRPr="009169DB">
              <w:rPr>
                <w:sz w:val="23"/>
                <w:szCs w:val="23"/>
              </w:rPr>
              <w:t>Trim. I 2018</w:t>
            </w:r>
          </w:p>
        </w:tc>
        <w:tc>
          <w:tcPr>
            <w:tcW w:w="2693" w:type="dxa"/>
            <w:gridSpan w:val="3"/>
          </w:tcPr>
          <w:p w:rsidR="00DD7944" w:rsidRPr="000C6CF7" w:rsidRDefault="00DD7944" w:rsidP="00DD7944">
            <w:pPr>
              <w:jc w:val="center"/>
              <w:rPr>
                <w:sz w:val="22"/>
              </w:rPr>
            </w:pPr>
            <w:r w:rsidRPr="000C6CF7">
              <w:rPr>
                <w:sz w:val="22"/>
              </w:rPr>
              <w:t>Ac</w:t>
            </w:r>
            <w:r w:rsidRPr="000C6CF7">
              <w:rPr>
                <w:rFonts w:ascii="Tahoma" w:hAnsi="Tahoma" w:cs="Tahoma"/>
                <w:sz w:val="22"/>
              </w:rPr>
              <w:t>ț</w:t>
            </w:r>
            <w:r w:rsidRPr="000C6CF7">
              <w:rPr>
                <w:sz w:val="22"/>
              </w:rPr>
              <w:t>iuni planificate de MADR</w:t>
            </w:r>
          </w:p>
        </w:tc>
        <w:tc>
          <w:tcPr>
            <w:tcW w:w="3225" w:type="dxa"/>
            <w:gridSpan w:val="4"/>
          </w:tcPr>
          <w:p w:rsidR="00DD7944" w:rsidRPr="000C6CF7" w:rsidRDefault="00DD7944" w:rsidP="00DD7944">
            <w:pPr>
              <w:rPr>
                <w:sz w:val="22"/>
              </w:rPr>
            </w:pPr>
            <w:r w:rsidRPr="000C6CF7">
              <w:rPr>
                <w:sz w:val="22"/>
              </w:rPr>
              <w:t>In curs de desfă</w:t>
            </w:r>
            <w:r w:rsidRPr="000C6CF7">
              <w:rPr>
                <w:rFonts w:ascii="Tahoma" w:hAnsi="Tahoma" w:cs="Tahoma"/>
                <w:sz w:val="22"/>
              </w:rPr>
              <w:t>ș</w:t>
            </w:r>
            <w:r w:rsidRPr="000C6CF7">
              <w:rPr>
                <w:sz w:val="22"/>
              </w:rPr>
              <w:t>urare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vAlign w:val="center"/>
          </w:tcPr>
          <w:p w:rsidR="00DD7944" w:rsidRPr="000C6CF7" w:rsidRDefault="00DD7944" w:rsidP="00DD7944">
            <w:pPr>
              <w:rPr>
                <w:sz w:val="22"/>
              </w:rPr>
            </w:pPr>
            <w:r w:rsidRPr="000C6CF7">
              <w:rPr>
                <w:sz w:val="22"/>
                <w:lang w:val="fr-FR"/>
              </w:rPr>
              <w:t>Inventarierea parcului de tractoare si masini agricole existent in judet</w:t>
            </w:r>
          </w:p>
        </w:tc>
        <w:tc>
          <w:tcPr>
            <w:tcW w:w="1912" w:type="dxa"/>
            <w:gridSpan w:val="3"/>
          </w:tcPr>
          <w:p w:rsidR="00DD7944" w:rsidRDefault="00DD7944" w:rsidP="00DD7944">
            <w:pPr>
              <w:jc w:val="center"/>
            </w:pPr>
            <w:r w:rsidRPr="00BF31BA">
              <w:rPr>
                <w:sz w:val="22"/>
              </w:rPr>
              <w:t>2018</w:t>
            </w:r>
          </w:p>
        </w:tc>
        <w:tc>
          <w:tcPr>
            <w:tcW w:w="2693" w:type="dxa"/>
            <w:gridSpan w:val="3"/>
          </w:tcPr>
          <w:p w:rsidR="00DD7944" w:rsidRPr="000C6CF7" w:rsidRDefault="00DD7944" w:rsidP="00DD7944">
            <w:pPr>
              <w:jc w:val="center"/>
              <w:rPr>
                <w:sz w:val="22"/>
              </w:rPr>
            </w:pPr>
            <w:r w:rsidRPr="000C6CF7">
              <w:rPr>
                <w:sz w:val="22"/>
              </w:rPr>
              <w:t>La termen</w:t>
            </w:r>
          </w:p>
        </w:tc>
        <w:tc>
          <w:tcPr>
            <w:tcW w:w="3225" w:type="dxa"/>
            <w:gridSpan w:val="4"/>
          </w:tcPr>
          <w:p w:rsidR="00DD7944" w:rsidRPr="000C6CF7" w:rsidRDefault="00DD7944" w:rsidP="00DD7944">
            <w:pPr>
              <w:rPr>
                <w:sz w:val="22"/>
              </w:rPr>
            </w:pPr>
            <w:r w:rsidRPr="000C6CF7">
              <w:rPr>
                <w:sz w:val="22"/>
              </w:rPr>
              <w:t>Ac</w:t>
            </w:r>
            <w:r w:rsidRPr="000C6CF7">
              <w:rPr>
                <w:rFonts w:ascii="Tahoma" w:hAnsi="Tahoma" w:cs="Tahoma"/>
                <w:sz w:val="22"/>
              </w:rPr>
              <w:t>ț</w:t>
            </w:r>
            <w:r w:rsidRPr="000C6CF7">
              <w:rPr>
                <w:sz w:val="22"/>
              </w:rPr>
              <w:t>iune programată în trim.II</w:t>
            </w:r>
          </w:p>
        </w:tc>
      </w:tr>
      <w:tr w:rsidR="00E61186" w:rsidRPr="00D229D1" w:rsidTr="008C68E2">
        <w:trPr>
          <w:gridBefore w:val="1"/>
          <w:gridAfter w:val="1"/>
          <w:wBefore w:w="520" w:type="dxa"/>
          <w:wAfter w:w="38" w:type="dxa"/>
          <w:jc w:val="center"/>
        </w:trPr>
        <w:tc>
          <w:tcPr>
            <w:tcW w:w="15705" w:type="dxa"/>
            <w:gridSpan w:val="13"/>
            <w:shd w:val="clear" w:color="auto" w:fill="auto"/>
          </w:tcPr>
          <w:p w:rsidR="00E61186" w:rsidRPr="006D4900" w:rsidRDefault="00E61186" w:rsidP="006D4900">
            <w:pPr>
              <w:ind w:left="360"/>
              <w:rPr>
                <w:sz w:val="24"/>
                <w:szCs w:val="24"/>
              </w:rPr>
            </w:pPr>
            <w:r w:rsidRPr="006D4900">
              <w:rPr>
                <w:sz w:val="24"/>
                <w:szCs w:val="24"/>
              </w:rPr>
              <w:t>Agenţia de Plăţi şi Intervenţie pentru Agricultură – Centrul Judeţean Dâmboviţa</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536663" w:rsidRDefault="00DD7944" w:rsidP="00DD7944">
            <w:pPr>
              <w:rPr>
                <w:color w:val="000000"/>
                <w:sz w:val="24"/>
                <w:szCs w:val="24"/>
              </w:rPr>
            </w:pPr>
            <w:r w:rsidRPr="00ED69B7">
              <w:rPr>
                <w:b/>
                <w:color w:val="000000"/>
                <w:sz w:val="24"/>
                <w:szCs w:val="24"/>
              </w:rPr>
              <w:t>Procesare cereri unice</w:t>
            </w:r>
            <w:r>
              <w:rPr>
                <w:b/>
                <w:color w:val="000000"/>
                <w:sz w:val="24"/>
                <w:szCs w:val="24"/>
              </w:rPr>
              <w:t>:</w:t>
            </w:r>
          </w:p>
        </w:tc>
        <w:tc>
          <w:tcPr>
            <w:tcW w:w="1912" w:type="dxa"/>
            <w:gridSpan w:val="3"/>
          </w:tcPr>
          <w:p w:rsidR="00DD7944" w:rsidRDefault="00DD7944" w:rsidP="00DD7944">
            <w:pPr>
              <w:rPr>
                <w:color w:val="000000"/>
                <w:sz w:val="24"/>
                <w:szCs w:val="24"/>
              </w:rPr>
            </w:pPr>
          </w:p>
          <w:p w:rsidR="00DD7944" w:rsidRPr="00ED69B7" w:rsidRDefault="00DD7944" w:rsidP="00DD7944">
            <w:pPr>
              <w:rPr>
                <w:color w:val="000000"/>
                <w:sz w:val="24"/>
                <w:szCs w:val="24"/>
              </w:rPr>
            </w:pPr>
          </w:p>
        </w:tc>
        <w:tc>
          <w:tcPr>
            <w:tcW w:w="2693" w:type="dxa"/>
            <w:gridSpan w:val="3"/>
          </w:tcPr>
          <w:p w:rsidR="00DD7944" w:rsidRPr="00ED69B7" w:rsidRDefault="00DD7944" w:rsidP="00DD7944">
            <w:pPr>
              <w:rPr>
                <w:b/>
                <w:color w:val="000000"/>
                <w:sz w:val="24"/>
                <w:szCs w:val="24"/>
              </w:rPr>
            </w:pPr>
          </w:p>
        </w:tc>
        <w:tc>
          <w:tcPr>
            <w:tcW w:w="3225" w:type="dxa"/>
            <w:gridSpan w:val="4"/>
          </w:tcPr>
          <w:p w:rsidR="00DD7944" w:rsidRPr="00ED69B7" w:rsidRDefault="00DD7944" w:rsidP="00DD7944">
            <w:pPr>
              <w:rPr>
                <w:b/>
                <w:color w:val="000000"/>
                <w:sz w:val="24"/>
                <w:szCs w:val="24"/>
              </w:rPr>
            </w:pP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ED69B7" w:rsidRDefault="00DD7944" w:rsidP="00DD7944">
            <w:pPr>
              <w:rPr>
                <w:b/>
                <w:color w:val="000000"/>
                <w:sz w:val="24"/>
                <w:szCs w:val="24"/>
              </w:rPr>
            </w:pPr>
            <w:r w:rsidRPr="00ED69B7">
              <w:rPr>
                <w:color w:val="000000"/>
                <w:sz w:val="24"/>
                <w:szCs w:val="24"/>
              </w:rPr>
              <w:t>Pregatirea si derularea campaniei 201</w:t>
            </w:r>
            <w:r>
              <w:rPr>
                <w:color w:val="000000"/>
                <w:sz w:val="24"/>
                <w:szCs w:val="24"/>
              </w:rPr>
              <w:t>8</w:t>
            </w:r>
          </w:p>
        </w:tc>
        <w:tc>
          <w:tcPr>
            <w:tcW w:w="1912" w:type="dxa"/>
            <w:gridSpan w:val="3"/>
          </w:tcPr>
          <w:p w:rsidR="00DD7944" w:rsidRDefault="00DD7944" w:rsidP="00DD7944">
            <w:pPr>
              <w:rPr>
                <w:color w:val="000000"/>
                <w:sz w:val="24"/>
                <w:szCs w:val="24"/>
              </w:rPr>
            </w:pPr>
            <w:r>
              <w:rPr>
                <w:color w:val="000000"/>
                <w:sz w:val="24"/>
                <w:szCs w:val="24"/>
              </w:rPr>
              <w:t>martie -iunie</w:t>
            </w:r>
          </w:p>
        </w:tc>
        <w:tc>
          <w:tcPr>
            <w:tcW w:w="2693" w:type="dxa"/>
            <w:gridSpan w:val="3"/>
          </w:tcPr>
          <w:p w:rsidR="00DD7944" w:rsidRPr="006D3ECB" w:rsidRDefault="00DD7944" w:rsidP="00DD7944">
            <w:pPr>
              <w:rPr>
                <w:color w:val="000000"/>
                <w:sz w:val="24"/>
                <w:szCs w:val="24"/>
              </w:rPr>
            </w:pPr>
            <w:r>
              <w:rPr>
                <w:color w:val="000000"/>
                <w:sz w:val="24"/>
                <w:szCs w:val="24"/>
              </w:rPr>
              <w:t>28 de intalniri de consiliere cu fermierii</w:t>
            </w:r>
          </w:p>
        </w:tc>
        <w:tc>
          <w:tcPr>
            <w:tcW w:w="3225" w:type="dxa"/>
            <w:gridSpan w:val="4"/>
          </w:tcPr>
          <w:p w:rsidR="00DD7944" w:rsidRDefault="00DD7944" w:rsidP="00DD7944">
            <w:pPr>
              <w:rPr>
                <w:color w:val="000000"/>
                <w:sz w:val="24"/>
                <w:szCs w:val="24"/>
              </w:rPr>
            </w:pPr>
            <w:r>
              <w:rPr>
                <w:color w:val="000000"/>
                <w:sz w:val="24"/>
                <w:szCs w:val="24"/>
              </w:rPr>
              <w:t>28 de intalniri</w:t>
            </w:r>
          </w:p>
          <w:p w:rsidR="00DD7944" w:rsidRPr="006D3ECB" w:rsidRDefault="00DD7944" w:rsidP="00DD7944">
            <w:pPr>
              <w:rPr>
                <w:color w:val="000000"/>
                <w:sz w:val="24"/>
                <w:szCs w:val="24"/>
              </w:rPr>
            </w:pPr>
            <w:r>
              <w:rPr>
                <w:color w:val="000000"/>
                <w:sz w:val="24"/>
                <w:szCs w:val="24"/>
              </w:rPr>
              <w:t>realizate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ED69B7" w:rsidRDefault="00DD7944" w:rsidP="00DD7944">
            <w:pPr>
              <w:rPr>
                <w:color w:val="000000"/>
                <w:sz w:val="24"/>
                <w:szCs w:val="24"/>
              </w:rPr>
            </w:pPr>
          </w:p>
        </w:tc>
        <w:tc>
          <w:tcPr>
            <w:tcW w:w="1912" w:type="dxa"/>
            <w:gridSpan w:val="3"/>
          </w:tcPr>
          <w:p w:rsidR="00DD7944" w:rsidRDefault="00DD7944" w:rsidP="00DD7944">
            <w:pPr>
              <w:rPr>
                <w:color w:val="000000"/>
                <w:sz w:val="24"/>
                <w:szCs w:val="24"/>
              </w:rPr>
            </w:pPr>
          </w:p>
        </w:tc>
        <w:tc>
          <w:tcPr>
            <w:tcW w:w="2693" w:type="dxa"/>
            <w:gridSpan w:val="3"/>
          </w:tcPr>
          <w:p w:rsidR="00DD7944" w:rsidRDefault="00DD7944" w:rsidP="00DD7944">
            <w:pPr>
              <w:rPr>
                <w:color w:val="000000"/>
                <w:sz w:val="24"/>
                <w:szCs w:val="24"/>
              </w:rPr>
            </w:pPr>
            <w:r>
              <w:rPr>
                <w:color w:val="000000"/>
                <w:sz w:val="24"/>
                <w:szCs w:val="24"/>
              </w:rPr>
              <w:t>25.000</w:t>
            </w:r>
            <w:r w:rsidRPr="006D3ECB">
              <w:rPr>
                <w:color w:val="000000"/>
                <w:sz w:val="24"/>
                <w:szCs w:val="24"/>
              </w:rPr>
              <w:t xml:space="preserve"> cereri</w:t>
            </w:r>
            <w:r>
              <w:rPr>
                <w:color w:val="000000"/>
                <w:sz w:val="24"/>
                <w:szCs w:val="24"/>
              </w:rPr>
              <w:t xml:space="preserve"> unice</w:t>
            </w:r>
            <w:r w:rsidRPr="006D3ECB">
              <w:rPr>
                <w:color w:val="000000"/>
                <w:sz w:val="24"/>
                <w:szCs w:val="24"/>
              </w:rPr>
              <w:t xml:space="preserve"> de primit</w:t>
            </w:r>
          </w:p>
        </w:tc>
        <w:tc>
          <w:tcPr>
            <w:tcW w:w="3225" w:type="dxa"/>
            <w:gridSpan w:val="4"/>
          </w:tcPr>
          <w:p w:rsidR="00DD7944" w:rsidRDefault="00DD7944" w:rsidP="00DD7944">
            <w:pPr>
              <w:rPr>
                <w:color w:val="000000"/>
                <w:sz w:val="24"/>
                <w:szCs w:val="24"/>
              </w:rPr>
            </w:pPr>
            <w:r>
              <w:rPr>
                <w:color w:val="000000"/>
                <w:sz w:val="24"/>
                <w:szCs w:val="24"/>
              </w:rPr>
              <w:t xml:space="preserve"> 13.789 cereri unice primite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ED69B7" w:rsidRDefault="00DD7944" w:rsidP="00DD7944">
            <w:pPr>
              <w:rPr>
                <w:b/>
                <w:color w:val="000000"/>
                <w:sz w:val="24"/>
                <w:szCs w:val="24"/>
              </w:rPr>
            </w:pPr>
            <w:r w:rsidRPr="00ED69B7">
              <w:rPr>
                <w:color w:val="000000"/>
                <w:sz w:val="24"/>
                <w:szCs w:val="24"/>
              </w:rPr>
              <w:t>Autorizarea la plata regulara 201</w:t>
            </w:r>
            <w:r>
              <w:rPr>
                <w:color w:val="000000"/>
                <w:sz w:val="24"/>
                <w:szCs w:val="24"/>
              </w:rPr>
              <w:t>7</w:t>
            </w:r>
          </w:p>
        </w:tc>
        <w:tc>
          <w:tcPr>
            <w:tcW w:w="1912" w:type="dxa"/>
            <w:gridSpan w:val="3"/>
          </w:tcPr>
          <w:p w:rsidR="00DD7944" w:rsidRDefault="00DD7944" w:rsidP="00DD7944">
            <w:pPr>
              <w:rPr>
                <w:color w:val="000000"/>
                <w:sz w:val="24"/>
                <w:szCs w:val="24"/>
              </w:rPr>
            </w:pPr>
            <w:r>
              <w:rPr>
                <w:color w:val="000000"/>
                <w:sz w:val="24"/>
                <w:szCs w:val="24"/>
              </w:rPr>
              <w:t>martie -iunie</w:t>
            </w:r>
          </w:p>
        </w:tc>
        <w:tc>
          <w:tcPr>
            <w:tcW w:w="2693" w:type="dxa"/>
            <w:gridSpan w:val="3"/>
          </w:tcPr>
          <w:p w:rsidR="00DD7944" w:rsidRPr="00D309CF" w:rsidRDefault="00DD7944" w:rsidP="00DD7944">
            <w:pPr>
              <w:rPr>
                <w:color w:val="000000"/>
                <w:sz w:val="24"/>
                <w:szCs w:val="24"/>
              </w:rPr>
            </w:pPr>
            <w:r>
              <w:rPr>
                <w:color w:val="000000"/>
                <w:sz w:val="24"/>
                <w:szCs w:val="24"/>
              </w:rPr>
              <w:t>24.607</w:t>
            </w:r>
            <w:r w:rsidRPr="00D309CF">
              <w:rPr>
                <w:color w:val="000000"/>
                <w:sz w:val="24"/>
                <w:szCs w:val="24"/>
              </w:rPr>
              <w:t xml:space="preserve"> cereri unice </w:t>
            </w:r>
            <w:r>
              <w:rPr>
                <w:color w:val="000000"/>
                <w:sz w:val="24"/>
                <w:szCs w:val="24"/>
              </w:rPr>
              <w:t>primi</w:t>
            </w:r>
            <w:r w:rsidRPr="00D309CF">
              <w:rPr>
                <w:color w:val="000000"/>
                <w:sz w:val="24"/>
                <w:szCs w:val="24"/>
              </w:rPr>
              <w:t>te in 201</w:t>
            </w:r>
            <w:r>
              <w:rPr>
                <w:color w:val="000000"/>
                <w:sz w:val="24"/>
                <w:szCs w:val="24"/>
              </w:rPr>
              <w:t>7</w:t>
            </w:r>
          </w:p>
        </w:tc>
        <w:tc>
          <w:tcPr>
            <w:tcW w:w="3225" w:type="dxa"/>
            <w:gridSpan w:val="4"/>
          </w:tcPr>
          <w:p w:rsidR="00DD7944" w:rsidRPr="00D309CF" w:rsidRDefault="00DD7944" w:rsidP="00DD7944">
            <w:pPr>
              <w:jc w:val="center"/>
              <w:rPr>
                <w:color w:val="000000"/>
                <w:sz w:val="24"/>
                <w:szCs w:val="24"/>
              </w:rPr>
            </w:pPr>
            <w:r>
              <w:rPr>
                <w:color w:val="000000"/>
                <w:sz w:val="24"/>
                <w:szCs w:val="24"/>
              </w:rPr>
              <w:t>24.358</w:t>
            </w:r>
            <w:r w:rsidRPr="00D309CF">
              <w:rPr>
                <w:color w:val="000000"/>
                <w:sz w:val="24"/>
                <w:szCs w:val="24"/>
              </w:rPr>
              <w:t xml:space="preserve"> cereri unice autorizate</w:t>
            </w:r>
            <w:r>
              <w:rPr>
                <w:color w:val="000000"/>
                <w:sz w:val="24"/>
                <w:szCs w:val="24"/>
              </w:rPr>
              <w:t xml:space="preserve"> pana  la data prezentei</w:t>
            </w:r>
            <w:r w:rsidRPr="00D309CF">
              <w:rPr>
                <w:color w:val="000000"/>
                <w:sz w:val="24"/>
                <w:szCs w:val="24"/>
              </w:rPr>
              <w:t xml:space="preserve"> </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5A448B" w:rsidRDefault="00DD7944" w:rsidP="00DD7944">
            <w:pPr>
              <w:rPr>
                <w:b/>
                <w:sz w:val="24"/>
                <w:szCs w:val="24"/>
              </w:rPr>
            </w:pPr>
            <w:r w:rsidRPr="005A448B">
              <w:rPr>
                <w:b/>
                <w:sz w:val="24"/>
                <w:szCs w:val="24"/>
              </w:rPr>
              <w:t>Sprijin in sectorul zootehnic si vegetal:</w:t>
            </w:r>
          </w:p>
        </w:tc>
        <w:tc>
          <w:tcPr>
            <w:tcW w:w="1912" w:type="dxa"/>
            <w:gridSpan w:val="3"/>
          </w:tcPr>
          <w:p w:rsidR="00DD7944" w:rsidRPr="005A448B" w:rsidRDefault="00DD7944" w:rsidP="00DD7944">
            <w:pPr>
              <w:rPr>
                <w:sz w:val="24"/>
                <w:szCs w:val="24"/>
              </w:rPr>
            </w:pPr>
          </w:p>
          <w:p w:rsidR="00DD7944" w:rsidRPr="005A448B" w:rsidRDefault="00DD7944" w:rsidP="00DD7944">
            <w:pPr>
              <w:rPr>
                <w:sz w:val="24"/>
                <w:szCs w:val="24"/>
              </w:rPr>
            </w:pPr>
          </w:p>
        </w:tc>
        <w:tc>
          <w:tcPr>
            <w:tcW w:w="2693" w:type="dxa"/>
            <w:gridSpan w:val="3"/>
          </w:tcPr>
          <w:p w:rsidR="00DD7944" w:rsidRPr="005A448B" w:rsidRDefault="00DD7944" w:rsidP="00DD7944">
            <w:pPr>
              <w:rPr>
                <w:b/>
                <w:sz w:val="24"/>
                <w:szCs w:val="24"/>
              </w:rPr>
            </w:pPr>
          </w:p>
        </w:tc>
        <w:tc>
          <w:tcPr>
            <w:tcW w:w="3225" w:type="dxa"/>
            <w:gridSpan w:val="4"/>
          </w:tcPr>
          <w:p w:rsidR="00DD7944" w:rsidRPr="005A448B" w:rsidRDefault="00DD7944" w:rsidP="00DD7944">
            <w:pPr>
              <w:rPr>
                <w:b/>
                <w:sz w:val="24"/>
                <w:szCs w:val="24"/>
              </w:rPr>
            </w:pP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5A448B" w:rsidRDefault="00DD7944" w:rsidP="00DD7944">
            <w:pPr>
              <w:rPr>
                <w:b/>
                <w:sz w:val="24"/>
                <w:szCs w:val="24"/>
              </w:rPr>
            </w:pPr>
            <w:r>
              <w:rPr>
                <w:sz w:val="24"/>
                <w:szCs w:val="24"/>
              </w:rPr>
              <w:t>Masura 215 - bunastar</w:t>
            </w:r>
            <w:r w:rsidRPr="005A448B">
              <w:rPr>
                <w:sz w:val="24"/>
                <w:szCs w:val="24"/>
              </w:rPr>
              <w:t>e porci si pasari, primire si procesare cereri de plata si deconturi justificative trimestriale</w:t>
            </w:r>
          </w:p>
        </w:tc>
        <w:tc>
          <w:tcPr>
            <w:tcW w:w="1912" w:type="dxa"/>
            <w:gridSpan w:val="3"/>
          </w:tcPr>
          <w:p w:rsidR="00DD7944" w:rsidRPr="005A448B" w:rsidRDefault="00DD7944" w:rsidP="00DD7944">
            <w:pPr>
              <w:jc w:val="center"/>
              <w:rPr>
                <w:sz w:val="24"/>
                <w:szCs w:val="24"/>
              </w:rPr>
            </w:pPr>
            <w:r w:rsidRPr="005A448B">
              <w:rPr>
                <w:sz w:val="24"/>
                <w:szCs w:val="24"/>
              </w:rPr>
              <w:t>anual</w:t>
            </w:r>
          </w:p>
        </w:tc>
        <w:tc>
          <w:tcPr>
            <w:tcW w:w="2693" w:type="dxa"/>
            <w:gridSpan w:val="3"/>
          </w:tcPr>
          <w:p w:rsidR="00DD7944" w:rsidRPr="005A448B" w:rsidRDefault="00DD7944" w:rsidP="00DD7944">
            <w:pPr>
              <w:jc w:val="center"/>
              <w:rPr>
                <w:sz w:val="24"/>
                <w:szCs w:val="24"/>
              </w:rPr>
            </w:pPr>
            <w:r w:rsidRPr="005A448B">
              <w:rPr>
                <w:sz w:val="24"/>
                <w:szCs w:val="24"/>
              </w:rPr>
              <w:t>5 cereri de plata</w:t>
            </w:r>
          </w:p>
          <w:p w:rsidR="00DD7944" w:rsidRPr="005A448B" w:rsidRDefault="00DD7944" w:rsidP="00DD7944">
            <w:pPr>
              <w:jc w:val="center"/>
              <w:rPr>
                <w:sz w:val="24"/>
                <w:szCs w:val="24"/>
              </w:rPr>
            </w:pPr>
            <w:r w:rsidRPr="005A448B">
              <w:rPr>
                <w:sz w:val="24"/>
                <w:szCs w:val="24"/>
              </w:rPr>
              <w:t>10 deconturi justificative</w:t>
            </w:r>
          </w:p>
        </w:tc>
        <w:tc>
          <w:tcPr>
            <w:tcW w:w="3225" w:type="dxa"/>
            <w:gridSpan w:val="4"/>
          </w:tcPr>
          <w:p w:rsidR="00DD7944" w:rsidRPr="005A448B" w:rsidRDefault="00DD7944" w:rsidP="00DD7944">
            <w:pPr>
              <w:jc w:val="center"/>
              <w:rPr>
                <w:sz w:val="24"/>
                <w:szCs w:val="24"/>
              </w:rPr>
            </w:pPr>
            <w:r w:rsidRPr="005A448B">
              <w:rPr>
                <w:sz w:val="24"/>
                <w:szCs w:val="24"/>
              </w:rPr>
              <w:t>5 cereri de plata</w:t>
            </w:r>
          </w:p>
          <w:p w:rsidR="00DD7944" w:rsidRPr="005A448B" w:rsidRDefault="00DD7944" w:rsidP="00DD7944">
            <w:pPr>
              <w:jc w:val="center"/>
              <w:rPr>
                <w:sz w:val="24"/>
                <w:szCs w:val="24"/>
              </w:rPr>
            </w:pPr>
            <w:r w:rsidRPr="005A448B">
              <w:rPr>
                <w:sz w:val="24"/>
                <w:szCs w:val="24"/>
              </w:rPr>
              <w:t>10 deconturi justificative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5A448B" w:rsidRDefault="00DD7944" w:rsidP="00DD7944">
            <w:pPr>
              <w:rPr>
                <w:b/>
                <w:sz w:val="24"/>
                <w:szCs w:val="24"/>
              </w:rPr>
            </w:pPr>
            <w:r w:rsidRPr="005A448B">
              <w:rPr>
                <w:sz w:val="24"/>
                <w:szCs w:val="24"/>
              </w:rPr>
              <w:t>Autorizarea la plata Masura 215 - 2017</w:t>
            </w:r>
          </w:p>
        </w:tc>
        <w:tc>
          <w:tcPr>
            <w:tcW w:w="1912" w:type="dxa"/>
            <w:gridSpan w:val="3"/>
          </w:tcPr>
          <w:p w:rsidR="00DD7944" w:rsidRPr="005A448B" w:rsidRDefault="00DD7944" w:rsidP="00DD7944">
            <w:pPr>
              <w:jc w:val="center"/>
              <w:rPr>
                <w:sz w:val="24"/>
                <w:szCs w:val="24"/>
              </w:rPr>
            </w:pPr>
            <w:r w:rsidRPr="005A448B">
              <w:rPr>
                <w:sz w:val="24"/>
                <w:szCs w:val="24"/>
              </w:rPr>
              <w:t>februarie</w:t>
            </w:r>
          </w:p>
        </w:tc>
        <w:tc>
          <w:tcPr>
            <w:tcW w:w="2693" w:type="dxa"/>
            <w:gridSpan w:val="3"/>
          </w:tcPr>
          <w:p w:rsidR="00DD7944" w:rsidRPr="005A448B" w:rsidRDefault="00DD7944" w:rsidP="00DD7944">
            <w:pPr>
              <w:jc w:val="center"/>
              <w:rPr>
                <w:sz w:val="24"/>
                <w:szCs w:val="24"/>
              </w:rPr>
            </w:pPr>
            <w:r w:rsidRPr="005A448B">
              <w:rPr>
                <w:sz w:val="24"/>
                <w:szCs w:val="24"/>
              </w:rPr>
              <w:t>10 cereri aferente anului 2017</w:t>
            </w:r>
          </w:p>
        </w:tc>
        <w:tc>
          <w:tcPr>
            <w:tcW w:w="3225" w:type="dxa"/>
            <w:gridSpan w:val="4"/>
          </w:tcPr>
          <w:p w:rsidR="00DD7944" w:rsidRPr="005A448B" w:rsidRDefault="00DD7944" w:rsidP="00DD7944">
            <w:pPr>
              <w:jc w:val="center"/>
              <w:rPr>
                <w:sz w:val="24"/>
                <w:szCs w:val="24"/>
              </w:rPr>
            </w:pPr>
            <w:r w:rsidRPr="005A448B">
              <w:rPr>
                <w:sz w:val="24"/>
                <w:szCs w:val="24"/>
              </w:rPr>
              <w:t>10 cereri aferente anului 2017</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5A448B" w:rsidRDefault="00DD7944" w:rsidP="00DD7944">
            <w:pPr>
              <w:rPr>
                <w:sz w:val="24"/>
                <w:szCs w:val="24"/>
              </w:rPr>
            </w:pPr>
            <w:r w:rsidRPr="005A448B">
              <w:rPr>
                <w:sz w:val="24"/>
                <w:szCs w:val="24"/>
              </w:rPr>
              <w:t>Primirea cererilor de plata pentru reducerea accizei la motorina utilizata in agricultura (cereri aferente trim IV 2017)</w:t>
            </w:r>
          </w:p>
        </w:tc>
        <w:tc>
          <w:tcPr>
            <w:tcW w:w="1912" w:type="dxa"/>
            <w:gridSpan w:val="3"/>
          </w:tcPr>
          <w:p w:rsidR="00DD7944" w:rsidRPr="005A448B" w:rsidRDefault="00DD7944" w:rsidP="00DD7944">
            <w:pPr>
              <w:jc w:val="center"/>
              <w:rPr>
                <w:sz w:val="24"/>
                <w:szCs w:val="24"/>
              </w:rPr>
            </w:pPr>
            <w:r w:rsidRPr="005A448B">
              <w:rPr>
                <w:sz w:val="24"/>
                <w:szCs w:val="24"/>
              </w:rPr>
              <w:t>trimestrial</w:t>
            </w:r>
          </w:p>
        </w:tc>
        <w:tc>
          <w:tcPr>
            <w:tcW w:w="2693" w:type="dxa"/>
            <w:gridSpan w:val="3"/>
          </w:tcPr>
          <w:p w:rsidR="00DD7944" w:rsidRPr="005A448B" w:rsidRDefault="00DD7944" w:rsidP="00DD7944">
            <w:pPr>
              <w:jc w:val="center"/>
              <w:rPr>
                <w:sz w:val="24"/>
                <w:szCs w:val="24"/>
              </w:rPr>
            </w:pPr>
            <w:r w:rsidRPr="005A448B">
              <w:rPr>
                <w:sz w:val="24"/>
                <w:szCs w:val="24"/>
              </w:rPr>
              <w:t>In functie de solicitari</w:t>
            </w:r>
          </w:p>
        </w:tc>
        <w:tc>
          <w:tcPr>
            <w:tcW w:w="3225" w:type="dxa"/>
            <w:gridSpan w:val="4"/>
          </w:tcPr>
          <w:p w:rsidR="00DD7944" w:rsidRPr="005A448B" w:rsidRDefault="00DD7944" w:rsidP="00DD7944">
            <w:pPr>
              <w:jc w:val="center"/>
              <w:rPr>
                <w:sz w:val="24"/>
                <w:szCs w:val="24"/>
              </w:rPr>
            </w:pPr>
            <w:r w:rsidRPr="005A448B">
              <w:rPr>
                <w:sz w:val="24"/>
                <w:szCs w:val="24"/>
              </w:rPr>
              <w:t>123</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5A448B" w:rsidRDefault="00DD7944" w:rsidP="00DD7944">
            <w:pPr>
              <w:rPr>
                <w:sz w:val="24"/>
                <w:szCs w:val="24"/>
              </w:rPr>
            </w:pPr>
            <w:r w:rsidRPr="005A448B">
              <w:rPr>
                <w:sz w:val="24"/>
                <w:szCs w:val="24"/>
              </w:rPr>
              <w:t>Vizare carnete renta viagera</w:t>
            </w:r>
          </w:p>
        </w:tc>
        <w:tc>
          <w:tcPr>
            <w:tcW w:w="1912" w:type="dxa"/>
            <w:gridSpan w:val="3"/>
          </w:tcPr>
          <w:p w:rsidR="00DD7944" w:rsidRPr="005A448B" w:rsidRDefault="00DD7944" w:rsidP="00DD7944">
            <w:pPr>
              <w:jc w:val="center"/>
              <w:rPr>
                <w:sz w:val="24"/>
                <w:szCs w:val="24"/>
              </w:rPr>
            </w:pPr>
            <w:r w:rsidRPr="005A448B">
              <w:rPr>
                <w:sz w:val="24"/>
                <w:szCs w:val="24"/>
              </w:rPr>
              <w:t>august</w:t>
            </w:r>
          </w:p>
        </w:tc>
        <w:tc>
          <w:tcPr>
            <w:tcW w:w="2693" w:type="dxa"/>
            <w:gridSpan w:val="3"/>
          </w:tcPr>
          <w:p w:rsidR="00DD7944" w:rsidRPr="005A448B" w:rsidRDefault="00DD7944" w:rsidP="00DD7944">
            <w:pPr>
              <w:jc w:val="center"/>
              <w:rPr>
                <w:sz w:val="24"/>
                <w:szCs w:val="24"/>
              </w:rPr>
            </w:pPr>
            <w:r w:rsidRPr="005A448B">
              <w:rPr>
                <w:sz w:val="24"/>
                <w:szCs w:val="24"/>
              </w:rPr>
              <w:t>In functie de solicitari</w:t>
            </w:r>
          </w:p>
        </w:tc>
        <w:tc>
          <w:tcPr>
            <w:tcW w:w="3225" w:type="dxa"/>
            <w:gridSpan w:val="4"/>
          </w:tcPr>
          <w:p w:rsidR="00DD7944" w:rsidRPr="005A448B" w:rsidRDefault="00DD7944" w:rsidP="00DD7944">
            <w:pPr>
              <w:jc w:val="center"/>
              <w:rPr>
                <w:sz w:val="24"/>
                <w:szCs w:val="24"/>
              </w:rPr>
            </w:pPr>
            <w:r w:rsidRPr="005A448B">
              <w:rPr>
                <w:sz w:val="24"/>
                <w:szCs w:val="24"/>
              </w:rPr>
              <w:t>79 carnete vizate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7B5A4B" w:rsidRDefault="00DD7944" w:rsidP="00DD7944">
            <w:pPr>
              <w:rPr>
                <w:b/>
                <w:color w:val="000000"/>
                <w:sz w:val="24"/>
                <w:szCs w:val="24"/>
              </w:rPr>
            </w:pPr>
            <w:r w:rsidRPr="007B5A4B">
              <w:rPr>
                <w:b/>
                <w:color w:val="000000"/>
                <w:sz w:val="24"/>
                <w:szCs w:val="24"/>
              </w:rPr>
              <w:t>Promovare si comunicare</w:t>
            </w:r>
            <w:r>
              <w:rPr>
                <w:b/>
                <w:color w:val="000000"/>
                <w:sz w:val="24"/>
                <w:szCs w:val="24"/>
              </w:rPr>
              <w:t>:</w:t>
            </w:r>
          </w:p>
        </w:tc>
        <w:tc>
          <w:tcPr>
            <w:tcW w:w="1912" w:type="dxa"/>
            <w:gridSpan w:val="3"/>
          </w:tcPr>
          <w:p w:rsidR="00DD7944" w:rsidRPr="00536663" w:rsidRDefault="00DD7944" w:rsidP="00DD7944">
            <w:pPr>
              <w:rPr>
                <w:color w:val="000000"/>
                <w:sz w:val="24"/>
                <w:szCs w:val="24"/>
              </w:rPr>
            </w:pPr>
          </w:p>
        </w:tc>
        <w:tc>
          <w:tcPr>
            <w:tcW w:w="2693" w:type="dxa"/>
            <w:gridSpan w:val="3"/>
          </w:tcPr>
          <w:p w:rsidR="00DD7944" w:rsidRPr="007B5A4B" w:rsidRDefault="00DD7944" w:rsidP="00DD7944">
            <w:pPr>
              <w:rPr>
                <w:b/>
                <w:color w:val="000000"/>
                <w:sz w:val="24"/>
                <w:szCs w:val="24"/>
              </w:rPr>
            </w:pPr>
          </w:p>
        </w:tc>
        <w:tc>
          <w:tcPr>
            <w:tcW w:w="3225" w:type="dxa"/>
            <w:gridSpan w:val="4"/>
          </w:tcPr>
          <w:p w:rsidR="00DD7944" w:rsidRPr="007B5A4B" w:rsidRDefault="00DD7944" w:rsidP="00DD7944">
            <w:pPr>
              <w:rPr>
                <w:b/>
                <w:color w:val="000000"/>
                <w:sz w:val="24"/>
                <w:szCs w:val="24"/>
              </w:rPr>
            </w:pP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7B5A4B" w:rsidRDefault="00DD7944" w:rsidP="00DD7944">
            <w:pPr>
              <w:rPr>
                <w:color w:val="000000"/>
                <w:sz w:val="24"/>
                <w:szCs w:val="24"/>
              </w:rPr>
            </w:pPr>
            <w:r w:rsidRPr="007B5A4B">
              <w:rPr>
                <w:color w:val="000000"/>
                <w:sz w:val="24"/>
                <w:szCs w:val="24"/>
              </w:rPr>
              <w:t>Intalniri zonale cu fermierii</w:t>
            </w:r>
          </w:p>
          <w:p w:rsidR="00DD7944" w:rsidRPr="007B5A4B" w:rsidRDefault="00DD7944" w:rsidP="00DD7944">
            <w:pPr>
              <w:rPr>
                <w:b/>
                <w:color w:val="000000"/>
                <w:sz w:val="24"/>
                <w:szCs w:val="24"/>
              </w:rPr>
            </w:pPr>
          </w:p>
        </w:tc>
        <w:tc>
          <w:tcPr>
            <w:tcW w:w="1912" w:type="dxa"/>
            <w:gridSpan w:val="3"/>
          </w:tcPr>
          <w:p w:rsidR="00DD7944" w:rsidRDefault="00DD7944" w:rsidP="00DD7944">
            <w:pPr>
              <w:rPr>
                <w:color w:val="000000"/>
                <w:sz w:val="24"/>
                <w:szCs w:val="24"/>
              </w:rPr>
            </w:pPr>
            <w:r>
              <w:rPr>
                <w:color w:val="000000"/>
                <w:sz w:val="24"/>
                <w:szCs w:val="24"/>
              </w:rPr>
              <w:t>Februarie-martie</w:t>
            </w:r>
          </w:p>
          <w:p w:rsidR="00DD7944" w:rsidRDefault="00DD7944" w:rsidP="00DD7944">
            <w:pPr>
              <w:rPr>
                <w:color w:val="000000"/>
                <w:sz w:val="24"/>
                <w:szCs w:val="24"/>
              </w:rPr>
            </w:pPr>
          </w:p>
        </w:tc>
        <w:tc>
          <w:tcPr>
            <w:tcW w:w="2693" w:type="dxa"/>
            <w:gridSpan w:val="3"/>
          </w:tcPr>
          <w:p w:rsidR="00DD7944" w:rsidRPr="0012078B" w:rsidRDefault="00DD7944" w:rsidP="00DD7944">
            <w:pPr>
              <w:rPr>
                <w:color w:val="000000"/>
                <w:sz w:val="24"/>
                <w:szCs w:val="24"/>
              </w:rPr>
            </w:pPr>
            <w:r>
              <w:rPr>
                <w:color w:val="000000"/>
                <w:sz w:val="24"/>
                <w:szCs w:val="24"/>
              </w:rPr>
              <w:t>28 sedinte</w:t>
            </w:r>
          </w:p>
        </w:tc>
        <w:tc>
          <w:tcPr>
            <w:tcW w:w="3225" w:type="dxa"/>
            <w:gridSpan w:val="4"/>
          </w:tcPr>
          <w:p w:rsidR="00DD7944" w:rsidRPr="0012078B" w:rsidRDefault="00DD7944" w:rsidP="00DD7944">
            <w:pPr>
              <w:rPr>
                <w:color w:val="000000"/>
                <w:sz w:val="24"/>
                <w:szCs w:val="24"/>
              </w:rPr>
            </w:pPr>
            <w:r>
              <w:rPr>
                <w:color w:val="000000"/>
                <w:sz w:val="24"/>
                <w:szCs w:val="24"/>
              </w:rPr>
              <w:t>28 sedinte</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7B5A4B" w:rsidRDefault="00DD7944" w:rsidP="00DD7944">
            <w:pPr>
              <w:rPr>
                <w:color w:val="000000"/>
                <w:sz w:val="24"/>
                <w:szCs w:val="24"/>
              </w:rPr>
            </w:pPr>
            <w:r w:rsidRPr="007B5A4B">
              <w:rPr>
                <w:color w:val="000000"/>
                <w:sz w:val="24"/>
                <w:szCs w:val="24"/>
              </w:rPr>
              <w:t>Conferinte, dezbateri ,participare emisiuni</w:t>
            </w:r>
          </w:p>
        </w:tc>
        <w:tc>
          <w:tcPr>
            <w:tcW w:w="1912" w:type="dxa"/>
            <w:gridSpan w:val="3"/>
          </w:tcPr>
          <w:p w:rsidR="00DD7944" w:rsidRDefault="00DD7944" w:rsidP="00DD7944">
            <w:pPr>
              <w:rPr>
                <w:color w:val="000000"/>
                <w:sz w:val="24"/>
                <w:szCs w:val="24"/>
              </w:rPr>
            </w:pPr>
          </w:p>
          <w:p w:rsidR="00DD7944" w:rsidRDefault="00DD7944" w:rsidP="00DD7944">
            <w:pPr>
              <w:rPr>
                <w:color w:val="000000"/>
                <w:sz w:val="24"/>
                <w:szCs w:val="24"/>
              </w:rPr>
            </w:pPr>
            <w:r>
              <w:rPr>
                <w:color w:val="000000"/>
                <w:sz w:val="24"/>
                <w:szCs w:val="24"/>
              </w:rPr>
              <w:t>Permanent</w:t>
            </w:r>
          </w:p>
        </w:tc>
        <w:tc>
          <w:tcPr>
            <w:tcW w:w="2693" w:type="dxa"/>
            <w:gridSpan w:val="3"/>
          </w:tcPr>
          <w:p w:rsidR="00DD7944" w:rsidRDefault="00DD7944" w:rsidP="00DD7944">
            <w:pPr>
              <w:rPr>
                <w:color w:val="000000"/>
                <w:sz w:val="24"/>
                <w:szCs w:val="24"/>
              </w:rPr>
            </w:pPr>
            <w:r>
              <w:rPr>
                <w:color w:val="000000"/>
                <w:sz w:val="24"/>
                <w:szCs w:val="24"/>
              </w:rPr>
              <w:t>1 conferinte</w:t>
            </w:r>
          </w:p>
          <w:p w:rsidR="00DD7944" w:rsidRPr="00536663" w:rsidRDefault="00DD7944" w:rsidP="00DD7944">
            <w:pPr>
              <w:rPr>
                <w:color w:val="000000"/>
                <w:sz w:val="24"/>
                <w:szCs w:val="24"/>
              </w:rPr>
            </w:pPr>
            <w:r>
              <w:rPr>
                <w:color w:val="000000"/>
                <w:sz w:val="24"/>
                <w:szCs w:val="24"/>
              </w:rPr>
              <w:t xml:space="preserve"> La solicitare emisiuni</w:t>
            </w:r>
          </w:p>
        </w:tc>
        <w:tc>
          <w:tcPr>
            <w:tcW w:w="3225" w:type="dxa"/>
            <w:gridSpan w:val="4"/>
          </w:tcPr>
          <w:p w:rsidR="00DD7944" w:rsidRDefault="00DD7944" w:rsidP="00DD7944">
            <w:pPr>
              <w:rPr>
                <w:color w:val="000000"/>
                <w:sz w:val="24"/>
                <w:szCs w:val="24"/>
              </w:rPr>
            </w:pPr>
            <w:r>
              <w:rPr>
                <w:color w:val="000000"/>
                <w:sz w:val="24"/>
                <w:szCs w:val="24"/>
              </w:rPr>
              <w:t>1 conferinta</w:t>
            </w:r>
          </w:p>
          <w:p w:rsidR="00DD7944" w:rsidRPr="00536663" w:rsidRDefault="00DD7944" w:rsidP="00DD7944">
            <w:pPr>
              <w:rPr>
                <w:color w:val="000000"/>
                <w:sz w:val="24"/>
                <w:szCs w:val="24"/>
              </w:rPr>
            </w:pPr>
            <w:r>
              <w:rPr>
                <w:color w:val="000000"/>
                <w:sz w:val="24"/>
                <w:szCs w:val="24"/>
              </w:rPr>
              <w:t>10 communicate de presa</w:t>
            </w:r>
          </w:p>
        </w:tc>
      </w:tr>
      <w:tr w:rsidR="00DD7944" w:rsidRPr="00D229D1" w:rsidTr="008C68E2">
        <w:trPr>
          <w:gridBefore w:val="1"/>
          <w:wBefore w:w="520" w:type="dxa"/>
          <w:trHeight w:val="70"/>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tcPr>
          <w:p w:rsidR="00DD7944" w:rsidRPr="007B5A4B" w:rsidRDefault="00DD7944" w:rsidP="00DD7944">
            <w:pPr>
              <w:rPr>
                <w:color w:val="000000"/>
                <w:sz w:val="24"/>
                <w:szCs w:val="24"/>
              </w:rPr>
            </w:pPr>
            <w:r w:rsidRPr="007B5A4B">
              <w:rPr>
                <w:color w:val="000000"/>
                <w:sz w:val="24"/>
                <w:szCs w:val="24"/>
              </w:rPr>
              <w:t>Raportari catre Institutia Prefectului sau alte institutii</w:t>
            </w:r>
          </w:p>
        </w:tc>
        <w:tc>
          <w:tcPr>
            <w:tcW w:w="1912" w:type="dxa"/>
            <w:gridSpan w:val="3"/>
          </w:tcPr>
          <w:p w:rsidR="00DD7944" w:rsidRDefault="00DD7944" w:rsidP="00DD7944">
            <w:pPr>
              <w:rPr>
                <w:color w:val="000000"/>
                <w:sz w:val="24"/>
                <w:szCs w:val="24"/>
              </w:rPr>
            </w:pPr>
          </w:p>
          <w:p w:rsidR="00DD7944" w:rsidRDefault="00DD7944" w:rsidP="00DD7944">
            <w:pPr>
              <w:rPr>
                <w:color w:val="000000"/>
                <w:sz w:val="24"/>
                <w:szCs w:val="24"/>
              </w:rPr>
            </w:pPr>
            <w:r>
              <w:rPr>
                <w:color w:val="000000"/>
                <w:sz w:val="24"/>
                <w:szCs w:val="24"/>
              </w:rPr>
              <w:t>Permanent</w:t>
            </w:r>
          </w:p>
        </w:tc>
        <w:tc>
          <w:tcPr>
            <w:tcW w:w="2693" w:type="dxa"/>
            <w:gridSpan w:val="3"/>
          </w:tcPr>
          <w:p w:rsidR="00DD7944" w:rsidRPr="00536663" w:rsidRDefault="00DD7944" w:rsidP="00DD7944">
            <w:pPr>
              <w:rPr>
                <w:color w:val="000000"/>
                <w:sz w:val="24"/>
                <w:szCs w:val="24"/>
              </w:rPr>
            </w:pPr>
            <w:r>
              <w:rPr>
                <w:color w:val="000000"/>
                <w:sz w:val="24"/>
                <w:szCs w:val="24"/>
              </w:rPr>
              <w:t>In functie de solicitare</w:t>
            </w:r>
          </w:p>
        </w:tc>
        <w:tc>
          <w:tcPr>
            <w:tcW w:w="3225" w:type="dxa"/>
            <w:gridSpan w:val="4"/>
          </w:tcPr>
          <w:p w:rsidR="00DD7944" w:rsidRPr="00536663" w:rsidRDefault="00DD7944" w:rsidP="00DD7944">
            <w:pPr>
              <w:rPr>
                <w:color w:val="000000"/>
                <w:sz w:val="24"/>
                <w:szCs w:val="24"/>
              </w:rPr>
            </w:pPr>
            <w:r>
              <w:rPr>
                <w:color w:val="000000"/>
                <w:sz w:val="24"/>
                <w:szCs w:val="24"/>
              </w:rPr>
              <w:t>7 raportari</w:t>
            </w:r>
          </w:p>
        </w:tc>
      </w:tr>
      <w:tr w:rsidR="00E61186" w:rsidRPr="00D229D1" w:rsidTr="008C68E2">
        <w:trPr>
          <w:gridBefore w:val="1"/>
          <w:gridAfter w:val="1"/>
          <w:wBefore w:w="520" w:type="dxa"/>
          <w:wAfter w:w="38" w:type="dxa"/>
          <w:jc w:val="center"/>
        </w:trPr>
        <w:tc>
          <w:tcPr>
            <w:tcW w:w="15705" w:type="dxa"/>
            <w:gridSpan w:val="13"/>
            <w:shd w:val="clear" w:color="auto" w:fill="auto"/>
          </w:tcPr>
          <w:p w:rsidR="00E61186" w:rsidRPr="00D229D1" w:rsidRDefault="00E61186" w:rsidP="00E61186">
            <w:pPr>
              <w:jc w:val="left"/>
              <w:rPr>
                <w:sz w:val="23"/>
                <w:szCs w:val="23"/>
              </w:rPr>
            </w:pPr>
            <w:r w:rsidRPr="00D229D1">
              <w:rPr>
                <w:b/>
                <w:sz w:val="23"/>
                <w:szCs w:val="23"/>
              </w:rPr>
              <w:t>Direcţia Sanitară Veterinară şi pentru Siguranţa Alimentelor Dâmboviţa</w:t>
            </w:r>
          </w:p>
        </w:tc>
      </w:tr>
      <w:tr w:rsidR="00DD7944" w:rsidRPr="00D229D1" w:rsidTr="008C68E2">
        <w:trPr>
          <w:gridBefore w:val="1"/>
          <w:wBefore w:w="520" w:type="dxa"/>
          <w:jc w:val="center"/>
        </w:trPr>
        <w:tc>
          <w:tcPr>
            <w:tcW w:w="979" w:type="dxa"/>
            <w:gridSpan w:val="2"/>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Control privind Realizarea programului strategic 2017</w:t>
            </w:r>
          </w:p>
        </w:tc>
        <w:tc>
          <w:tcPr>
            <w:tcW w:w="1912" w:type="dxa"/>
            <w:gridSpan w:val="3"/>
            <w:shd w:val="clear" w:color="auto" w:fill="auto"/>
          </w:tcPr>
          <w:p w:rsidR="00DD7944" w:rsidRPr="00DD7944" w:rsidRDefault="00DD7944" w:rsidP="00DD7944">
            <w:pPr>
              <w:jc w:val="center"/>
              <w:rPr>
                <w:sz w:val="24"/>
                <w:szCs w:val="24"/>
                <w:lang w:val="it-IT"/>
              </w:rPr>
            </w:pPr>
            <w:r w:rsidRPr="00DD7944">
              <w:rPr>
                <w:sz w:val="24"/>
                <w:szCs w:val="24"/>
                <w:lang w:val="it-IT"/>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5</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10</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Controlul circulatiei animalelor in exploatatii si targuri de animale/identificare,inregistrare,eliberare documente,biosecuritate in unitati</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lang w:val="it-IT"/>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6</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19</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Controlul conditiilor de comercializare al produselor alimentare de origine animala si nonanimala la obiectivele cu vanzare directa,vanzare cu amanuntul si vanzare cu ridicata</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45</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45</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Controlul unitatilor de alimentatie publica inregistrate si controlul pietelor agroalimentare , targurilor traditionale</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20</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20</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Controlul conditiilor de autorizare si al circulatiei produselor medicinale veterinare ,furaje si FNC</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2</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5</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Controlul unitatilor de productie al produselor alimentare de origine animala si nonanimala</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5</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29</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Solutionare sesizari si reclamatii</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Conform OG2/2001</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13</w:t>
            </w:r>
          </w:p>
        </w:tc>
      </w:tr>
      <w:tr w:rsidR="00DD7944"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DD7944" w:rsidRPr="006D4900" w:rsidRDefault="00DD7944" w:rsidP="006D4900">
            <w:pPr>
              <w:numPr>
                <w:ilvl w:val="0"/>
                <w:numId w:val="9"/>
              </w:numPr>
              <w:jc w:val="center"/>
              <w:rPr>
                <w:sz w:val="24"/>
                <w:szCs w:val="24"/>
              </w:rPr>
            </w:pPr>
          </w:p>
        </w:tc>
        <w:tc>
          <w:tcPr>
            <w:tcW w:w="6934" w:type="dxa"/>
            <w:gridSpan w:val="2"/>
            <w:shd w:val="clear" w:color="auto" w:fill="auto"/>
          </w:tcPr>
          <w:p w:rsidR="00DD7944" w:rsidRPr="00DD7944" w:rsidRDefault="00DD7944" w:rsidP="00DD7944">
            <w:pPr>
              <w:autoSpaceDE w:val="0"/>
              <w:autoSpaceDN w:val="0"/>
              <w:adjustRightInd w:val="0"/>
              <w:rPr>
                <w:sz w:val="24"/>
                <w:szCs w:val="24"/>
              </w:rPr>
            </w:pPr>
            <w:r w:rsidRPr="00DD7944">
              <w:rPr>
                <w:sz w:val="24"/>
                <w:szCs w:val="24"/>
              </w:rPr>
              <w:t>Controale comune cu alte institutii</w:t>
            </w:r>
          </w:p>
        </w:tc>
        <w:tc>
          <w:tcPr>
            <w:tcW w:w="1912" w:type="dxa"/>
            <w:gridSpan w:val="3"/>
            <w:shd w:val="clear" w:color="auto" w:fill="auto"/>
          </w:tcPr>
          <w:p w:rsidR="00DD7944" w:rsidRPr="00DD7944" w:rsidRDefault="00DD7944" w:rsidP="00DD7944">
            <w:pPr>
              <w:jc w:val="center"/>
              <w:rPr>
                <w:sz w:val="24"/>
                <w:szCs w:val="24"/>
              </w:rPr>
            </w:pPr>
            <w:r w:rsidRPr="00DD7944">
              <w:rPr>
                <w:sz w:val="24"/>
                <w:szCs w:val="24"/>
              </w:rPr>
              <w:t>Trimestrul1</w:t>
            </w:r>
          </w:p>
        </w:tc>
        <w:tc>
          <w:tcPr>
            <w:tcW w:w="2693" w:type="dxa"/>
            <w:gridSpan w:val="3"/>
            <w:shd w:val="clear" w:color="auto" w:fill="auto"/>
          </w:tcPr>
          <w:p w:rsidR="00DD7944" w:rsidRPr="00DD7944" w:rsidRDefault="00DD7944" w:rsidP="00DD7944">
            <w:pPr>
              <w:jc w:val="center"/>
              <w:rPr>
                <w:sz w:val="24"/>
                <w:szCs w:val="24"/>
              </w:rPr>
            </w:pPr>
            <w:r w:rsidRPr="00DD7944">
              <w:rPr>
                <w:sz w:val="24"/>
                <w:szCs w:val="24"/>
              </w:rPr>
              <w:t>10</w:t>
            </w:r>
          </w:p>
        </w:tc>
        <w:tc>
          <w:tcPr>
            <w:tcW w:w="3225" w:type="dxa"/>
            <w:gridSpan w:val="4"/>
            <w:shd w:val="clear" w:color="auto" w:fill="auto"/>
          </w:tcPr>
          <w:p w:rsidR="00DD7944" w:rsidRPr="00DD7944" w:rsidRDefault="00DD7944" w:rsidP="00DD7944">
            <w:pPr>
              <w:jc w:val="center"/>
              <w:rPr>
                <w:sz w:val="24"/>
                <w:szCs w:val="24"/>
              </w:rPr>
            </w:pPr>
            <w:r w:rsidRPr="00DD7944">
              <w:rPr>
                <w:sz w:val="24"/>
                <w:szCs w:val="24"/>
              </w:rPr>
              <w:t>14</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Control documente justificative ale acţiunilor sanitare veterinare ,conform programului strategic si actiuni sanitare veterinare cofinantate / dosare  de  decont controlate.</w:t>
            </w:r>
          </w:p>
        </w:tc>
        <w:tc>
          <w:tcPr>
            <w:tcW w:w="1912" w:type="dxa"/>
            <w:gridSpan w:val="3"/>
            <w:shd w:val="clear" w:color="auto" w:fill="auto"/>
            <w:vAlign w:val="center"/>
          </w:tcPr>
          <w:p w:rsidR="00AE1E6B" w:rsidRPr="00AE1E6B" w:rsidRDefault="00AE1E6B" w:rsidP="00AE1E6B">
            <w:pPr>
              <w:jc w:val="center"/>
              <w:rPr>
                <w:sz w:val="24"/>
                <w:szCs w:val="24"/>
              </w:rPr>
            </w:pPr>
            <w:r w:rsidRPr="00AE1E6B">
              <w:rPr>
                <w:sz w:val="24"/>
                <w:szCs w:val="24"/>
              </w:rPr>
              <w:t>Lunar</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200</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208</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autoSpaceDE w:val="0"/>
              <w:autoSpaceDN w:val="0"/>
              <w:adjustRightInd w:val="0"/>
              <w:rPr>
                <w:sz w:val="24"/>
                <w:szCs w:val="24"/>
              </w:rPr>
            </w:pPr>
            <w:r w:rsidRPr="00AE1E6B">
              <w:rPr>
                <w:sz w:val="24"/>
                <w:szCs w:val="24"/>
              </w:rPr>
              <w:t>Supravegherea  serologica a  tuturor ecvideelor în vârsta de peste 6 luni din</w:t>
            </w:r>
          </w:p>
          <w:p w:rsidR="00AE1E6B" w:rsidRPr="00AE1E6B" w:rsidRDefault="00AE1E6B" w:rsidP="00AE1E6B">
            <w:pPr>
              <w:rPr>
                <w:sz w:val="24"/>
                <w:szCs w:val="24"/>
              </w:rPr>
            </w:pPr>
            <w:r w:rsidRPr="00AE1E6B">
              <w:rPr>
                <w:sz w:val="24"/>
                <w:szCs w:val="24"/>
              </w:rPr>
              <w:t>exploatatiile din judet conform programului de supraveghere si eradicare a anemiei infectioase ecvine pe anul 2018</w:t>
            </w:r>
          </w:p>
        </w:tc>
        <w:tc>
          <w:tcPr>
            <w:tcW w:w="1912" w:type="dxa"/>
            <w:gridSpan w:val="3"/>
            <w:shd w:val="clear" w:color="auto" w:fill="auto"/>
            <w:vAlign w:val="center"/>
          </w:tcPr>
          <w:p w:rsidR="00AE1E6B" w:rsidRPr="00AE1E6B" w:rsidRDefault="00AE1E6B" w:rsidP="00AE1E6B">
            <w:pPr>
              <w:jc w:val="center"/>
              <w:rPr>
                <w:sz w:val="24"/>
                <w:szCs w:val="24"/>
              </w:rPr>
            </w:pPr>
            <w:r w:rsidRPr="00AE1E6B">
              <w:rPr>
                <w:sz w:val="24"/>
                <w:szCs w:val="24"/>
              </w:rPr>
              <w:t>campanie anuala</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7000</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7530</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autoSpaceDE w:val="0"/>
              <w:autoSpaceDN w:val="0"/>
              <w:adjustRightInd w:val="0"/>
              <w:rPr>
                <w:sz w:val="24"/>
                <w:szCs w:val="24"/>
              </w:rPr>
            </w:pPr>
            <w:r w:rsidRPr="00AE1E6B">
              <w:rPr>
                <w:sz w:val="24"/>
                <w:szCs w:val="24"/>
              </w:rPr>
              <w:t>Realizarea acţiunilor de control a activităţii unităţilor din domeniul de competenţă al Serviciului Control Oficial  Sanatate Animala (exploatatii comerciale industriale si de tip A si exploatatii nonprofesionale, cabinete medicale, farmacii , puncte farmaceutice, depozite farmaceutice, operatori din domeniul nutritiei , pet -shopuri , adaposturi de caini în baza cerinţelor legislaţiei europene sau legislaţiei naţionale care transpune legislaţia europeană/ numar controale</w:t>
            </w:r>
          </w:p>
        </w:tc>
        <w:tc>
          <w:tcPr>
            <w:tcW w:w="1912" w:type="dxa"/>
            <w:gridSpan w:val="3"/>
            <w:shd w:val="clear" w:color="auto" w:fill="auto"/>
            <w:vAlign w:val="center"/>
          </w:tcPr>
          <w:p w:rsidR="00AE1E6B" w:rsidRPr="00AE1E6B" w:rsidRDefault="00AE1E6B" w:rsidP="00AE1E6B">
            <w:pPr>
              <w:jc w:val="center"/>
              <w:rPr>
                <w:sz w:val="24"/>
                <w:szCs w:val="24"/>
              </w:rPr>
            </w:pPr>
            <w:r w:rsidRPr="00AE1E6B">
              <w:rPr>
                <w:sz w:val="24"/>
                <w:szCs w:val="24"/>
              </w:rPr>
              <w:t>Trimestrial</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69</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142</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lang w:val="it-IT"/>
              </w:rPr>
              <w:t>Supraveghere  EST :</w:t>
            </w:r>
            <w:r w:rsidRPr="00AE1E6B">
              <w:rPr>
                <w:sz w:val="24"/>
                <w:szCs w:val="24"/>
              </w:rPr>
              <w:t xml:space="preserve"> prin prelevare de probe de la toate ovinele si caprinele  sanatoase  sacrificate  pentru consum uman cu varsta peste 24 luni si suspecte si moarte in varsta de peste 18 luni.</w:t>
            </w:r>
          </w:p>
          <w:p w:rsidR="00AE1E6B" w:rsidRPr="00AE1E6B" w:rsidRDefault="00AE1E6B" w:rsidP="00AE1E6B">
            <w:pPr>
              <w:tabs>
                <w:tab w:val="left" w:pos="1005"/>
              </w:tabs>
              <w:rPr>
                <w:sz w:val="24"/>
                <w:szCs w:val="24"/>
                <w:lang w:val="it-IT"/>
              </w:rPr>
            </w:pPr>
            <w:r w:rsidRPr="00AE1E6B">
              <w:rPr>
                <w:sz w:val="24"/>
                <w:szCs w:val="24"/>
                <w:lang w:val="it-IT"/>
              </w:rPr>
              <w:t xml:space="preserve">  </w:t>
            </w:r>
          </w:p>
        </w:tc>
        <w:tc>
          <w:tcPr>
            <w:tcW w:w="1912" w:type="dxa"/>
            <w:gridSpan w:val="3"/>
            <w:shd w:val="clear" w:color="auto" w:fill="auto"/>
            <w:vAlign w:val="center"/>
          </w:tcPr>
          <w:p w:rsidR="00AE1E6B" w:rsidRPr="00AE1E6B" w:rsidRDefault="00AE1E6B" w:rsidP="00AE1E6B">
            <w:pPr>
              <w:jc w:val="center"/>
              <w:rPr>
                <w:sz w:val="24"/>
                <w:szCs w:val="24"/>
              </w:rPr>
            </w:pPr>
            <w:r w:rsidRPr="00AE1E6B">
              <w:rPr>
                <w:sz w:val="24"/>
                <w:szCs w:val="24"/>
              </w:rPr>
              <w:t>In functie de situatie</w:t>
            </w:r>
          </w:p>
          <w:p w:rsidR="00AE1E6B" w:rsidRPr="00AE1E6B" w:rsidRDefault="00AE1E6B" w:rsidP="00AE1E6B">
            <w:pPr>
              <w:jc w:val="center"/>
              <w:rPr>
                <w:sz w:val="24"/>
                <w:szCs w:val="24"/>
              </w:rPr>
            </w:pP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106</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58</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lang w:val="it-IT"/>
              </w:rPr>
              <w:t>Supraveghere  ESB : prin prelevare de probe de la</w:t>
            </w:r>
            <w:r w:rsidRPr="00AE1E6B">
              <w:rPr>
                <w:sz w:val="24"/>
                <w:szCs w:val="24"/>
              </w:rPr>
              <w:t xml:space="preserve"> toate bovinele  sanatoase peste 30 luni sacrificate in abator si cele peste 24 luni sacrificate de necesitate sau moarte.</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rPr>
              <w:t>In functie de situatie</w:t>
            </w:r>
          </w:p>
          <w:p w:rsidR="00AE1E6B" w:rsidRPr="00AE1E6B" w:rsidRDefault="00AE1E6B" w:rsidP="00AE1E6B">
            <w:pPr>
              <w:jc w:val="center"/>
              <w:rPr>
                <w:sz w:val="24"/>
                <w:szCs w:val="24"/>
              </w:rPr>
            </w:pPr>
          </w:p>
        </w:tc>
        <w:tc>
          <w:tcPr>
            <w:tcW w:w="2693" w:type="dxa"/>
            <w:gridSpan w:val="3"/>
            <w:shd w:val="clear" w:color="auto" w:fill="auto"/>
            <w:vAlign w:val="center"/>
          </w:tcPr>
          <w:p w:rsidR="00AE1E6B" w:rsidRPr="00AE1E6B" w:rsidRDefault="00AE1E6B" w:rsidP="00AE1E6B">
            <w:pPr>
              <w:jc w:val="center"/>
              <w:rPr>
                <w:sz w:val="24"/>
                <w:szCs w:val="24"/>
              </w:rPr>
            </w:pPr>
          </w:p>
          <w:p w:rsidR="00AE1E6B" w:rsidRPr="00AE1E6B" w:rsidRDefault="00AE1E6B" w:rsidP="00AE1E6B">
            <w:pPr>
              <w:jc w:val="center"/>
              <w:rPr>
                <w:sz w:val="24"/>
                <w:szCs w:val="24"/>
              </w:rPr>
            </w:pPr>
          </w:p>
          <w:p w:rsidR="00AE1E6B" w:rsidRPr="00AE1E6B" w:rsidRDefault="00AE1E6B" w:rsidP="00AE1E6B">
            <w:pPr>
              <w:jc w:val="center"/>
              <w:rPr>
                <w:sz w:val="24"/>
                <w:szCs w:val="24"/>
              </w:rPr>
            </w:pPr>
            <w:r w:rsidRPr="00AE1E6B">
              <w:rPr>
                <w:sz w:val="24"/>
                <w:szCs w:val="24"/>
              </w:rPr>
              <w:t>280</w:t>
            </w:r>
          </w:p>
        </w:tc>
        <w:tc>
          <w:tcPr>
            <w:tcW w:w="3225" w:type="dxa"/>
            <w:gridSpan w:val="4"/>
            <w:shd w:val="clear" w:color="auto" w:fill="auto"/>
            <w:vAlign w:val="center"/>
          </w:tcPr>
          <w:p w:rsidR="00AE1E6B" w:rsidRPr="00AE1E6B" w:rsidRDefault="00AE1E6B" w:rsidP="00AE1E6B">
            <w:pPr>
              <w:jc w:val="center"/>
              <w:rPr>
                <w:sz w:val="24"/>
                <w:szCs w:val="24"/>
              </w:rPr>
            </w:pPr>
          </w:p>
          <w:p w:rsidR="00AE1E6B" w:rsidRPr="00AE1E6B" w:rsidRDefault="00AE1E6B" w:rsidP="00AE1E6B">
            <w:pPr>
              <w:jc w:val="center"/>
              <w:rPr>
                <w:sz w:val="24"/>
                <w:szCs w:val="24"/>
              </w:rPr>
            </w:pPr>
          </w:p>
          <w:p w:rsidR="00AE1E6B" w:rsidRPr="00AE1E6B" w:rsidRDefault="00AE1E6B" w:rsidP="00AE1E6B">
            <w:pPr>
              <w:jc w:val="center"/>
              <w:rPr>
                <w:sz w:val="24"/>
                <w:szCs w:val="24"/>
              </w:rPr>
            </w:pPr>
            <w:r w:rsidRPr="00AE1E6B">
              <w:rPr>
                <w:sz w:val="24"/>
                <w:szCs w:val="24"/>
              </w:rPr>
              <w:t>272</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 xml:space="preserve">Supravegherea, controlul şi eradicarea turbării la vulpe în România </w:t>
            </w:r>
            <w:r w:rsidRPr="00AE1E6B">
              <w:rPr>
                <w:sz w:val="24"/>
                <w:szCs w:val="24"/>
              </w:rPr>
              <w:lastRenderedPageBreak/>
              <w:t xml:space="preserve">/cadavre vulpi </w:t>
            </w:r>
          </w:p>
          <w:p w:rsidR="00AE1E6B" w:rsidRPr="00AE1E6B" w:rsidRDefault="00AE1E6B" w:rsidP="00AE1E6B">
            <w:pPr>
              <w:rPr>
                <w:sz w:val="24"/>
                <w:szCs w:val="24"/>
                <w:lang w:val="it-IT"/>
              </w:rPr>
            </w:pPr>
          </w:p>
        </w:tc>
        <w:tc>
          <w:tcPr>
            <w:tcW w:w="1912" w:type="dxa"/>
            <w:gridSpan w:val="3"/>
            <w:shd w:val="clear" w:color="auto" w:fill="auto"/>
            <w:vAlign w:val="center"/>
          </w:tcPr>
          <w:p w:rsidR="00AE1E6B" w:rsidRPr="00AE1E6B" w:rsidRDefault="00AE1E6B" w:rsidP="00AE1E6B">
            <w:pPr>
              <w:jc w:val="center"/>
              <w:rPr>
                <w:sz w:val="24"/>
                <w:szCs w:val="24"/>
              </w:rPr>
            </w:pPr>
            <w:r w:rsidRPr="00AE1E6B">
              <w:rPr>
                <w:sz w:val="24"/>
                <w:szCs w:val="24"/>
              </w:rPr>
              <w:lastRenderedPageBreak/>
              <w:t xml:space="preserve">In functie de </w:t>
            </w:r>
            <w:r w:rsidRPr="00AE1E6B">
              <w:rPr>
                <w:sz w:val="24"/>
                <w:szCs w:val="24"/>
              </w:rPr>
              <w:lastRenderedPageBreak/>
              <w:t>situatie</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lastRenderedPageBreak/>
              <w:t>-</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42</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autoSpaceDE w:val="0"/>
              <w:autoSpaceDN w:val="0"/>
              <w:adjustRightInd w:val="0"/>
              <w:rPr>
                <w:sz w:val="24"/>
                <w:szCs w:val="24"/>
                <w:lang w:val="it-IT"/>
              </w:rPr>
            </w:pPr>
            <w:r w:rsidRPr="00AE1E6B">
              <w:rPr>
                <w:sz w:val="24"/>
                <w:szCs w:val="24"/>
                <w:lang w:val="it-IT"/>
              </w:rPr>
              <w:t>Analiza suspiciunilor de boli pentru bolile cuprinse in lista  Ordinul ANSVSA nr.79/2008</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lang w:val="it-IT"/>
              </w:rPr>
              <w:t>In functie de suspiciunile de boala  existente</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 xml:space="preserve">Supraveghere entomologica a culicoizilor /recoltari probe /lunar </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rPr>
              <w:t>in perioade libere de vectori</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3</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3</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lang w:val="it-IT"/>
              </w:rPr>
            </w:pPr>
            <w:r w:rsidRPr="00AE1E6B">
              <w:rPr>
                <w:sz w:val="24"/>
                <w:szCs w:val="24"/>
                <w:lang w:val="it-IT"/>
              </w:rPr>
              <w:t xml:space="preserve">Supraveghere pentru rabie  prin prelevare de probe la animalele moarte din speciile receptive/numar probe </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rPr>
              <w:t>In functie de situatie</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2</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lang w:val="it-IT"/>
              </w:rPr>
            </w:pPr>
            <w:r w:rsidRPr="00AE1E6B">
              <w:rPr>
                <w:sz w:val="24"/>
                <w:szCs w:val="24"/>
                <w:lang w:val="it-IT"/>
              </w:rPr>
              <w:t xml:space="preserve">Supraveghere  leucoza bovina  prin prelevare de probe  </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rPr>
              <w:t>Finalul tr II</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1000</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1028</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lang w:val="it-IT"/>
              </w:rPr>
            </w:pPr>
            <w:r w:rsidRPr="00AE1E6B">
              <w:rPr>
                <w:sz w:val="24"/>
                <w:szCs w:val="24"/>
                <w:lang w:val="it-IT"/>
              </w:rPr>
              <w:t>Supraveghere bluetongue  prin prelevare de probe</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rPr>
              <w:t>anual</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284</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329</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lang w:val="it-IT"/>
              </w:rPr>
            </w:pPr>
            <w:r w:rsidRPr="00AE1E6B">
              <w:rPr>
                <w:sz w:val="24"/>
                <w:szCs w:val="24"/>
                <w:lang w:val="it-IT"/>
              </w:rPr>
              <w:t xml:space="preserve">Supraveghere  pasiva  pesta porcina  clasica </w:t>
            </w:r>
            <w:r w:rsidRPr="00AE1E6B">
              <w:rPr>
                <w:sz w:val="24"/>
                <w:szCs w:val="24"/>
              </w:rPr>
              <w:t xml:space="preserve">din exploatatiile nonprofesionale </w:t>
            </w:r>
          </w:p>
        </w:tc>
        <w:tc>
          <w:tcPr>
            <w:tcW w:w="1912" w:type="dxa"/>
            <w:gridSpan w:val="3"/>
            <w:shd w:val="clear" w:color="auto" w:fill="auto"/>
          </w:tcPr>
          <w:p w:rsidR="00AE1E6B" w:rsidRPr="00AE1E6B" w:rsidRDefault="00AE1E6B" w:rsidP="00AE1E6B">
            <w:pPr>
              <w:jc w:val="center"/>
              <w:rPr>
                <w:sz w:val="24"/>
                <w:szCs w:val="24"/>
              </w:rPr>
            </w:pPr>
            <w:r w:rsidRPr="00AE1E6B">
              <w:rPr>
                <w:sz w:val="24"/>
                <w:szCs w:val="24"/>
              </w:rPr>
              <w:t>In functie de situatie</w:t>
            </w:r>
          </w:p>
        </w:tc>
        <w:tc>
          <w:tcPr>
            <w:tcW w:w="2693" w:type="dxa"/>
            <w:gridSpan w:val="3"/>
            <w:shd w:val="clear" w:color="auto" w:fill="auto"/>
            <w:vAlign w:val="center"/>
          </w:tcPr>
          <w:p w:rsidR="00AE1E6B" w:rsidRPr="00AE1E6B" w:rsidRDefault="00AE1E6B" w:rsidP="00AE1E6B">
            <w:pPr>
              <w:jc w:val="center"/>
              <w:rPr>
                <w:sz w:val="24"/>
                <w:szCs w:val="24"/>
              </w:rPr>
            </w:pPr>
            <w:r w:rsidRPr="00AE1E6B">
              <w:rPr>
                <w:sz w:val="24"/>
                <w:szCs w:val="24"/>
              </w:rPr>
              <w:t>25</w:t>
            </w:r>
          </w:p>
        </w:tc>
        <w:tc>
          <w:tcPr>
            <w:tcW w:w="3225" w:type="dxa"/>
            <w:gridSpan w:val="4"/>
            <w:shd w:val="clear" w:color="auto" w:fill="auto"/>
            <w:vAlign w:val="center"/>
          </w:tcPr>
          <w:p w:rsidR="00AE1E6B" w:rsidRPr="00AE1E6B" w:rsidRDefault="00AE1E6B" w:rsidP="00AE1E6B">
            <w:pPr>
              <w:jc w:val="center"/>
              <w:rPr>
                <w:sz w:val="24"/>
                <w:szCs w:val="24"/>
              </w:rPr>
            </w:pPr>
            <w:r w:rsidRPr="00AE1E6B">
              <w:rPr>
                <w:sz w:val="24"/>
                <w:szCs w:val="24"/>
              </w:rPr>
              <w:t>37</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Identificarea si inregistrarea animalelor</w:t>
            </w:r>
          </w:p>
        </w:tc>
        <w:tc>
          <w:tcPr>
            <w:tcW w:w="1912" w:type="dxa"/>
            <w:gridSpan w:val="3"/>
          </w:tcPr>
          <w:p w:rsidR="00AE1E6B" w:rsidRPr="00AE1E6B" w:rsidRDefault="00AE1E6B" w:rsidP="00AE1E6B">
            <w:pPr>
              <w:rPr>
                <w:sz w:val="24"/>
                <w:szCs w:val="24"/>
              </w:rPr>
            </w:pPr>
            <w:r w:rsidRPr="00AE1E6B">
              <w:rPr>
                <w:sz w:val="24"/>
                <w:szCs w:val="24"/>
              </w:rPr>
              <w:t xml:space="preserve">permanent </w:t>
            </w:r>
          </w:p>
        </w:tc>
        <w:tc>
          <w:tcPr>
            <w:tcW w:w="2693" w:type="dxa"/>
            <w:gridSpan w:val="3"/>
            <w:shd w:val="clear" w:color="auto" w:fill="auto"/>
          </w:tcPr>
          <w:p w:rsidR="00AE1E6B" w:rsidRPr="00AE1E6B" w:rsidRDefault="00AE1E6B" w:rsidP="00AE1E6B">
            <w:pPr>
              <w:jc w:val="center"/>
              <w:rPr>
                <w:sz w:val="24"/>
                <w:szCs w:val="24"/>
                <w:lang w:val="it-IT"/>
              </w:rPr>
            </w:pPr>
          </w:p>
        </w:tc>
        <w:tc>
          <w:tcPr>
            <w:tcW w:w="3225" w:type="dxa"/>
            <w:gridSpan w:val="4"/>
          </w:tcPr>
          <w:p w:rsidR="00AE1E6B" w:rsidRPr="00AE1E6B" w:rsidRDefault="00AE1E6B" w:rsidP="00AE1E6B">
            <w:pPr>
              <w:tabs>
                <w:tab w:val="left" w:pos="345"/>
                <w:tab w:val="center" w:pos="1130"/>
              </w:tabs>
              <w:jc w:val="center"/>
              <w:rPr>
                <w:sz w:val="24"/>
                <w:szCs w:val="24"/>
              </w:rPr>
            </w:pPr>
            <w:r w:rsidRPr="00AE1E6B">
              <w:rPr>
                <w:sz w:val="24"/>
                <w:szCs w:val="24"/>
              </w:rPr>
              <w:t xml:space="preserve">Eliberare pasapoarte animale la cererea proprietarilor 940 pasapoarte   </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 xml:space="preserve">Informarea persoanelor interesate in accesarea de subventii  </w:t>
            </w:r>
          </w:p>
        </w:tc>
        <w:tc>
          <w:tcPr>
            <w:tcW w:w="1912" w:type="dxa"/>
            <w:gridSpan w:val="3"/>
          </w:tcPr>
          <w:p w:rsidR="00AE1E6B" w:rsidRPr="00AE1E6B" w:rsidRDefault="00AE1E6B" w:rsidP="00AE1E6B">
            <w:pPr>
              <w:rPr>
                <w:sz w:val="24"/>
                <w:szCs w:val="24"/>
              </w:rPr>
            </w:pPr>
            <w:r w:rsidRPr="00AE1E6B">
              <w:rPr>
                <w:sz w:val="24"/>
                <w:szCs w:val="24"/>
              </w:rPr>
              <w:t>permanent</w:t>
            </w:r>
          </w:p>
        </w:tc>
        <w:tc>
          <w:tcPr>
            <w:tcW w:w="2693" w:type="dxa"/>
            <w:gridSpan w:val="3"/>
            <w:shd w:val="clear" w:color="auto" w:fill="auto"/>
          </w:tcPr>
          <w:p w:rsidR="00AE1E6B" w:rsidRPr="00AE1E6B" w:rsidRDefault="00AE1E6B" w:rsidP="00AE1E6B">
            <w:pPr>
              <w:jc w:val="center"/>
              <w:rPr>
                <w:sz w:val="24"/>
                <w:szCs w:val="24"/>
                <w:lang w:val="it-IT"/>
              </w:rPr>
            </w:pPr>
          </w:p>
        </w:tc>
        <w:tc>
          <w:tcPr>
            <w:tcW w:w="3225" w:type="dxa"/>
            <w:gridSpan w:val="4"/>
          </w:tcPr>
          <w:p w:rsidR="00AE1E6B" w:rsidRPr="00AE1E6B" w:rsidRDefault="00AE1E6B" w:rsidP="00AE1E6B">
            <w:pPr>
              <w:tabs>
                <w:tab w:val="left" w:pos="345"/>
                <w:tab w:val="center" w:pos="1130"/>
              </w:tabs>
              <w:jc w:val="center"/>
              <w:rPr>
                <w:sz w:val="24"/>
                <w:szCs w:val="24"/>
              </w:rPr>
            </w:pPr>
            <w:r w:rsidRPr="00AE1E6B">
              <w:rPr>
                <w:sz w:val="24"/>
                <w:szCs w:val="24"/>
              </w:rPr>
              <w:t>Eliberare extrase SNIIA in vederea accesarii programelor de subventii  masura 141, 6.3, 6.4  -numar esterase BND  136.Participarea la sedintele organizate de APIA cu proprietarii de animale.</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Gestionarea activitatii  de Identificare si inregistrare a animalelor prin programul pus la dispozitie de IQM,si actiuni sanitare veterinare cuprinse in Programul actiunilor strategice 2018</w:t>
            </w:r>
          </w:p>
        </w:tc>
        <w:tc>
          <w:tcPr>
            <w:tcW w:w="1912" w:type="dxa"/>
            <w:gridSpan w:val="3"/>
          </w:tcPr>
          <w:p w:rsidR="00AE1E6B" w:rsidRPr="00AE1E6B" w:rsidRDefault="00AE1E6B" w:rsidP="00AE1E6B">
            <w:pPr>
              <w:rPr>
                <w:sz w:val="24"/>
                <w:szCs w:val="24"/>
              </w:rPr>
            </w:pPr>
            <w:r w:rsidRPr="00AE1E6B">
              <w:rPr>
                <w:sz w:val="24"/>
                <w:szCs w:val="24"/>
              </w:rPr>
              <w:t>lunar</w:t>
            </w:r>
          </w:p>
        </w:tc>
        <w:tc>
          <w:tcPr>
            <w:tcW w:w="2693" w:type="dxa"/>
            <w:gridSpan w:val="3"/>
            <w:shd w:val="clear" w:color="auto" w:fill="auto"/>
          </w:tcPr>
          <w:p w:rsidR="00AE1E6B" w:rsidRPr="00AE1E6B" w:rsidRDefault="00AE1E6B" w:rsidP="00AE1E6B">
            <w:pPr>
              <w:rPr>
                <w:sz w:val="24"/>
                <w:szCs w:val="24"/>
              </w:rPr>
            </w:pPr>
            <w:r w:rsidRPr="00AE1E6B">
              <w:rPr>
                <w:sz w:val="24"/>
                <w:szCs w:val="24"/>
              </w:rPr>
              <w:t xml:space="preserve">59dosare decontare actiuni sanitare veterinare si identificare animale </w:t>
            </w:r>
          </w:p>
          <w:p w:rsidR="00AE1E6B" w:rsidRPr="00AE1E6B" w:rsidRDefault="00AE1E6B" w:rsidP="00AE1E6B">
            <w:pPr>
              <w:rPr>
                <w:sz w:val="24"/>
                <w:szCs w:val="24"/>
              </w:rPr>
            </w:pPr>
          </w:p>
        </w:tc>
        <w:tc>
          <w:tcPr>
            <w:tcW w:w="3225" w:type="dxa"/>
            <w:gridSpan w:val="4"/>
          </w:tcPr>
          <w:p w:rsidR="00AE1E6B" w:rsidRPr="00AE1E6B" w:rsidRDefault="00AE1E6B" w:rsidP="00AE1E6B">
            <w:pPr>
              <w:rPr>
                <w:sz w:val="24"/>
                <w:szCs w:val="24"/>
              </w:rPr>
            </w:pPr>
            <w:r w:rsidRPr="00AE1E6B">
              <w:rPr>
                <w:sz w:val="24"/>
                <w:szCs w:val="24"/>
              </w:rPr>
              <w:t>S-au verificat in BND toate dosarele ce contin actiuni sanitare veterinare si identificare animale efectuate in exploatatiile non profesionale depuse in vederea acceptarii la plata .</w:t>
            </w:r>
          </w:p>
          <w:p w:rsidR="00AE1E6B" w:rsidRPr="00AE1E6B" w:rsidRDefault="00AE1E6B" w:rsidP="00AE1E6B">
            <w:pPr>
              <w:rPr>
                <w:sz w:val="24"/>
                <w:szCs w:val="24"/>
              </w:rPr>
            </w:pPr>
            <w:r w:rsidRPr="00AE1E6B">
              <w:rPr>
                <w:sz w:val="24"/>
                <w:szCs w:val="24"/>
              </w:rPr>
              <w:t xml:space="preserve"> </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 xml:space="preserve">  Avizarea miscarilor de animale intre judete conform legislatiei</w:t>
            </w:r>
          </w:p>
        </w:tc>
        <w:tc>
          <w:tcPr>
            <w:tcW w:w="1912" w:type="dxa"/>
            <w:gridSpan w:val="3"/>
          </w:tcPr>
          <w:p w:rsidR="00AE1E6B" w:rsidRPr="00AE1E6B" w:rsidRDefault="00AE1E6B" w:rsidP="00AE1E6B">
            <w:pPr>
              <w:rPr>
                <w:sz w:val="24"/>
                <w:szCs w:val="24"/>
              </w:rPr>
            </w:pPr>
            <w:r w:rsidRPr="00AE1E6B">
              <w:rPr>
                <w:sz w:val="24"/>
                <w:szCs w:val="24"/>
              </w:rPr>
              <w:t>permanent</w:t>
            </w:r>
          </w:p>
        </w:tc>
        <w:tc>
          <w:tcPr>
            <w:tcW w:w="2693" w:type="dxa"/>
            <w:gridSpan w:val="3"/>
            <w:shd w:val="clear" w:color="auto" w:fill="auto"/>
          </w:tcPr>
          <w:p w:rsidR="00AE1E6B" w:rsidRPr="00AE1E6B" w:rsidRDefault="00AE1E6B" w:rsidP="00AE1E6B">
            <w:pPr>
              <w:snapToGrid w:val="0"/>
              <w:rPr>
                <w:sz w:val="24"/>
                <w:szCs w:val="24"/>
              </w:rPr>
            </w:pPr>
          </w:p>
        </w:tc>
        <w:tc>
          <w:tcPr>
            <w:tcW w:w="3225" w:type="dxa"/>
            <w:gridSpan w:val="4"/>
          </w:tcPr>
          <w:p w:rsidR="00AE1E6B" w:rsidRPr="00AE1E6B" w:rsidRDefault="00AE1E6B" w:rsidP="00AE1E6B">
            <w:pPr>
              <w:rPr>
                <w:sz w:val="24"/>
                <w:szCs w:val="24"/>
              </w:rPr>
            </w:pPr>
            <w:r w:rsidRPr="00AE1E6B">
              <w:rPr>
                <w:sz w:val="24"/>
                <w:szCs w:val="24"/>
              </w:rPr>
              <w:t>247 pentru suine</w:t>
            </w:r>
          </w:p>
          <w:p w:rsidR="00AE1E6B" w:rsidRPr="00AE1E6B" w:rsidRDefault="00AE1E6B" w:rsidP="00AE1E6B">
            <w:pPr>
              <w:rPr>
                <w:sz w:val="24"/>
                <w:szCs w:val="24"/>
              </w:rPr>
            </w:pPr>
            <w:r w:rsidRPr="00AE1E6B">
              <w:rPr>
                <w:sz w:val="24"/>
                <w:szCs w:val="24"/>
              </w:rPr>
              <w:t>61 pentru pasari</w:t>
            </w:r>
          </w:p>
          <w:p w:rsidR="00AE1E6B" w:rsidRPr="00AE1E6B" w:rsidRDefault="00AE1E6B" w:rsidP="00AE1E6B">
            <w:pPr>
              <w:rPr>
                <w:sz w:val="24"/>
                <w:szCs w:val="24"/>
              </w:rPr>
            </w:pPr>
            <w:r w:rsidRPr="00AE1E6B">
              <w:rPr>
                <w:sz w:val="24"/>
                <w:szCs w:val="24"/>
              </w:rPr>
              <w:t>14 pentru ovine si caprine</w:t>
            </w:r>
          </w:p>
          <w:p w:rsidR="00AE1E6B" w:rsidRPr="00AE1E6B" w:rsidRDefault="00AE1E6B" w:rsidP="00AE1E6B">
            <w:pPr>
              <w:rPr>
                <w:sz w:val="24"/>
                <w:szCs w:val="24"/>
              </w:rPr>
            </w:pPr>
            <w:r w:rsidRPr="00AE1E6B">
              <w:rPr>
                <w:sz w:val="24"/>
                <w:szCs w:val="24"/>
              </w:rPr>
              <w:t>118 pentru bovine</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Control fabricarea pâinii</w:t>
            </w:r>
          </w:p>
        </w:tc>
        <w:tc>
          <w:tcPr>
            <w:tcW w:w="1912" w:type="dxa"/>
            <w:gridSpan w:val="3"/>
          </w:tcPr>
          <w:p w:rsidR="00AE1E6B" w:rsidRPr="00AE1E6B" w:rsidRDefault="00AE1E6B" w:rsidP="00AE1E6B">
            <w:pPr>
              <w:rPr>
                <w:sz w:val="24"/>
                <w:szCs w:val="24"/>
              </w:rPr>
            </w:pPr>
            <w:r w:rsidRPr="00AE1E6B">
              <w:rPr>
                <w:sz w:val="24"/>
                <w:szCs w:val="24"/>
              </w:rPr>
              <w:t>Trimestrul I</w:t>
            </w:r>
          </w:p>
        </w:tc>
        <w:tc>
          <w:tcPr>
            <w:tcW w:w="2693" w:type="dxa"/>
            <w:gridSpan w:val="3"/>
            <w:shd w:val="clear" w:color="auto" w:fill="auto"/>
          </w:tcPr>
          <w:p w:rsidR="00AE1E6B" w:rsidRPr="00AE1E6B" w:rsidRDefault="00AE1E6B" w:rsidP="00AE1E6B">
            <w:pPr>
              <w:jc w:val="center"/>
              <w:rPr>
                <w:sz w:val="24"/>
                <w:szCs w:val="24"/>
                <w:lang w:val="it-IT"/>
              </w:rPr>
            </w:pPr>
            <w:r w:rsidRPr="00AE1E6B">
              <w:rPr>
                <w:sz w:val="24"/>
                <w:szCs w:val="24"/>
                <w:lang w:val="it-IT"/>
              </w:rPr>
              <w:t>1</w:t>
            </w:r>
          </w:p>
        </w:tc>
        <w:tc>
          <w:tcPr>
            <w:tcW w:w="3225" w:type="dxa"/>
            <w:gridSpan w:val="4"/>
          </w:tcPr>
          <w:p w:rsidR="00AE1E6B" w:rsidRPr="00AE1E6B" w:rsidRDefault="00AE1E6B" w:rsidP="00AE1E6B">
            <w:pPr>
              <w:tabs>
                <w:tab w:val="left" w:pos="345"/>
                <w:tab w:val="center" w:pos="1130"/>
              </w:tabs>
              <w:jc w:val="center"/>
              <w:rPr>
                <w:sz w:val="24"/>
                <w:szCs w:val="24"/>
              </w:rPr>
            </w:pPr>
            <w:r w:rsidRPr="00AE1E6B">
              <w:rPr>
                <w:sz w:val="24"/>
                <w:szCs w:val="24"/>
              </w:rPr>
              <w:t>1</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 xml:space="preserve">Control fabricarea prăjiturilor a produselor proaspete de patiserie, </w:t>
            </w:r>
            <w:r w:rsidRPr="00AE1E6B">
              <w:rPr>
                <w:i/>
                <w:iCs/>
                <w:sz w:val="24"/>
                <w:szCs w:val="24"/>
              </w:rPr>
              <w:t>(plăcinte, chec, tarte, specialităţi de panificaţie, etc)</w:t>
            </w:r>
          </w:p>
        </w:tc>
        <w:tc>
          <w:tcPr>
            <w:tcW w:w="1912" w:type="dxa"/>
            <w:gridSpan w:val="3"/>
          </w:tcPr>
          <w:p w:rsidR="00AE1E6B" w:rsidRPr="00AE1E6B" w:rsidRDefault="00AE1E6B" w:rsidP="00AE1E6B">
            <w:pPr>
              <w:rPr>
                <w:sz w:val="24"/>
                <w:szCs w:val="24"/>
              </w:rPr>
            </w:pPr>
            <w:r w:rsidRPr="00AE1E6B">
              <w:rPr>
                <w:sz w:val="24"/>
                <w:szCs w:val="24"/>
              </w:rPr>
              <w:t>Trimestrul I</w:t>
            </w:r>
          </w:p>
        </w:tc>
        <w:tc>
          <w:tcPr>
            <w:tcW w:w="2693" w:type="dxa"/>
            <w:gridSpan w:val="3"/>
            <w:shd w:val="clear" w:color="auto" w:fill="auto"/>
          </w:tcPr>
          <w:p w:rsidR="00AE1E6B" w:rsidRPr="00AE1E6B" w:rsidRDefault="00AE1E6B" w:rsidP="00AE1E6B">
            <w:pPr>
              <w:jc w:val="center"/>
              <w:rPr>
                <w:sz w:val="24"/>
                <w:szCs w:val="24"/>
              </w:rPr>
            </w:pPr>
            <w:r w:rsidRPr="00AE1E6B">
              <w:rPr>
                <w:sz w:val="24"/>
                <w:szCs w:val="24"/>
              </w:rPr>
              <w:t>30</w:t>
            </w:r>
          </w:p>
        </w:tc>
        <w:tc>
          <w:tcPr>
            <w:tcW w:w="3225" w:type="dxa"/>
            <w:gridSpan w:val="4"/>
          </w:tcPr>
          <w:p w:rsidR="00AE1E6B" w:rsidRPr="00AE1E6B" w:rsidRDefault="00AE1E6B" w:rsidP="00AE1E6B">
            <w:pPr>
              <w:jc w:val="center"/>
              <w:rPr>
                <w:sz w:val="24"/>
                <w:szCs w:val="24"/>
              </w:rPr>
            </w:pPr>
            <w:r w:rsidRPr="00AE1E6B">
              <w:rPr>
                <w:sz w:val="24"/>
                <w:szCs w:val="24"/>
              </w:rPr>
              <w:t>30</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 xml:space="preserve">Control fabricarea pâinii , fabricarea prăjiturilor a produselor proaspete de patiserie, </w:t>
            </w:r>
            <w:r w:rsidRPr="00AE1E6B">
              <w:rPr>
                <w:i/>
                <w:iCs/>
                <w:sz w:val="24"/>
                <w:szCs w:val="24"/>
              </w:rPr>
              <w:t>(plăcinte, chec, tarte, specialităţi de panificaţie, etc)</w:t>
            </w:r>
          </w:p>
        </w:tc>
        <w:tc>
          <w:tcPr>
            <w:tcW w:w="1912" w:type="dxa"/>
            <w:gridSpan w:val="3"/>
          </w:tcPr>
          <w:p w:rsidR="00AE1E6B" w:rsidRPr="00AE1E6B" w:rsidRDefault="00AE1E6B" w:rsidP="00AE1E6B">
            <w:pPr>
              <w:rPr>
                <w:sz w:val="24"/>
                <w:szCs w:val="24"/>
              </w:rPr>
            </w:pPr>
            <w:r w:rsidRPr="00AE1E6B">
              <w:rPr>
                <w:sz w:val="24"/>
                <w:szCs w:val="24"/>
              </w:rPr>
              <w:t>Trimestrul I</w:t>
            </w:r>
          </w:p>
        </w:tc>
        <w:tc>
          <w:tcPr>
            <w:tcW w:w="2693" w:type="dxa"/>
            <w:gridSpan w:val="3"/>
            <w:shd w:val="clear" w:color="auto" w:fill="auto"/>
          </w:tcPr>
          <w:p w:rsidR="00AE1E6B" w:rsidRPr="00AE1E6B" w:rsidRDefault="00AE1E6B" w:rsidP="00AE1E6B">
            <w:pPr>
              <w:jc w:val="center"/>
              <w:rPr>
                <w:sz w:val="24"/>
                <w:szCs w:val="24"/>
                <w:lang w:val="it-IT"/>
              </w:rPr>
            </w:pPr>
            <w:r w:rsidRPr="00AE1E6B">
              <w:rPr>
                <w:sz w:val="24"/>
                <w:szCs w:val="24"/>
                <w:lang w:val="it-IT"/>
              </w:rPr>
              <w:t>8</w:t>
            </w:r>
          </w:p>
        </w:tc>
        <w:tc>
          <w:tcPr>
            <w:tcW w:w="3225" w:type="dxa"/>
            <w:gridSpan w:val="4"/>
          </w:tcPr>
          <w:p w:rsidR="00AE1E6B" w:rsidRPr="00AE1E6B" w:rsidRDefault="00AE1E6B" w:rsidP="00AE1E6B">
            <w:pPr>
              <w:jc w:val="center"/>
              <w:rPr>
                <w:sz w:val="24"/>
                <w:szCs w:val="24"/>
              </w:rPr>
            </w:pPr>
            <w:r w:rsidRPr="00AE1E6B">
              <w:rPr>
                <w:sz w:val="24"/>
                <w:szCs w:val="24"/>
              </w:rPr>
              <w:t>8</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sz w:val="24"/>
                <w:szCs w:val="24"/>
              </w:rPr>
            </w:pPr>
            <w:r w:rsidRPr="00AE1E6B">
              <w:rPr>
                <w:sz w:val="24"/>
                <w:szCs w:val="24"/>
              </w:rPr>
              <w:t>Control fabricarea produselor de morărit</w:t>
            </w:r>
          </w:p>
        </w:tc>
        <w:tc>
          <w:tcPr>
            <w:tcW w:w="1912" w:type="dxa"/>
            <w:gridSpan w:val="3"/>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AE1E6B" w:rsidRDefault="00AE1E6B" w:rsidP="00AE1E6B">
            <w:pPr>
              <w:jc w:val="center"/>
              <w:rPr>
                <w:sz w:val="24"/>
                <w:szCs w:val="24"/>
              </w:rPr>
            </w:pPr>
            <w:r w:rsidRPr="00AE1E6B">
              <w:rPr>
                <w:sz w:val="24"/>
                <w:szCs w:val="24"/>
              </w:rPr>
              <w:t>5</w:t>
            </w:r>
          </w:p>
        </w:tc>
        <w:tc>
          <w:tcPr>
            <w:tcW w:w="3225" w:type="dxa"/>
            <w:gridSpan w:val="4"/>
          </w:tcPr>
          <w:p w:rsidR="00AE1E6B" w:rsidRPr="00AE1E6B" w:rsidRDefault="00AE1E6B" w:rsidP="00AE1E6B">
            <w:pPr>
              <w:jc w:val="center"/>
              <w:rPr>
                <w:sz w:val="24"/>
                <w:szCs w:val="24"/>
              </w:rPr>
            </w:pPr>
            <w:r w:rsidRPr="00AE1E6B">
              <w:rPr>
                <w:sz w:val="24"/>
                <w:szCs w:val="24"/>
              </w:rPr>
              <w:t>5</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AE1E6B" w:rsidRDefault="00AE1E6B" w:rsidP="00AE1E6B">
            <w:pPr>
              <w:rPr>
                <w:i/>
                <w:iCs/>
                <w:sz w:val="24"/>
                <w:szCs w:val="24"/>
              </w:rPr>
            </w:pPr>
            <w:r w:rsidRPr="00AE1E6B">
              <w:rPr>
                <w:sz w:val="24"/>
                <w:szCs w:val="24"/>
              </w:rPr>
              <w:t>Control fabricarea biscuiţilor şi pişcoturilor, fabricarea prăjiturilor şi a produselor conservate de patiserie,</w:t>
            </w:r>
            <w:r w:rsidRPr="00AE1E6B">
              <w:rPr>
                <w:i/>
                <w:iCs/>
                <w:sz w:val="24"/>
                <w:szCs w:val="24"/>
              </w:rPr>
              <w:t xml:space="preserve"> produselor "uscate" de panificaţie; produselor pentru gustări, dulci sau sărate.</w:t>
            </w:r>
          </w:p>
        </w:tc>
        <w:tc>
          <w:tcPr>
            <w:tcW w:w="1912" w:type="dxa"/>
            <w:gridSpan w:val="3"/>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AE1E6B" w:rsidRDefault="00AE1E6B" w:rsidP="00AE1E6B">
            <w:pPr>
              <w:jc w:val="center"/>
              <w:rPr>
                <w:sz w:val="24"/>
                <w:szCs w:val="24"/>
                <w:lang w:val="it-IT"/>
              </w:rPr>
            </w:pPr>
            <w:r w:rsidRPr="00AE1E6B">
              <w:rPr>
                <w:sz w:val="24"/>
                <w:szCs w:val="24"/>
                <w:lang w:val="it-IT"/>
              </w:rPr>
              <w:t>1</w:t>
            </w:r>
          </w:p>
        </w:tc>
        <w:tc>
          <w:tcPr>
            <w:tcW w:w="3225" w:type="dxa"/>
            <w:gridSpan w:val="4"/>
          </w:tcPr>
          <w:p w:rsidR="00AE1E6B" w:rsidRPr="00AE1E6B" w:rsidRDefault="00AE1E6B" w:rsidP="00AE1E6B">
            <w:pPr>
              <w:jc w:val="center"/>
              <w:rPr>
                <w:sz w:val="24"/>
                <w:szCs w:val="24"/>
              </w:rPr>
            </w:pPr>
            <w:r w:rsidRPr="00AE1E6B">
              <w:rPr>
                <w:sz w:val="24"/>
                <w:szCs w:val="24"/>
              </w:rPr>
              <w:t>1</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B23352" w:rsidRDefault="00AE1E6B" w:rsidP="00AE1E6B">
            <w:pPr>
              <w:widowControl w:val="0"/>
              <w:rPr>
                <w:sz w:val="22"/>
              </w:rPr>
            </w:pPr>
            <w:r w:rsidRPr="00B23352">
              <w:rPr>
                <w:sz w:val="22"/>
              </w:rPr>
              <w:t>Verificarea</w:t>
            </w:r>
            <w:r w:rsidRPr="00B23352">
              <w:rPr>
                <w:b/>
                <w:bCs/>
                <w:sz w:val="22"/>
              </w:rPr>
              <w:t xml:space="preserve"> </w:t>
            </w:r>
            <w:r w:rsidRPr="00B23352">
              <w:rPr>
                <w:sz w:val="22"/>
              </w:rPr>
              <w:t xml:space="preserve">respectarii normelor în vigoare cu privire la protecţia animalelor din adăposturile de câini fără stăpân, a celor din grădini zoologice/ circuri </w:t>
            </w:r>
          </w:p>
        </w:tc>
        <w:tc>
          <w:tcPr>
            <w:tcW w:w="1912" w:type="dxa"/>
            <w:gridSpan w:val="3"/>
            <w:shd w:val="clear" w:color="auto" w:fill="auto"/>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1</w:t>
            </w:r>
          </w:p>
        </w:tc>
        <w:tc>
          <w:tcPr>
            <w:tcW w:w="3225" w:type="dxa"/>
            <w:gridSpan w:val="4"/>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2</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B23352" w:rsidRDefault="00AE1E6B" w:rsidP="00AE1E6B">
            <w:pPr>
              <w:widowControl w:val="0"/>
              <w:ind w:left="-3" w:firstLine="3"/>
              <w:rPr>
                <w:sz w:val="22"/>
              </w:rPr>
            </w:pPr>
            <w:r w:rsidRPr="00B23352">
              <w:rPr>
                <w:sz w:val="22"/>
              </w:rPr>
              <w:t>Verificarea respectarii</w:t>
            </w:r>
            <w:r w:rsidRPr="00B23352">
              <w:rPr>
                <w:b/>
                <w:bCs/>
                <w:sz w:val="22"/>
              </w:rPr>
              <w:t xml:space="preserve"> </w:t>
            </w:r>
            <w:r w:rsidRPr="00B23352">
              <w:rPr>
                <w:sz w:val="22"/>
              </w:rPr>
              <w:t>conditiilor minime de protectie si bunastare si a conditiilor de biosecuritate, in exploatatii de gaini oua consum</w:t>
            </w:r>
          </w:p>
        </w:tc>
        <w:tc>
          <w:tcPr>
            <w:tcW w:w="1912" w:type="dxa"/>
            <w:gridSpan w:val="3"/>
            <w:shd w:val="clear" w:color="auto" w:fill="auto"/>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5</w:t>
            </w:r>
          </w:p>
        </w:tc>
        <w:tc>
          <w:tcPr>
            <w:tcW w:w="3225" w:type="dxa"/>
            <w:gridSpan w:val="4"/>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5</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B23352" w:rsidRDefault="00AE1E6B" w:rsidP="00AE1E6B">
            <w:pPr>
              <w:widowControl w:val="0"/>
              <w:ind w:left="-3" w:firstLine="3"/>
              <w:rPr>
                <w:sz w:val="22"/>
              </w:rPr>
            </w:pPr>
            <w:r w:rsidRPr="00B23352">
              <w:rPr>
                <w:sz w:val="22"/>
              </w:rPr>
              <w:t>Verificarea respectarii</w:t>
            </w:r>
            <w:r w:rsidRPr="00B23352">
              <w:rPr>
                <w:b/>
                <w:bCs/>
                <w:sz w:val="22"/>
              </w:rPr>
              <w:t xml:space="preserve"> </w:t>
            </w:r>
            <w:r w:rsidRPr="00B23352">
              <w:rPr>
                <w:sz w:val="22"/>
              </w:rPr>
              <w:t>conditiilor minime de protectie si bunastare si a conditiilor de biosecuritate, in exploatatii de gaini reproductie rase grele</w:t>
            </w:r>
          </w:p>
        </w:tc>
        <w:tc>
          <w:tcPr>
            <w:tcW w:w="1912" w:type="dxa"/>
            <w:gridSpan w:val="3"/>
            <w:shd w:val="clear" w:color="auto" w:fill="auto"/>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3</w:t>
            </w:r>
          </w:p>
        </w:tc>
        <w:tc>
          <w:tcPr>
            <w:tcW w:w="3225" w:type="dxa"/>
            <w:gridSpan w:val="4"/>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3</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B23352" w:rsidRDefault="00AE1E6B" w:rsidP="00AE1E6B">
            <w:pPr>
              <w:widowControl w:val="0"/>
              <w:ind w:left="-3" w:firstLine="3"/>
              <w:rPr>
                <w:sz w:val="22"/>
              </w:rPr>
            </w:pPr>
            <w:r w:rsidRPr="00B23352">
              <w:rPr>
                <w:sz w:val="22"/>
              </w:rPr>
              <w:t>Verificarea respectarii</w:t>
            </w:r>
            <w:r w:rsidRPr="00B23352">
              <w:rPr>
                <w:b/>
                <w:bCs/>
                <w:sz w:val="22"/>
              </w:rPr>
              <w:t xml:space="preserve"> </w:t>
            </w:r>
            <w:r w:rsidRPr="00B23352">
              <w:rPr>
                <w:sz w:val="22"/>
              </w:rPr>
              <w:t>conditiilor minime de protectie si bunastare si a conditiilor de biosecuritate, in exploatatii de pui de carne</w:t>
            </w:r>
          </w:p>
        </w:tc>
        <w:tc>
          <w:tcPr>
            <w:tcW w:w="1912" w:type="dxa"/>
            <w:gridSpan w:val="3"/>
            <w:shd w:val="clear" w:color="auto" w:fill="auto"/>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2</w:t>
            </w:r>
          </w:p>
        </w:tc>
        <w:tc>
          <w:tcPr>
            <w:tcW w:w="3225" w:type="dxa"/>
            <w:gridSpan w:val="4"/>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1</w:t>
            </w:r>
          </w:p>
        </w:tc>
      </w:tr>
      <w:tr w:rsidR="00AE1E6B" w:rsidRPr="00D229D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tcPr>
          <w:p w:rsidR="00AE1E6B" w:rsidRPr="00B23352" w:rsidRDefault="00AE1E6B" w:rsidP="00AE1E6B">
            <w:pPr>
              <w:widowControl w:val="0"/>
              <w:rPr>
                <w:sz w:val="22"/>
              </w:rPr>
            </w:pPr>
            <w:r w:rsidRPr="00B23352">
              <w:rPr>
                <w:sz w:val="22"/>
              </w:rPr>
              <w:t>Solutionare petitii/sesizari in aria de competenta a institutiei, transmis raspunsuri petentilor, intocmite rapoarte si raspunsuri si transmise la Institutia Prefectului si alte institutii</w:t>
            </w:r>
          </w:p>
        </w:tc>
        <w:tc>
          <w:tcPr>
            <w:tcW w:w="1912" w:type="dxa"/>
            <w:gridSpan w:val="3"/>
            <w:shd w:val="clear" w:color="auto" w:fill="auto"/>
          </w:tcPr>
          <w:p w:rsidR="00AE1E6B" w:rsidRDefault="00AE1E6B" w:rsidP="00AE1E6B">
            <w:pPr>
              <w:jc w:val="center"/>
            </w:pPr>
            <w:r w:rsidRPr="00C52D5A">
              <w:rPr>
                <w:sz w:val="23"/>
                <w:szCs w:val="23"/>
              </w:rPr>
              <w:t>Trim. I 2018</w:t>
            </w:r>
          </w:p>
        </w:tc>
        <w:tc>
          <w:tcPr>
            <w:tcW w:w="2693" w:type="dxa"/>
            <w:gridSpan w:val="3"/>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w:t>
            </w:r>
          </w:p>
        </w:tc>
        <w:tc>
          <w:tcPr>
            <w:tcW w:w="3225" w:type="dxa"/>
            <w:gridSpan w:val="4"/>
            <w:shd w:val="clear" w:color="auto" w:fill="auto"/>
          </w:tcPr>
          <w:p w:rsidR="00AE1E6B" w:rsidRPr="00B23352" w:rsidRDefault="00AE1E6B" w:rsidP="00AE1E6B">
            <w:pPr>
              <w:widowControl w:val="0"/>
              <w:jc w:val="center"/>
              <w:rPr>
                <w:sz w:val="22"/>
              </w:rPr>
            </w:pPr>
          </w:p>
          <w:p w:rsidR="00AE1E6B" w:rsidRPr="00B23352" w:rsidRDefault="00AE1E6B" w:rsidP="00AE1E6B">
            <w:pPr>
              <w:widowControl w:val="0"/>
              <w:jc w:val="center"/>
              <w:rPr>
                <w:sz w:val="22"/>
              </w:rPr>
            </w:pPr>
            <w:r w:rsidRPr="00B23352">
              <w:rPr>
                <w:sz w:val="22"/>
              </w:rPr>
              <w:t>95%</w:t>
            </w:r>
          </w:p>
        </w:tc>
      </w:tr>
      <w:tr w:rsidR="002F0A49" w:rsidRPr="006D4900" w:rsidTr="008C68E2">
        <w:trPr>
          <w:gridBefore w:val="1"/>
          <w:gridAfter w:val="1"/>
          <w:wBefore w:w="520" w:type="dxa"/>
          <w:wAfter w:w="38" w:type="dxa"/>
          <w:jc w:val="center"/>
        </w:trPr>
        <w:tc>
          <w:tcPr>
            <w:tcW w:w="15705" w:type="dxa"/>
            <w:gridSpan w:val="13"/>
            <w:shd w:val="clear" w:color="auto" w:fill="auto"/>
          </w:tcPr>
          <w:p w:rsidR="002F0A49" w:rsidRPr="006D4900" w:rsidRDefault="002F0A49" w:rsidP="006D4900">
            <w:pPr>
              <w:ind w:left="360"/>
              <w:rPr>
                <w:b/>
                <w:i/>
                <w:sz w:val="24"/>
                <w:szCs w:val="24"/>
              </w:rPr>
            </w:pPr>
            <w:r w:rsidRPr="006D4900">
              <w:rPr>
                <w:b/>
                <w:i/>
                <w:sz w:val="24"/>
                <w:szCs w:val="24"/>
              </w:rPr>
              <w:t>Oficiul Judeţean de Cadastru şi Publicitate Imobiliară Dâmboviţa</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bCs/>
                <w:noProof/>
                <w:sz w:val="23"/>
                <w:szCs w:val="23"/>
              </w:rPr>
            </w:pPr>
            <w:r w:rsidRPr="00D229D1">
              <w:rPr>
                <w:sz w:val="23"/>
                <w:szCs w:val="23"/>
              </w:rPr>
              <w:t>Inventarierea terenurilor conform Legii nr. 165/2013</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Recepţie/avizare expertize judiciare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Recepţie planuri parcelare cu atribuire de numere cadastrale în vederea înscrierii în cartea funciară</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Verificare la teren a documentaţiilor întocmite de persoane fizice şi juridice autorizate să execute documentaţii cadastrale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Editare titluri de proprietate conform Legii nr. 18/1991, Legii nr. 1/2000 şi Legii nr. 247/2005</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Actualizarea bazei de date a titlurilor de proprietate (scanare, introducere date, validare)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Eliberarea avizelor pentru scoaterea definitivă sau temporară a terenurilor din circuitul agricol situate în extravilan</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Analiza şi avizarea planurilor de situaţie pentru amplasare de construcţii, planuri de urbanism zonale şi reabilitări de drumuri ;Recepția planurilor topografice analogice și digitale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Anularea sau rectificarea numerelor cadastrale la solicitarea proprietarilor</w:t>
            </w:r>
          </w:p>
          <w:p w:rsidR="00AE1E6B" w:rsidRPr="00D229D1" w:rsidRDefault="00AE1E6B" w:rsidP="00AE1E6B">
            <w:pPr>
              <w:rPr>
                <w:sz w:val="23"/>
                <w:szCs w:val="23"/>
              </w:rPr>
            </w:pP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Autorizarea de persoane fizice şi juridice autorizate să execute documentaţii cadastrale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Recepţie tehnică pentru lucrări de măsurători terestre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Înregistrări GNSS de la stația permanentă</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Eliberare copii certificate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Conversie cărților funciare de pe hărtie în format electronic</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Înscriere dezmembrare/comasare în cartea funciară</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Înscrierea dreptului de proprietate sau dezmembrăminte, în favoarea persoanelor  juridice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Înscrierea dreptului sau dezmembrăminte, în favoarea persoanelor fizice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Notare ipotecă / privilegiu</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Înfiinţare carte funciară</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Alte notări: schimbare categorie de folosinţă, destinaţie, alte informaţii tehnice (inclusiv radierea)</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Îndreptare eroare materială  şi repoziţionare imobil</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Recepţie dezmembrare-comasare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Înscriere construcţii</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Recepție și înființare carte funciară</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Eliberare extras de carte funciară pentru informare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Eliberare extras de carte funciară pentru autentificare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Certificat sarcini</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Extindere/desfiinţare construcţii şi actualizare informații tehnice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Repoziţionare imobil</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lang w:eastAsia="en-GB"/>
              </w:rPr>
              <w:t>Certificat privind identificarea numărului topografic/cadastral si de carte funciara</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Atribuiri numere cadastrale total</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Rezolvarea de petiţii adresate instituţiei de persoane fizice si juridice</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Recepție număr cadastral</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AE1E6B" w:rsidRPr="00D229D1" w:rsidTr="008C68E2">
        <w:trPr>
          <w:gridBefore w:val="1"/>
          <w:wBefore w:w="520"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shd w:val="clear" w:color="auto" w:fill="auto"/>
            <w:vAlign w:val="center"/>
          </w:tcPr>
          <w:p w:rsidR="00AE1E6B" w:rsidRPr="00D229D1" w:rsidRDefault="00AE1E6B" w:rsidP="00AE1E6B">
            <w:pPr>
              <w:rPr>
                <w:sz w:val="23"/>
                <w:szCs w:val="23"/>
              </w:rPr>
            </w:pPr>
            <w:r w:rsidRPr="00D229D1">
              <w:rPr>
                <w:sz w:val="23"/>
                <w:szCs w:val="23"/>
              </w:rPr>
              <w:t>Geometrii asociate cartilor funciare convertite in eTerra</w:t>
            </w:r>
          </w:p>
        </w:tc>
        <w:tc>
          <w:tcPr>
            <w:tcW w:w="1912" w:type="dxa"/>
            <w:gridSpan w:val="3"/>
            <w:shd w:val="clear" w:color="auto" w:fill="auto"/>
          </w:tcPr>
          <w:p w:rsidR="00AE1E6B" w:rsidRDefault="00AE1E6B" w:rsidP="00AE1E6B">
            <w:pPr>
              <w:jc w:val="center"/>
            </w:pPr>
            <w:r w:rsidRPr="006E0E86">
              <w:rPr>
                <w:sz w:val="23"/>
                <w:szCs w:val="23"/>
              </w:rPr>
              <w:t>Trim. I 2018</w:t>
            </w:r>
          </w:p>
        </w:tc>
        <w:tc>
          <w:tcPr>
            <w:tcW w:w="2693" w:type="dxa"/>
            <w:gridSpan w:val="3"/>
            <w:shd w:val="clear" w:color="auto" w:fill="auto"/>
          </w:tcPr>
          <w:p w:rsidR="00AE1E6B" w:rsidRDefault="00AE1E6B" w:rsidP="00AE1E6B">
            <w:pPr>
              <w:jc w:val="center"/>
              <w:rPr>
                <w:sz w:val="23"/>
                <w:szCs w:val="23"/>
              </w:rPr>
            </w:pPr>
            <w:r>
              <w:rPr>
                <w:sz w:val="23"/>
                <w:szCs w:val="23"/>
              </w:rPr>
              <w:t>1 acţiune</w:t>
            </w:r>
          </w:p>
        </w:tc>
        <w:tc>
          <w:tcPr>
            <w:tcW w:w="3225" w:type="dxa"/>
            <w:gridSpan w:val="4"/>
            <w:shd w:val="clear" w:color="auto" w:fill="auto"/>
          </w:tcPr>
          <w:p w:rsidR="00AE1E6B" w:rsidRDefault="00AE1E6B" w:rsidP="00AE1E6B">
            <w:pPr>
              <w:jc w:val="center"/>
              <w:rPr>
                <w:sz w:val="23"/>
                <w:szCs w:val="23"/>
              </w:rPr>
            </w:pPr>
            <w:r>
              <w:rPr>
                <w:sz w:val="23"/>
                <w:szCs w:val="23"/>
              </w:rPr>
              <w:t>1 acţiune</w:t>
            </w:r>
          </w:p>
        </w:tc>
      </w:tr>
      <w:tr w:rsidR="00F25A57" w:rsidRPr="00D229D1" w:rsidTr="008C68E2">
        <w:trPr>
          <w:gridBefore w:val="1"/>
          <w:gridAfter w:val="1"/>
          <w:wBefore w:w="520" w:type="dxa"/>
          <w:wAfter w:w="38" w:type="dxa"/>
          <w:jc w:val="center"/>
        </w:trPr>
        <w:tc>
          <w:tcPr>
            <w:tcW w:w="15705" w:type="dxa"/>
            <w:gridSpan w:val="13"/>
            <w:shd w:val="clear" w:color="auto" w:fill="auto"/>
          </w:tcPr>
          <w:p w:rsidR="00F25A57" w:rsidRPr="00D229D1" w:rsidRDefault="00F25A57" w:rsidP="000A50B2">
            <w:pPr>
              <w:numPr>
                <w:ilvl w:val="0"/>
                <w:numId w:val="8"/>
              </w:numPr>
              <w:jc w:val="left"/>
              <w:rPr>
                <w:sz w:val="23"/>
                <w:szCs w:val="23"/>
              </w:rPr>
            </w:pPr>
            <w:r w:rsidRPr="00E65417">
              <w:rPr>
                <w:b/>
                <w:sz w:val="23"/>
                <w:szCs w:val="23"/>
              </w:rPr>
              <w:t xml:space="preserve">PROTECŢIA MEDIULUI </w:t>
            </w:r>
            <w:r>
              <w:rPr>
                <w:b/>
                <w:sz w:val="23"/>
                <w:szCs w:val="23"/>
              </w:rPr>
              <w:t xml:space="preserve"> APE ȘI PĂDURI</w:t>
            </w:r>
          </w:p>
        </w:tc>
      </w:tr>
      <w:tr w:rsidR="00F25A57" w:rsidRPr="00D229D1" w:rsidTr="008C68E2">
        <w:trPr>
          <w:gridBefore w:val="1"/>
          <w:gridAfter w:val="1"/>
          <w:wBefore w:w="520" w:type="dxa"/>
          <w:wAfter w:w="38" w:type="dxa"/>
          <w:jc w:val="center"/>
        </w:trPr>
        <w:tc>
          <w:tcPr>
            <w:tcW w:w="15705" w:type="dxa"/>
            <w:gridSpan w:val="13"/>
            <w:shd w:val="clear" w:color="auto" w:fill="auto"/>
          </w:tcPr>
          <w:p w:rsidR="00F25A57" w:rsidRPr="00D229D1" w:rsidRDefault="00F25A57" w:rsidP="00F25A57">
            <w:pPr>
              <w:jc w:val="left"/>
              <w:rPr>
                <w:sz w:val="23"/>
                <w:szCs w:val="23"/>
              </w:rPr>
            </w:pPr>
            <w:r w:rsidRPr="00D229D1">
              <w:rPr>
                <w:b/>
                <w:sz w:val="23"/>
                <w:szCs w:val="23"/>
              </w:rPr>
              <w:t>Agenţia pentru Protecţia Mediului Dâmboviţa</w:t>
            </w:r>
          </w:p>
        </w:tc>
      </w:tr>
      <w:tr w:rsidR="00AE1E6B" w:rsidRPr="00D229D1" w:rsidTr="008C68E2">
        <w:trPr>
          <w:gridBefore w:val="1"/>
          <w:gridAfter w:val="1"/>
          <w:wBefore w:w="520" w:type="dxa"/>
          <w:wAfter w:w="38" w:type="dxa"/>
          <w:jc w:val="center"/>
        </w:trPr>
        <w:tc>
          <w:tcPr>
            <w:tcW w:w="15705" w:type="dxa"/>
            <w:gridSpan w:val="13"/>
            <w:shd w:val="clear" w:color="auto" w:fill="auto"/>
          </w:tcPr>
          <w:p w:rsidR="00AE1E6B" w:rsidRPr="00FA5D9D" w:rsidRDefault="00FA5D9D" w:rsidP="00FA5D9D">
            <w:pPr>
              <w:jc w:val="left"/>
              <w:rPr>
                <w:color w:val="000000"/>
                <w:sz w:val="24"/>
                <w:szCs w:val="24"/>
              </w:rPr>
            </w:pPr>
            <w:r w:rsidRPr="00FA5D9D">
              <w:rPr>
                <w:b/>
                <w:i/>
                <w:sz w:val="24"/>
                <w:szCs w:val="24"/>
              </w:rPr>
              <w:t>Calitatea aerului</w:t>
            </w: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rPr>
                <w:sz w:val="24"/>
                <w:szCs w:val="24"/>
              </w:rPr>
            </w:pPr>
            <w:r w:rsidRPr="00AE1E6B">
              <w:rPr>
                <w:sz w:val="24"/>
                <w:szCs w:val="24"/>
              </w:rPr>
              <w:t>Asigurarea funcţionării staţiilor de monitorizare automată a calităţii aerului din Târgovişte şi Fieni, a transferului de date şi a informării publicului privind calitatea aerului.</w:t>
            </w:r>
          </w:p>
        </w:tc>
        <w:tc>
          <w:tcPr>
            <w:tcW w:w="1912" w:type="dxa"/>
            <w:gridSpan w:val="3"/>
            <w:vAlign w:val="center"/>
          </w:tcPr>
          <w:p w:rsidR="00AE1E6B" w:rsidRPr="00AE1E6B" w:rsidRDefault="00AE1E6B" w:rsidP="00AE1E6B">
            <w:pPr>
              <w:jc w:val="center"/>
              <w:rPr>
                <w:sz w:val="24"/>
                <w:szCs w:val="24"/>
              </w:rPr>
            </w:pPr>
            <w:r w:rsidRPr="00AE1E6B">
              <w:rPr>
                <w:sz w:val="24"/>
                <w:szCs w:val="24"/>
              </w:rPr>
              <w:t>permanent</w:t>
            </w:r>
          </w:p>
        </w:tc>
        <w:tc>
          <w:tcPr>
            <w:tcW w:w="2693" w:type="dxa"/>
            <w:gridSpan w:val="3"/>
            <w:vAlign w:val="center"/>
          </w:tcPr>
          <w:p w:rsidR="00AE1E6B" w:rsidRPr="00AE1E6B" w:rsidRDefault="00AE1E6B" w:rsidP="00AE1E6B">
            <w:pPr>
              <w:rPr>
                <w:sz w:val="24"/>
                <w:szCs w:val="24"/>
              </w:rPr>
            </w:pPr>
            <w:r w:rsidRPr="00AE1E6B">
              <w:rPr>
                <w:b/>
                <w:sz w:val="24"/>
                <w:szCs w:val="24"/>
              </w:rPr>
              <w:t xml:space="preserve">90 </w:t>
            </w:r>
            <w:r w:rsidRPr="00AE1E6B">
              <w:rPr>
                <w:sz w:val="24"/>
                <w:szCs w:val="24"/>
              </w:rPr>
              <w:t>buletine zilnice privind calitatea aerului, afişate pe site-ul instituţiei;</w:t>
            </w:r>
          </w:p>
          <w:p w:rsidR="00AE1E6B" w:rsidRPr="00AE1E6B" w:rsidRDefault="00AE1E6B" w:rsidP="00AE1E6B">
            <w:pPr>
              <w:rPr>
                <w:sz w:val="24"/>
                <w:szCs w:val="24"/>
              </w:rPr>
            </w:pPr>
            <w:r w:rsidRPr="00AE1E6B">
              <w:rPr>
                <w:b/>
                <w:sz w:val="24"/>
                <w:szCs w:val="24"/>
              </w:rPr>
              <w:t xml:space="preserve">3 </w:t>
            </w:r>
            <w:r w:rsidRPr="00AE1E6B">
              <w:rPr>
                <w:sz w:val="24"/>
                <w:szCs w:val="24"/>
              </w:rPr>
              <w:t>buletine lunare privind calitatea aerului, afişate pe site-ul instituţiei;</w:t>
            </w:r>
          </w:p>
          <w:p w:rsidR="00AE1E6B" w:rsidRPr="00AE1E6B" w:rsidRDefault="00AE1E6B" w:rsidP="00AE1E6B">
            <w:pPr>
              <w:rPr>
                <w:b/>
                <w:sz w:val="24"/>
                <w:szCs w:val="24"/>
              </w:rPr>
            </w:pPr>
            <w:r w:rsidRPr="00AE1E6B">
              <w:rPr>
                <w:sz w:val="24"/>
                <w:szCs w:val="24"/>
              </w:rPr>
              <w:t xml:space="preserve">intervenţii de service și etalonare analizoare – </w:t>
            </w:r>
            <w:r w:rsidRPr="00AE1E6B">
              <w:rPr>
                <w:b/>
                <w:sz w:val="24"/>
                <w:szCs w:val="24"/>
              </w:rPr>
              <w:t>în funcție de necesități</w:t>
            </w:r>
          </w:p>
          <w:p w:rsidR="00AE1E6B" w:rsidRPr="00AE1E6B" w:rsidRDefault="00AE1E6B" w:rsidP="00AE1E6B">
            <w:pPr>
              <w:rPr>
                <w:sz w:val="24"/>
                <w:szCs w:val="24"/>
              </w:rPr>
            </w:pPr>
            <w:r w:rsidRPr="00AE1E6B">
              <w:rPr>
                <w:b/>
                <w:sz w:val="24"/>
                <w:szCs w:val="24"/>
              </w:rPr>
              <w:t>9</w:t>
            </w:r>
            <w:r w:rsidRPr="00AE1E6B">
              <w:rPr>
                <w:sz w:val="24"/>
                <w:szCs w:val="24"/>
              </w:rPr>
              <w:t xml:space="preserve"> rapoarte ale Operatorului Local către Grupul Tehnic de </w:t>
            </w:r>
            <w:smartTag w:uri="urn:schemas-microsoft-com:office:smarttags" w:element="PersonName">
              <w:smartTagPr>
                <w:attr w:name="ProductID" w:val="la ANPM"/>
              </w:smartTagPr>
              <w:r w:rsidRPr="00AE1E6B">
                <w:rPr>
                  <w:sz w:val="24"/>
                  <w:szCs w:val="24"/>
                </w:rPr>
                <w:t>la ANPM</w:t>
              </w:r>
            </w:smartTag>
          </w:p>
          <w:p w:rsidR="00AE1E6B" w:rsidRPr="00AE1E6B" w:rsidRDefault="00AE1E6B" w:rsidP="00AE1E6B">
            <w:pPr>
              <w:rPr>
                <w:sz w:val="24"/>
                <w:szCs w:val="24"/>
              </w:rPr>
            </w:pPr>
            <w:r w:rsidRPr="00AE1E6B">
              <w:rPr>
                <w:b/>
                <w:sz w:val="24"/>
                <w:szCs w:val="24"/>
              </w:rPr>
              <w:t>6</w:t>
            </w:r>
            <w:r w:rsidRPr="00AE1E6B">
              <w:rPr>
                <w:sz w:val="24"/>
                <w:szCs w:val="24"/>
              </w:rPr>
              <w:t xml:space="preserve"> intervenţii de etalonare analizoare</w:t>
            </w:r>
          </w:p>
          <w:p w:rsidR="00AE1E6B" w:rsidRPr="00AE1E6B" w:rsidRDefault="00AE1E6B" w:rsidP="00AE1E6B">
            <w:pPr>
              <w:rPr>
                <w:sz w:val="24"/>
                <w:szCs w:val="24"/>
              </w:rPr>
            </w:pPr>
            <w:r w:rsidRPr="00AE1E6B">
              <w:rPr>
                <w:b/>
                <w:sz w:val="24"/>
                <w:szCs w:val="24"/>
              </w:rPr>
              <w:t>62</w:t>
            </w:r>
            <w:r w:rsidRPr="00AE1E6B">
              <w:rPr>
                <w:sz w:val="24"/>
                <w:szCs w:val="24"/>
              </w:rPr>
              <w:t xml:space="preserve"> operaţiuni de validare a datelor de calitate a aerului</w:t>
            </w:r>
          </w:p>
        </w:tc>
        <w:tc>
          <w:tcPr>
            <w:tcW w:w="3187" w:type="dxa"/>
            <w:gridSpan w:val="3"/>
            <w:vAlign w:val="center"/>
          </w:tcPr>
          <w:p w:rsidR="00AE1E6B" w:rsidRPr="00AE1E6B" w:rsidRDefault="00AE1E6B" w:rsidP="00AE1E6B">
            <w:pPr>
              <w:rPr>
                <w:sz w:val="24"/>
                <w:szCs w:val="24"/>
              </w:rPr>
            </w:pPr>
            <w:r w:rsidRPr="00AE1E6B">
              <w:rPr>
                <w:b/>
                <w:sz w:val="24"/>
                <w:szCs w:val="24"/>
              </w:rPr>
              <w:t xml:space="preserve">90 </w:t>
            </w:r>
            <w:r w:rsidRPr="00AE1E6B">
              <w:rPr>
                <w:sz w:val="24"/>
                <w:szCs w:val="24"/>
              </w:rPr>
              <w:t>buletine zilnice privind calitatea aerului, afişate pe site-ul instituţiei;</w:t>
            </w:r>
          </w:p>
          <w:p w:rsidR="00AE1E6B" w:rsidRPr="00AE1E6B" w:rsidRDefault="00AE1E6B" w:rsidP="00AE1E6B">
            <w:pPr>
              <w:rPr>
                <w:sz w:val="24"/>
                <w:szCs w:val="24"/>
              </w:rPr>
            </w:pPr>
            <w:r w:rsidRPr="00AE1E6B">
              <w:rPr>
                <w:b/>
                <w:sz w:val="24"/>
                <w:szCs w:val="24"/>
              </w:rPr>
              <w:t xml:space="preserve">3 </w:t>
            </w:r>
            <w:r w:rsidRPr="00AE1E6B">
              <w:rPr>
                <w:sz w:val="24"/>
                <w:szCs w:val="24"/>
              </w:rPr>
              <w:t>buletine lunare privind calitatea aerului, afişate pe site-ul instituţiei;</w:t>
            </w:r>
          </w:p>
          <w:p w:rsidR="00AE1E6B" w:rsidRPr="00AE1E6B" w:rsidRDefault="00AE1E6B" w:rsidP="00AE1E6B">
            <w:pPr>
              <w:rPr>
                <w:sz w:val="24"/>
                <w:szCs w:val="24"/>
              </w:rPr>
            </w:pPr>
            <w:r w:rsidRPr="00AE1E6B">
              <w:rPr>
                <w:sz w:val="24"/>
                <w:szCs w:val="24"/>
              </w:rPr>
              <w:t xml:space="preserve">intervenţii de service – </w:t>
            </w:r>
            <w:r w:rsidRPr="00AE1E6B">
              <w:rPr>
                <w:b/>
                <w:sz w:val="24"/>
                <w:szCs w:val="24"/>
              </w:rPr>
              <w:t>8</w:t>
            </w:r>
            <w:r w:rsidRPr="00AE1E6B">
              <w:rPr>
                <w:sz w:val="24"/>
                <w:szCs w:val="24"/>
              </w:rPr>
              <w:t xml:space="preserve"> </w:t>
            </w:r>
          </w:p>
          <w:p w:rsidR="00AE1E6B" w:rsidRPr="00AE1E6B" w:rsidRDefault="00AE1E6B" w:rsidP="00AE1E6B">
            <w:pPr>
              <w:rPr>
                <w:sz w:val="24"/>
                <w:szCs w:val="24"/>
              </w:rPr>
            </w:pPr>
            <w:r w:rsidRPr="00AE1E6B">
              <w:rPr>
                <w:b/>
                <w:sz w:val="24"/>
                <w:szCs w:val="24"/>
              </w:rPr>
              <w:t>9</w:t>
            </w:r>
            <w:r w:rsidRPr="00AE1E6B">
              <w:rPr>
                <w:sz w:val="24"/>
                <w:szCs w:val="24"/>
              </w:rPr>
              <w:t xml:space="preserve"> rapoarte ale Operatorului Local către Grupul Tehnic de la ANPM</w:t>
            </w:r>
          </w:p>
          <w:p w:rsidR="00AE1E6B" w:rsidRPr="00AE1E6B" w:rsidRDefault="00AE1E6B" w:rsidP="00AE1E6B">
            <w:pPr>
              <w:rPr>
                <w:sz w:val="24"/>
                <w:szCs w:val="24"/>
              </w:rPr>
            </w:pPr>
            <w:r w:rsidRPr="00AE1E6B">
              <w:rPr>
                <w:b/>
                <w:sz w:val="24"/>
                <w:szCs w:val="24"/>
              </w:rPr>
              <w:t>6</w:t>
            </w:r>
            <w:r w:rsidRPr="00AE1E6B">
              <w:rPr>
                <w:sz w:val="24"/>
                <w:szCs w:val="24"/>
              </w:rPr>
              <w:t xml:space="preserve"> intervenţii de etalonare analizoare</w:t>
            </w:r>
          </w:p>
          <w:p w:rsidR="00AE1E6B" w:rsidRPr="00AE1E6B" w:rsidRDefault="00AE1E6B" w:rsidP="00AE1E6B">
            <w:pPr>
              <w:rPr>
                <w:sz w:val="24"/>
                <w:szCs w:val="24"/>
              </w:rPr>
            </w:pPr>
            <w:r w:rsidRPr="00AE1E6B">
              <w:rPr>
                <w:b/>
                <w:sz w:val="24"/>
                <w:szCs w:val="24"/>
              </w:rPr>
              <w:t xml:space="preserve">62 </w:t>
            </w:r>
            <w:r w:rsidRPr="00AE1E6B">
              <w:rPr>
                <w:sz w:val="24"/>
                <w:szCs w:val="24"/>
              </w:rPr>
              <w:t>operaţiuni de validare a datelor de calitate a aerului</w:t>
            </w: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autoSpaceDE w:val="0"/>
              <w:autoSpaceDN w:val="0"/>
              <w:adjustRightInd w:val="0"/>
              <w:rPr>
                <w:color w:val="FF0000"/>
                <w:sz w:val="24"/>
                <w:szCs w:val="24"/>
              </w:rPr>
            </w:pPr>
            <w:r w:rsidRPr="00AE1E6B">
              <w:rPr>
                <w:sz w:val="24"/>
                <w:szCs w:val="24"/>
              </w:rPr>
              <w:t>Monitorizarea factorilor de mediu prin măsurări manuale</w:t>
            </w:r>
          </w:p>
        </w:tc>
        <w:tc>
          <w:tcPr>
            <w:tcW w:w="1912" w:type="dxa"/>
            <w:gridSpan w:val="3"/>
            <w:vAlign w:val="center"/>
          </w:tcPr>
          <w:p w:rsidR="00AE1E6B" w:rsidRPr="00AE1E6B" w:rsidRDefault="00AE1E6B" w:rsidP="00AE1E6B">
            <w:pPr>
              <w:jc w:val="center"/>
              <w:rPr>
                <w:sz w:val="24"/>
                <w:szCs w:val="24"/>
              </w:rPr>
            </w:pPr>
            <w:r w:rsidRPr="00AE1E6B">
              <w:rPr>
                <w:sz w:val="24"/>
                <w:szCs w:val="24"/>
              </w:rPr>
              <w:t>permanent</w:t>
            </w:r>
          </w:p>
        </w:tc>
        <w:tc>
          <w:tcPr>
            <w:tcW w:w="2693" w:type="dxa"/>
            <w:gridSpan w:val="3"/>
            <w:vAlign w:val="center"/>
          </w:tcPr>
          <w:p w:rsidR="00AE1E6B" w:rsidRPr="00AE1E6B" w:rsidRDefault="00AE1E6B" w:rsidP="00AE1E6B">
            <w:pPr>
              <w:jc w:val="center"/>
              <w:rPr>
                <w:b/>
                <w:color w:val="FF0000"/>
                <w:sz w:val="24"/>
                <w:szCs w:val="24"/>
              </w:rPr>
            </w:pPr>
            <w:r w:rsidRPr="00AE1E6B">
              <w:rPr>
                <w:b/>
                <w:sz w:val="24"/>
                <w:szCs w:val="24"/>
              </w:rPr>
              <w:t>492</w:t>
            </w:r>
            <w:r w:rsidRPr="00AE1E6B">
              <w:rPr>
                <w:b/>
                <w:color w:val="FF0000"/>
                <w:sz w:val="24"/>
                <w:szCs w:val="24"/>
              </w:rPr>
              <w:t xml:space="preserve"> </w:t>
            </w:r>
            <w:r w:rsidRPr="00AE1E6B">
              <w:rPr>
                <w:sz w:val="24"/>
                <w:szCs w:val="24"/>
              </w:rPr>
              <w:t xml:space="preserve">indicatori prin metode </w:t>
            </w:r>
            <w:r w:rsidRPr="00AE1E6B">
              <w:rPr>
                <w:sz w:val="24"/>
                <w:szCs w:val="24"/>
              </w:rPr>
              <w:lastRenderedPageBreak/>
              <w:t>manuale</w:t>
            </w:r>
          </w:p>
        </w:tc>
        <w:tc>
          <w:tcPr>
            <w:tcW w:w="3187" w:type="dxa"/>
            <w:gridSpan w:val="3"/>
            <w:vAlign w:val="center"/>
          </w:tcPr>
          <w:p w:rsidR="00AE1E6B" w:rsidRPr="00AE1E6B" w:rsidRDefault="00AE1E6B" w:rsidP="00AE1E6B">
            <w:pPr>
              <w:jc w:val="center"/>
              <w:rPr>
                <w:color w:val="FF0000"/>
                <w:sz w:val="24"/>
                <w:szCs w:val="24"/>
              </w:rPr>
            </w:pPr>
            <w:r w:rsidRPr="00AE1E6B">
              <w:rPr>
                <w:b/>
                <w:sz w:val="24"/>
                <w:szCs w:val="24"/>
              </w:rPr>
              <w:lastRenderedPageBreak/>
              <w:t>244</w:t>
            </w:r>
            <w:r w:rsidRPr="00AE1E6B">
              <w:rPr>
                <w:sz w:val="24"/>
                <w:szCs w:val="24"/>
              </w:rPr>
              <w:t xml:space="preserve"> indicatori prin metode </w:t>
            </w:r>
            <w:r w:rsidRPr="00AE1E6B">
              <w:rPr>
                <w:sz w:val="24"/>
                <w:szCs w:val="24"/>
              </w:rPr>
              <w:lastRenderedPageBreak/>
              <w:t>manuale</w:t>
            </w: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autoSpaceDE w:val="0"/>
              <w:autoSpaceDN w:val="0"/>
              <w:adjustRightInd w:val="0"/>
              <w:rPr>
                <w:sz w:val="24"/>
                <w:szCs w:val="24"/>
              </w:rPr>
            </w:pPr>
            <w:r w:rsidRPr="00AE1E6B">
              <w:rPr>
                <w:sz w:val="24"/>
                <w:szCs w:val="24"/>
              </w:rPr>
              <w:t>Elaborarea, împreună cu titularii de activitate şi cu autorităţile implicate, a planurilor de acţiune pe termen scurt a</w:t>
            </w:r>
            <w:r w:rsidRPr="00AE1E6B">
              <w:rPr>
                <w:sz w:val="24"/>
                <w:szCs w:val="24"/>
                <w:lang w:eastAsia="ro-RO"/>
              </w:rPr>
              <w:t xml:space="preserve">tunci când, într-o anumită zonă sau aglomerare, există </w:t>
            </w:r>
            <w:r w:rsidRPr="00AE1E6B">
              <w:rPr>
                <w:sz w:val="24"/>
                <w:szCs w:val="24"/>
              </w:rPr>
              <w:t xml:space="preserve">riscul de depăşire a pragurilor de alertă şi/sau </w:t>
            </w:r>
            <w:r w:rsidRPr="00AE1E6B">
              <w:rPr>
                <w:sz w:val="24"/>
                <w:szCs w:val="24"/>
                <w:lang w:eastAsia="ro-RO"/>
              </w:rPr>
              <w:t xml:space="preserve">riscul ca nivelurile poluanţilor să depăşească una sau mai multe dintre valorile-limită şi/sau valorile-ţintă prevăzute în Legea 104/2011 privind calitatea aerului înconjurător </w:t>
            </w:r>
          </w:p>
        </w:tc>
        <w:tc>
          <w:tcPr>
            <w:tcW w:w="1912" w:type="dxa"/>
            <w:gridSpan w:val="3"/>
            <w:vAlign w:val="center"/>
          </w:tcPr>
          <w:p w:rsidR="00AE1E6B" w:rsidRPr="00AE1E6B" w:rsidRDefault="00AE1E6B" w:rsidP="00AE1E6B">
            <w:pPr>
              <w:jc w:val="center"/>
              <w:rPr>
                <w:sz w:val="24"/>
                <w:szCs w:val="24"/>
              </w:rPr>
            </w:pPr>
            <w:r w:rsidRPr="00AE1E6B">
              <w:rPr>
                <w:sz w:val="24"/>
                <w:szCs w:val="24"/>
              </w:rPr>
              <w:t>permanent</w:t>
            </w:r>
          </w:p>
        </w:tc>
        <w:tc>
          <w:tcPr>
            <w:tcW w:w="2693" w:type="dxa"/>
            <w:gridSpan w:val="3"/>
            <w:vAlign w:val="center"/>
          </w:tcPr>
          <w:p w:rsidR="00AE1E6B" w:rsidRPr="00AE1E6B" w:rsidRDefault="00AE1E6B" w:rsidP="00AE1E6B">
            <w:pPr>
              <w:jc w:val="center"/>
              <w:rPr>
                <w:b/>
                <w:sz w:val="24"/>
                <w:szCs w:val="24"/>
              </w:rPr>
            </w:pPr>
            <w:r w:rsidRPr="00AE1E6B">
              <w:rPr>
                <w:sz w:val="24"/>
                <w:szCs w:val="24"/>
              </w:rPr>
              <w:t xml:space="preserve">în cazul apariţiei riscului de depăşire a pragului de alertă şi/sau </w:t>
            </w:r>
            <w:r w:rsidRPr="00AE1E6B">
              <w:rPr>
                <w:sz w:val="24"/>
                <w:szCs w:val="24"/>
                <w:lang w:eastAsia="ro-RO"/>
              </w:rPr>
              <w:t>una sau mai multe dintre valorile-limită şi/sau valorile-ţintă</w:t>
            </w:r>
          </w:p>
        </w:tc>
        <w:tc>
          <w:tcPr>
            <w:tcW w:w="3187" w:type="dxa"/>
            <w:gridSpan w:val="3"/>
            <w:vAlign w:val="center"/>
          </w:tcPr>
          <w:p w:rsidR="00AE1E6B" w:rsidRPr="00AE1E6B" w:rsidRDefault="00AE1E6B" w:rsidP="00AE1E6B">
            <w:pPr>
              <w:jc w:val="center"/>
              <w:rPr>
                <w:sz w:val="24"/>
                <w:szCs w:val="24"/>
              </w:rPr>
            </w:pPr>
            <w:r w:rsidRPr="00AE1E6B">
              <w:rPr>
                <w:sz w:val="24"/>
                <w:szCs w:val="24"/>
              </w:rPr>
              <w:t>Nu a fost cazul în trim. I 2018</w:t>
            </w: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rPr>
                <w:sz w:val="24"/>
                <w:szCs w:val="24"/>
              </w:rPr>
            </w:pPr>
            <w:r w:rsidRPr="00AE1E6B">
              <w:rPr>
                <w:sz w:val="24"/>
                <w:szCs w:val="24"/>
              </w:rPr>
              <w:t>Elaborarea raportului anual privind calitatea aerului şi transmiterea către Centrul de Evaluare a Calităţii Aerului (CECA) din cadrul ANPM</w:t>
            </w:r>
          </w:p>
        </w:tc>
        <w:tc>
          <w:tcPr>
            <w:tcW w:w="1912" w:type="dxa"/>
            <w:gridSpan w:val="3"/>
            <w:vAlign w:val="center"/>
          </w:tcPr>
          <w:p w:rsidR="00AE1E6B" w:rsidRPr="00AE1E6B" w:rsidRDefault="00AE1E6B" w:rsidP="00AE1E6B">
            <w:pPr>
              <w:jc w:val="center"/>
              <w:rPr>
                <w:sz w:val="24"/>
                <w:szCs w:val="24"/>
              </w:rPr>
            </w:pPr>
            <w:r w:rsidRPr="00AE1E6B">
              <w:rPr>
                <w:sz w:val="24"/>
                <w:szCs w:val="24"/>
              </w:rPr>
              <w:t>Trimestrul I 2018</w:t>
            </w:r>
          </w:p>
        </w:tc>
        <w:tc>
          <w:tcPr>
            <w:tcW w:w="2693" w:type="dxa"/>
            <w:gridSpan w:val="3"/>
            <w:vAlign w:val="center"/>
          </w:tcPr>
          <w:p w:rsidR="00AE1E6B" w:rsidRPr="00AE1E6B" w:rsidRDefault="00AE1E6B" w:rsidP="00AE1E6B">
            <w:pPr>
              <w:jc w:val="center"/>
              <w:rPr>
                <w:sz w:val="24"/>
                <w:szCs w:val="24"/>
              </w:rPr>
            </w:pPr>
            <w:r w:rsidRPr="00AE1E6B">
              <w:rPr>
                <w:sz w:val="24"/>
                <w:szCs w:val="24"/>
              </w:rPr>
              <w:t>1 raport</w:t>
            </w:r>
          </w:p>
        </w:tc>
        <w:tc>
          <w:tcPr>
            <w:tcW w:w="3187" w:type="dxa"/>
            <w:gridSpan w:val="3"/>
            <w:vAlign w:val="center"/>
          </w:tcPr>
          <w:p w:rsidR="00AE1E6B" w:rsidRPr="00AE1E6B" w:rsidRDefault="00AE1E6B" w:rsidP="00AE1E6B">
            <w:pPr>
              <w:jc w:val="center"/>
              <w:rPr>
                <w:sz w:val="24"/>
                <w:szCs w:val="24"/>
              </w:rPr>
            </w:pPr>
            <w:r w:rsidRPr="00AE1E6B">
              <w:rPr>
                <w:sz w:val="24"/>
                <w:szCs w:val="24"/>
              </w:rPr>
              <w:t>1 raport</w:t>
            </w:r>
          </w:p>
        </w:tc>
      </w:tr>
      <w:tr w:rsidR="00AE1E6B" w:rsidRPr="00D229D1" w:rsidTr="008C68E2">
        <w:trPr>
          <w:gridBefore w:val="1"/>
          <w:gridAfter w:val="1"/>
          <w:wBefore w:w="520" w:type="dxa"/>
          <w:wAfter w:w="38" w:type="dxa"/>
          <w:jc w:val="center"/>
        </w:trPr>
        <w:tc>
          <w:tcPr>
            <w:tcW w:w="15705" w:type="dxa"/>
            <w:gridSpan w:val="13"/>
            <w:shd w:val="clear" w:color="auto" w:fill="auto"/>
          </w:tcPr>
          <w:p w:rsidR="00AE1E6B" w:rsidRPr="00FA5D9D" w:rsidRDefault="00FA5D9D" w:rsidP="00AE1E6B">
            <w:pPr>
              <w:rPr>
                <w:sz w:val="24"/>
                <w:szCs w:val="24"/>
              </w:rPr>
            </w:pPr>
            <w:r w:rsidRPr="00FA5D9D">
              <w:rPr>
                <w:b/>
                <w:i/>
                <w:sz w:val="24"/>
                <w:szCs w:val="24"/>
              </w:rPr>
              <w:t>Elaborarea de sinteze şi  rapoarte</w:t>
            </w: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rPr>
                <w:sz w:val="24"/>
                <w:szCs w:val="24"/>
              </w:rPr>
            </w:pPr>
            <w:r w:rsidRPr="00AE1E6B">
              <w:rPr>
                <w:sz w:val="24"/>
                <w:szCs w:val="24"/>
              </w:rPr>
              <w:t xml:space="preserve">Elaborarea rapoartelor privind starea mediului în judeţul Dâmboviţa </w:t>
            </w:r>
          </w:p>
        </w:tc>
        <w:tc>
          <w:tcPr>
            <w:tcW w:w="1912" w:type="dxa"/>
            <w:gridSpan w:val="3"/>
            <w:vAlign w:val="center"/>
          </w:tcPr>
          <w:p w:rsidR="00AE1E6B" w:rsidRPr="00AE1E6B" w:rsidRDefault="00AE1E6B" w:rsidP="00AE1E6B">
            <w:pPr>
              <w:jc w:val="center"/>
              <w:rPr>
                <w:sz w:val="24"/>
                <w:szCs w:val="24"/>
              </w:rPr>
            </w:pPr>
            <w:r w:rsidRPr="00AE1E6B">
              <w:rPr>
                <w:sz w:val="24"/>
                <w:szCs w:val="24"/>
              </w:rPr>
              <w:t>lunar</w:t>
            </w:r>
          </w:p>
        </w:tc>
        <w:tc>
          <w:tcPr>
            <w:tcW w:w="2693" w:type="dxa"/>
            <w:gridSpan w:val="3"/>
            <w:vAlign w:val="center"/>
          </w:tcPr>
          <w:p w:rsidR="00AE1E6B" w:rsidRPr="00AE1E6B" w:rsidRDefault="00AE1E6B" w:rsidP="00AE1E6B">
            <w:pPr>
              <w:jc w:val="center"/>
              <w:rPr>
                <w:sz w:val="24"/>
                <w:szCs w:val="24"/>
              </w:rPr>
            </w:pPr>
            <w:r w:rsidRPr="00AE1E6B">
              <w:rPr>
                <w:sz w:val="24"/>
                <w:szCs w:val="24"/>
              </w:rPr>
              <w:t>3 rapoarte lunare</w:t>
            </w:r>
          </w:p>
          <w:p w:rsidR="00AE1E6B" w:rsidRPr="00AE1E6B" w:rsidRDefault="00AE1E6B" w:rsidP="00AE1E6B">
            <w:pPr>
              <w:jc w:val="center"/>
              <w:rPr>
                <w:sz w:val="24"/>
                <w:szCs w:val="24"/>
              </w:rPr>
            </w:pPr>
          </w:p>
        </w:tc>
        <w:tc>
          <w:tcPr>
            <w:tcW w:w="3187" w:type="dxa"/>
            <w:gridSpan w:val="3"/>
            <w:vAlign w:val="center"/>
          </w:tcPr>
          <w:p w:rsidR="00AE1E6B" w:rsidRPr="00AE1E6B" w:rsidRDefault="00AE1E6B" w:rsidP="00AE1E6B">
            <w:pPr>
              <w:jc w:val="center"/>
              <w:rPr>
                <w:sz w:val="24"/>
                <w:szCs w:val="24"/>
              </w:rPr>
            </w:pPr>
            <w:r w:rsidRPr="00AE1E6B">
              <w:rPr>
                <w:sz w:val="24"/>
                <w:szCs w:val="24"/>
              </w:rPr>
              <w:t>3 rapoarte lunare</w:t>
            </w:r>
          </w:p>
          <w:p w:rsidR="00AE1E6B" w:rsidRPr="00AE1E6B" w:rsidRDefault="00AE1E6B" w:rsidP="00AE1E6B">
            <w:pPr>
              <w:jc w:val="center"/>
              <w:rPr>
                <w:sz w:val="24"/>
                <w:szCs w:val="24"/>
              </w:rPr>
            </w:pP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rPr>
                <w:sz w:val="24"/>
                <w:szCs w:val="24"/>
              </w:rPr>
            </w:pPr>
            <w:r w:rsidRPr="00AE1E6B">
              <w:rPr>
                <w:sz w:val="24"/>
                <w:szCs w:val="24"/>
              </w:rPr>
              <w:t>Monitorizarea stadiului îndeplinirii măsurilor din Planul de măsuri prioritare pentru anul 2016 - 2018 şi Planul de măsuri restante 2006-2015</w:t>
            </w:r>
          </w:p>
        </w:tc>
        <w:tc>
          <w:tcPr>
            <w:tcW w:w="1912" w:type="dxa"/>
            <w:gridSpan w:val="3"/>
            <w:vAlign w:val="center"/>
          </w:tcPr>
          <w:p w:rsidR="00AE1E6B" w:rsidRPr="00AE1E6B" w:rsidRDefault="00AE1E6B" w:rsidP="00AE1E6B">
            <w:pPr>
              <w:jc w:val="center"/>
              <w:rPr>
                <w:sz w:val="24"/>
                <w:szCs w:val="24"/>
              </w:rPr>
            </w:pPr>
            <w:r w:rsidRPr="00AE1E6B">
              <w:rPr>
                <w:sz w:val="24"/>
                <w:szCs w:val="24"/>
              </w:rPr>
              <w:t xml:space="preserve">lunar </w:t>
            </w:r>
          </w:p>
        </w:tc>
        <w:tc>
          <w:tcPr>
            <w:tcW w:w="2693" w:type="dxa"/>
            <w:gridSpan w:val="3"/>
            <w:vAlign w:val="center"/>
          </w:tcPr>
          <w:p w:rsidR="00AE1E6B" w:rsidRPr="00AE1E6B" w:rsidRDefault="00AE1E6B" w:rsidP="00AE1E6B">
            <w:pPr>
              <w:jc w:val="center"/>
              <w:rPr>
                <w:sz w:val="24"/>
                <w:szCs w:val="24"/>
              </w:rPr>
            </w:pPr>
            <w:r w:rsidRPr="00AE1E6B">
              <w:rPr>
                <w:sz w:val="24"/>
                <w:szCs w:val="24"/>
              </w:rPr>
              <w:t>3 rapoarte lunare</w:t>
            </w:r>
          </w:p>
        </w:tc>
        <w:tc>
          <w:tcPr>
            <w:tcW w:w="3187" w:type="dxa"/>
            <w:gridSpan w:val="3"/>
            <w:vAlign w:val="center"/>
          </w:tcPr>
          <w:p w:rsidR="00AE1E6B" w:rsidRPr="00AE1E6B" w:rsidRDefault="00AE1E6B" w:rsidP="00AE1E6B">
            <w:pPr>
              <w:jc w:val="center"/>
              <w:rPr>
                <w:sz w:val="24"/>
                <w:szCs w:val="24"/>
              </w:rPr>
            </w:pPr>
            <w:r w:rsidRPr="00AE1E6B">
              <w:rPr>
                <w:sz w:val="24"/>
                <w:szCs w:val="24"/>
              </w:rPr>
              <w:t>3 rapoarte lunare</w:t>
            </w:r>
          </w:p>
        </w:tc>
      </w:tr>
      <w:tr w:rsidR="00AE1E6B" w:rsidRPr="00D229D1" w:rsidTr="008C68E2">
        <w:trPr>
          <w:gridBefore w:val="1"/>
          <w:gridAfter w:val="1"/>
          <w:wBefore w:w="520" w:type="dxa"/>
          <w:wAfter w:w="38" w:type="dxa"/>
          <w:jc w:val="center"/>
        </w:trPr>
        <w:tc>
          <w:tcPr>
            <w:tcW w:w="979" w:type="dxa"/>
            <w:gridSpan w:val="2"/>
            <w:shd w:val="clear" w:color="auto" w:fill="auto"/>
          </w:tcPr>
          <w:p w:rsidR="00AE1E6B" w:rsidRPr="006D4900" w:rsidRDefault="00AE1E6B" w:rsidP="006D4900">
            <w:pPr>
              <w:numPr>
                <w:ilvl w:val="0"/>
                <w:numId w:val="9"/>
              </w:numPr>
              <w:jc w:val="center"/>
              <w:rPr>
                <w:sz w:val="24"/>
                <w:szCs w:val="24"/>
              </w:rPr>
            </w:pPr>
          </w:p>
        </w:tc>
        <w:tc>
          <w:tcPr>
            <w:tcW w:w="6934" w:type="dxa"/>
            <w:gridSpan w:val="2"/>
          </w:tcPr>
          <w:p w:rsidR="00AE1E6B" w:rsidRPr="00AE1E6B" w:rsidRDefault="00AE1E6B" w:rsidP="00AE1E6B">
            <w:pPr>
              <w:rPr>
                <w:sz w:val="24"/>
                <w:szCs w:val="24"/>
              </w:rPr>
            </w:pPr>
            <w:r w:rsidRPr="00AE1E6B">
              <w:rPr>
                <w:sz w:val="24"/>
                <w:szCs w:val="24"/>
              </w:rPr>
              <w:t>Monitorizarea stadiului acţiunilor cuprinse în Planul Local de Acţiune pentru Mediu al judeţului Dâmboviţa şi a stadiului proiectelor din judeţ cuprinse în Planul Naţional de Acţiune pentru Mediu</w:t>
            </w:r>
          </w:p>
        </w:tc>
        <w:tc>
          <w:tcPr>
            <w:tcW w:w="1912" w:type="dxa"/>
            <w:gridSpan w:val="3"/>
            <w:vAlign w:val="center"/>
          </w:tcPr>
          <w:p w:rsidR="00AE1E6B" w:rsidRPr="00AE1E6B" w:rsidRDefault="00AE1E6B" w:rsidP="00AE1E6B">
            <w:pPr>
              <w:jc w:val="center"/>
              <w:rPr>
                <w:sz w:val="24"/>
                <w:szCs w:val="24"/>
              </w:rPr>
            </w:pPr>
            <w:r w:rsidRPr="00AE1E6B">
              <w:rPr>
                <w:sz w:val="24"/>
                <w:szCs w:val="24"/>
              </w:rPr>
              <w:t>semestrial (martie, septembrie)</w:t>
            </w:r>
          </w:p>
          <w:p w:rsidR="00AE1E6B" w:rsidRPr="00AE1E6B" w:rsidRDefault="00AE1E6B" w:rsidP="00AE1E6B">
            <w:pPr>
              <w:jc w:val="center"/>
              <w:rPr>
                <w:sz w:val="24"/>
                <w:szCs w:val="24"/>
              </w:rPr>
            </w:pPr>
          </w:p>
        </w:tc>
        <w:tc>
          <w:tcPr>
            <w:tcW w:w="2693" w:type="dxa"/>
            <w:gridSpan w:val="3"/>
            <w:vAlign w:val="center"/>
          </w:tcPr>
          <w:p w:rsidR="00AE1E6B" w:rsidRPr="00AE1E6B" w:rsidRDefault="00AE1E6B" w:rsidP="00AE1E6B">
            <w:pPr>
              <w:jc w:val="center"/>
              <w:rPr>
                <w:sz w:val="24"/>
                <w:szCs w:val="24"/>
              </w:rPr>
            </w:pPr>
            <w:r w:rsidRPr="00AE1E6B">
              <w:rPr>
                <w:sz w:val="24"/>
                <w:szCs w:val="24"/>
              </w:rPr>
              <w:t>1 raport</w:t>
            </w:r>
          </w:p>
        </w:tc>
        <w:tc>
          <w:tcPr>
            <w:tcW w:w="3187" w:type="dxa"/>
            <w:gridSpan w:val="3"/>
            <w:vAlign w:val="center"/>
          </w:tcPr>
          <w:p w:rsidR="00AE1E6B" w:rsidRPr="00AE1E6B" w:rsidRDefault="00AE1E6B" w:rsidP="00AE1E6B">
            <w:pPr>
              <w:jc w:val="center"/>
              <w:rPr>
                <w:sz w:val="24"/>
                <w:szCs w:val="24"/>
              </w:rPr>
            </w:pPr>
            <w:r w:rsidRPr="00AE1E6B">
              <w:rPr>
                <w:sz w:val="24"/>
                <w:szCs w:val="24"/>
              </w:rPr>
              <w:t>1 raport</w:t>
            </w:r>
          </w:p>
        </w:tc>
      </w:tr>
      <w:tr w:rsidR="00AE1E6B" w:rsidRPr="00D229D1" w:rsidTr="008C68E2">
        <w:trPr>
          <w:gridBefore w:val="1"/>
          <w:gridAfter w:val="1"/>
          <w:wBefore w:w="520" w:type="dxa"/>
          <w:wAfter w:w="38" w:type="dxa"/>
          <w:jc w:val="center"/>
        </w:trPr>
        <w:tc>
          <w:tcPr>
            <w:tcW w:w="15705" w:type="dxa"/>
            <w:gridSpan w:val="13"/>
            <w:shd w:val="clear" w:color="auto" w:fill="auto"/>
          </w:tcPr>
          <w:p w:rsidR="00AE1E6B" w:rsidRPr="00FA5D9D" w:rsidRDefault="00FA5D9D" w:rsidP="00FA5D9D">
            <w:pPr>
              <w:jc w:val="left"/>
              <w:rPr>
                <w:sz w:val="24"/>
                <w:szCs w:val="24"/>
              </w:rPr>
            </w:pPr>
            <w:bookmarkStart w:id="7" w:name="OLE_LINK12"/>
            <w:bookmarkStart w:id="8" w:name="OLE_LINK11"/>
            <w:r w:rsidRPr="00FA5D9D">
              <w:rPr>
                <w:b/>
                <w:i/>
                <w:sz w:val="24"/>
                <w:szCs w:val="24"/>
              </w:rPr>
              <w:t>Educaţie ecologică</w:t>
            </w:r>
            <w:bookmarkEnd w:id="7"/>
            <w:bookmarkEnd w:id="8"/>
          </w:p>
        </w:tc>
      </w:tr>
      <w:tr w:rsidR="00FA5D9D" w:rsidRPr="00FA5D9D"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shd w:val="clear" w:color="auto" w:fill="auto"/>
          </w:tcPr>
          <w:p w:rsidR="00FA5D9D" w:rsidRPr="00FA5D9D" w:rsidRDefault="00FA5D9D" w:rsidP="00FA5D9D">
            <w:pPr>
              <w:rPr>
                <w:sz w:val="24"/>
                <w:szCs w:val="24"/>
              </w:rPr>
            </w:pPr>
            <w:r w:rsidRPr="00FA5D9D">
              <w:rPr>
                <w:sz w:val="24"/>
                <w:szCs w:val="24"/>
              </w:rPr>
              <w:t>Realizarea de acţiuni pentru marcarea evenimentelor ecologice cu caracter internaţional</w:t>
            </w:r>
          </w:p>
        </w:tc>
        <w:tc>
          <w:tcPr>
            <w:tcW w:w="1912" w:type="dxa"/>
            <w:gridSpan w:val="3"/>
            <w:shd w:val="clear" w:color="auto" w:fill="auto"/>
          </w:tcPr>
          <w:p w:rsidR="00FA5D9D" w:rsidRPr="00FA5D9D" w:rsidRDefault="00FA5D9D" w:rsidP="00FA5D9D">
            <w:pPr>
              <w:rPr>
                <w:sz w:val="24"/>
                <w:szCs w:val="24"/>
              </w:rPr>
            </w:pPr>
            <w:r w:rsidRPr="00FA5D9D">
              <w:rPr>
                <w:sz w:val="24"/>
                <w:szCs w:val="24"/>
              </w:rPr>
              <w:t>trimestrial</w:t>
            </w:r>
          </w:p>
        </w:tc>
        <w:tc>
          <w:tcPr>
            <w:tcW w:w="2693" w:type="dxa"/>
            <w:gridSpan w:val="3"/>
            <w:shd w:val="clear" w:color="auto" w:fill="auto"/>
          </w:tcPr>
          <w:p w:rsidR="00FA5D9D" w:rsidRPr="00FA5D9D" w:rsidRDefault="00FA5D9D" w:rsidP="00FA5D9D">
            <w:pPr>
              <w:rPr>
                <w:sz w:val="24"/>
                <w:szCs w:val="24"/>
              </w:rPr>
            </w:pPr>
            <w:r w:rsidRPr="00FA5D9D">
              <w:rPr>
                <w:sz w:val="24"/>
                <w:szCs w:val="24"/>
              </w:rPr>
              <w:t>2 acţiuni</w:t>
            </w:r>
          </w:p>
        </w:tc>
        <w:tc>
          <w:tcPr>
            <w:tcW w:w="3187" w:type="dxa"/>
            <w:gridSpan w:val="3"/>
            <w:shd w:val="clear" w:color="auto" w:fill="auto"/>
          </w:tcPr>
          <w:p w:rsidR="00FA5D9D" w:rsidRPr="00FA5D9D" w:rsidRDefault="00FA5D9D" w:rsidP="00FA5D9D">
            <w:pPr>
              <w:rPr>
                <w:sz w:val="24"/>
                <w:szCs w:val="24"/>
              </w:rPr>
            </w:pPr>
            <w:r w:rsidRPr="00FA5D9D">
              <w:rPr>
                <w:sz w:val="24"/>
                <w:szCs w:val="24"/>
              </w:rPr>
              <w:t>6 acţiuni</w:t>
            </w:r>
          </w:p>
        </w:tc>
      </w:tr>
      <w:tr w:rsidR="00F25A57" w:rsidRPr="00D229D1" w:rsidTr="008C68E2">
        <w:trPr>
          <w:gridBefore w:val="1"/>
          <w:gridAfter w:val="1"/>
          <w:wBefore w:w="520" w:type="dxa"/>
          <w:wAfter w:w="38" w:type="dxa"/>
          <w:trHeight w:val="419"/>
          <w:jc w:val="center"/>
        </w:trPr>
        <w:tc>
          <w:tcPr>
            <w:tcW w:w="15705" w:type="dxa"/>
            <w:gridSpan w:val="13"/>
            <w:shd w:val="clear" w:color="auto" w:fill="auto"/>
          </w:tcPr>
          <w:p w:rsidR="00F25A57" w:rsidRPr="00D229D1" w:rsidRDefault="00F25A57" w:rsidP="00F25A57">
            <w:pPr>
              <w:jc w:val="left"/>
              <w:rPr>
                <w:sz w:val="23"/>
                <w:szCs w:val="23"/>
              </w:rPr>
            </w:pPr>
            <w:r w:rsidRPr="00D229D1">
              <w:rPr>
                <w:b/>
                <w:sz w:val="23"/>
                <w:szCs w:val="23"/>
              </w:rPr>
              <w:t>Garda Naţională de Mediu – Comisariatul Judeţean Dâmboviţa</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tcPr>
          <w:p w:rsidR="00FA5D9D" w:rsidRPr="00FA5D9D" w:rsidRDefault="00FA5D9D" w:rsidP="00FA5D9D">
            <w:pPr>
              <w:jc w:val="left"/>
              <w:rPr>
                <w:sz w:val="24"/>
                <w:szCs w:val="24"/>
              </w:rPr>
            </w:pPr>
            <w:r w:rsidRPr="00FA5D9D">
              <w:rPr>
                <w:sz w:val="24"/>
                <w:szCs w:val="24"/>
              </w:rPr>
              <w:t xml:space="preserve">Inspecţii </w:t>
            </w:r>
          </w:p>
          <w:p w:rsidR="00FA5D9D" w:rsidRPr="00FA5D9D" w:rsidRDefault="00FA5D9D" w:rsidP="00FA5D9D">
            <w:pPr>
              <w:jc w:val="left"/>
              <w:rPr>
                <w:sz w:val="24"/>
                <w:szCs w:val="24"/>
              </w:rPr>
            </w:pPr>
            <w:r w:rsidRPr="00FA5D9D">
              <w:rPr>
                <w:b/>
                <w:sz w:val="24"/>
                <w:szCs w:val="24"/>
              </w:rPr>
              <w:t>TOTAL</w:t>
            </w:r>
            <w:r w:rsidRPr="00FA5D9D">
              <w:rPr>
                <w:sz w:val="24"/>
                <w:szCs w:val="24"/>
              </w:rPr>
              <w:t>, din care</w:t>
            </w:r>
          </w:p>
        </w:tc>
        <w:tc>
          <w:tcPr>
            <w:tcW w:w="1912" w:type="dxa"/>
            <w:gridSpan w:val="3"/>
          </w:tcPr>
          <w:p w:rsidR="00FA5D9D" w:rsidRPr="00FA5D9D" w:rsidRDefault="00FA5D9D" w:rsidP="00FA5D9D">
            <w:pPr>
              <w:jc w:val="center"/>
              <w:rPr>
                <w:sz w:val="24"/>
                <w:szCs w:val="24"/>
              </w:rPr>
            </w:pPr>
            <w:r w:rsidRPr="00FA5D9D">
              <w:rPr>
                <w:sz w:val="24"/>
                <w:szCs w:val="24"/>
              </w:rPr>
              <w:t>Trimestrul I 2018</w:t>
            </w:r>
          </w:p>
        </w:tc>
        <w:tc>
          <w:tcPr>
            <w:tcW w:w="2693" w:type="dxa"/>
            <w:gridSpan w:val="3"/>
            <w:vAlign w:val="center"/>
          </w:tcPr>
          <w:p w:rsidR="00FA5D9D" w:rsidRPr="00FA5D9D" w:rsidRDefault="00FA5D9D" w:rsidP="00FA5D9D">
            <w:pPr>
              <w:jc w:val="center"/>
              <w:rPr>
                <w:b/>
                <w:sz w:val="24"/>
                <w:szCs w:val="24"/>
              </w:rPr>
            </w:pPr>
            <w:r w:rsidRPr="00FA5D9D">
              <w:rPr>
                <w:b/>
                <w:sz w:val="24"/>
                <w:szCs w:val="24"/>
              </w:rPr>
              <w:t>850</w:t>
            </w:r>
          </w:p>
        </w:tc>
        <w:tc>
          <w:tcPr>
            <w:tcW w:w="3187" w:type="dxa"/>
            <w:gridSpan w:val="3"/>
            <w:vAlign w:val="center"/>
          </w:tcPr>
          <w:p w:rsidR="00FA5D9D" w:rsidRPr="00FA5D9D" w:rsidRDefault="00FA5D9D" w:rsidP="00FA5D9D">
            <w:pPr>
              <w:jc w:val="center"/>
              <w:rPr>
                <w:b/>
                <w:sz w:val="24"/>
                <w:szCs w:val="24"/>
              </w:rPr>
            </w:pPr>
            <w:r w:rsidRPr="00FA5D9D">
              <w:rPr>
                <w:b/>
                <w:sz w:val="24"/>
                <w:szCs w:val="24"/>
              </w:rPr>
              <w:t>150</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vAlign w:val="center"/>
          </w:tcPr>
          <w:p w:rsidR="00FA5D9D" w:rsidRPr="00FA5D9D" w:rsidRDefault="00FA5D9D" w:rsidP="00FA5D9D">
            <w:pPr>
              <w:jc w:val="left"/>
              <w:rPr>
                <w:sz w:val="24"/>
                <w:szCs w:val="24"/>
              </w:rPr>
            </w:pPr>
            <w:r w:rsidRPr="00FA5D9D">
              <w:rPr>
                <w:sz w:val="24"/>
                <w:szCs w:val="24"/>
              </w:rPr>
              <w:t>Inspecţii planificate la obiective din clasa de risc A - D</w:t>
            </w:r>
          </w:p>
        </w:tc>
        <w:tc>
          <w:tcPr>
            <w:tcW w:w="1912" w:type="dxa"/>
            <w:gridSpan w:val="3"/>
          </w:tcPr>
          <w:p w:rsidR="00FA5D9D" w:rsidRPr="00FA5D9D" w:rsidRDefault="00FA5D9D" w:rsidP="00FA5D9D">
            <w:pPr>
              <w:jc w:val="center"/>
              <w:rPr>
                <w:sz w:val="24"/>
                <w:szCs w:val="24"/>
              </w:rPr>
            </w:pPr>
            <w:r w:rsidRPr="00FA5D9D">
              <w:rPr>
                <w:sz w:val="24"/>
                <w:szCs w:val="24"/>
              </w:rPr>
              <w:t>Trimestrul I 2018</w:t>
            </w:r>
          </w:p>
        </w:tc>
        <w:tc>
          <w:tcPr>
            <w:tcW w:w="2693" w:type="dxa"/>
            <w:gridSpan w:val="3"/>
            <w:vAlign w:val="center"/>
          </w:tcPr>
          <w:p w:rsidR="00FA5D9D" w:rsidRPr="00FA5D9D" w:rsidRDefault="00FA5D9D" w:rsidP="00FA5D9D">
            <w:pPr>
              <w:jc w:val="center"/>
              <w:rPr>
                <w:sz w:val="24"/>
                <w:szCs w:val="24"/>
              </w:rPr>
            </w:pPr>
            <w:r w:rsidRPr="00FA5D9D">
              <w:rPr>
                <w:sz w:val="24"/>
                <w:szCs w:val="24"/>
              </w:rPr>
              <w:t>324</w:t>
            </w:r>
          </w:p>
        </w:tc>
        <w:tc>
          <w:tcPr>
            <w:tcW w:w="3187" w:type="dxa"/>
            <w:gridSpan w:val="3"/>
            <w:vAlign w:val="center"/>
          </w:tcPr>
          <w:p w:rsidR="00FA5D9D" w:rsidRPr="00FA5D9D" w:rsidRDefault="00FA5D9D" w:rsidP="00FA5D9D">
            <w:pPr>
              <w:jc w:val="center"/>
              <w:rPr>
                <w:sz w:val="24"/>
                <w:szCs w:val="24"/>
              </w:rPr>
            </w:pPr>
            <w:r w:rsidRPr="00FA5D9D">
              <w:rPr>
                <w:sz w:val="24"/>
                <w:szCs w:val="24"/>
              </w:rPr>
              <w:t>93</w:t>
            </w:r>
          </w:p>
        </w:tc>
      </w:tr>
      <w:tr w:rsidR="00FA5D9D" w:rsidRPr="00D229D1" w:rsidTr="008C68E2">
        <w:trPr>
          <w:gridBefore w:val="1"/>
          <w:gridAfter w:val="1"/>
          <w:wBefore w:w="520" w:type="dxa"/>
          <w:wAfter w:w="38" w:type="dxa"/>
          <w:trHeight w:val="400"/>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vAlign w:val="center"/>
          </w:tcPr>
          <w:p w:rsidR="00FA5D9D" w:rsidRPr="00FA5D9D" w:rsidRDefault="00FA5D9D" w:rsidP="00FA5D9D">
            <w:pPr>
              <w:jc w:val="left"/>
              <w:rPr>
                <w:sz w:val="24"/>
                <w:szCs w:val="24"/>
              </w:rPr>
            </w:pPr>
            <w:r w:rsidRPr="00FA5D9D">
              <w:rPr>
                <w:sz w:val="24"/>
                <w:szCs w:val="24"/>
              </w:rPr>
              <w:t>Inspecţii tematice planificate</w:t>
            </w:r>
          </w:p>
        </w:tc>
        <w:tc>
          <w:tcPr>
            <w:tcW w:w="1912" w:type="dxa"/>
            <w:gridSpan w:val="3"/>
          </w:tcPr>
          <w:p w:rsidR="00FA5D9D" w:rsidRPr="00FA5D9D" w:rsidRDefault="00FA5D9D" w:rsidP="00FA5D9D">
            <w:pPr>
              <w:jc w:val="center"/>
              <w:rPr>
                <w:sz w:val="24"/>
                <w:szCs w:val="24"/>
              </w:rPr>
            </w:pPr>
            <w:r w:rsidRPr="00FA5D9D">
              <w:rPr>
                <w:sz w:val="24"/>
                <w:szCs w:val="24"/>
              </w:rPr>
              <w:t>Trimestrul I 2018</w:t>
            </w:r>
          </w:p>
        </w:tc>
        <w:tc>
          <w:tcPr>
            <w:tcW w:w="2693" w:type="dxa"/>
            <w:gridSpan w:val="3"/>
            <w:vAlign w:val="center"/>
          </w:tcPr>
          <w:p w:rsidR="00FA5D9D" w:rsidRPr="00FA5D9D" w:rsidRDefault="00FA5D9D" w:rsidP="00FA5D9D">
            <w:pPr>
              <w:jc w:val="center"/>
              <w:rPr>
                <w:sz w:val="24"/>
                <w:szCs w:val="24"/>
              </w:rPr>
            </w:pPr>
            <w:r w:rsidRPr="00FA5D9D">
              <w:rPr>
                <w:sz w:val="24"/>
                <w:szCs w:val="24"/>
              </w:rPr>
              <w:t>80</w:t>
            </w:r>
          </w:p>
        </w:tc>
        <w:tc>
          <w:tcPr>
            <w:tcW w:w="3187" w:type="dxa"/>
            <w:gridSpan w:val="3"/>
            <w:vAlign w:val="center"/>
          </w:tcPr>
          <w:p w:rsidR="00FA5D9D" w:rsidRPr="00FA5D9D" w:rsidRDefault="00FA5D9D" w:rsidP="00FA5D9D">
            <w:pPr>
              <w:jc w:val="center"/>
              <w:rPr>
                <w:sz w:val="24"/>
                <w:szCs w:val="24"/>
              </w:rPr>
            </w:pPr>
            <w:r w:rsidRPr="00FA5D9D">
              <w:rPr>
                <w:sz w:val="24"/>
                <w:szCs w:val="24"/>
              </w:rPr>
              <w:t>0</w:t>
            </w:r>
          </w:p>
        </w:tc>
      </w:tr>
      <w:tr w:rsidR="00FA5D9D" w:rsidRPr="00D229D1" w:rsidTr="008C68E2">
        <w:trPr>
          <w:gridBefore w:val="1"/>
          <w:gridAfter w:val="1"/>
          <w:wBefore w:w="520" w:type="dxa"/>
          <w:wAfter w:w="38" w:type="dxa"/>
          <w:trHeight w:val="400"/>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vAlign w:val="center"/>
          </w:tcPr>
          <w:p w:rsidR="00FA5D9D" w:rsidRPr="00FA5D9D" w:rsidRDefault="00FA5D9D" w:rsidP="00FA5D9D">
            <w:pPr>
              <w:jc w:val="left"/>
              <w:rPr>
                <w:sz w:val="24"/>
                <w:szCs w:val="24"/>
              </w:rPr>
            </w:pPr>
            <w:r w:rsidRPr="00FA5D9D">
              <w:rPr>
                <w:sz w:val="24"/>
                <w:szCs w:val="24"/>
              </w:rPr>
              <w:t>Inspecţii SEVESO</w:t>
            </w:r>
          </w:p>
        </w:tc>
        <w:tc>
          <w:tcPr>
            <w:tcW w:w="1912" w:type="dxa"/>
            <w:gridSpan w:val="3"/>
          </w:tcPr>
          <w:p w:rsidR="00FA5D9D" w:rsidRPr="00FA5D9D" w:rsidRDefault="00FA5D9D" w:rsidP="00FA5D9D">
            <w:pPr>
              <w:jc w:val="center"/>
              <w:rPr>
                <w:sz w:val="24"/>
                <w:szCs w:val="24"/>
              </w:rPr>
            </w:pPr>
            <w:r w:rsidRPr="00FA5D9D">
              <w:rPr>
                <w:sz w:val="24"/>
                <w:szCs w:val="24"/>
              </w:rPr>
              <w:t>Trimestrul I 2018</w:t>
            </w:r>
          </w:p>
        </w:tc>
        <w:tc>
          <w:tcPr>
            <w:tcW w:w="2693" w:type="dxa"/>
            <w:gridSpan w:val="3"/>
            <w:vAlign w:val="center"/>
          </w:tcPr>
          <w:p w:rsidR="00FA5D9D" w:rsidRPr="00FA5D9D" w:rsidRDefault="00FA5D9D" w:rsidP="00FA5D9D">
            <w:pPr>
              <w:jc w:val="center"/>
              <w:rPr>
                <w:sz w:val="24"/>
                <w:szCs w:val="24"/>
              </w:rPr>
            </w:pPr>
            <w:r w:rsidRPr="00FA5D9D">
              <w:rPr>
                <w:sz w:val="24"/>
                <w:szCs w:val="24"/>
              </w:rPr>
              <w:t>6</w:t>
            </w:r>
          </w:p>
        </w:tc>
        <w:tc>
          <w:tcPr>
            <w:tcW w:w="3187" w:type="dxa"/>
            <w:gridSpan w:val="3"/>
            <w:vAlign w:val="center"/>
          </w:tcPr>
          <w:p w:rsidR="00FA5D9D" w:rsidRPr="00FA5D9D" w:rsidRDefault="00FA5D9D" w:rsidP="00FA5D9D">
            <w:pPr>
              <w:jc w:val="center"/>
              <w:rPr>
                <w:sz w:val="24"/>
                <w:szCs w:val="24"/>
              </w:rPr>
            </w:pPr>
            <w:r w:rsidRPr="00FA5D9D">
              <w:rPr>
                <w:sz w:val="24"/>
                <w:szCs w:val="24"/>
              </w:rPr>
              <w:t>0</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vAlign w:val="center"/>
          </w:tcPr>
          <w:p w:rsidR="00FA5D9D" w:rsidRPr="00FA5D9D" w:rsidRDefault="00FA5D9D" w:rsidP="00FA5D9D">
            <w:pPr>
              <w:jc w:val="left"/>
              <w:rPr>
                <w:sz w:val="24"/>
                <w:szCs w:val="24"/>
              </w:rPr>
            </w:pPr>
            <w:r w:rsidRPr="00FA5D9D">
              <w:rPr>
                <w:sz w:val="24"/>
                <w:szCs w:val="24"/>
              </w:rPr>
              <w:t xml:space="preserve">Inspecţii neplanificate (petiţii sesizări, poluări accidentale, inspecţii </w:t>
            </w:r>
            <w:r w:rsidRPr="00FA5D9D">
              <w:rPr>
                <w:sz w:val="24"/>
                <w:szCs w:val="24"/>
              </w:rPr>
              <w:lastRenderedPageBreak/>
              <w:t>tematice, inspecţii cu alte autorităţi, etc)</w:t>
            </w:r>
          </w:p>
        </w:tc>
        <w:tc>
          <w:tcPr>
            <w:tcW w:w="1912" w:type="dxa"/>
            <w:gridSpan w:val="3"/>
          </w:tcPr>
          <w:p w:rsidR="00FA5D9D" w:rsidRPr="00FA5D9D" w:rsidRDefault="00FA5D9D" w:rsidP="00FA5D9D">
            <w:pPr>
              <w:jc w:val="center"/>
              <w:rPr>
                <w:sz w:val="24"/>
                <w:szCs w:val="24"/>
              </w:rPr>
            </w:pPr>
            <w:r w:rsidRPr="00FA5D9D">
              <w:rPr>
                <w:sz w:val="24"/>
                <w:szCs w:val="24"/>
              </w:rPr>
              <w:lastRenderedPageBreak/>
              <w:t>Trimestrul I 2018</w:t>
            </w:r>
          </w:p>
        </w:tc>
        <w:tc>
          <w:tcPr>
            <w:tcW w:w="2693" w:type="dxa"/>
            <w:gridSpan w:val="3"/>
            <w:vAlign w:val="center"/>
          </w:tcPr>
          <w:p w:rsidR="00FA5D9D" w:rsidRPr="00FA5D9D" w:rsidRDefault="00FA5D9D" w:rsidP="00FA5D9D">
            <w:pPr>
              <w:jc w:val="center"/>
              <w:rPr>
                <w:sz w:val="24"/>
                <w:szCs w:val="24"/>
              </w:rPr>
            </w:pPr>
            <w:r w:rsidRPr="00FA5D9D">
              <w:rPr>
                <w:sz w:val="24"/>
                <w:szCs w:val="24"/>
              </w:rPr>
              <w:t>440</w:t>
            </w:r>
          </w:p>
        </w:tc>
        <w:tc>
          <w:tcPr>
            <w:tcW w:w="3187" w:type="dxa"/>
            <w:gridSpan w:val="3"/>
            <w:vAlign w:val="center"/>
          </w:tcPr>
          <w:p w:rsidR="00FA5D9D" w:rsidRPr="00FA5D9D" w:rsidRDefault="00FA5D9D" w:rsidP="00FA5D9D">
            <w:pPr>
              <w:jc w:val="center"/>
              <w:rPr>
                <w:sz w:val="24"/>
                <w:szCs w:val="24"/>
              </w:rPr>
            </w:pPr>
            <w:r w:rsidRPr="00FA5D9D">
              <w:rPr>
                <w:sz w:val="24"/>
                <w:szCs w:val="24"/>
              </w:rPr>
              <w:t>57</w:t>
            </w:r>
          </w:p>
        </w:tc>
      </w:tr>
      <w:tr w:rsidR="00FA5D9D" w:rsidRPr="00FA5D9D" w:rsidTr="008C68E2">
        <w:trPr>
          <w:gridBefore w:val="1"/>
          <w:gridAfter w:val="1"/>
          <w:wBefore w:w="520" w:type="dxa"/>
          <w:wAfter w:w="38" w:type="dxa"/>
          <w:jc w:val="center"/>
        </w:trPr>
        <w:tc>
          <w:tcPr>
            <w:tcW w:w="979" w:type="dxa"/>
            <w:gridSpan w:val="2"/>
            <w:shd w:val="clear" w:color="auto" w:fill="auto"/>
          </w:tcPr>
          <w:p w:rsidR="00FA5D9D" w:rsidRPr="00FA5D9D" w:rsidRDefault="00FA5D9D" w:rsidP="006D4900">
            <w:pPr>
              <w:numPr>
                <w:ilvl w:val="0"/>
                <w:numId w:val="9"/>
              </w:numPr>
              <w:jc w:val="center"/>
              <w:rPr>
                <w:sz w:val="24"/>
                <w:szCs w:val="24"/>
              </w:rPr>
            </w:pPr>
          </w:p>
        </w:tc>
        <w:tc>
          <w:tcPr>
            <w:tcW w:w="6934" w:type="dxa"/>
            <w:gridSpan w:val="2"/>
          </w:tcPr>
          <w:p w:rsidR="00FA5D9D" w:rsidRPr="00FA5D9D" w:rsidRDefault="00FA5D9D" w:rsidP="00FA5D9D">
            <w:pPr>
              <w:rPr>
                <w:sz w:val="24"/>
                <w:szCs w:val="24"/>
              </w:rPr>
            </w:pPr>
            <w:r w:rsidRPr="00FA5D9D">
              <w:rPr>
                <w:sz w:val="24"/>
                <w:szCs w:val="24"/>
              </w:rPr>
              <w:t>Alte activitati (accesul publicului la informaţii, participări la procese civile şi penale, participări la cursuri de pregătire profesională, simpozioane, întocmiri de sinteze/ raportări, etc)</w:t>
            </w:r>
          </w:p>
        </w:tc>
        <w:tc>
          <w:tcPr>
            <w:tcW w:w="1912" w:type="dxa"/>
            <w:gridSpan w:val="3"/>
          </w:tcPr>
          <w:p w:rsidR="00FA5D9D" w:rsidRPr="00FA5D9D" w:rsidRDefault="00FA5D9D" w:rsidP="00FA5D9D">
            <w:pPr>
              <w:jc w:val="center"/>
              <w:rPr>
                <w:sz w:val="24"/>
                <w:szCs w:val="24"/>
              </w:rPr>
            </w:pPr>
            <w:r w:rsidRPr="00FA5D9D">
              <w:rPr>
                <w:sz w:val="24"/>
                <w:szCs w:val="24"/>
              </w:rPr>
              <w:t>Trimestrul I 2018</w:t>
            </w:r>
          </w:p>
        </w:tc>
        <w:tc>
          <w:tcPr>
            <w:tcW w:w="2693" w:type="dxa"/>
            <w:gridSpan w:val="3"/>
          </w:tcPr>
          <w:p w:rsidR="00FA5D9D" w:rsidRPr="00FA5D9D" w:rsidRDefault="00FA5D9D" w:rsidP="00FA5D9D">
            <w:pPr>
              <w:jc w:val="center"/>
              <w:rPr>
                <w:sz w:val="24"/>
                <w:szCs w:val="24"/>
              </w:rPr>
            </w:pPr>
            <w:r w:rsidRPr="00FA5D9D">
              <w:rPr>
                <w:sz w:val="24"/>
                <w:szCs w:val="24"/>
              </w:rPr>
              <w:t>368</w:t>
            </w:r>
          </w:p>
        </w:tc>
        <w:tc>
          <w:tcPr>
            <w:tcW w:w="3187" w:type="dxa"/>
            <w:gridSpan w:val="3"/>
          </w:tcPr>
          <w:p w:rsidR="00FA5D9D" w:rsidRPr="00FA5D9D" w:rsidRDefault="00FA5D9D" w:rsidP="00FA5D9D">
            <w:pPr>
              <w:jc w:val="center"/>
              <w:rPr>
                <w:sz w:val="24"/>
                <w:szCs w:val="24"/>
              </w:rPr>
            </w:pPr>
            <w:r w:rsidRPr="00FA5D9D">
              <w:rPr>
                <w:sz w:val="24"/>
                <w:szCs w:val="24"/>
              </w:rPr>
              <w:t>92</w:t>
            </w:r>
          </w:p>
        </w:tc>
      </w:tr>
      <w:tr w:rsidR="00F25A57" w:rsidRPr="00D229D1" w:rsidTr="008C68E2">
        <w:trPr>
          <w:gridBefore w:val="1"/>
          <w:gridAfter w:val="1"/>
          <w:wBefore w:w="520" w:type="dxa"/>
          <w:wAfter w:w="38" w:type="dxa"/>
          <w:jc w:val="center"/>
        </w:trPr>
        <w:tc>
          <w:tcPr>
            <w:tcW w:w="15705" w:type="dxa"/>
            <w:gridSpan w:val="13"/>
            <w:shd w:val="clear" w:color="auto" w:fill="auto"/>
          </w:tcPr>
          <w:p w:rsidR="00F25A57" w:rsidRPr="000B3ACB" w:rsidRDefault="00F25A57" w:rsidP="00F25A57">
            <w:pPr>
              <w:spacing w:line="228" w:lineRule="auto"/>
              <w:jc w:val="left"/>
              <w:rPr>
                <w:b/>
                <w:bCs/>
                <w:sz w:val="23"/>
                <w:szCs w:val="23"/>
              </w:rPr>
            </w:pPr>
            <w:r w:rsidRPr="000B3ACB">
              <w:rPr>
                <w:b/>
                <w:bCs/>
                <w:sz w:val="23"/>
                <w:szCs w:val="23"/>
              </w:rPr>
              <w:t>Administratia Bazinala de Apa Arges-Vedea - Sistem Hidrotehnic Independent -Văcaresti</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tcPr>
          <w:p w:rsidR="00FA5D9D" w:rsidRPr="00FA5D9D" w:rsidRDefault="00FA5D9D" w:rsidP="00FA5D9D">
            <w:pPr>
              <w:rPr>
                <w:sz w:val="24"/>
                <w:szCs w:val="24"/>
              </w:rPr>
            </w:pPr>
            <w:r w:rsidRPr="00FA5D9D">
              <w:rPr>
                <w:sz w:val="24"/>
                <w:szCs w:val="24"/>
              </w:rPr>
              <w:t xml:space="preserve">Decolmatare pr Ilfov amonte/aval pod Colanu, comuna Ulmi , judet Dambovita </w:t>
            </w:r>
          </w:p>
          <w:p w:rsidR="00FA5D9D" w:rsidRPr="00FA5D9D" w:rsidRDefault="00FA5D9D" w:rsidP="00FA5D9D">
            <w:pPr>
              <w:rPr>
                <w:sz w:val="24"/>
                <w:szCs w:val="24"/>
              </w:rPr>
            </w:pPr>
          </w:p>
        </w:tc>
        <w:tc>
          <w:tcPr>
            <w:tcW w:w="1912" w:type="dxa"/>
            <w:gridSpan w:val="3"/>
            <w:shd w:val="clear" w:color="auto" w:fill="auto"/>
          </w:tcPr>
          <w:p w:rsidR="00FA5D9D" w:rsidRPr="00D229D1" w:rsidRDefault="00FA5D9D" w:rsidP="00FA5D9D">
            <w:pPr>
              <w:spacing w:line="228" w:lineRule="auto"/>
              <w:contextualSpacing/>
              <w:jc w:val="center"/>
              <w:rPr>
                <w:bCs/>
                <w:noProof/>
                <w:sz w:val="23"/>
                <w:szCs w:val="23"/>
              </w:rPr>
            </w:pPr>
            <w:r w:rsidRPr="00FA5D9D">
              <w:rPr>
                <w:bCs/>
                <w:noProof/>
                <w:sz w:val="23"/>
                <w:szCs w:val="23"/>
              </w:rPr>
              <w:t>Trimestrul I 2018</w:t>
            </w:r>
          </w:p>
        </w:tc>
        <w:tc>
          <w:tcPr>
            <w:tcW w:w="2693" w:type="dxa"/>
            <w:gridSpan w:val="3"/>
            <w:shd w:val="clear" w:color="auto" w:fill="auto"/>
          </w:tcPr>
          <w:p w:rsidR="00FA5D9D" w:rsidRPr="00D229D1" w:rsidRDefault="00FA5D9D" w:rsidP="00FA5D9D">
            <w:pPr>
              <w:spacing w:line="228" w:lineRule="auto"/>
              <w:jc w:val="center"/>
              <w:rPr>
                <w:bCs/>
                <w:sz w:val="23"/>
                <w:szCs w:val="23"/>
              </w:rPr>
            </w:pPr>
            <w:r>
              <w:rPr>
                <w:bCs/>
                <w:sz w:val="23"/>
                <w:szCs w:val="23"/>
              </w:rPr>
              <w:t>1</w:t>
            </w:r>
          </w:p>
        </w:tc>
        <w:tc>
          <w:tcPr>
            <w:tcW w:w="3187" w:type="dxa"/>
            <w:gridSpan w:val="3"/>
            <w:shd w:val="clear" w:color="auto" w:fill="auto"/>
          </w:tcPr>
          <w:p w:rsidR="00FA5D9D" w:rsidRPr="00D229D1" w:rsidRDefault="00FA5D9D" w:rsidP="00FA5D9D">
            <w:pPr>
              <w:spacing w:line="228" w:lineRule="auto"/>
              <w:jc w:val="center"/>
              <w:rPr>
                <w:bCs/>
                <w:sz w:val="23"/>
                <w:szCs w:val="23"/>
              </w:rPr>
            </w:pPr>
            <w:r>
              <w:rPr>
                <w:bCs/>
                <w:sz w:val="23"/>
                <w:szCs w:val="23"/>
              </w:rPr>
              <w:t>1</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tcPr>
          <w:p w:rsidR="00FA5D9D" w:rsidRPr="00FA5D9D" w:rsidRDefault="00FA5D9D" w:rsidP="00FA5D9D">
            <w:pPr>
              <w:rPr>
                <w:sz w:val="24"/>
                <w:szCs w:val="24"/>
              </w:rPr>
            </w:pPr>
            <w:r w:rsidRPr="00FA5D9D">
              <w:rPr>
                <w:sz w:val="24"/>
                <w:szCs w:val="24"/>
              </w:rPr>
              <w:t xml:space="preserve">Recalibrarea albie minora pr. Rau Alb , in comuna Pietrari , judet Dambovita </w:t>
            </w:r>
          </w:p>
        </w:tc>
        <w:tc>
          <w:tcPr>
            <w:tcW w:w="1912" w:type="dxa"/>
            <w:gridSpan w:val="3"/>
          </w:tcPr>
          <w:p w:rsidR="00FA5D9D" w:rsidRPr="00FA5D9D" w:rsidRDefault="00FA5D9D" w:rsidP="00FA5D9D">
            <w:pPr>
              <w:jc w:val="center"/>
              <w:rPr>
                <w:sz w:val="24"/>
                <w:szCs w:val="24"/>
              </w:rPr>
            </w:pPr>
            <w:r w:rsidRPr="00FA5D9D">
              <w:rPr>
                <w:sz w:val="24"/>
                <w:szCs w:val="24"/>
              </w:rPr>
              <w:t>Inclus in Planul  Tehnic/ Trim. II 2018</w:t>
            </w:r>
          </w:p>
        </w:tc>
        <w:tc>
          <w:tcPr>
            <w:tcW w:w="2693" w:type="dxa"/>
            <w:gridSpan w:val="3"/>
          </w:tcPr>
          <w:p w:rsidR="00FA5D9D" w:rsidRPr="00FA5D9D" w:rsidRDefault="00FA5D9D" w:rsidP="000F616A">
            <w:pPr>
              <w:jc w:val="center"/>
              <w:rPr>
                <w:sz w:val="24"/>
                <w:szCs w:val="24"/>
              </w:rPr>
            </w:pPr>
            <w:r w:rsidRPr="00FA5D9D">
              <w:rPr>
                <w:sz w:val="24"/>
                <w:szCs w:val="24"/>
              </w:rPr>
              <w:t>0</w:t>
            </w:r>
          </w:p>
        </w:tc>
        <w:tc>
          <w:tcPr>
            <w:tcW w:w="3187" w:type="dxa"/>
            <w:gridSpan w:val="3"/>
          </w:tcPr>
          <w:p w:rsidR="00FA5D9D" w:rsidRPr="00FA5D9D" w:rsidRDefault="00FA5D9D" w:rsidP="000F616A">
            <w:pPr>
              <w:jc w:val="center"/>
              <w:rPr>
                <w:sz w:val="24"/>
                <w:szCs w:val="24"/>
              </w:rPr>
            </w:pPr>
            <w:r w:rsidRPr="00FA5D9D">
              <w:rPr>
                <w:sz w:val="24"/>
                <w:szCs w:val="24"/>
              </w:rPr>
              <w:t>1</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tcPr>
          <w:p w:rsidR="00FA5D9D" w:rsidRPr="00FA5D9D" w:rsidRDefault="00FA5D9D" w:rsidP="00FA5D9D">
            <w:pPr>
              <w:rPr>
                <w:sz w:val="24"/>
                <w:szCs w:val="24"/>
              </w:rPr>
            </w:pPr>
            <w:r w:rsidRPr="00FA5D9D">
              <w:rPr>
                <w:sz w:val="24"/>
                <w:szCs w:val="24"/>
              </w:rPr>
              <w:t xml:space="preserve">Reabilitare derivatie Dambovita-Ilfov – completare terasamente </w:t>
            </w:r>
          </w:p>
          <w:p w:rsidR="00FA5D9D" w:rsidRPr="00FA5D9D" w:rsidRDefault="00FA5D9D" w:rsidP="00FA5D9D">
            <w:pPr>
              <w:rPr>
                <w:sz w:val="24"/>
                <w:szCs w:val="24"/>
              </w:rPr>
            </w:pPr>
          </w:p>
        </w:tc>
        <w:tc>
          <w:tcPr>
            <w:tcW w:w="1912" w:type="dxa"/>
            <w:gridSpan w:val="3"/>
          </w:tcPr>
          <w:p w:rsidR="00FA5D9D" w:rsidRPr="00FA5D9D" w:rsidRDefault="00FA5D9D" w:rsidP="00FA5D9D">
            <w:pPr>
              <w:rPr>
                <w:sz w:val="24"/>
                <w:szCs w:val="24"/>
              </w:rPr>
            </w:pPr>
            <w:r w:rsidRPr="00FA5D9D">
              <w:rPr>
                <w:sz w:val="24"/>
                <w:szCs w:val="24"/>
              </w:rPr>
              <w:t xml:space="preserve">In curs de executie/ Trim II 2018 </w:t>
            </w:r>
          </w:p>
        </w:tc>
        <w:tc>
          <w:tcPr>
            <w:tcW w:w="2693" w:type="dxa"/>
            <w:gridSpan w:val="3"/>
          </w:tcPr>
          <w:p w:rsidR="00FA5D9D" w:rsidRPr="00FA5D9D" w:rsidRDefault="00FA5D9D" w:rsidP="000F616A">
            <w:pPr>
              <w:jc w:val="center"/>
              <w:rPr>
                <w:sz w:val="24"/>
                <w:szCs w:val="24"/>
              </w:rPr>
            </w:pPr>
            <w:r w:rsidRPr="00FA5D9D">
              <w:rPr>
                <w:sz w:val="24"/>
                <w:szCs w:val="24"/>
              </w:rPr>
              <w:t>1</w:t>
            </w:r>
          </w:p>
        </w:tc>
        <w:tc>
          <w:tcPr>
            <w:tcW w:w="3187" w:type="dxa"/>
            <w:gridSpan w:val="3"/>
          </w:tcPr>
          <w:p w:rsidR="00FA5D9D" w:rsidRPr="00FA5D9D" w:rsidRDefault="00FA5D9D" w:rsidP="000F616A">
            <w:pPr>
              <w:jc w:val="center"/>
              <w:rPr>
                <w:sz w:val="24"/>
                <w:szCs w:val="24"/>
              </w:rPr>
            </w:pPr>
            <w:r w:rsidRPr="00FA5D9D">
              <w:rPr>
                <w:sz w:val="24"/>
                <w:szCs w:val="24"/>
              </w:rPr>
              <w:t>1</w:t>
            </w:r>
          </w:p>
        </w:tc>
      </w:tr>
      <w:tr w:rsidR="00FA5D9D" w:rsidRPr="00D229D1" w:rsidTr="008C68E2">
        <w:trPr>
          <w:gridBefore w:val="1"/>
          <w:gridAfter w:val="1"/>
          <w:wBefore w:w="520" w:type="dxa"/>
          <w:wAfter w:w="38" w:type="dxa"/>
          <w:jc w:val="center"/>
        </w:trPr>
        <w:tc>
          <w:tcPr>
            <w:tcW w:w="979" w:type="dxa"/>
            <w:gridSpan w:val="2"/>
            <w:shd w:val="clear" w:color="auto" w:fill="auto"/>
          </w:tcPr>
          <w:p w:rsidR="00FA5D9D" w:rsidRPr="006D4900" w:rsidRDefault="00FA5D9D" w:rsidP="006D4900">
            <w:pPr>
              <w:numPr>
                <w:ilvl w:val="0"/>
                <w:numId w:val="9"/>
              </w:numPr>
              <w:jc w:val="center"/>
              <w:rPr>
                <w:sz w:val="24"/>
                <w:szCs w:val="24"/>
              </w:rPr>
            </w:pPr>
          </w:p>
        </w:tc>
        <w:tc>
          <w:tcPr>
            <w:tcW w:w="6934" w:type="dxa"/>
            <w:gridSpan w:val="2"/>
          </w:tcPr>
          <w:p w:rsidR="00FA5D9D" w:rsidRPr="00FA5D9D" w:rsidRDefault="00FA5D9D" w:rsidP="00FA5D9D">
            <w:pPr>
              <w:rPr>
                <w:sz w:val="24"/>
                <w:szCs w:val="24"/>
              </w:rPr>
            </w:pPr>
            <w:r w:rsidRPr="00FA5D9D">
              <w:rPr>
                <w:sz w:val="24"/>
                <w:szCs w:val="24"/>
              </w:rPr>
              <w:t xml:space="preserve">Verificarea starii de salubrizare a  cursurilor de apa din bazinul hidrografic Arges , judet Dambovita </w:t>
            </w:r>
          </w:p>
        </w:tc>
        <w:tc>
          <w:tcPr>
            <w:tcW w:w="1912" w:type="dxa"/>
            <w:gridSpan w:val="3"/>
          </w:tcPr>
          <w:p w:rsidR="00FA5D9D" w:rsidRPr="00FA5D9D" w:rsidRDefault="00FA5D9D" w:rsidP="00FA5D9D">
            <w:pPr>
              <w:rPr>
                <w:sz w:val="24"/>
                <w:szCs w:val="24"/>
              </w:rPr>
            </w:pPr>
            <w:r w:rsidRPr="00FA5D9D">
              <w:rPr>
                <w:sz w:val="24"/>
                <w:szCs w:val="24"/>
              </w:rPr>
              <w:t xml:space="preserve"> In curs de realizare </w:t>
            </w:r>
          </w:p>
        </w:tc>
        <w:tc>
          <w:tcPr>
            <w:tcW w:w="2693" w:type="dxa"/>
            <w:gridSpan w:val="3"/>
          </w:tcPr>
          <w:p w:rsidR="00FA5D9D" w:rsidRPr="00FA5D9D" w:rsidRDefault="00FA5D9D" w:rsidP="000F616A">
            <w:pPr>
              <w:jc w:val="center"/>
              <w:rPr>
                <w:sz w:val="24"/>
                <w:szCs w:val="24"/>
              </w:rPr>
            </w:pPr>
            <w:r w:rsidRPr="00FA5D9D">
              <w:rPr>
                <w:sz w:val="24"/>
                <w:szCs w:val="24"/>
              </w:rPr>
              <w:t>12</w:t>
            </w:r>
          </w:p>
        </w:tc>
        <w:tc>
          <w:tcPr>
            <w:tcW w:w="3187" w:type="dxa"/>
            <w:gridSpan w:val="3"/>
          </w:tcPr>
          <w:p w:rsidR="00FA5D9D" w:rsidRPr="00FA5D9D" w:rsidRDefault="00FA5D9D" w:rsidP="000F616A">
            <w:pPr>
              <w:jc w:val="center"/>
              <w:rPr>
                <w:sz w:val="24"/>
                <w:szCs w:val="24"/>
              </w:rPr>
            </w:pPr>
            <w:r w:rsidRPr="00FA5D9D">
              <w:rPr>
                <w:sz w:val="24"/>
                <w:szCs w:val="24"/>
              </w:rPr>
              <w:t>12</w:t>
            </w:r>
          </w:p>
        </w:tc>
      </w:tr>
      <w:tr w:rsidR="00F25A57" w:rsidRPr="00D229D1" w:rsidTr="008C68E2">
        <w:trPr>
          <w:gridBefore w:val="1"/>
          <w:gridAfter w:val="1"/>
          <w:wBefore w:w="520" w:type="dxa"/>
          <w:wAfter w:w="38" w:type="dxa"/>
          <w:jc w:val="center"/>
        </w:trPr>
        <w:tc>
          <w:tcPr>
            <w:tcW w:w="15705" w:type="dxa"/>
            <w:gridSpan w:val="13"/>
            <w:shd w:val="clear" w:color="auto" w:fill="auto"/>
          </w:tcPr>
          <w:p w:rsidR="00F25A57" w:rsidRPr="00D229D1" w:rsidRDefault="00F25A57" w:rsidP="00F25A57">
            <w:pPr>
              <w:jc w:val="left"/>
              <w:rPr>
                <w:sz w:val="23"/>
                <w:szCs w:val="23"/>
              </w:rPr>
            </w:pPr>
            <w:r w:rsidRPr="00D229D1">
              <w:rPr>
                <w:b/>
                <w:sz w:val="23"/>
                <w:szCs w:val="23"/>
              </w:rPr>
              <w:t>Sistemul de Gospodărire a Apelor Dâmboviţa</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Evaluarea starii actuale a factorilor ecologici si fundamentarea de strategii de dezvoltare pe termen lung in domeniul mediului, al resurselor regenerabile si neregenerabile</w:t>
            </w:r>
          </w:p>
        </w:tc>
        <w:tc>
          <w:tcPr>
            <w:tcW w:w="1912" w:type="dxa"/>
            <w:gridSpan w:val="3"/>
          </w:tcPr>
          <w:p w:rsidR="00C33A19" w:rsidRPr="00C33A19" w:rsidRDefault="00C33A19" w:rsidP="00C33A19">
            <w:pPr>
              <w:rPr>
                <w:sz w:val="24"/>
                <w:szCs w:val="24"/>
              </w:rPr>
            </w:pPr>
          </w:p>
        </w:tc>
        <w:tc>
          <w:tcPr>
            <w:tcW w:w="2693" w:type="dxa"/>
            <w:gridSpan w:val="3"/>
          </w:tcPr>
          <w:p w:rsidR="00C33A19" w:rsidRPr="00C33A19" w:rsidRDefault="00C33A19" w:rsidP="00C33A19">
            <w:pPr>
              <w:rPr>
                <w:sz w:val="24"/>
                <w:szCs w:val="24"/>
              </w:rPr>
            </w:pPr>
          </w:p>
        </w:tc>
        <w:tc>
          <w:tcPr>
            <w:tcW w:w="3187" w:type="dxa"/>
            <w:gridSpan w:val="3"/>
          </w:tcPr>
          <w:p w:rsidR="00C33A19" w:rsidRPr="00C33A19" w:rsidRDefault="00C33A19" w:rsidP="00C33A19">
            <w:pPr>
              <w:rPr>
                <w:sz w:val="24"/>
                <w:szCs w:val="24"/>
              </w:rPr>
            </w:pP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Sinteza anuala privind calitatea apelor pentru bazinul  hidrografic Ialomita /</w:t>
            </w:r>
          </w:p>
          <w:p w:rsidR="00C33A19" w:rsidRPr="00C33A19" w:rsidRDefault="00C33A19" w:rsidP="00C33A19">
            <w:pPr>
              <w:rPr>
                <w:sz w:val="24"/>
                <w:szCs w:val="24"/>
              </w:rPr>
            </w:pPr>
            <w:r w:rsidRPr="00C33A19">
              <w:rPr>
                <w:sz w:val="24"/>
                <w:szCs w:val="24"/>
              </w:rPr>
              <w:t xml:space="preserve">-In baza analizelor fizico-chimice, biologice efectuate la laboratorul propriu pentru subsistemele ape curgatoare,lacuri,ape subterane si ape uzate (Manualul de Operare) / </w:t>
            </w:r>
          </w:p>
          <w:p w:rsidR="00C33A19" w:rsidRPr="00C33A19" w:rsidRDefault="00C33A19" w:rsidP="00C33A19">
            <w:pPr>
              <w:rPr>
                <w:sz w:val="24"/>
                <w:szCs w:val="24"/>
              </w:rPr>
            </w:pPr>
            <w:r w:rsidRPr="00C33A19">
              <w:rPr>
                <w:sz w:val="24"/>
                <w:szCs w:val="24"/>
              </w:rPr>
              <w:t xml:space="preserve">-Raport contributia SGA  Dambovita la sinteza de calitate pentru anul 2017, pentru bazinul hidrografic Ialomita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28.02.2018</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Raport anual privind epurarea apelor uzate în bazinul  hidrografic Ialomita /</w:t>
            </w:r>
          </w:p>
          <w:p w:rsidR="00C33A19" w:rsidRPr="00C33A19" w:rsidRDefault="00C33A19" w:rsidP="00C33A19">
            <w:pPr>
              <w:rPr>
                <w:sz w:val="24"/>
                <w:szCs w:val="24"/>
              </w:rPr>
            </w:pPr>
            <w:r w:rsidRPr="00C33A19">
              <w:rPr>
                <w:sz w:val="24"/>
                <w:szCs w:val="24"/>
              </w:rPr>
              <w:t xml:space="preserve">-Monitorizarea evacuarilor constituie contribuţie la Raportul privind epurarea apelor uzate pentru bazinul  hidrografic Ialomita / </w:t>
            </w:r>
          </w:p>
          <w:p w:rsidR="00C33A19" w:rsidRPr="00C33A19" w:rsidRDefault="00C33A19" w:rsidP="00C33A19">
            <w:pPr>
              <w:rPr>
                <w:sz w:val="24"/>
                <w:szCs w:val="24"/>
              </w:rPr>
            </w:pPr>
          </w:p>
          <w:p w:rsidR="00C33A19" w:rsidRPr="00C33A19" w:rsidRDefault="00C33A19" w:rsidP="00C33A19">
            <w:pPr>
              <w:rPr>
                <w:sz w:val="24"/>
                <w:szCs w:val="24"/>
              </w:rPr>
            </w:pP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15.06.2018</w:t>
            </w: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Raport privind starea calităţii apei în bazinul  hidrografic Ialomita /</w:t>
            </w:r>
          </w:p>
          <w:p w:rsidR="00C33A19" w:rsidRPr="00C33A19" w:rsidRDefault="00C33A19" w:rsidP="00C33A19">
            <w:pPr>
              <w:rPr>
                <w:sz w:val="24"/>
                <w:szCs w:val="24"/>
              </w:rPr>
            </w:pPr>
            <w:r w:rsidRPr="00C33A19">
              <w:rPr>
                <w:sz w:val="24"/>
                <w:szCs w:val="24"/>
              </w:rPr>
              <w:t xml:space="preserve">In baza analizelor fizico-chimice, biologice efectuate la Laboratorul propriu pentru subsistemele: ape curgatoare,lacuri,ape subterane. Aceasta constituie contributia SGA Dambovita la sinteza de calitate pentru bazinul  hidrografic Ialomita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Semestrial</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Planul de prevenire  si combatere a poluarilor accidentale /</w:t>
            </w:r>
          </w:p>
          <w:p w:rsidR="00C33A19" w:rsidRPr="00C33A19" w:rsidRDefault="00C33A19" w:rsidP="00C33A19">
            <w:pPr>
              <w:rPr>
                <w:sz w:val="24"/>
                <w:szCs w:val="24"/>
              </w:rPr>
            </w:pPr>
            <w:r w:rsidRPr="00C33A19">
              <w:rPr>
                <w:sz w:val="24"/>
                <w:szCs w:val="24"/>
              </w:rPr>
              <w:t xml:space="preserve">-Elaborare-Reactualizare / </w:t>
            </w:r>
          </w:p>
        </w:tc>
        <w:tc>
          <w:tcPr>
            <w:tcW w:w="1912" w:type="dxa"/>
            <w:gridSpan w:val="3"/>
          </w:tcPr>
          <w:p w:rsidR="00C33A19" w:rsidRPr="00C33A19" w:rsidRDefault="00C33A19" w:rsidP="00C33A19">
            <w:pPr>
              <w:jc w:val="center"/>
              <w:rPr>
                <w:sz w:val="24"/>
                <w:szCs w:val="24"/>
              </w:rPr>
            </w:pPr>
            <w:r w:rsidRPr="00C33A19">
              <w:rPr>
                <w:sz w:val="24"/>
                <w:szCs w:val="24"/>
              </w:rPr>
              <w:t>01.06.2018</w:t>
            </w: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Manualul de operare al laboratorului de calitate a apelor (la nivel de laborator) /</w:t>
            </w:r>
          </w:p>
          <w:p w:rsidR="00C33A19" w:rsidRPr="00C33A19" w:rsidRDefault="00C33A19" w:rsidP="00C33A19">
            <w:pPr>
              <w:rPr>
                <w:sz w:val="24"/>
                <w:szCs w:val="24"/>
              </w:rPr>
            </w:pPr>
            <w:r w:rsidRPr="00C33A19">
              <w:rPr>
                <w:sz w:val="24"/>
                <w:szCs w:val="24"/>
              </w:rPr>
              <w:t xml:space="preserve">-Raportarea realizarii Manualului de operare / </w:t>
            </w:r>
          </w:p>
          <w:p w:rsidR="00C33A19" w:rsidRPr="00C33A19" w:rsidRDefault="00C33A19" w:rsidP="00C33A19">
            <w:pPr>
              <w:rPr>
                <w:sz w:val="24"/>
                <w:szCs w:val="24"/>
              </w:rPr>
            </w:pPr>
            <w:r w:rsidRPr="00C33A19">
              <w:rPr>
                <w:sz w:val="24"/>
                <w:szCs w:val="24"/>
              </w:rPr>
              <w:t xml:space="preserve">-Raport privind Manualul de operare al Sistemului de monitoring  - ape uzate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Trimestrial</w:t>
            </w:r>
          </w:p>
          <w:p w:rsidR="00C33A19" w:rsidRPr="00C33A19" w:rsidRDefault="00C33A19" w:rsidP="00C33A19">
            <w:pPr>
              <w:jc w:val="center"/>
              <w:rPr>
                <w:sz w:val="24"/>
                <w:szCs w:val="24"/>
              </w:rPr>
            </w:pPr>
            <w:r w:rsidRPr="00C33A19">
              <w:rPr>
                <w:sz w:val="24"/>
                <w:szCs w:val="24"/>
              </w:rPr>
              <w:t>15.10.2018</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Ameliorarea calităţii factorilor de mediu în zonele urbane şi  rurale privind Managementul resurselor de apa, în conformitate cu regimul impus de acordurile, protocoalele şi convenţiile la care România este parte şi cu rezultatele negocierilor cu CE. Aceasta se va realiza prin :</w:t>
            </w:r>
          </w:p>
        </w:tc>
        <w:tc>
          <w:tcPr>
            <w:tcW w:w="1912" w:type="dxa"/>
            <w:gridSpan w:val="3"/>
          </w:tcPr>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tc>
        <w:tc>
          <w:tcPr>
            <w:tcW w:w="3187" w:type="dxa"/>
            <w:gridSpan w:val="3"/>
          </w:tcPr>
          <w:p w:rsidR="00C33A19" w:rsidRPr="00C33A19" w:rsidRDefault="00C33A19" w:rsidP="00C33A19">
            <w:pPr>
              <w:jc w:val="center"/>
              <w:rPr>
                <w:sz w:val="24"/>
                <w:szCs w:val="24"/>
              </w:rPr>
            </w:pP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Reglementarea din punct de vedere al gospodaririi apelor a tuturor  folosintelor care au legatura cu apele /</w:t>
            </w:r>
          </w:p>
          <w:p w:rsidR="00C33A19" w:rsidRPr="00C33A19" w:rsidRDefault="00C33A19" w:rsidP="00C33A19">
            <w:pPr>
              <w:rPr>
                <w:sz w:val="24"/>
                <w:szCs w:val="24"/>
              </w:rPr>
            </w:pPr>
            <w:r w:rsidRPr="00C33A19">
              <w:rPr>
                <w:sz w:val="24"/>
                <w:szCs w:val="24"/>
              </w:rPr>
              <w:t>-Emitere de acte de reglementare (avize, autorizatii, notificari) / in functie de solicitari – 128 acte reglementare</w:t>
            </w:r>
          </w:p>
        </w:tc>
        <w:tc>
          <w:tcPr>
            <w:tcW w:w="1912" w:type="dxa"/>
            <w:gridSpan w:val="3"/>
          </w:tcPr>
          <w:p w:rsidR="00C33A19" w:rsidRPr="00C33A19" w:rsidRDefault="00C33A19" w:rsidP="00C33A19">
            <w:pPr>
              <w:jc w:val="center"/>
              <w:rPr>
                <w:sz w:val="24"/>
                <w:szCs w:val="24"/>
              </w:rPr>
            </w:pPr>
            <w:r w:rsidRPr="00C33A19">
              <w:rPr>
                <w:sz w:val="24"/>
                <w:szCs w:val="24"/>
              </w:rPr>
              <w:t>Permanent</w:t>
            </w:r>
          </w:p>
        </w:tc>
        <w:tc>
          <w:tcPr>
            <w:tcW w:w="2693" w:type="dxa"/>
            <w:gridSpan w:val="3"/>
          </w:tcPr>
          <w:p w:rsidR="00C33A19" w:rsidRPr="00C33A19" w:rsidRDefault="00C33A19" w:rsidP="00C33A19">
            <w:pPr>
              <w:jc w:val="center"/>
              <w:rPr>
                <w:sz w:val="24"/>
                <w:szCs w:val="24"/>
              </w:rPr>
            </w:pPr>
            <w:r w:rsidRPr="00C33A19">
              <w:rPr>
                <w:sz w:val="24"/>
                <w:szCs w:val="24"/>
              </w:rPr>
              <w:t>In functie de solicitarile primite</w:t>
            </w:r>
          </w:p>
        </w:tc>
        <w:tc>
          <w:tcPr>
            <w:tcW w:w="3187" w:type="dxa"/>
            <w:gridSpan w:val="3"/>
          </w:tcPr>
          <w:p w:rsidR="00C33A19" w:rsidRPr="00C33A19" w:rsidRDefault="00C33A19" w:rsidP="00C33A19">
            <w:pPr>
              <w:jc w:val="center"/>
              <w:rPr>
                <w:sz w:val="24"/>
                <w:szCs w:val="24"/>
              </w:rPr>
            </w:pPr>
            <w:r w:rsidRPr="00C33A19">
              <w:rPr>
                <w:sz w:val="24"/>
                <w:szCs w:val="24"/>
              </w:rPr>
              <w:t>33</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Urmarirea a realizarii planului de management al subbazinului hidrografic Ialomita Superioara  pe baza caracteristicilor acestora, impactul activităţii umane asupra stării apelor, analiza economică a utilizării apelor  şi a apei de îmbăiere / </w:t>
            </w:r>
          </w:p>
          <w:p w:rsidR="00C33A19" w:rsidRPr="00C33A19" w:rsidRDefault="00C33A19" w:rsidP="00C33A19">
            <w:pPr>
              <w:rPr>
                <w:sz w:val="24"/>
                <w:szCs w:val="24"/>
              </w:rPr>
            </w:pPr>
            <w:r w:rsidRPr="00C33A19">
              <w:rPr>
                <w:sz w:val="24"/>
                <w:szCs w:val="24"/>
              </w:rPr>
              <w:t>Colectare şi furnizare catre Administratia Bazinala de Apa  Buzău-Ialomiţa de date la nivelul teritoriului administrat  pentru reactualizarea anuală a Bazei de date referitoare la alimentarea cu apă potabilă şi epurarea apelor</w:t>
            </w:r>
            <w:r w:rsidRPr="00C33A19">
              <w:rPr>
                <w:b/>
                <w:sz w:val="24"/>
                <w:szCs w:val="24"/>
              </w:rPr>
              <w:t xml:space="preserve"> </w:t>
            </w:r>
            <w:r w:rsidRPr="00C33A19">
              <w:rPr>
                <w:sz w:val="24"/>
                <w:szCs w:val="24"/>
              </w:rPr>
              <w:t xml:space="preserve">uzate / </w:t>
            </w:r>
          </w:p>
        </w:tc>
        <w:tc>
          <w:tcPr>
            <w:tcW w:w="1912" w:type="dxa"/>
            <w:gridSpan w:val="3"/>
          </w:tcPr>
          <w:p w:rsidR="00C33A19" w:rsidRPr="00C33A19" w:rsidRDefault="00C33A19" w:rsidP="00C33A19">
            <w:pPr>
              <w:jc w:val="center"/>
              <w:rPr>
                <w:sz w:val="24"/>
                <w:szCs w:val="24"/>
              </w:rPr>
            </w:pPr>
            <w:r w:rsidRPr="00C33A19">
              <w:rPr>
                <w:sz w:val="24"/>
                <w:szCs w:val="24"/>
              </w:rPr>
              <w:t>Semestrial</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tc>
        <w:tc>
          <w:tcPr>
            <w:tcW w:w="3187" w:type="dxa"/>
            <w:gridSpan w:val="3"/>
          </w:tcPr>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Raport privind stadiul realizării lucrărilor de alimentare cu apă şi </w:t>
            </w:r>
            <w:r w:rsidRPr="00C33A19">
              <w:rPr>
                <w:sz w:val="24"/>
                <w:szCs w:val="24"/>
              </w:rPr>
              <w:lastRenderedPageBreak/>
              <w:t xml:space="preserve">epurare a apelor uzate / </w:t>
            </w:r>
          </w:p>
          <w:p w:rsidR="00C33A19" w:rsidRPr="00C33A19" w:rsidRDefault="00C33A19" w:rsidP="00C33A19">
            <w:pPr>
              <w:rPr>
                <w:sz w:val="24"/>
                <w:szCs w:val="24"/>
              </w:rPr>
            </w:pPr>
            <w:r w:rsidRPr="00C33A19">
              <w:rPr>
                <w:sz w:val="24"/>
                <w:szCs w:val="24"/>
              </w:rPr>
              <w:t xml:space="preserve">-Reactualizarea bazei de date privind alimentarea cu apa potabila si evacuare ape uzate pe localitati /  </w:t>
            </w:r>
          </w:p>
          <w:p w:rsidR="00C33A19" w:rsidRPr="00C33A19" w:rsidRDefault="00C33A19" w:rsidP="00C33A19">
            <w:pPr>
              <w:rPr>
                <w:sz w:val="24"/>
                <w:szCs w:val="24"/>
              </w:rPr>
            </w:pPr>
            <w:r w:rsidRPr="00C33A19">
              <w:rPr>
                <w:sz w:val="24"/>
                <w:szCs w:val="24"/>
              </w:rPr>
              <w:t xml:space="preserve">-Raportarea privind ,,Stadiul realizarii lucrarilor pentru epurarea apelor uzate urbane si a capacitatilor in executie si puse in functiune pentru aglomerarile umane (ce intra sub incidenta Directivei 91/271/EEC privind epurarea apelor uzate urbane) / </w:t>
            </w:r>
          </w:p>
          <w:p w:rsidR="00C33A19" w:rsidRPr="00C33A19" w:rsidRDefault="00C33A19" w:rsidP="00C33A19">
            <w:pPr>
              <w:rPr>
                <w:sz w:val="24"/>
                <w:szCs w:val="24"/>
              </w:rPr>
            </w:pPr>
          </w:p>
          <w:p w:rsidR="00C33A19" w:rsidRPr="00C33A19" w:rsidRDefault="00C33A19" w:rsidP="00C33A19">
            <w:pPr>
              <w:rPr>
                <w:sz w:val="24"/>
                <w:szCs w:val="24"/>
              </w:rPr>
            </w:pP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lastRenderedPageBreak/>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semestrial</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lastRenderedPageBreak/>
              <w:t>3</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lastRenderedPageBreak/>
              <w:t>3</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Plan anual de folosire a apei în perioadele hidrologice normale şi de evacuare a apelor uzate –BALANŢA APEI / </w:t>
            </w:r>
          </w:p>
          <w:p w:rsidR="00C33A19" w:rsidRPr="00C33A19" w:rsidRDefault="00C33A19" w:rsidP="00C33A19">
            <w:pPr>
              <w:rPr>
                <w:sz w:val="24"/>
                <w:szCs w:val="24"/>
              </w:rPr>
            </w:pPr>
            <w:r w:rsidRPr="00C33A19">
              <w:rPr>
                <w:sz w:val="24"/>
                <w:szCs w:val="24"/>
              </w:rPr>
              <w:t xml:space="preserve">- Monitorizarea cantitatilor de apa prelevate si evacuate  la folosinte, prin procese verbale  de consum / </w:t>
            </w:r>
          </w:p>
          <w:p w:rsidR="00C33A19" w:rsidRPr="00C33A19" w:rsidRDefault="00C33A19" w:rsidP="00C33A19">
            <w:pPr>
              <w:rPr>
                <w:sz w:val="24"/>
                <w:szCs w:val="24"/>
              </w:rPr>
            </w:pPr>
            <w:r w:rsidRPr="00C33A19">
              <w:rPr>
                <w:sz w:val="24"/>
                <w:szCs w:val="24"/>
              </w:rPr>
              <w:t xml:space="preserve">- Centralizarea necesarului de apa intocmit de beneficiari  pentru anul urmator / </w:t>
            </w:r>
          </w:p>
          <w:p w:rsidR="00C33A19" w:rsidRPr="00C33A19" w:rsidRDefault="00C33A19" w:rsidP="00C33A19">
            <w:pPr>
              <w:rPr>
                <w:sz w:val="24"/>
                <w:szCs w:val="24"/>
              </w:rPr>
            </w:pPr>
            <w:r w:rsidRPr="00C33A19">
              <w:rPr>
                <w:sz w:val="24"/>
                <w:szCs w:val="24"/>
              </w:rPr>
              <w:t xml:space="preserve">- Reactualizare baza de date in Balanta apei pentru semestrul I 2018 / </w:t>
            </w:r>
          </w:p>
          <w:p w:rsidR="00C33A19" w:rsidRPr="00C33A19" w:rsidRDefault="00C33A19" w:rsidP="00C33A19">
            <w:pPr>
              <w:rPr>
                <w:sz w:val="24"/>
                <w:szCs w:val="24"/>
              </w:rPr>
            </w:pPr>
            <w:r w:rsidRPr="00C33A19">
              <w:rPr>
                <w:sz w:val="24"/>
                <w:szCs w:val="24"/>
              </w:rPr>
              <w:t xml:space="preserve">- Realizat preconizat 2018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r w:rsidRPr="00C33A19">
              <w:rPr>
                <w:sz w:val="24"/>
                <w:szCs w:val="24"/>
              </w:rPr>
              <w:t>31.10.2018</w:t>
            </w:r>
          </w:p>
          <w:p w:rsidR="00C33A19" w:rsidRPr="00C33A19" w:rsidRDefault="00C33A19" w:rsidP="00C33A19">
            <w:pPr>
              <w:jc w:val="center"/>
              <w:rPr>
                <w:sz w:val="24"/>
                <w:szCs w:val="24"/>
              </w:rPr>
            </w:pPr>
            <w:r w:rsidRPr="00C33A19">
              <w:rPr>
                <w:sz w:val="24"/>
                <w:szCs w:val="24"/>
              </w:rPr>
              <w:t>13.07.2018</w:t>
            </w:r>
          </w:p>
          <w:p w:rsidR="00C33A19" w:rsidRPr="00C33A19" w:rsidRDefault="00C33A19" w:rsidP="00C33A19">
            <w:pPr>
              <w:jc w:val="center"/>
              <w:rPr>
                <w:sz w:val="24"/>
                <w:szCs w:val="24"/>
              </w:rPr>
            </w:pPr>
            <w:r w:rsidRPr="00C33A19">
              <w:rPr>
                <w:sz w:val="24"/>
                <w:szCs w:val="24"/>
              </w:rPr>
              <w:t>29.11.2018</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Sinteza privind calitatea apelor pe bazine hidrografice /</w:t>
            </w:r>
          </w:p>
          <w:p w:rsidR="00C33A19" w:rsidRPr="00C33A19" w:rsidRDefault="00C33A19" w:rsidP="00C33A19">
            <w:pPr>
              <w:rPr>
                <w:sz w:val="24"/>
                <w:szCs w:val="24"/>
              </w:rPr>
            </w:pPr>
            <w:r w:rsidRPr="00C33A19">
              <w:rPr>
                <w:sz w:val="24"/>
                <w:szCs w:val="24"/>
              </w:rPr>
              <w:t xml:space="preserve">-Contributii  pe  B.H. Ialomita / </w:t>
            </w:r>
          </w:p>
          <w:p w:rsidR="00C33A19" w:rsidRPr="00C33A19" w:rsidRDefault="00C33A19" w:rsidP="00C33A19">
            <w:pPr>
              <w:rPr>
                <w:sz w:val="24"/>
                <w:szCs w:val="24"/>
              </w:rPr>
            </w:pPr>
            <w:r w:rsidRPr="00C33A19">
              <w:rPr>
                <w:sz w:val="24"/>
                <w:szCs w:val="24"/>
              </w:rPr>
              <w:t xml:space="preserve">-Raport privind colectarea si epurarea apelor uzate (MONWATER)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30.03.2018</w:t>
            </w:r>
          </w:p>
          <w:p w:rsidR="00C33A19" w:rsidRPr="00C33A19" w:rsidRDefault="00C33A19" w:rsidP="00C33A19">
            <w:pPr>
              <w:jc w:val="center"/>
              <w:rPr>
                <w:sz w:val="24"/>
                <w:szCs w:val="24"/>
              </w:rPr>
            </w:pPr>
            <w:r w:rsidRPr="00C33A19">
              <w:rPr>
                <w:sz w:val="24"/>
                <w:szCs w:val="24"/>
              </w:rPr>
              <w:t>01.08.2018</w:t>
            </w:r>
          </w:p>
          <w:p w:rsidR="00C33A19" w:rsidRPr="00C33A19" w:rsidRDefault="00C33A19" w:rsidP="00C33A19">
            <w:pPr>
              <w:jc w:val="center"/>
              <w:rPr>
                <w:sz w:val="24"/>
                <w:szCs w:val="24"/>
              </w:rPr>
            </w:pP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Anuarul privind caracterizarea şi gospodărirea</w:t>
            </w:r>
            <w:r w:rsidRPr="00C33A19">
              <w:rPr>
                <w:b/>
                <w:sz w:val="24"/>
                <w:szCs w:val="24"/>
              </w:rPr>
              <w:t xml:space="preserve"> </w:t>
            </w:r>
            <w:r w:rsidRPr="00C33A19">
              <w:rPr>
                <w:sz w:val="24"/>
                <w:szCs w:val="24"/>
              </w:rPr>
              <w:t xml:space="preserve">apelor, ce constituie contribuţie la elaborarea anuarului pentru România / </w:t>
            </w:r>
          </w:p>
          <w:p w:rsidR="00C33A19" w:rsidRPr="00C33A19" w:rsidRDefault="00C33A19" w:rsidP="00C33A19">
            <w:pPr>
              <w:rPr>
                <w:sz w:val="24"/>
                <w:szCs w:val="24"/>
              </w:rPr>
            </w:pPr>
            <w:r w:rsidRPr="00C33A19">
              <w:rPr>
                <w:sz w:val="24"/>
                <w:szCs w:val="24"/>
              </w:rPr>
              <w:t xml:space="preserve">- Contributie pentru bazinul Ialomita, prin urmarirea calitatii tuturor subsistemelor:ape curgatoare,lacuri,ape subterane si ape uzate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15.05.2018</w:t>
            </w: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Raport tehnic anual privind  gospodărirea apelor subterane / </w:t>
            </w:r>
          </w:p>
          <w:p w:rsidR="00C33A19" w:rsidRPr="00C33A19" w:rsidRDefault="00C33A19" w:rsidP="00C33A19">
            <w:pPr>
              <w:rPr>
                <w:sz w:val="24"/>
                <w:szCs w:val="24"/>
              </w:rPr>
            </w:pPr>
            <w:r w:rsidRPr="00C33A19">
              <w:rPr>
                <w:sz w:val="24"/>
                <w:szCs w:val="24"/>
              </w:rPr>
              <w:t xml:space="preserve">- Situatia captarilor de apa din subteran in B.H. Ialomita Superioara pe obiective ( industrie, unitati agricole, irigatii,etc) / </w:t>
            </w:r>
          </w:p>
        </w:tc>
        <w:tc>
          <w:tcPr>
            <w:tcW w:w="1912" w:type="dxa"/>
            <w:gridSpan w:val="3"/>
          </w:tcPr>
          <w:p w:rsidR="00C33A19" w:rsidRPr="00C33A19" w:rsidRDefault="00C33A19" w:rsidP="00C33A19">
            <w:pPr>
              <w:jc w:val="center"/>
              <w:rPr>
                <w:sz w:val="24"/>
                <w:szCs w:val="24"/>
              </w:rPr>
            </w:pPr>
            <w:r w:rsidRPr="00C33A19">
              <w:rPr>
                <w:sz w:val="24"/>
                <w:szCs w:val="24"/>
              </w:rPr>
              <w:t>01.08.2018</w:t>
            </w: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Raport tehnic privind extragerea nisipurilor si pietrisurilor din albiile cursurilor de apa si din terase /</w:t>
            </w:r>
          </w:p>
          <w:p w:rsidR="00C33A19" w:rsidRPr="00C33A19" w:rsidRDefault="00C33A19" w:rsidP="00C33A19">
            <w:pPr>
              <w:rPr>
                <w:sz w:val="24"/>
                <w:szCs w:val="24"/>
              </w:rPr>
            </w:pPr>
            <w:r w:rsidRPr="00C33A19">
              <w:rPr>
                <w:sz w:val="24"/>
                <w:szCs w:val="24"/>
              </w:rPr>
              <w:lastRenderedPageBreak/>
              <w:t>-Centralizare  si transmitere date.</w:t>
            </w:r>
          </w:p>
        </w:tc>
        <w:tc>
          <w:tcPr>
            <w:tcW w:w="1912" w:type="dxa"/>
            <w:gridSpan w:val="3"/>
          </w:tcPr>
          <w:p w:rsidR="00C33A19" w:rsidRPr="00C33A19" w:rsidRDefault="00C33A19" w:rsidP="00C33A19">
            <w:pPr>
              <w:jc w:val="center"/>
              <w:rPr>
                <w:sz w:val="24"/>
                <w:szCs w:val="24"/>
              </w:rPr>
            </w:pPr>
            <w:r w:rsidRPr="00C33A19">
              <w:rPr>
                <w:sz w:val="24"/>
                <w:szCs w:val="24"/>
              </w:rPr>
              <w:lastRenderedPageBreak/>
              <w:t>15.03.2018</w:t>
            </w: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r w:rsidRPr="00C33A19">
              <w:rPr>
                <w:sz w:val="24"/>
                <w:szCs w:val="24"/>
              </w:rPr>
              <w:t>1</w:t>
            </w:r>
          </w:p>
        </w:tc>
        <w:tc>
          <w:tcPr>
            <w:tcW w:w="3187" w:type="dxa"/>
            <w:gridSpan w:val="3"/>
          </w:tcPr>
          <w:p w:rsidR="00C33A19" w:rsidRPr="00C33A19" w:rsidRDefault="00C33A19" w:rsidP="00C33A19">
            <w:pPr>
              <w:jc w:val="center"/>
              <w:rPr>
                <w:sz w:val="24"/>
                <w:szCs w:val="24"/>
              </w:rPr>
            </w:pPr>
            <w:r w:rsidRPr="00C33A19">
              <w:rPr>
                <w:sz w:val="24"/>
                <w:szCs w:val="24"/>
              </w:rPr>
              <w:t>1</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Analizarea/actualizarea Planurilor  de restrictii si folosire a apei in perioade deficitare </w:t>
            </w:r>
          </w:p>
          <w:p w:rsidR="00C33A19" w:rsidRPr="00C33A19" w:rsidRDefault="00C33A19" w:rsidP="00C33A19">
            <w:pPr>
              <w:rPr>
                <w:sz w:val="24"/>
                <w:szCs w:val="24"/>
              </w:rPr>
            </w:pPr>
            <w:r w:rsidRPr="00C33A19">
              <w:rPr>
                <w:sz w:val="24"/>
                <w:szCs w:val="24"/>
              </w:rPr>
              <w:t>-Reactualizare Plan de restrictii /</w:t>
            </w:r>
          </w:p>
          <w:p w:rsidR="00C33A19" w:rsidRPr="00C33A19" w:rsidRDefault="00C33A19" w:rsidP="00C33A19">
            <w:pPr>
              <w:rPr>
                <w:sz w:val="24"/>
                <w:szCs w:val="24"/>
              </w:rPr>
            </w:pPr>
            <w:r w:rsidRPr="00C33A19">
              <w:rPr>
                <w:sz w:val="24"/>
                <w:szCs w:val="24"/>
              </w:rPr>
              <w:t xml:space="preserve">-Analizarea / Actualizarea fiselor de gospodarire a apelor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10.05.2018</w:t>
            </w:r>
          </w:p>
          <w:p w:rsidR="00C33A19" w:rsidRPr="00C33A19" w:rsidRDefault="00C33A19" w:rsidP="00C33A19">
            <w:pPr>
              <w:jc w:val="center"/>
              <w:rPr>
                <w:sz w:val="24"/>
                <w:szCs w:val="24"/>
              </w:rPr>
            </w:pPr>
            <w:r w:rsidRPr="00C33A19">
              <w:rPr>
                <w:sz w:val="24"/>
                <w:szCs w:val="24"/>
              </w:rPr>
              <w:t>semestrial</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1</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1</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Raport privind Seceta pe anul 2017 /</w:t>
            </w:r>
          </w:p>
          <w:p w:rsidR="00C33A19" w:rsidRPr="00C33A19" w:rsidRDefault="00C33A19" w:rsidP="00C33A19">
            <w:pPr>
              <w:rPr>
                <w:sz w:val="24"/>
                <w:szCs w:val="24"/>
              </w:rPr>
            </w:pPr>
            <w:r w:rsidRPr="00C33A19">
              <w:rPr>
                <w:sz w:val="24"/>
                <w:szCs w:val="24"/>
              </w:rPr>
              <w:t xml:space="preserve">-Centralizare si transmitere date / </w:t>
            </w:r>
          </w:p>
        </w:tc>
        <w:tc>
          <w:tcPr>
            <w:tcW w:w="1912" w:type="dxa"/>
            <w:gridSpan w:val="3"/>
          </w:tcPr>
          <w:p w:rsidR="00C33A19" w:rsidRPr="00C33A19" w:rsidRDefault="00C33A19" w:rsidP="00C33A19">
            <w:pPr>
              <w:jc w:val="center"/>
              <w:rPr>
                <w:sz w:val="24"/>
                <w:szCs w:val="24"/>
              </w:rPr>
            </w:pPr>
            <w:r w:rsidRPr="00C33A19">
              <w:rPr>
                <w:sz w:val="24"/>
                <w:szCs w:val="24"/>
              </w:rPr>
              <w:t>anual</w:t>
            </w:r>
          </w:p>
        </w:tc>
        <w:tc>
          <w:tcPr>
            <w:tcW w:w="2693" w:type="dxa"/>
            <w:gridSpan w:val="3"/>
          </w:tcPr>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Reactualizarea Planului Hidrometriei de Exploatare la folosintele de apa / </w:t>
            </w:r>
          </w:p>
          <w:p w:rsidR="00C33A19" w:rsidRPr="00C33A19" w:rsidRDefault="00C33A19" w:rsidP="00C33A19">
            <w:pPr>
              <w:rPr>
                <w:sz w:val="24"/>
                <w:szCs w:val="24"/>
              </w:rPr>
            </w:pPr>
            <w:r w:rsidRPr="00C33A19">
              <w:rPr>
                <w:sz w:val="24"/>
                <w:szCs w:val="24"/>
              </w:rPr>
              <w:t xml:space="preserve">-Centralizare si transmitere date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03.09.2018</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Raport privind penalitatile aplicate si respective incasate / </w:t>
            </w:r>
          </w:p>
          <w:p w:rsidR="00C33A19" w:rsidRPr="00C33A19" w:rsidRDefault="00C33A19" w:rsidP="00C33A19">
            <w:pPr>
              <w:rPr>
                <w:sz w:val="24"/>
                <w:szCs w:val="24"/>
              </w:rPr>
            </w:pPr>
            <w:r w:rsidRPr="00C33A19">
              <w:rPr>
                <w:sz w:val="24"/>
                <w:szCs w:val="24"/>
              </w:rPr>
              <w:t>Centralizare si transmitere date /</w:t>
            </w:r>
          </w:p>
        </w:tc>
        <w:tc>
          <w:tcPr>
            <w:tcW w:w="1912" w:type="dxa"/>
            <w:gridSpan w:val="3"/>
          </w:tcPr>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r w:rsidRPr="00C33A19">
              <w:rPr>
                <w:sz w:val="24"/>
                <w:szCs w:val="24"/>
              </w:rPr>
              <w:t>trimestrial</w:t>
            </w:r>
          </w:p>
        </w:tc>
        <w:tc>
          <w:tcPr>
            <w:tcW w:w="2693" w:type="dxa"/>
            <w:gridSpan w:val="3"/>
          </w:tcPr>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1</w:t>
            </w:r>
          </w:p>
        </w:tc>
        <w:tc>
          <w:tcPr>
            <w:tcW w:w="3187" w:type="dxa"/>
            <w:gridSpan w:val="3"/>
          </w:tcPr>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1</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 xml:space="preserve">Managementul substanţelor chimice şi monitorizarea organismelor modificate </w:t>
            </w:r>
          </w:p>
          <w:p w:rsidR="00C33A19" w:rsidRPr="00C33A19" w:rsidRDefault="00C33A19" w:rsidP="00C33A19">
            <w:pPr>
              <w:rPr>
                <w:sz w:val="24"/>
                <w:szCs w:val="24"/>
              </w:rPr>
            </w:pPr>
            <w:r w:rsidRPr="00C33A19">
              <w:rPr>
                <w:sz w:val="24"/>
                <w:szCs w:val="24"/>
              </w:rPr>
              <w:t xml:space="preserve">genetic şi interzicerea folosirii pe teritoriul României a celor periculoase pentru sănătatea populaţiei, prin / </w:t>
            </w:r>
          </w:p>
          <w:p w:rsidR="00C33A19" w:rsidRPr="00C33A19" w:rsidRDefault="00C33A19" w:rsidP="00C33A19">
            <w:pPr>
              <w:rPr>
                <w:sz w:val="24"/>
                <w:szCs w:val="24"/>
              </w:rPr>
            </w:pPr>
            <w:r w:rsidRPr="00C33A19">
              <w:rPr>
                <w:sz w:val="24"/>
                <w:szCs w:val="24"/>
              </w:rPr>
              <w:t xml:space="preserve">-Raportare folosinte de apa  autorizate ce intra sub incidenta Directivei 2010/75/IED / </w:t>
            </w:r>
          </w:p>
          <w:p w:rsidR="00C33A19" w:rsidRPr="00C33A19" w:rsidRDefault="00C33A19" w:rsidP="00C33A19">
            <w:pPr>
              <w:rPr>
                <w:sz w:val="24"/>
                <w:szCs w:val="24"/>
              </w:rPr>
            </w:pPr>
            <w:r w:rsidRPr="00C33A19">
              <w:rPr>
                <w:sz w:val="24"/>
                <w:szCs w:val="24"/>
              </w:rPr>
              <w:t xml:space="preserve">-Raportare folosinte de apa autorizate ce intra sub incidenta Directivei 91/271.EEC privind epurarea apelor uzate urbane / </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semestrial</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trimestrial</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Elaborarea strategiilor de protejare a cetatenilor impotriva calamitatilor naturale, accidentelor ecologice si expunerii in zone cu risc ecologic, prin:</w:t>
            </w:r>
          </w:p>
        </w:tc>
        <w:tc>
          <w:tcPr>
            <w:tcW w:w="1912" w:type="dxa"/>
            <w:gridSpan w:val="3"/>
          </w:tcPr>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tc>
        <w:tc>
          <w:tcPr>
            <w:tcW w:w="3187" w:type="dxa"/>
            <w:gridSpan w:val="3"/>
          </w:tcPr>
          <w:p w:rsidR="00C33A19" w:rsidRPr="00C33A19" w:rsidRDefault="00C33A19" w:rsidP="00C33A19">
            <w:pPr>
              <w:jc w:val="center"/>
              <w:rPr>
                <w:sz w:val="24"/>
                <w:szCs w:val="24"/>
              </w:rPr>
            </w:pP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color w:val="000000"/>
                <w:sz w:val="24"/>
                <w:szCs w:val="24"/>
              </w:rPr>
              <w:t xml:space="preserve">Implementarea sistemului CECIS (Sistem Comunitar de Comunicaţii şi Informaţii de </w:t>
            </w:r>
            <w:r w:rsidRPr="00C33A19">
              <w:rPr>
                <w:sz w:val="24"/>
                <w:szCs w:val="24"/>
              </w:rPr>
              <w:t xml:space="preserve">Urgenţă) prin operaţionalizarea şi funcţionarea Centrului Naţional de Informare şi Comunicare pe linie de protecţie civilă, care să asigure sistemul de comunicaţii, precum şi alarmarea populaţiei în caz de dezastru. Acţiunile S.G.A.Dambovita  se referă la / </w:t>
            </w:r>
          </w:p>
          <w:p w:rsidR="00C33A19" w:rsidRPr="00C33A19" w:rsidRDefault="00C33A19" w:rsidP="00C33A19">
            <w:pPr>
              <w:rPr>
                <w:sz w:val="24"/>
                <w:szCs w:val="24"/>
              </w:rPr>
            </w:pPr>
            <w:r w:rsidRPr="00C33A19">
              <w:rPr>
                <w:sz w:val="24"/>
                <w:szCs w:val="24"/>
              </w:rPr>
              <w:t>- verificări permanente pentru menţinerea în stare de funcţionare a sistemului de înştiinţare şi alarmare a populaţiei şi obiectivelor</w:t>
            </w:r>
          </w:p>
          <w:p w:rsidR="00C33A19" w:rsidRPr="00C33A19" w:rsidRDefault="00C33A19" w:rsidP="00C33A19">
            <w:pPr>
              <w:rPr>
                <w:sz w:val="24"/>
                <w:szCs w:val="24"/>
              </w:rPr>
            </w:pPr>
            <w:r w:rsidRPr="00C33A19">
              <w:rPr>
                <w:sz w:val="24"/>
                <w:szCs w:val="24"/>
              </w:rPr>
              <w:t>- acţiuni de instruire periodica a personalului de gospodărire a apelor asupra sarcinilor ce le revin pentru apărarea împotriva inundaţiilor</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trimestrial</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trimestrial</w:t>
            </w:r>
          </w:p>
          <w:p w:rsidR="00C33A19" w:rsidRPr="00C33A19" w:rsidRDefault="00C33A19" w:rsidP="00C33A19">
            <w:pPr>
              <w:jc w:val="center"/>
              <w:rPr>
                <w:sz w:val="24"/>
                <w:szCs w:val="24"/>
              </w:rPr>
            </w:pPr>
          </w:p>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Amenajarea bazinelor hidrografice în scopul diminuării inundaţiilor</w:t>
            </w:r>
          </w:p>
        </w:tc>
        <w:tc>
          <w:tcPr>
            <w:tcW w:w="1912" w:type="dxa"/>
            <w:gridSpan w:val="3"/>
          </w:tcPr>
          <w:p w:rsidR="00C33A19" w:rsidRPr="00C33A19" w:rsidRDefault="00C33A19" w:rsidP="00C33A19">
            <w:pPr>
              <w:jc w:val="center"/>
              <w:rPr>
                <w:sz w:val="24"/>
                <w:szCs w:val="24"/>
              </w:rPr>
            </w:pPr>
          </w:p>
        </w:tc>
        <w:tc>
          <w:tcPr>
            <w:tcW w:w="2693" w:type="dxa"/>
            <w:gridSpan w:val="3"/>
          </w:tcPr>
          <w:p w:rsidR="00C33A19" w:rsidRPr="00C33A19" w:rsidRDefault="00C33A19" w:rsidP="00C33A19">
            <w:pPr>
              <w:jc w:val="center"/>
              <w:rPr>
                <w:sz w:val="24"/>
                <w:szCs w:val="24"/>
              </w:rPr>
            </w:pPr>
          </w:p>
        </w:tc>
        <w:tc>
          <w:tcPr>
            <w:tcW w:w="3187" w:type="dxa"/>
            <w:gridSpan w:val="3"/>
          </w:tcPr>
          <w:p w:rsidR="00C33A19" w:rsidRPr="00C33A19" w:rsidRDefault="00C33A19" w:rsidP="00C33A19">
            <w:pPr>
              <w:jc w:val="center"/>
              <w:rPr>
                <w:sz w:val="24"/>
                <w:szCs w:val="24"/>
              </w:rPr>
            </w:pP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Program de investitii  propus pentru anul 2018 /</w:t>
            </w:r>
          </w:p>
          <w:p w:rsidR="00C33A19" w:rsidRPr="00C33A19" w:rsidRDefault="00C33A19" w:rsidP="00C33A19">
            <w:pPr>
              <w:tabs>
                <w:tab w:val="left" w:pos="2115"/>
                <w:tab w:val="left" w:pos="2475"/>
                <w:tab w:val="left" w:pos="3800"/>
                <w:tab w:val="left" w:pos="4042"/>
                <w:tab w:val="center" w:pos="4819"/>
                <w:tab w:val="left" w:pos="5685"/>
                <w:tab w:val="left" w:pos="6107"/>
                <w:tab w:val="left" w:pos="7260"/>
              </w:tabs>
              <w:rPr>
                <w:b/>
                <w:i/>
                <w:sz w:val="24"/>
                <w:szCs w:val="24"/>
                <w:lang w:val="it-IT"/>
              </w:rPr>
            </w:pPr>
            <w:r w:rsidRPr="00C33A19">
              <w:rPr>
                <w:b/>
                <w:i/>
                <w:sz w:val="24"/>
                <w:szCs w:val="24"/>
                <w:lang w:val="it-IT"/>
              </w:rPr>
              <w:t xml:space="preserve">1. </w:t>
            </w:r>
            <w:r w:rsidRPr="00C33A19">
              <w:rPr>
                <w:b/>
                <w:i/>
                <w:sz w:val="24"/>
                <w:szCs w:val="24"/>
                <w:u w:val="single"/>
                <w:lang w:val="it-IT"/>
              </w:rPr>
              <w:t>Combaterea inundatiilor in subbazinul hidrografic  Cricovul Dulce, jud. Dambovita</w:t>
            </w:r>
            <w:r w:rsidRPr="00C33A19">
              <w:rPr>
                <w:b/>
                <w:i/>
                <w:sz w:val="24"/>
                <w:szCs w:val="24"/>
                <w:lang w:val="it-IT"/>
              </w:rPr>
              <w:t xml:space="preserve"> - finantare  buget si surse proprii – 175 mii lei + 172 mii lei;</w:t>
            </w:r>
            <w:r w:rsidRPr="00C33A19">
              <w:rPr>
                <w:sz w:val="24"/>
                <w:szCs w:val="24"/>
                <w:lang w:val="it-IT"/>
              </w:rPr>
              <w:t xml:space="preserve"> </w:t>
            </w:r>
          </w:p>
          <w:p w:rsidR="00C33A19" w:rsidRPr="00C33A19" w:rsidRDefault="00C33A19" w:rsidP="00C33A19">
            <w:pPr>
              <w:tabs>
                <w:tab w:val="left" w:pos="2115"/>
                <w:tab w:val="left" w:pos="2475"/>
                <w:tab w:val="left" w:pos="3800"/>
                <w:tab w:val="left" w:pos="4042"/>
                <w:tab w:val="center" w:pos="4819"/>
                <w:tab w:val="left" w:pos="5685"/>
                <w:tab w:val="left" w:pos="6107"/>
                <w:tab w:val="left" w:pos="7260"/>
              </w:tabs>
              <w:rPr>
                <w:sz w:val="24"/>
                <w:szCs w:val="24"/>
                <w:lang w:val="it-IT"/>
              </w:rPr>
            </w:pPr>
            <w:r w:rsidRPr="00C33A19">
              <w:rPr>
                <w:sz w:val="24"/>
                <w:szCs w:val="24"/>
                <w:lang w:val="it-IT"/>
              </w:rPr>
              <w:t>2 actiuni:</w:t>
            </w:r>
          </w:p>
          <w:p w:rsidR="00C33A19" w:rsidRPr="00C33A19" w:rsidRDefault="00C33A19" w:rsidP="00C33A19">
            <w:pPr>
              <w:tabs>
                <w:tab w:val="left" w:pos="2115"/>
                <w:tab w:val="left" w:pos="2475"/>
                <w:tab w:val="left" w:pos="3800"/>
                <w:tab w:val="left" w:pos="4042"/>
                <w:tab w:val="center" w:pos="4819"/>
                <w:tab w:val="left" w:pos="5685"/>
                <w:tab w:val="left" w:pos="6107"/>
                <w:tab w:val="left" w:pos="7260"/>
              </w:tabs>
              <w:rPr>
                <w:sz w:val="24"/>
                <w:szCs w:val="24"/>
                <w:lang w:val="it-IT"/>
              </w:rPr>
            </w:pPr>
            <w:r w:rsidRPr="00C33A19">
              <w:rPr>
                <w:sz w:val="24"/>
                <w:szCs w:val="24"/>
                <w:lang w:val="it-IT"/>
              </w:rPr>
              <w:t>- Obiect 8 Urseiu : 3 buc. praguri de fund, zid sprijin mal stang/mal drept L = 644 ml;</w:t>
            </w:r>
          </w:p>
          <w:p w:rsidR="00C33A19" w:rsidRPr="00C33A19" w:rsidRDefault="00C33A19" w:rsidP="00C33A19">
            <w:pPr>
              <w:tabs>
                <w:tab w:val="left" w:pos="2115"/>
                <w:tab w:val="left" w:pos="2475"/>
                <w:tab w:val="left" w:pos="3800"/>
                <w:tab w:val="left" w:pos="4042"/>
                <w:tab w:val="center" w:pos="4819"/>
                <w:tab w:val="left" w:pos="5685"/>
                <w:tab w:val="left" w:pos="6107"/>
                <w:tab w:val="left" w:pos="7260"/>
              </w:tabs>
              <w:rPr>
                <w:sz w:val="24"/>
                <w:szCs w:val="24"/>
              </w:rPr>
            </w:pPr>
            <w:r w:rsidRPr="00C33A19">
              <w:rPr>
                <w:sz w:val="24"/>
                <w:szCs w:val="24"/>
                <w:lang w:val="it-IT"/>
              </w:rPr>
              <w:t>- Obiect 7 Valea Lunga : recalibrare albie L = 910 m, 2 buc. praguri de fund, consolidare mal drept L = 510 ml.</w:t>
            </w:r>
          </w:p>
          <w:p w:rsidR="00C33A19" w:rsidRPr="00C33A19" w:rsidRDefault="00C33A19" w:rsidP="00C33A19">
            <w:pPr>
              <w:tabs>
                <w:tab w:val="left" w:pos="2115"/>
                <w:tab w:val="left" w:pos="2475"/>
                <w:tab w:val="left" w:pos="3800"/>
                <w:tab w:val="left" w:pos="4042"/>
                <w:tab w:val="center" w:pos="4819"/>
                <w:tab w:val="left" w:pos="5685"/>
                <w:tab w:val="left" w:pos="6107"/>
                <w:tab w:val="left" w:pos="7260"/>
              </w:tabs>
              <w:rPr>
                <w:b/>
                <w:i/>
                <w:sz w:val="24"/>
                <w:szCs w:val="24"/>
                <w:lang w:val="it-IT"/>
              </w:rPr>
            </w:pPr>
          </w:p>
          <w:p w:rsidR="00C33A19" w:rsidRPr="00C33A19" w:rsidRDefault="00C33A19" w:rsidP="00C33A19">
            <w:pPr>
              <w:tabs>
                <w:tab w:val="left" w:pos="2115"/>
                <w:tab w:val="left" w:pos="2475"/>
                <w:tab w:val="left" w:pos="3800"/>
                <w:tab w:val="left" w:pos="4042"/>
                <w:tab w:val="center" w:pos="4819"/>
                <w:tab w:val="left" w:pos="5685"/>
                <w:tab w:val="left" w:pos="6107"/>
                <w:tab w:val="left" w:pos="7260"/>
              </w:tabs>
              <w:rPr>
                <w:b/>
                <w:sz w:val="24"/>
                <w:szCs w:val="24"/>
                <w:lang w:val="it-IT"/>
              </w:rPr>
            </w:pPr>
            <w:r w:rsidRPr="00C33A19">
              <w:rPr>
                <w:b/>
                <w:i/>
                <w:sz w:val="24"/>
                <w:szCs w:val="24"/>
                <w:lang w:val="it-IT"/>
              </w:rPr>
              <w:t xml:space="preserve">2. </w:t>
            </w:r>
            <w:r w:rsidRPr="00C33A19">
              <w:rPr>
                <w:b/>
                <w:i/>
                <w:sz w:val="24"/>
                <w:szCs w:val="24"/>
                <w:u w:val="single"/>
                <w:lang w:val="it-IT"/>
              </w:rPr>
              <w:t>Regularizare rau Ialomita amonte si aval Targoviste in zonele Branesti , Sacuieni, Comisani , Bucsani, Marcesti , Dobra, Gheboaia, Finta, Cornesti,jud. Dambovita</w:t>
            </w:r>
            <w:r w:rsidRPr="00C33A19">
              <w:rPr>
                <w:sz w:val="24"/>
                <w:szCs w:val="24"/>
                <w:lang w:val="it-IT"/>
              </w:rPr>
              <w:t xml:space="preserve"> . </w:t>
            </w:r>
            <w:r w:rsidRPr="00C33A19">
              <w:rPr>
                <w:b/>
                <w:sz w:val="24"/>
                <w:szCs w:val="24"/>
                <w:lang w:val="it-IT"/>
              </w:rPr>
              <w:t>Finantare Buget si Surse Proprii -  731 mii lei + 100 mii lei;</w:t>
            </w:r>
          </w:p>
          <w:p w:rsidR="00C33A19" w:rsidRPr="00C33A19" w:rsidRDefault="00C33A19" w:rsidP="00C33A19">
            <w:pPr>
              <w:rPr>
                <w:sz w:val="24"/>
                <w:szCs w:val="24"/>
              </w:rPr>
            </w:pPr>
            <w:r w:rsidRPr="00C33A19">
              <w:rPr>
                <w:sz w:val="24"/>
                <w:szCs w:val="24"/>
              </w:rPr>
              <w:t>- Se finalizeaza lucrarile de aparare mal, chirii terenuri si reglementare taxe ISC.</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2018</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2018</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tc>
        <w:tc>
          <w:tcPr>
            <w:tcW w:w="2693" w:type="dxa"/>
            <w:gridSpan w:val="3"/>
          </w:tcPr>
          <w:p w:rsidR="00C33A19" w:rsidRPr="00C33A19" w:rsidRDefault="00C33A19" w:rsidP="00C33A19">
            <w:pPr>
              <w:ind w:left="-247" w:right="-157" w:firstLine="247"/>
              <w:jc w:val="center"/>
              <w:rPr>
                <w:sz w:val="24"/>
                <w:szCs w:val="24"/>
              </w:rPr>
            </w:pPr>
          </w:p>
          <w:p w:rsidR="00C33A19" w:rsidRPr="00C33A19" w:rsidRDefault="00C33A19" w:rsidP="00C33A19">
            <w:pPr>
              <w:jc w:val="center"/>
              <w:rPr>
                <w:sz w:val="24"/>
                <w:szCs w:val="24"/>
              </w:rPr>
            </w:pPr>
            <w:r w:rsidRPr="00C33A19">
              <w:rPr>
                <w:sz w:val="24"/>
                <w:szCs w:val="24"/>
              </w:rPr>
              <w:t>In derulare</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In derulare</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In derulare</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In derulare</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Program reparatii plan tehnic /</w:t>
            </w:r>
          </w:p>
          <w:p w:rsidR="00C33A19" w:rsidRPr="00C33A19" w:rsidRDefault="00C33A19" w:rsidP="00C33A19">
            <w:pPr>
              <w:rPr>
                <w:b/>
                <w:sz w:val="24"/>
                <w:szCs w:val="24"/>
                <w:lang w:val="it-IT"/>
              </w:rPr>
            </w:pPr>
            <w:r w:rsidRPr="00C33A19">
              <w:rPr>
                <w:b/>
                <w:sz w:val="24"/>
                <w:szCs w:val="24"/>
                <w:lang w:val="it-IT"/>
              </w:rPr>
              <w:t>Lucrari de întretinere curenta baraje 2018</w:t>
            </w:r>
          </w:p>
          <w:p w:rsidR="00C33A19" w:rsidRPr="00C33A19" w:rsidRDefault="00C33A19" w:rsidP="00C33A19">
            <w:pPr>
              <w:rPr>
                <w:b/>
                <w:i/>
                <w:sz w:val="24"/>
                <w:szCs w:val="24"/>
                <w:lang w:val="it-IT"/>
              </w:rPr>
            </w:pPr>
            <w:r w:rsidRPr="00C33A19">
              <w:rPr>
                <w:b/>
                <w:i/>
                <w:sz w:val="24"/>
                <w:szCs w:val="24"/>
                <w:u w:val="single"/>
                <w:lang w:val="it-IT"/>
              </w:rPr>
              <w:t>Acumulare Pucioasa</w:t>
            </w:r>
            <w:r w:rsidRPr="00C33A19">
              <w:rPr>
                <w:b/>
                <w:i/>
                <w:sz w:val="24"/>
                <w:szCs w:val="24"/>
                <w:lang w:val="it-IT"/>
              </w:rPr>
              <w:t xml:space="preserve">: 10 actiuni </w:t>
            </w:r>
          </w:p>
          <w:p w:rsidR="00C33A19" w:rsidRPr="00C33A19" w:rsidRDefault="00C33A19" w:rsidP="00C33A19">
            <w:pPr>
              <w:rPr>
                <w:b/>
                <w:sz w:val="24"/>
                <w:szCs w:val="24"/>
              </w:rPr>
            </w:pPr>
            <w:r w:rsidRPr="00C33A19">
              <w:rPr>
                <w:sz w:val="24"/>
                <w:szCs w:val="24"/>
                <w:lang w:val="it-IT"/>
              </w:rPr>
              <w:t>- lucrari de întretinere curenta a uvrajelor barajului;</w:t>
            </w:r>
          </w:p>
          <w:p w:rsidR="00C33A19" w:rsidRPr="00C33A19" w:rsidRDefault="00C33A19" w:rsidP="00C33A19">
            <w:pPr>
              <w:rPr>
                <w:sz w:val="24"/>
                <w:szCs w:val="24"/>
                <w:lang w:val="it-IT"/>
              </w:rPr>
            </w:pPr>
            <w:r w:rsidRPr="00C33A19">
              <w:rPr>
                <w:sz w:val="24"/>
                <w:szCs w:val="24"/>
                <w:lang w:val="it-IT"/>
              </w:rPr>
              <w:t>- lucrari de gresare a mecanismelor de la vanele segment;</w:t>
            </w:r>
          </w:p>
          <w:p w:rsidR="00C33A19" w:rsidRPr="00C33A19" w:rsidRDefault="00C33A19" w:rsidP="00C33A19">
            <w:pPr>
              <w:rPr>
                <w:sz w:val="24"/>
                <w:szCs w:val="24"/>
                <w:lang w:val="it-IT"/>
              </w:rPr>
            </w:pPr>
            <w:r w:rsidRPr="00C33A19">
              <w:rPr>
                <w:sz w:val="24"/>
                <w:szCs w:val="24"/>
                <w:lang w:val="it-IT"/>
              </w:rPr>
              <w:t xml:space="preserve">- efectuarea de manevre pentru spalarea frontului amonte; </w:t>
            </w:r>
          </w:p>
          <w:p w:rsidR="00C33A19" w:rsidRPr="00C33A19" w:rsidRDefault="00C33A19" w:rsidP="00C33A19">
            <w:pPr>
              <w:rPr>
                <w:sz w:val="24"/>
                <w:szCs w:val="24"/>
                <w:lang w:val="it-IT"/>
              </w:rPr>
            </w:pPr>
            <w:r w:rsidRPr="00C33A19">
              <w:rPr>
                <w:sz w:val="24"/>
                <w:szCs w:val="24"/>
                <w:lang w:val="it-IT"/>
              </w:rPr>
              <w:t>- manevre pentru verificarea bunei functionari a a clapetei si vanelor segment;</w:t>
            </w:r>
          </w:p>
          <w:p w:rsidR="00C33A19" w:rsidRPr="00C33A19" w:rsidRDefault="00C33A19" w:rsidP="00C33A19">
            <w:pPr>
              <w:rPr>
                <w:sz w:val="24"/>
                <w:szCs w:val="24"/>
              </w:rPr>
            </w:pPr>
            <w:r w:rsidRPr="00C33A19">
              <w:rPr>
                <w:sz w:val="24"/>
                <w:szCs w:val="24"/>
                <w:lang w:val="it-IT"/>
              </w:rPr>
              <w:t>- manevre pentru înlaturarea plutitorilor;</w:t>
            </w:r>
            <w:r w:rsidRPr="00C33A19">
              <w:rPr>
                <w:sz w:val="24"/>
                <w:szCs w:val="24"/>
              </w:rPr>
              <w:t xml:space="preserve"> </w:t>
            </w:r>
          </w:p>
          <w:p w:rsidR="00C33A19" w:rsidRPr="00C33A19" w:rsidRDefault="00C33A19" w:rsidP="00C33A19">
            <w:pPr>
              <w:tabs>
                <w:tab w:val="left" w:pos="186"/>
              </w:tabs>
              <w:contextualSpacing/>
              <w:rPr>
                <w:sz w:val="24"/>
                <w:szCs w:val="24"/>
                <w:lang w:val="it-IT"/>
              </w:rPr>
            </w:pPr>
            <w:r w:rsidRPr="00C33A19">
              <w:rPr>
                <w:sz w:val="24"/>
                <w:szCs w:val="24"/>
                <w:lang w:val="it-IT"/>
              </w:rPr>
              <w:t xml:space="preserve">- lucrari de întretinere curenta AMC; </w:t>
            </w:r>
          </w:p>
          <w:p w:rsidR="00C33A19" w:rsidRPr="00C33A19" w:rsidRDefault="00C33A19" w:rsidP="00C33A19">
            <w:pPr>
              <w:contextualSpacing/>
              <w:rPr>
                <w:sz w:val="24"/>
                <w:szCs w:val="24"/>
              </w:rPr>
            </w:pPr>
            <w:r w:rsidRPr="00C33A19">
              <w:rPr>
                <w:sz w:val="24"/>
                <w:szCs w:val="24"/>
              </w:rPr>
              <w:t>- lucrari de întretinere instalatii electrice (verificarea tablourilor electrice, verificarea prizelor de împamantare);</w:t>
            </w:r>
          </w:p>
          <w:p w:rsidR="00C33A19" w:rsidRPr="00C33A19" w:rsidRDefault="00C33A19" w:rsidP="00C33A19">
            <w:pPr>
              <w:contextualSpacing/>
              <w:rPr>
                <w:sz w:val="24"/>
                <w:szCs w:val="24"/>
              </w:rPr>
            </w:pPr>
            <w:r w:rsidRPr="00C33A19">
              <w:rPr>
                <w:sz w:val="24"/>
                <w:szCs w:val="24"/>
              </w:rPr>
              <w:t>- lucrari de defrisare, cosire vegetatie;</w:t>
            </w:r>
          </w:p>
          <w:p w:rsidR="00C33A19" w:rsidRPr="00C33A19" w:rsidRDefault="00C33A19" w:rsidP="00C33A19">
            <w:pPr>
              <w:rPr>
                <w:sz w:val="24"/>
                <w:szCs w:val="24"/>
              </w:rPr>
            </w:pPr>
            <w:r w:rsidRPr="00C33A19">
              <w:rPr>
                <w:sz w:val="24"/>
                <w:szCs w:val="24"/>
              </w:rPr>
              <w:t xml:space="preserve">- vopsitorii (mana curenta, tamplarii metalice, panouri de avertizare) </w:t>
            </w:r>
          </w:p>
          <w:p w:rsidR="00C33A19" w:rsidRPr="00C33A19" w:rsidRDefault="00C33A19" w:rsidP="00C33A19">
            <w:pPr>
              <w:rPr>
                <w:sz w:val="24"/>
                <w:szCs w:val="24"/>
              </w:rPr>
            </w:pPr>
            <w:r w:rsidRPr="00C33A19">
              <w:rPr>
                <w:sz w:val="24"/>
                <w:szCs w:val="24"/>
              </w:rPr>
              <w:t>- zugraveli  grinda sparge-val, parament baraj;</w:t>
            </w:r>
          </w:p>
          <w:p w:rsidR="00C33A19" w:rsidRPr="00C33A19" w:rsidRDefault="00C33A19" w:rsidP="00C33A19">
            <w:pPr>
              <w:rPr>
                <w:b/>
                <w:i/>
                <w:sz w:val="24"/>
                <w:szCs w:val="24"/>
                <w:u w:val="single"/>
              </w:rPr>
            </w:pPr>
            <w:r w:rsidRPr="00C33A19">
              <w:rPr>
                <w:b/>
                <w:i/>
                <w:sz w:val="24"/>
                <w:szCs w:val="24"/>
                <w:u w:val="single"/>
              </w:rPr>
              <w:t xml:space="preserve">  </w:t>
            </w:r>
          </w:p>
          <w:p w:rsidR="00C33A19" w:rsidRPr="00C33A19" w:rsidRDefault="00C33A19" w:rsidP="00C33A19">
            <w:pPr>
              <w:rPr>
                <w:b/>
                <w:i/>
                <w:sz w:val="24"/>
                <w:szCs w:val="24"/>
                <w:u w:val="single"/>
              </w:rPr>
            </w:pPr>
            <w:r w:rsidRPr="00C33A19">
              <w:rPr>
                <w:b/>
                <w:i/>
                <w:sz w:val="24"/>
                <w:szCs w:val="24"/>
                <w:u w:val="single"/>
              </w:rPr>
              <w:t>Acumulare Bolboci</w:t>
            </w:r>
            <w:r w:rsidRPr="00C33A19">
              <w:rPr>
                <w:b/>
                <w:i/>
                <w:sz w:val="24"/>
                <w:szCs w:val="24"/>
              </w:rPr>
              <w:t xml:space="preserve"> -10 actiuni</w:t>
            </w:r>
          </w:p>
          <w:p w:rsidR="00C33A19" w:rsidRPr="00C33A19" w:rsidRDefault="00C33A19" w:rsidP="00C33A19">
            <w:pPr>
              <w:rPr>
                <w:b/>
                <w:sz w:val="24"/>
                <w:szCs w:val="24"/>
              </w:rPr>
            </w:pPr>
            <w:r w:rsidRPr="00C33A19">
              <w:rPr>
                <w:b/>
                <w:sz w:val="24"/>
                <w:szCs w:val="24"/>
              </w:rPr>
              <w:t>- refacere sistem ventilatie galerie – investie surse proprii cu terti</w:t>
            </w:r>
          </w:p>
          <w:p w:rsidR="00C33A19" w:rsidRPr="00C33A19" w:rsidRDefault="00C33A19" w:rsidP="00C33A19">
            <w:pPr>
              <w:tabs>
                <w:tab w:val="left" w:pos="0"/>
              </w:tabs>
              <w:rPr>
                <w:sz w:val="24"/>
                <w:szCs w:val="24"/>
              </w:rPr>
            </w:pPr>
            <w:r w:rsidRPr="00C33A19">
              <w:rPr>
                <w:sz w:val="24"/>
                <w:szCs w:val="24"/>
              </w:rPr>
              <w:t xml:space="preserve">- lucrari de întretinere curenta a galeriilor de acces si vizitare prin curatirea rigolelor de potmol; </w:t>
            </w:r>
          </w:p>
          <w:p w:rsidR="00C33A19" w:rsidRPr="00C33A19" w:rsidRDefault="00C33A19" w:rsidP="00C33A19">
            <w:pPr>
              <w:tabs>
                <w:tab w:val="left" w:pos="0"/>
              </w:tabs>
              <w:rPr>
                <w:sz w:val="24"/>
                <w:szCs w:val="24"/>
              </w:rPr>
            </w:pPr>
            <w:r w:rsidRPr="00C33A19">
              <w:rPr>
                <w:sz w:val="24"/>
                <w:szCs w:val="24"/>
              </w:rPr>
              <w:t>- gresarea si ungerea mecanismelor;</w:t>
            </w:r>
          </w:p>
          <w:p w:rsidR="00C33A19" w:rsidRPr="00C33A19" w:rsidRDefault="00C33A19" w:rsidP="00C33A19">
            <w:pPr>
              <w:tabs>
                <w:tab w:val="left" w:pos="0"/>
              </w:tabs>
              <w:rPr>
                <w:sz w:val="24"/>
                <w:szCs w:val="24"/>
              </w:rPr>
            </w:pPr>
            <w:r w:rsidRPr="00C33A19">
              <w:rPr>
                <w:sz w:val="24"/>
                <w:szCs w:val="24"/>
              </w:rPr>
              <w:t xml:space="preserve">- evacuarea apei din basa de epuisment ;  </w:t>
            </w:r>
          </w:p>
          <w:p w:rsidR="00C33A19" w:rsidRPr="00C33A19" w:rsidRDefault="00C33A19" w:rsidP="00C33A19">
            <w:pPr>
              <w:rPr>
                <w:sz w:val="24"/>
                <w:szCs w:val="24"/>
              </w:rPr>
            </w:pPr>
            <w:r w:rsidRPr="00C33A19">
              <w:rPr>
                <w:sz w:val="24"/>
                <w:szCs w:val="24"/>
              </w:rPr>
              <w:t>- întretinere AMC;</w:t>
            </w:r>
          </w:p>
          <w:p w:rsidR="00C33A19" w:rsidRPr="00C33A19" w:rsidRDefault="00C33A19" w:rsidP="00C33A19">
            <w:pPr>
              <w:rPr>
                <w:sz w:val="24"/>
                <w:szCs w:val="24"/>
              </w:rPr>
            </w:pPr>
            <w:r w:rsidRPr="00C33A19">
              <w:rPr>
                <w:sz w:val="24"/>
                <w:szCs w:val="24"/>
              </w:rPr>
              <w:t>- lucrari de întretinere curenta instalatii electrice (verificarea prizelor de împamantare);</w:t>
            </w:r>
          </w:p>
          <w:p w:rsidR="00C33A19" w:rsidRPr="00C33A19" w:rsidRDefault="00C33A19" w:rsidP="00C33A19">
            <w:pPr>
              <w:pStyle w:val="BodyTextIndent2"/>
              <w:spacing w:after="0" w:line="240" w:lineRule="auto"/>
              <w:ind w:left="0"/>
              <w:jc w:val="both"/>
              <w:rPr>
                <w:sz w:val="24"/>
                <w:szCs w:val="24"/>
              </w:rPr>
            </w:pPr>
            <w:r w:rsidRPr="00C33A19">
              <w:rPr>
                <w:sz w:val="24"/>
                <w:szCs w:val="24"/>
              </w:rPr>
              <w:t>- vopsitorii (mana curenta, tamplarii metalice, panouri de avertizare) ;</w:t>
            </w:r>
          </w:p>
          <w:p w:rsidR="00C33A19" w:rsidRPr="00C33A19" w:rsidRDefault="00C33A19" w:rsidP="00C33A19">
            <w:pPr>
              <w:pStyle w:val="BodyTextIndent2"/>
              <w:spacing w:after="0" w:line="240" w:lineRule="auto"/>
              <w:ind w:left="0"/>
              <w:jc w:val="both"/>
              <w:rPr>
                <w:sz w:val="24"/>
                <w:szCs w:val="24"/>
              </w:rPr>
            </w:pPr>
            <w:r w:rsidRPr="00C33A19">
              <w:rPr>
                <w:sz w:val="24"/>
                <w:szCs w:val="24"/>
              </w:rPr>
              <w:t>- repararea gropilor mici si izolate de pe coronament si taluzuri, recompactari;</w:t>
            </w:r>
          </w:p>
          <w:p w:rsidR="00C33A19" w:rsidRPr="00C33A19" w:rsidRDefault="00C33A19" w:rsidP="00C33A19">
            <w:pPr>
              <w:pStyle w:val="ListParagraph"/>
              <w:spacing w:after="0" w:line="240" w:lineRule="auto"/>
              <w:ind w:left="0" w:right="23"/>
              <w:jc w:val="both"/>
              <w:rPr>
                <w:rFonts w:ascii="Times New Roman" w:hAnsi="Times New Roman"/>
                <w:sz w:val="24"/>
                <w:szCs w:val="24"/>
                <w:lang w:val="it-IT"/>
              </w:rPr>
            </w:pPr>
            <w:r w:rsidRPr="00C33A19">
              <w:rPr>
                <w:rFonts w:ascii="Times New Roman" w:hAnsi="Times New Roman"/>
                <w:sz w:val="24"/>
                <w:szCs w:val="24"/>
              </w:rPr>
              <w:t xml:space="preserve">- desfundarea si curatirea albiei sub podete de potmol si busteni (aval baraj, zona descarcator de ape mari ); </w:t>
            </w:r>
          </w:p>
          <w:p w:rsidR="00C33A19" w:rsidRPr="00C33A19" w:rsidRDefault="00C33A19" w:rsidP="00C33A19">
            <w:pPr>
              <w:pStyle w:val="ListParagraph"/>
              <w:spacing w:after="0" w:line="240" w:lineRule="auto"/>
              <w:ind w:left="0" w:right="23"/>
              <w:jc w:val="both"/>
              <w:rPr>
                <w:rFonts w:ascii="Times New Roman" w:hAnsi="Times New Roman"/>
                <w:sz w:val="24"/>
                <w:szCs w:val="24"/>
                <w:lang w:val="it-IT"/>
              </w:rPr>
            </w:pPr>
            <w:r w:rsidRPr="00C33A19">
              <w:rPr>
                <w:rFonts w:ascii="Times New Roman" w:hAnsi="Times New Roman"/>
                <w:sz w:val="24"/>
                <w:szCs w:val="24"/>
                <w:lang w:val="pt-BR"/>
              </w:rPr>
              <w:t>- completare cu anrocamente din piatra bruta, protectie taluzuri, amenajare pereu uscat, parament aval baraj.</w:t>
            </w:r>
            <w:r w:rsidRPr="00C33A19">
              <w:rPr>
                <w:rFonts w:ascii="Times New Roman" w:hAnsi="Times New Roman"/>
                <w:sz w:val="24"/>
                <w:szCs w:val="24"/>
                <w:lang w:val="it-IT"/>
              </w:rPr>
              <w:t xml:space="preserve"> </w:t>
            </w:r>
          </w:p>
          <w:p w:rsidR="00C33A19" w:rsidRPr="00C33A19" w:rsidRDefault="00C33A19" w:rsidP="00C33A19">
            <w:pPr>
              <w:rPr>
                <w:b/>
                <w:sz w:val="24"/>
                <w:szCs w:val="24"/>
              </w:rPr>
            </w:pPr>
            <w:r w:rsidRPr="00C33A19">
              <w:rPr>
                <w:b/>
                <w:i/>
                <w:sz w:val="24"/>
                <w:szCs w:val="24"/>
                <w:u w:val="single"/>
              </w:rPr>
              <w:t>Formatia Intretinere Cursuri de Apa si Constructii Hidrotehnice (ICALH) Targoviste</w:t>
            </w:r>
            <w:r w:rsidRPr="00C33A19">
              <w:rPr>
                <w:b/>
                <w:i/>
                <w:sz w:val="24"/>
                <w:szCs w:val="24"/>
              </w:rPr>
              <w:t xml:space="preserve"> - </w:t>
            </w:r>
            <w:r w:rsidRPr="00C33A19">
              <w:rPr>
                <w:b/>
                <w:sz w:val="24"/>
                <w:szCs w:val="24"/>
              </w:rPr>
              <w:t>Lucrari exploatare si intretinere constructii hidrotehnice si albii minore -13 actiuni:</w:t>
            </w:r>
          </w:p>
          <w:p w:rsidR="00C33A19" w:rsidRPr="00C33A19" w:rsidRDefault="00C33A19" w:rsidP="00C33A19">
            <w:pPr>
              <w:rPr>
                <w:b/>
                <w:sz w:val="24"/>
                <w:szCs w:val="24"/>
              </w:rPr>
            </w:pPr>
            <w:r w:rsidRPr="00C33A19">
              <w:rPr>
                <w:b/>
                <w:sz w:val="24"/>
                <w:szCs w:val="24"/>
              </w:rPr>
              <w:t>Constructii hidrotehnice</w:t>
            </w:r>
          </w:p>
          <w:p w:rsidR="00C33A19" w:rsidRPr="00C33A19" w:rsidRDefault="00C33A19" w:rsidP="00C33A19">
            <w:pPr>
              <w:rPr>
                <w:sz w:val="24"/>
                <w:szCs w:val="24"/>
                <w:lang w:val="it-IT"/>
              </w:rPr>
            </w:pPr>
            <w:r w:rsidRPr="00C33A19">
              <w:rPr>
                <w:sz w:val="24"/>
                <w:szCs w:val="24"/>
                <w:lang w:val="it-IT"/>
              </w:rPr>
              <w:t>- lucrari de exploatare  si asigurarea permanentei la constructia hidrotehnica priza Valea Voievozilor ;</w:t>
            </w:r>
          </w:p>
          <w:p w:rsidR="00C33A19" w:rsidRPr="00C33A19" w:rsidRDefault="00C33A19" w:rsidP="00C33A19">
            <w:pPr>
              <w:rPr>
                <w:b/>
                <w:i/>
                <w:sz w:val="24"/>
                <w:szCs w:val="24"/>
              </w:rPr>
            </w:pPr>
            <w:r w:rsidRPr="00C33A19">
              <w:rPr>
                <w:sz w:val="24"/>
                <w:szCs w:val="24"/>
              </w:rPr>
              <w:t xml:space="preserve">- demontarea, gresarea si montarea dispozitivelor de actionare a stavilei </w:t>
            </w:r>
            <w:r w:rsidRPr="00C33A19">
              <w:rPr>
                <w:sz w:val="24"/>
                <w:szCs w:val="24"/>
                <w:lang w:val="it-IT"/>
              </w:rPr>
              <w:t>priza Valea Voievozilor;</w:t>
            </w:r>
          </w:p>
          <w:p w:rsidR="00C33A19" w:rsidRPr="00C33A19" w:rsidRDefault="00C33A19" w:rsidP="00C33A19">
            <w:pPr>
              <w:rPr>
                <w:sz w:val="24"/>
                <w:szCs w:val="24"/>
                <w:lang w:val="it-IT"/>
              </w:rPr>
            </w:pPr>
            <w:r w:rsidRPr="00C33A19">
              <w:rPr>
                <w:sz w:val="24"/>
                <w:szCs w:val="24"/>
                <w:lang w:val="it-IT"/>
              </w:rPr>
              <w:t xml:space="preserve">- decolmatarea frontului de captare al constructiei hidrotehnice Derivatia Ialomita-Ilfov;  </w:t>
            </w:r>
          </w:p>
          <w:p w:rsidR="00C33A19" w:rsidRPr="00C33A19" w:rsidRDefault="00C33A19" w:rsidP="00C33A19">
            <w:pPr>
              <w:pStyle w:val="ListParagraph"/>
              <w:spacing w:after="0" w:line="240" w:lineRule="auto"/>
              <w:ind w:left="0"/>
              <w:jc w:val="both"/>
              <w:rPr>
                <w:rFonts w:ascii="Times New Roman" w:hAnsi="Times New Roman"/>
                <w:sz w:val="24"/>
                <w:szCs w:val="24"/>
                <w:lang w:val="it-IT"/>
              </w:rPr>
            </w:pPr>
            <w:r w:rsidRPr="00C33A19">
              <w:rPr>
                <w:rFonts w:ascii="Times New Roman" w:hAnsi="Times New Roman"/>
                <w:sz w:val="24"/>
                <w:szCs w:val="24"/>
                <w:lang w:val="it-IT"/>
              </w:rPr>
              <w:t>- desfundarea manuala a sifoanelor Derivatia Ialomita-Ilfov (Gore, Ulmi 1, Ulmi 2 ) si a sectiunii sub podete de potmol;</w:t>
            </w:r>
          </w:p>
          <w:p w:rsidR="00C33A19" w:rsidRPr="00C33A19" w:rsidRDefault="00C33A19" w:rsidP="00C33A19">
            <w:pPr>
              <w:pStyle w:val="ListParagraph"/>
              <w:spacing w:after="0" w:line="240" w:lineRule="auto"/>
              <w:ind w:left="0"/>
              <w:jc w:val="both"/>
              <w:rPr>
                <w:rFonts w:ascii="Times New Roman" w:hAnsi="Times New Roman"/>
                <w:sz w:val="24"/>
                <w:szCs w:val="24"/>
                <w:lang w:val="it-IT"/>
              </w:rPr>
            </w:pPr>
            <w:r w:rsidRPr="00C33A19">
              <w:rPr>
                <w:rFonts w:ascii="Times New Roman" w:hAnsi="Times New Roman"/>
                <w:sz w:val="24"/>
                <w:szCs w:val="24"/>
                <w:lang w:val="it-IT"/>
              </w:rPr>
              <w:t>- defrisari arbusti, cosiri  vegetatie Derivatia Ialomita-Ilfov;</w:t>
            </w:r>
          </w:p>
          <w:p w:rsidR="00C33A19" w:rsidRPr="00C33A19" w:rsidRDefault="00C33A19" w:rsidP="00C33A19">
            <w:pPr>
              <w:pStyle w:val="ListParagraph"/>
              <w:spacing w:after="0" w:line="240" w:lineRule="auto"/>
              <w:ind w:left="0"/>
              <w:jc w:val="both"/>
              <w:rPr>
                <w:rFonts w:ascii="Times New Roman" w:hAnsi="Times New Roman"/>
                <w:sz w:val="24"/>
                <w:szCs w:val="24"/>
                <w:lang w:val="it-IT"/>
              </w:rPr>
            </w:pPr>
            <w:r w:rsidRPr="00C33A19">
              <w:rPr>
                <w:rFonts w:ascii="Times New Roman" w:hAnsi="Times New Roman"/>
                <w:sz w:val="24"/>
                <w:szCs w:val="24"/>
                <w:lang w:val="it-IT"/>
              </w:rPr>
              <w:t>- intretinere Statii Hidrometrice Automate Proiect DESWAT;</w:t>
            </w:r>
          </w:p>
          <w:p w:rsidR="00C33A19" w:rsidRPr="00C33A19" w:rsidRDefault="00C33A19" w:rsidP="00C33A19">
            <w:pPr>
              <w:pStyle w:val="BodyTextIndent2"/>
              <w:spacing w:after="0" w:line="240" w:lineRule="auto"/>
              <w:ind w:left="0"/>
              <w:jc w:val="both"/>
              <w:rPr>
                <w:sz w:val="24"/>
                <w:szCs w:val="24"/>
                <w:lang w:val="it-IT"/>
              </w:rPr>
            </w:pPr>
            <w:r w:rsidRPr="00C33A19">
              <w:rPr>
                <w:sz w:val="24"/>
                <w:szCs w:val="24"/>
                <w:lang w:val="it-IT"/>
              </w:rPr>
              <w:t xml:space="preserve">- </w:t>
            </w:r>
            <w:r w:rsidRPr="00C33A19">
              <w:rPr>
                <w:sz w:val="24"/>
                <w:szCs w:val="24"/>
              </w:rPr>
              <w:t xml:space="preserve">vopsitorii (mana curenta, tamplarii metalice, panouri de avertizare) </w:t>
            </w:r>
            <w:r w:rsidRPr="00C33A19">
              <w:rPr>
                <w:sz w:val="24"/>
                <w:szCs w:val="24"/>
                <w:lang w:val="it-IT"/>
              </w:rPr>
              <w:t>;</w:t>
            </w:r>
          </w:p>
          <w:p w:rsidR="00C33A19" w:rsidRPr="00C33A19" w:rsidRDefault="00C33A19" w:rsidP="00C33A19">
            <w:pPr>
              <w:ind w:left="-27" w:firstLine="27"/>
              <w:rPr>
                <w:sz w:val="24"/>
                <w:szCs w:val="24"/>
              </w:rPr>
            </w:pPr>
            <w:r w:rsidRPr="00C33A19">
              <w:rPr>
                <w:sz w:val="24"/>
                <w:szCs w:val="24"/>
              </w:rPr>
              <w:t>- decolmatare manuala, defrisare si intretinere constructie hidrotehnica Conexiune Pascov-Ialomita;</w:t>
            </w:r>
          </w:p>
          <w:p w:rsidR="00C33A19" w:rsidRPr="00C33A19" w:rsidRDefault="00C33A19" w:rsidP="00C33A19">
            <w:pPr>
              <w:ind w:left="-27" w:firstLine="27"/>
              <w:rPr>
                <w:sz w:val="24"/>
                <w:szCs w:val="24"/>
              </w:rPr>
            </w:pPr>
            <w:r w:rsidRPr="00C33A19">
              <w:rPr>
                <w:sz w:val="24"/>
                <w:szCs w:val="24"/>
              </w:rPr>
              <w:t>- intretinere, decolmatare rigola colectare infiltratii mal drept Baraj Pucioasa.</w:t>
            </w:r>
          </w:p>
          <w:p w:rsidR="00C33A19" w:rsidRPr="00C33A19" w:rsidRDefault="00C33A19" w:rsidP="00C33A19">
            <w:pPr>
              <w:rPr>
                <w:sz w:val="24"/>
                <w:szCs w:val="24"/>
              </w:rPr>
            </w:pPr>
            <w:r w:rsidRPr="00C33A19">
              <w:rPr>
                <w:sz w:val="24"/>
                <w:szCs w:val="24"/>
              </w:rPr>
              <w:t>- intretinere constructie hidrotehnica: Amenajare parau Vulcana, la Vulcana Pandele si Sotanga;</w:t>
            </w:r>
          </w:p>
          <w:p w:rsidR="00C33A19" w:rsidRPr="00C33A19" w:rsidRDefault="00C33A19" w:rsidP="00C33A19">
            <w:pPr>
              <w:rPr>
                <w:sz w:val="24"/>
                <w:szCs w:val="24"/>
              </w:rPr>
            </w:pPr>
            <w:r w:rsidRPr="00C33A19">
              <w:rPr>
                <w:sz w:val="24"/>
                <w:szCs w:val="24"/>
              </w:rPr>
              <w:t>- intretinere constructie hidrotehnica: dig Marcesti;</w:t>
            </w:r>
          </w:p>
          <w:p w:rsidR="00C33A19" w:rsidRPr="00C33A19" w:rsidRDefault="00C33A19" w:rsidP="00C33A19">
            <w:pPr>
              <w:rPr>
                <w:b/>
                <w:sz w:val="24"/>
                <w:szCs w:val="24"/>
              </w:rPr>
            </w:pPr>
            <w:r w:rsidRPr="00C33A19">
              <w:rPr>
                <w:b/>
                <w:sz w:val="24"/>
                <w:szCs w:val="24"/>
              </w:rPr>
              <w:t>Intretinere cursuri de apa/albii:</w:t>
            </w:r>
          </w:p>
          <w:p w:rsidR="00C33A19" w:rsidRPr="00C33A19" w:rsidRDefault="00C33A19" w:rsidP="00C33A19">
            <w:pPr>
              <w:numPr>
                <w:ilvl w:val="0"/>
                <w:numId w:val="38"/>
              </w:numPr>
              <w:ind w:left="358" w:hanging="358"/>
              <w:jc w:val="left"/>
              <w:rPr>
                <w:sz w:val="24"/>
                <w:szCs w:val="24"/>
              </w:rPr>
            </w:pPr>
            <w:r w:rsidRPr="00C33A19">
              <w:rPr>
                <w:sz w:val="24"/>
                <w:szCs w:val="24"/>
              </w:rPr>
              <w:t>senalizare/recalibrare parau Vulcana, comuna Sotanga, zona Biserica;</w:t>
            </w:r>
          </w:p>
          <w:p w:rsidR="00C33A19" w:rsidRPr="00C33A19" w:rsidRDefault="00C33A19" w:rsidP="00C33A19">
            <w:pPr>
              <w:numPr>
                <w:ilvl w:val="0"/>
                <w:numId w:val="38"/>
              </w:numPr>
              <w:ind w:left="358" w:hanging="358"/>
              <w:jc w:val="left"/>
              <w:rPr>
                <w:sz w:val="24"/>
                <w:szCs w:val="24"/>
              </w:rPr>
            </w:pPr>
            <w:r w:rsidRPr="00C33A19">
              <w:rPr>
                <w:sz w:val="24"/>
                <w:szCs w:val="24"/>
              </w:rPr>
              <w:t>senalizare/recalibrare parau Ialomicioara II, oras Fieni, punct Statie Hidrometrica;</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r w:rsidRPr="00C33A19">
              <w:rPr>
                <w:sz w:val="24"/>
                <w:szCs w:val="24"/>
              </w:rPr>
              <w:t>TRIM III 2018</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Trimestial</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 III,IV</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 II, III, IV</w:t>
            </w:r>
          </w:p>
          <w:p w:rsidR="00C33A19" w:rsidRPr="00C33A19" w:rsidRDefault="00C33A19" w:rsidP="00C33A19">
            <w:pPr>
              <w:jc w:val="center"/>
              <w:rPr>
                <w:sz w:val="24"/>
                <w:szCs w:val="24"/>
              </w:rPr>
            </w:pPr>
            <w:r w:rsidRPr="00C33A19">
              <w:rPr>
                <w:sz w:val="24"/>
                <w:szCs w:val="24"/>
              </w:rPr>
              <w:t>TRIM III</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tc>
      </w:tr>
      <w:tr w:rsidR="00C33A19" w:rsidRPr="00D229D1" w:rsidTr="008C68E2">
        <w:trPr>
          <w:gridBefore w:val="1"/>
          <w:gridAfter w:val="1"/>
          <w:wBefore w:w="520" w:type="dxa"/>
          <w:wAfter w:w="38"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Pr>
          <w:p w:rsidR="00C33A19" w:rsidRPr="00C33A19" w:rsidRDefault="00C33A19" w:rsidP="00C33A19">
            <w:pPr>
              <w:rPr>
                <w:sz w:val="24"/>
                <w:szCs w:val="24"/>
              </w:rPr>
            </w:pPr>
            <w:r w:rsidRPr="00C33A19">
              <w:rPr>
                <w:sz w:val="24"/>
                <w:szCs w:val="24"/>
              </w:rPr>
              <w:t>Program reparatii plan tehnic /</w:t>
            </w:r>
          </w:p>
          <w:p w:rsidR="00C33A19" w:rsidRPr="00C33A19" w:rsidRDefault="00C33A19" w:rsidP="00C33A19">
            <w:pPr>
              <w:rPr>
                <w:b/>
                <w:sz w:val="24"/>
                <w:szCs w:val="24"/>
                <w:lang w:val="it-IT"/>
              </w:rPr>
            </w:pPr>
            <w:r w:rsidRPr="00C33A19">
              <w:rPr>
                <w:b/>
                <w:sz w:val="24"/>
                <w:szCs w:val="24"/>
                <w:lang w:val="it-IT"/>
              </w:rPr>
              <w:t>Lucrari de întretinere curenta baraje 2018</w:t>
            </w:r>
          </w:p>
          <w:p w:rsidR="00C33A19" w:rsidRPr="00C33A19" w:rsidRDefault="00C33A19" w:rsidP="00C33A19">
            <w:pPr>
              <w:rPr>
                <w:b/>
                <w:i/>
                <w:sz w:val="24"/>
                <w:szCs w:val="24"/>
                <w:lang w:val="it-IT"/>
              </w:rPr>
            </w:pPr>
            <w:r w:rsidRPr="00C33A19">
              <w:rPr>
                <w:b/>
                <w:i/>
                <w:sz w:val="24"/>
                <w:szCs w:val="24"/>
                <w:u w:val="single"/>
                <w:lang w:val="it-IT"/>
              </w:rPr>
              <w:t>Acumulare Pucioasa</w:t>
            </w:r>
            <w:r w:rsidRPr="00C33A19">
              <w:rPr>
                <w:b/>
                <w:i/>
                <w:sz w:val="24"/>
                <w:szCs w:val="24"/>
                <w:lang w:val="it-IT"/>
              </w:rPr>
              <w:t xml:space="preserve">: 10 actiuni </w:t>
            </w:r>
          </w:p>
          <w:p w:rsidR="00C33A19" w:rsidRPr="00C33A19" w:rsidRDefault="00C33A19" w:rsidP="00C33A19">
            <w:pPr>
              <w:rPr>
                <w:b/>
                <w:sz w:val="24"/>
                <w:szCs w:val="24"/>
              </w:rPr>
            </w:pPr>
            <w:r w:rsidRPr="00C33A19">
              <w:rPr>
                <w:sz w:val="24"/>
                <w:szCs w:val="24"/>
                <w:lang w:val="it-IT"/>
              </w:rPr>
              <w:t>- lucrari de întretinere curenta a uvrajelor barajului;</w:t>
            </w:r>
          </w:p>
          <w:p w:rsidR="00C33A19" w:rsidRPr="00C33A19" w:rsidRDefault="00C33A19" w:rsidP="00C33A19">
            <w:pPr>
              <w:rPr>
                <w:sz w:val="24"/>
                <w:szCs w:val="24"/>
                <w:lang w:val="it-IT"/>
              </w:rPr>
            </w:pPr>
            <w:r w:rsidRPr="00C33A19">
              <w:rPr>
                <w:sz w:val="24"/>
                <w:szCs w:val="24"/>
                <w:lang w:val="it-IT"/>
              </w:rPr>
              <w:t>- lucrari de gresare a mecanismelor de la vanele segment;</w:t>
            </w:r>
          </w:p>
          <w:p w:rsidR="00C33A19" w:rsidRPr="00C33A19" w:rsidRDefault="00C33A19" w:rsidP="00C33A19">
            <w:pPr>
              <w:rPr>
                <w:sz w:val="24"/>
                <w:szCs w:val="24"/>
                <w:lang w:val="it-IT"/>
              </w:rPr>
            </w:pPr>
            <w:r w:rsidRPr="00C33A19">
              <w:rPr>
                <w:sz w:val="24"/>
                <w:szCs w:val="24"/>
                <w:lang w:val="it-IT"/>
              </w:rPr>
              <w:t xml:space="preserve">- efectuarea de manevre pentru spalarea frontului amonte; </w:t>
            </w:r>
          </w:p>
          <w:p w:rsidR="00C33A19" w:rsidRPr="00C33A19" w:rsidRDefault="00C33A19" w:rsidP="00C33A19">
            <w:pPr>
              <w:rPr>
                <w:sz w:val="24"/>
                <w:szCs w:val="24"/>
                <w:lang w:val="it-IT"/>
              </w:rPr>
            </w:pPr>
            <w:r w:rsidRPr="00C33A19">
              <w:rPr>
                <w:sz w:val="24"/>
                <w:szCs w:val="24"/>
                <w:lang w:val="it-IT"/>
              </w:rPr>
              <w:t>- manevre pentru verificarea bunei functionari a a clapetei si vanelor segment;</w:t>
            </w:r>
          </w:p>
          <w:p w:rsidR="00C33A19" w:rsidRPr="00C33A19" w:rsidRDefault="00C33A19" w:rsidP="00C33A19">
            <w:pPr>
              <w:rPr>
                <w:sz w:val="24"/>
                <w:szCs w:val="24"/>
              </w:rPr>
            </w:pPr>
            <w:r w:rsidRPr="00C33A19">
              <w:rPr>
                <w:sz w:val="24"/>
                <w:szCs w:val="24"/>
                <w:lang w:val="it-IT"/>
              </w:rPr>
              <w:t>- manevre pentru înlaturarea plutitorilor;</w:t>
            </w:r>
            <w:r w:rsidRPr="00C33A19">
              <w:rPr>
                <w:sz w:val="24"/>
                <w:szCs w:val="24"/>
              </w:rPr>
              <w:t xml:space="preserve"> </w:t>
            </w:r>
          </w:p>
          <w:p w:rsidR="00C33A19" w:rsidRPr="00C33A19" w:rsidRDefault="00C33A19" w:rsidP="00C33A19">
            <w:pPr>
              <w:tabs>
                <w:tab w:val="left" w:pos="186"/>
              </w:tabs>
              <w:contextualSpacing/>
              <w:rPr>
                <w:sz w:val="24"/>
                <w:szCs w:val="24"/>
                <w:lang w:val="it-IT"/>
              </w:rPr>
            </w:pPr>
            <w:r w:rsidRPr="00C33A19">
              <w:rPr>
                <w:sz w:val="24"/>
                <w:szCs w:val="24"/>
                <w:lang w:val="it-IT"/>
              </w:rPr>
              <w:t xml:space="preserve">- lucrari de întretinere curenta AMC; </w:t>
            </w:r>
          </w:p>
          <w:p w:rsidR="00C33A19" w:rsidRPr="00C33A19" w:rsidRDefault="00C33A19" w:rsidP="00C33A19">
            <w:pPr>
              <w:contextualSpacing/>
              <w:rPr>
                <w:sz w:val="24"/>
                <w:szCs w:val="24"/>
              </w:rPr>
            </w:pPr>
            <w:r w:rsidRPr="00C33A19">
              <w:rPr>
                <w:sz w:val="24"/>
                <w:szCs w:val="24"/>
              </w:rPr>
              <w:t>- lucrari de întretinere instalatii electrice (verificarea tablourilor electrice, verificarea prizelor de împamantare);</w:t>
            </w:r>
          </w:p>
          <w:p w:rsidR="00C33A19" w:rsidRPr="00C33A19" w:rsidRDefault="00C33A19" w:rsidP="00C33A19">
            <w:pPr>
              <w:contextualSpacing/>
              <w:rPr>
                <w:sz w:val="24"/>
                <w:szCs w:val="24"/>
              </w:rPr>
            </w:pPr>
            <w:r w:rsidRPr="00C33A19">
              <w:rPr>
                <w:sz w:val="24"/>
                <w:szCs w:val="24"/>
              </w:rPr>
              <w:t>- lucrari de defrisare, cosire vegetatie;</w:t>
            </w:r>
          </w:p>
          <w:p w:rsidR="00C33A19" w:rsidRPr="00C33A19" w:rsidRDefault="00C33A19" w:rsidP="00C33A19">
            <w:pPr>
              <w:rPr>
                <w:sz w:val="24"/>
                <w:szCs w:val="24"/>
              </w:rPr>
            </w:pPr>
            <w:r w:rsidRPr="00C33A19">
              <w:rPr>
                <w:sz w:val="24"/>
                <w:szCs w:val="24"/>
              </w:rPr>
              <w:t xml:space="preserve">- vopsitorii (mana curenta, tamplarii metalice, panouri de avertizare) </w:t>
            </w:r>
          </w:p>
          <w:p w:rsidR="00C33A19" w:rsidRPr="00C33A19" w:rsidRDefault="00C33A19" w:rsidP="00C33A19">
            <w:pPr>
              <w:rPr>
                <w:sz w:val="24"/>
                <w:szCs w:val="24"/>
              </w:rPr>
            </w:pPr>
            <w:r w:rsidRPr="00C33A19">
              <w:rPr>
                <w:sz w:val="24"/>
                <w:szCs w:val="24"/>
              </w:rPr>
              <w:t>- zugraveli  grinda sparge-val, parament baraj;</w:t>
            </w:r>
          </w:p>
          <w:p w:rsidR="00C33A19" w:rsidRPr="00C33A19" w:rsidRDefault="00C33A19" w:rsidP="00C33A19">
            <w:pPr>
              <w:rPr>
                <w:b/>
                <w:i/>
                <w:sz w:val="24"/>
                <w:szCs w:val="24"/>
                <w:u w:val="single"/>
              </w:rPr>
            </w:pPr>
            <w:r w:rsidRPr="00C33A19">
              <w:rPr>
                <w:b/>
                <w:i/>
                <w:sz w:val="24"/>
                <w:szCs w:val="24"/>
                <w:u w:val="single"/>
              </w:rPr>
              <w:t xml:space="preserve">  </w:t>
            </w:r>
          </w:p>
          <w:p w:rsidR="00C33A19" w:rsidRPr="00C33A19" w:rsidRDefault="00C33A19" w:rsidP="00C33A19">
            <w:pPr>
              <w:rPr>
                <w:b/>
                <w:i/>
                <w:sz w:val="24"/>
                <w:szCs w:val="24"/>
                <w:u w:val="single"/>
              </w:rPr>
            </w:pPr>
            <w:r w:rsidRPr="00C33A19">
              <w:rPr>
                <w:b/>
                <w:i/>
                <w:sz w:val="24"/>
                <w:szCs w:val="24"/>
                <w:u w:val="single"/>
              </w:rPr>
              <w:t>Acumulare Bolboci</w:t>
            </w:r>
            <w:r w:rsidRPr="00C33A19">
              <w:rPr>
                <w:b/>
                <w:i/>
                <w:sz w:val="24"/>
                <w:szCs w:val="24"/>
              </w:rPr>
              <w:t xml:space="preserve"> -10 actiuni</w:t>
            </w:r>
          </w:p>
          <w:p w:rsidR="00C33A19" w:rsidRPr="00C33A19" w:rsidRDefault="00C33A19" w:rsidP="00C33A19">
            <w:pPr>
              <w:rPr>
                <w:b/>
                <w:sz w:val="24"/>
                <w:szCs w:val="24"/>
              </w:rPr>
            </w:pPr>
            <w:r w:rsidRPr="00C33A19">
              <w:rPr>
                <w:b/>
                <w:sz w:val="24"/>
                <w:szCs w:val="24"/>
              </w:rPr>
              <w:t>- refacere sistem ventilatie galerie – investie surse proprii cu terti</w:t>
            </w:r>
          </w:p>
          <w:p w:rsidR="00C33A19" w:rsidRPr="00C33A19" w:rsidRDefault="00C33A19" w:rsidP="00C33A19">
            <w:pPr>
              <w:tabs>
                <w:tab w:val="left" w:pos="0"/>
              </w:tabs>
              <w:rPr>
                <w:sz w:val="24"/>
                <w:szCs w:val="24"/>
              </w:rPr>
            </w:pPr>
            <w:r w:rsidRPr="00C33A19">
              <w:rPr>
                <w:sz w:val="24"/>
                <w:szCs w:val="24"/>
              </w:rPr>
              <w:t xml:space="preserve">- lucrari de întretinere curenta a galeriilor de acces si vizitare prin curatirea rigolelor de potmol; </w:t>
            </w:r>
          </w:p>
          <w:p w:rsidR="00C33A19" w:rsidRPr="00C33A19" w:rsidRDefault="00C33A19" w:rsidP="00C33A19">
            <w:pPr>
              <w:tabs>
                <w:tab w:val="left" w:pos="0"/>
              </w:tabs>
              <w:rPr>
                <w:sz w:val="24"/>
                <w:szCs w:val="24"/>
              </w:rPr>
            </w:pPr>
            <w:r w:rsidRPr="00C33A19">
              <w:rPr>
                <w:sz w:val="24"/>
                <w:szCs w:val="24"/>
              </w:rPr>
              <w:t>- gresarea si ungerea mecanismelor;</w:t>
            </w:r>
          </w:p>
          <w:p w:rsidR="00C33A19" w:rsidRPr="00C33A19" w:rsidRDefault="00C33A19" w:rsidP="00C33A19">
            <w:pPr>
              <w:tabs>
                <w:tab w:val="left" w:pos="0"/>
              </w:tabs>
              <w:rPr>
                <w:sz w:val="24"/>
                <w:szCs w:val="24"/>
              </w:rPr>
            </w:pPr>
            <w:r w:rsidRPr="00C33A19">
              <w:rPr>
                <w:sz w:val="24"/>
                <w:szCs w:val="24"/>
              </w:rPr>
              <w:t xml:space="preserve">- evacuarea apei din basa de epuisment ;  </w:t>
            </w:r>
          </w:p>
          <w:p w:rsidR="00C33A19" w:rsidRPr="00C33A19" w:rsidRDefault="00C33A19" w:rsidP="00C33A19">
            <w:pPr>
              <w:rPr>
                <w:sz w:val="24"/>
                <w:szCs w:val="24"/>
              </w:rPr>
            </w:pPr>
            <w:r w:rsidRPr="00C33A19">
              <w:rPr>
                <w:sz w:val="24"/>
                <w:szCs w:val="24"/>
              </w:rPr>
              <w:t>- întretinere AMC;</w:t>
            </w:r>
          </w:p>
          <w:p w:rsidR="00C33A19" w:rsidRPr="00C33A19" w:rsidRDefault="00C33A19" w:rsidP="00C33A19">
            <w:pPr>
              <w:rPr>
                <w:sz w:val="24"/>
                <w:szCs w:val="24"/>
              </w:rPr>
            </w:pPr>
            <w:r w:rsidRPr="00C33A19">
              <w:rPr>
                <w:sz w:val="24"/>
                <w:szCs w:val="24"/>
              </w:rPr>
              <w:t>- lucrari de întretinere curenta instalatii electrice (verificarea prizelor de împamantare);</w:t>
            </w:r>
          </w:p>
          <w:p w:rsidR="00C33A19" w:rsidRPr="00C33A19" w:rsidRDefault="00C33A19" w:rsidP="00C33A19">
            <w:pPr>
              <w:pStyle w:val="BodyTextIndent2"/>
              <w:spacing w:after="0" w:line="240" w:lineRule="auto"/>
              <w:ind w:left="0"/>
              <w:jc w:val="both"/>
              <w:rPr>
                <w:sz w:val="24"/>
                <w:szCs w:val="24"/>
              </w:rPr>
            </w:pPr>
            <w:r w:rsidRPr="00C33A19">
              <w:rPr>
                <w:sz w:val="24"/>
                <w:szCs w:val="24"/>
              </w:rPr>
              <w:t>- vopsitorii (mana curenta, tamplarii metalice, panouri de avertizare) ;</w:t>
            </w:r>
          </w:p>
          <w:p w:rsidR="00C33A19" w:rsidRPr="00C33A19" w:rsidRDefault="00C33A19" w:rsidP="00C33A19">
            <w:pPr>
              <w:pStyle w:val="BodyTextIndent2"/>
              <w:spacing w:after="0" w:line="240" w:lineRule="auto"/>
              <w:ind w:left="0"/>
              <w:jc w:val="both"/>
              <w:rPr>
                <w:sz w:val="24"/>
                <w:szCs w:val="24"/>
              </w:rPr>
            </w:pPr>
            <w:r w:rsidRPr="00C33A19">
              <w:rPr>
                <w:sz w:val="24"/>
                <w:szCs w:val="24"/>
              </w:rPr>
              <w:t>- repararea gropilor mici si izolate de pe coronament si taluzuri, recompactari;</w:t>
            </w:r>
          </w:p>
          <w:p w:rsidR="00C33A19" w:rsidRPr="00C33A19" w:rsidRDefault="00C33A19" w:rsidP="00C33A19">
            <w:pPr>
              <w:pStyle w:val="ListParagraph"/>
              <w:spacing w:after="0" w:line="240" w:lineRule="auto"/>
              <w:ind w:left="0" w:right="23"/>
              <w:jc w:val="both"/>
              <w:rPr>
                <w:rFonts w:ascii="Times New Roman" w:hAnsi="Times New Roman"/>
                <w:sz w:val="24"/>
                <w:szCs w:val="24"/>
                <w:lang w:val="it-IT"/>
              </w:rPr>
            </w:pPr>
            <w:r w:rsidRPr="00C33A19">
              <w:rPr>
                <w:rFonts w:ascii="Times New Roman" w:hAnsi="Times New Roman"/>
                <w:sz w:val="24"/>
                <w:szCs w:val="24"/>
              </w:rPr>
              <w:t xml:space="preserve">- desfundarea si curatirea albiei sub podete de potmol si busteni (aval baraj, zona descarcator de ape mari ); </w:t>
            </w:r>
          </w:p>
          <w:p w:rsidR="00C33A19" w:rsidRPr="00C33A19" w:rsidRDefault="00C33A19" w:rsidP="00C33A19">
            <w:pPr>
              <w:pStyle w:val="ListParagraph"/>
              <w:spacing w:after="0" w:line="240" w:lineRule="auto"/>
              <w:ind w:left="0" w:right="23"/>
              <w:jc w:val="both"/>
              <w:rPr>
                <w:rFonts w:ascii="Times New Roman" w:hAnsi="Times New Roman"/>
                <w:sz w:val="24"/>
                <w:szCs w:val="24"/>
                <w:lang w:val="it-IT"/>
              </w:rPr>
            </w:pPr>
            <w:r w:rsidRPr="00C33A19">
              <w:rPr>
                <w:rFonts w:ascii="Times New Roman" w:hAnsi="Times New Roman"/>
                <w:sz w:val="24"/>
                <w:szCs w:val="24"/>
                <w:lang w:val="pt-BR"/>
              </w:rPr>
              <w:t>- completare cu anrocamente din piatra bruta, protectie taluzuri, amenajare pereu uscat, parament aval baraj.</w:t>
            </w:r>
            <w:r w:rsidRPr="00C33A19">
              <w:rPr>
                <w:rFonts w:ascii="Times New Roman" w:hAnsi="Times New Roman"/>
                <w:sz w:val="24"/>
                <w:szCs w:val="24"/>
                <w:lang w:val="it-IT"/>
              </w:rPr>
              <w:t xml:space="preserve"> </w:t>
            </w:r>
          </w:p>
          <w:p w:rsidR="00C33A19" w:rsidRPr="00C33A19" w:rsidRDefault="00C33A19" w:rsidP="00C33A19">
            <w:pPr>
              <w:rPr>
                <w:b/>
                <w:sz w:val="24"/>
                <w:szCs w:val="24"/>
              </w:rPr>
            </w:pPr>
            <w:r w:rsidRPr="00C33A19">
              <w:rPr>
                <w:b/>
                <w:i/>
                <w:sz w:val="24"/>
                <w:szCs w:val="24"/>
                <w:u w:val="single"/>
              </w:rPr>
              <w:t>Formatia Intretinere Cursuri de Apa si Constructii Hidrotehnice (ICALH) Targoviste</w:t>
            </w:r>
            <w:r w:rsidRPr="00C33A19">
              <w:rPr>
                <w:b/>
                <w:i/>
                <w:sz w:val="24"/>
                <w:szCs w:val="24"/>
              </w:rPr>
              <w:t xml:space="preserve"> - </w:t>
            </w:r>
            <w:r w:rsidRPr="00C33A19">
              <w:rPr>
                <w:b/>
                <w:sz w:val="24"/>
                <w:szCs w:val="24"/>
              </w:rPr>
              <w:t>Lucrari exploatare si intretinere constructii hidrotehnice si albii minore -13 actiuni:</w:t>
            </w:r>
          </w:p>
          <w:p w:rsidR="00C33A19" w:rsidRPr="00C33A19" w:rsidRDefault="00C33A19" w:rsidP="00C33A19">
            <w:pPr>
              <w:rPr>
                <w:b/>
                <w:sz w:val="24"/>
                <w:szCs w:val="24"/>
              </w:rPr>
            </w:pPr>
            <w:r w:rsidRPr="00C33A19">
              <w:rPr>
                <w:b/>
                <w:sz w:val="24"/>
                <w:szCs w:val="24"/>
              </w:rPr>
              <w:t>Constructii hidrotehnice</w:t>
            </w:r>
          </w:p>
          <w:p w:rsidR="00C33A19" w:rsidRPr="00C33A19" w:rsidRDefault="00C33A19" w:rsidP="00C33A19">
            <w:pPr>
              <w:rPr>
                <w:sz w:val="24"/>
                <w:szCs w:val="24"/>
                <w:lang w:val="it-IT"/>
              </w:rPr>
            </w:pPr>
            <w:r w:rsidRPr="00C33A19">
              <w:rPr>
                <w:sz w:val="24"/>
                <w:szCs w:val="24"/>
                <w:lang w:val="it-IT"/>
              </w:rPr>
              <w:t>- lucrari de exploatare  si asigurarea permanentei la constructia hidrotehnica priza Valea Voievozilor ;</w:t>
            </w:r>
          </w:p>
          <w:p w:rsidR="00C33A19" w:rsidRPr="00C33A19" w:rsidRDefault="00C33A19" w:rsidP="00C33A19">
            <w:pPr>
              <w:rPr>
                <w:b/>
                <w:i/>
                <w:sz w:val="24"/>
                <w:szCs w:val="24"/>
              </w:rPr>
            </w:pPr>
            <w:r w:rsidRPr="00C33A19">
              <w:rPr>
                <w:sz w:val="24"/>
                <w:szCs w:val="24"/>
              </w:rPr>
              <w:t xml:space="preserve">- demontarea, gresarea si montarea dispozitivelor de actionare a stavilei </w:t>
            </w:r>
            <w:r w:rsidRPr="00C33A19">
              <w:rPr>
                <w:sz w:val="24"/>
                <w:szCs w:val="24"/>
                <w:lang w:val="it-IT"/>
              </w:rPr>
              <w:t>priza Valea Voievozilor;</w:t>
            </w:r>
          </w:p>
          <w:p w:rsidR="00C33A19" w:rsidRPr="00C33A19" w:rsidRDefault="00C33A19" w:rsidP="00C33A19">
            <w:pPr>
              <w:rPr>
                <w:sz w:val="24"/>
                <w:szCs w:val="24"/>
                <w:lang w:val="it-IT"/>
              </w:rPr>
            </w:pPr>
            <w:r w:rsidRPr="00C33A19">
              <w:rPr>
                <w:sz w:val="24"/>
                <w:szCs w:val="24"/>
                <w:lang w:val="it-IT"/>
              </w:rPr>
              <w:t xml:space="preserve">- decolmatarea frontului de captare al constructiei hidrotehnice Derivatia Ialomita-Ilfov;  </w:t>
            </w:r>
          </w:p>
          <w:p w:rsidR="00C33A19" w:rsidRPr="00C33A19" w:rsidRDefault="00C33A19" w:rsidP="00C33A19">
            <w:pPr>
              <w:pStyle w:val="ListParagraph"/>
              <w:spacing w:after="0" w:line="240" w:lineRule="auto"/>
              <w:ind w:left="0"/>
              <w:jc w:val="both"/>
              <w:rPr>
                <w:rFonts w:ascii="Times New Roman" w:hAnsi="Times New Roman"/>
                <w:sz w:val="24"/>
                <w:szCs w:val="24"/>
                <w:lang w:val="it-IT"/>
              </w:rPr>
            </w:pPr>
            <w:r w:rsidRPr="00C33A19">
              <w:rPr>
                <w:rFonts w:ascii="Times New Roman" w:hAnsi="Times New Roman"/>
                <w:sz w:val="24"/>
                <w:szCs w:val="24"/>
                <w:lang w:val="it-IT"/>
              </w:rPr>
              <w:t>- desfundarea manuala a sifoanelor Derivatia Ialomita-Ilfov (Gore, Ulmi 1, Ulmi 2 ) si a sectiunii sub podete de potmol;</w:t>
            </w:r>
          </w:p>
          <w:p w:rsidR="00C33A19" w:rsidRPr="00C33A19" w:rsidRDefault="00C33A19" w:rsidP="00C33A19">
            <w:pPr>
              <w:pStyle w:val="ListParagraph"/>
              <w:spacing w:after="0" w:line="240" w:lineRule="auto"/>
              <w:ind w:left="0"/>
              <w:jc w:val="both"/>
              <w:rPr>
                <w:rFonts w:ascii="Times New Roman" w:hAnsi="Times New Roman"/>
                <w:sz w:val="24"/>
                <w:szCs w:val="24"/>
                <w:lang w:val="it-IT"/>
              </w:rPr>
            </w:pPr>
            <w:r w:rsidRPr="00C33A19">
              <w:rPr>
                <w:rFonts w:ascii="Times New Roman" w:hAnsi="Times New Roman"/>
                <w:sz w:val="24"/>
                <w:szCs w:val="24"/>
                <w:lang w:val="it-IT"/>
              </w:rPr>
              <w:t>- defrisari arbusti, cosiri  vegetatie Derivatia Ialomita-Ilfov;</w:t>
            </w:r>
          </w:p>
          <w:p w:rsidR="00C33A19" w:rsidRPr="00C33A19" w:rsidRDefault="00C33A19" w:rsidP="00C33A19">
            <w:pPr>
              <w:pStyle w:val="ListParagraph"/>
              <w:spacing w:after="0" w:line="240" w:lineRule="auto"/>
              <w:ind w:left="0"/>
              <w:jc w:val="both"/>
              <w:rPr>
                <w:rFonts w:ascii="Times New Roman" w:hAnsi="Times New Roman"/>
                <w:sz w:val="24"/>
                <w:szCs w:val="24"/>
                <w:lang w:val="it-IT"/>
              </w:rPr>
            </w:pPr>
            <w:r w:rsidRPr="00C33A19">
              <w:rPr>
                <w:rFonts w:ascii="Times New Roman" w:hAnsi="Times New Roman"/>
                <w:sz w:val="24"/>
                <w:szCs w:val="24"/>
                <w:lang w:val="it-IT"/>
              </w:rPr>
              <w:t>- intretinere Statii Hidrometrice Automate Proiect DESWAT;</w:t>
            </w:r>
          </w:p>
          <w:p w:rsidR="00C33A19" w:rsidRPr="00C33A19" w:rsidRDefault="00C33A19" w:rsidP="00C33A19">
            <w:pPr>
              <w:pStyle w:val="BodyTextIndent2"/>
              <w:spacing w:after="0" w:line="240" w:lineRule="auto"/>
              <w:ind w:left="0"/>
              <w:jc w:val="both"/>
              <w:rPr>
                <w:sz w:val="24"/>
                <w:szCs w:val="24"/>
                <w:lang w:val="it-IT"/>
              </w:rPr>
            </w:pPr>
            <w:r w:rsidRPr="00C33A19">
              <w:rPr>
                <w:sz w:val="24"/>
                <w:szCs w:val="24"/>
                <w:lang w:val="it-IT"/>
              </w:rPr>
              <w:t xml:space="preserve">- </w:t>
            </w:r>
            <w:r w:rsidRPr="00C33A19">
              <w:rPr>
                <w:sz w:val="24"/>
                <w:szCs w:val="24"/>
              </w:rPr>
              <w:t xml:space="preserve">vopsitorii (mana curenta, tamplarii metalice, panouri de avertizare) </w:t>
            </w:r>
            <w:r w:rsidRPr="00C33A19">
              <w:rPr>
                <w:sz w:val="24"/>
                <w:szCs w:val="24"/>
                <w:lang w:val="it-IT"/>
              </w:rPr>
              <w:t>;</w:t>
            </w:r>
          </w:p>
          <w:p w:rsidR="00C33A19" w:rsidRPr="00C33A19" w:rsidRDefault="00C33A19" w:rsidP="00C33A19">
            <w:pPr>
              <w:ind w:left="-27" w:firstLine="27"/>
              <w:rPr>
                <w:sz w:val="24"/>
                <w:szCs w:val="24"/>
              </w:rPr>
            </w:pPr>
            <w:r w:rsidRPr="00C33A19">
              <w:rPr>
                <w:sz w:val="24"/>
                <w:szCs w:val="24"/>
              </w:rPr>
              <w:t>- decolmatare manuala, defrisare si intretinere constructie hidrotehnica Conexiune Pascov-Ialomita;</w:t>
            </w:r>
          </w:p>
          <w:p w:rsidR="00C33A19" w:rsidRPr="00C33A19" w:rsidRDefault="00C33A19" w:rsidP="00C33A19">
            <w:pPr>
              <w:ind w:left="-27" w:firstLine="27"/>
              <w:rPr>
                <w:sz w:val="24"/>
                <w:szCs w:val="24"/>
              </w:rPr>
            </w:pPr>
            <w:r w:rsidRPr="00C33A19">
              <w:rPr>
                <w:sz w:val="24"/>
                <w:szCs w:val="24"/>
              </w:rPr>
              <w:t>- intretinere, decolmatare rigola colectare infiltratii mal drept Baraj Pucioasa.</w:t>
            </w:r>
          </w:p>
          <w:p w:rsidR="00C33A19" w:rsidRPr="00C33A19" w:rsidRDefault="00C33A19" w:rsidP="00C33A19">
            <w:pPr>
              <w:rPr>
                <w:sz w:val="24"/>
                <w:szCs w:val="24"/>
              </w:rPr>
            </w:pPr>
            <w:r w:rsidRPr="00C33A19">
              <w:rPr>
                <w:sz w:val="24"/>
                <w:szCs w:val="24"/>
              </w:rPr>
              <w:t>- intretinere constructie hidrotehnica: Amenajare parau Vulcana, la Vulcana Pandele si Sotanga;</w:t>
            </w:r>
          </w:p>
          <w:p w:rsidR="00C33A19" w:rsidRPr="00C33A19" w:rsidRDefault="00C33A19" w:rsidP="00C33A19">
            <w:pPr>
              <w:rPr>
                <w:sz w:val="24"/>
                <w:szCs w:val="24"/>
              </w:rPr>
            </w:pPr>
            <w:r w:rsidRPr="00C33A19">
              <w:rPr>
                <w:sz w:val="24"/>
                <w:szCs w:val="24"/>
              </w:rPr>
              <w:t>- intretinere constructie hidrotehnica: dig Marcesti;</w:t>
            </w:r>
          </w:p>
          <w:p w:rsidR="00C33A19" w:rsidRPr="00C33A19" w:rsidRDefault="00C33A19" w:rsidP="00C33A19">
            <w:pPr>
              <w:rPr>
                <w:b/>
                <w:sz w:val="24"/>
                <w:szCs w:val="24"/>
              </w:rPr>
            </w:pPr>
            <w:r w:rsidRPr="00C33A19">
              <w:rPr>
                <w:b/>
                <w:sz w:val="24"/>
                <w:szCs w:val="24"/>
              </w:rPr>
              <w:t>Intretinere cursuri de apa/albii:</w:t>
            </w:r>
          </w:p>
          <w:p w:rsidR="00C33A19" w:rsidRPr="00C33A19" w:rsidRDefault="00C33A19" w:rsidP="00C33A19">
            <w:pPr>
              <w:numPr>
                <w:ilvl w:val="0"/>
                <w:numId w:val="38"/>
              </w:numPr>
              <w:ind w:left="358" w:hanging="358"/>
              <w:jc w:val="left"/>
              <w:rPr>
                <w:sz w:val="24"/>
                <w:szCs w:val="24"/>
              </w:rPr>
            </w:pPr>
            <w:r w:rsidRPr="00C33A19">
              <w:rPr>
                <w:sz w:val="24"/>
                <w:szCs w:val="24"/>
              </w:rPr>
              <w:t>senalizare/recalibrare parau Vulcana, comuna Sotanga, zona Biserica;</w:t>
            </w:r>
          </w:p>
          <w:p w:rsidR="00C33A19" w:rsidRPr="00C33A19" w:rsidRDefault="00C33A19" w:rsidP="00C33A19">
            <w:pPr>
              <w:numPr>
                <w:ilvl w:val="0"/>
                <w:numId w:val="38"/>
              </w:numPr>
              <w:ind w:left="358" w:hanging="358"/>
              <w:jc w:val="left"/>
              <w:rPr>
                <w:sz w:val="24"/>
                <w:szCs w:val="24"/>
              </w:rPr>
            </w:pPr>
            <w:r w:rsidRPr="00C33A19">
              <w:rPr>
                <w:sz w:val="24"/>
                <w:szCs w:val="24"/>
              </w:rPr>
              <w:t>senalizare/recalibrare parau Ialomicioara II, oras Fieni, punct Statie Hidrometrica;</w:t>
            </w:r>
          </w:p>
        </w:tc>
        <w:tc>
          <w:tcPr>
            <w:tcW w:w="1912"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r w:rsidRPr="00C33A19">
              <w:rPr>
                <w:sz w:val="24"/>
                <w:szCs w:val="24"/>
              </w:rPr>
              <w:t>TRIM III 2018</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Lunar</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Trimestial</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 III,IV</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TRIM II, III, IV</w:t>
            </w:r>
          </w:p>
          <w:p w:rsidR="00C33A19" w:rsidRPr="00C33A19" w:rsidRDefault="00C33A19" w:rsidP="00C33A19">
            <w:pPr>
              <w:jc w:val="center"/>
              <w:rPr>
                <w:sz w:val="24"/>
                <w:szCs w:val="24"/>
              </w:rPr>
            </w:pPr>
            <w:r w:rsidRPr="00C33A19">
              <w:rPr>
                <w:sz w:val="24"/>
                <w:szCs w:val="24"/>
              </w:rPr>
              <w:t>TRIM III</w:t>
            </w:r>
          </w:p>
        </w:tc>
        <w:tc>
          <w:tcPr>
            <w:tcW w:w="2693"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tc>
        <w:tc>
          <w:tcPr>
            <w:tcW w:w="3187" w:type="dxa"/>
            <w:gridSpan w:val="3"/>
          </w:tcPr>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3</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1</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p>
          <w:p w:rsidR="00C33A19" w:rsidRPr="00C33A19" w:rsidRDefault="00C33A19" w:rsidP="00C33A19">
            <w:pPr>
              <w:jc w:val="center"/>
              <w:rPr>
                <w:sz w:val="24"/>
                <w:szCs w:val="24"/>
              </w:rPr>
            </w:pPr>
            <w:r w:rsidRPr="00C33A19">
              <w:rPr>
                <w:sz w:val="24"/>
                <w:szCs w:val="24"/>
              </w:rPr>
              <w:t>-</w:t>
            </w:r>
          </w:p>
          <w:p w:rsidR="00C33A19" w:rsidRPr="00C33A19" w:rsidRDefault="00C33A19" w:rsidP="00C33A19">
            <w:pPr>
              <w:jc w:val="center"/>
              <w:rPr>
                <w:sz w:val="24"/>
                <w:szCs w:val="24"/>
              </w:rPr>
            </w:pPr>
            <w:r w:rsidRPr="00C33A19">
              <w:rPr>
                <w:sz w:val="24"/>
                <w:szCs w:val="24"/>
              </w:rPr>
              <w:t>-</w:t>
            </w:r>
          </w:p>
        </w:tc>
      </w:tr>
      <w:tr w:rsidR="00E61186" w:rsidRPr="00D229D1" w:rsidTr="008C68E2">
        <w:trPr>
          <w:gridBefore w:val="1"/>
          <w:gridAfter w:val="1"/>
          <w:wBefore w:w="520" w:type="dxa"/>
          <w:wAfter w:w="38" w:type="dxa"/>
          <w:jc w:val="center"/>
        </w:trPr>
        <w:tc>
          <w:tcPr>
            <w:tcW w:w="15705" w:type="dxa"/>
            <w:gridSpan w:val="13"/>
            <w:shd w:val="clear" w:color="auto" w:fill="auto"/>
          </w:tcPr>
          <w:p w:rsidR="00E61186" w:rsidRPr="00D229D1" w:rsidRDefault="00E61186" w:rsidP="00C33A19">
            <w:pPr>
              <w:tabs>
                <w:tab w:val="left" w:pos="1035"/>
              </w:tabs>
              <w:jc w:val="left"/>
              <w:rPr>
                <w:sz w:val="23"/>
                <w:szCs w:val="23"/>
              </w:rPr>
            </w:pPr>
            <w:r w:rsidRPr="00D229D1">
              <w:rPr>
                <w:b/>
                <w:sz w:val="23"/>
                <w:szCs w:val="23"/>
              </w:rPr>
              <w:t>Direcţia Silvică Dâmboviţa</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vAlign w:val="bottom"/>
          </w:tcPr>
          <w:p w:rsidR="00C33A19" w:rsidRPr="00C33A19" w:rsidRDefault="00C33A19" w:rsidP="00C33A19">
            <w:pPr>
              <w:spacing w:line="326" w:lineRule="exact"/>
              <w:rPr>
                <w:sz w:val="24"/>
                <w:szCs w:val="24"/>
              </w:rPr>
            </w:pPr>
            <w:r w:rsidRPr="00C33A19">
              <w:rPr>
                <w:sz w:val="24"/>
                <w:szCs w:val="24"/>
              </w:rPr>
              <w:t>Intensificarea pazei pădurilor, imbunatatirea colaborării intre organele silvice, politie si jandarmerie</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after="60" w:line="280" w:lineRule="exact"/>
              <w:jc w:val="center"/>
              <w:rPr>
                <w:sz w:val="24"/>
                <w:szCs w:val="24"/>
              </w:rPr>
            </w:pPr>
            <w:r w:rsidRPr="00C33A19">
              <w:rPr>
                <w:sz w:val="24"/>
                <w:szCs w:val="24"/>
              </w:rPr>
              <w:t>150</w:t>
            </w:r>
            <w:r>
              <w:rPr>
                <w:sz w:val="24"/>
                <w:szCs w:val="24"/>
              </w:rPr>
              <w:t xml:space="preserve"> </w:t>
            </w:r>
            <w:r w:rsidRPr="00C33A19">
              <w:rPr>
                <w:sz w:val="24"/>
                <w:szCs w:val="24"/>
              </w:rPr>
              <w:t>acţiuni</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after="60" w:line="280" w:lineRule="exact"/>
              <w:jc w:val="center"/>
              <w:rPr>
                <w:sz w:val="24"/>
                <w:szCs w:val="24"/>
              </w:rPr>
            </w:pPr>
            <w:r w:rsidRPr="00C33A19">
              <w:rPr>
                <w:sz w:val="24"/>
                <w:szCs w:val="24"/>
              </w:rPr>
              <w:t>285</w:t>
            </w:r>
            <w:r>
              <w:rPr>
                <w:sz w:val="24"/>
                <w:szCs w:val="24"/>
              </w:rPr>
              <w:t xml:space="preserve"> </w:t>
            </w:r>
            <w:r w:rsidRPr="00C33A19">
              <w:rPr>
                <w:sz w:val="24"/>
                <w:szCs w:val="24"/>
              </w:rPr>
              <w:t>acţiuni</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vAlign w:val="bottom"/>
          </w:tcPr>
          <w:p w:rsidR="00C33A19" w:rsidRPr="00C33A19" w:rsidRDefault="00C33A19" w:rsidP="00C33A19">
            <w:pPr>
              <w:spacing w:line="326" w:lineRule="exact"/>
              <w:rPr>
                <w:sz w:val="24"/>
                <w:szCs w:val="24"/>
              </w:rPr>
            </w:pPr>
            <w:r w:rsidRPr="00C33A19">
              <w:rPr>
                <w:sz w:val="24"/>
                <w:szCs w:val="24"/>
              </w:rPr>
              <w:t>Parcurgerea cantoanelor silvice cu controale de fond</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110</w:t>
            </w:r>
            <w:r>
              <w:rPr>
                <w:sz w:val="24"/>
                <w:szCs w:val="24"/>
              </w:rPr>
              <w:t xml:space="preserve"> </w:t>
            </w:r>
            <w:r w:rsidRPr="00C33A19">
              <w:rPr>
                <w:sz w:val="24"/>
                <w:szCs w:val="24"/>
              </w:rPr>
              <w:t>controale</w:t>
            </w:r>
          </w:p>
        </w:tc>
        <w:tc>
          <w:tcPr>
            <w:tcW w:w="3225" w:type="dxa"/>
            <w:gridSpan w:val="4"/>
            <w:tcBorders>
              <w:top w:val="single" w:sz="4" w:space="0" w:color="auto"/>
              <w:left w:val="single" w:sz="4" w:space="0" w:color="auto"/>
              <w:righ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117</w:t>
            </w:r>
            <w:r>
              <w:rPr>
                <w:sz w:val="24"/>
                <w:szCs w:val="24"/>
              </w:rPr>
              <w:t xml:space="preserve"> </w:t>
            </w:r>
            <w:r w:rsidRPr="00C33A19">
              <w:rPr>
                <w:sz w:val="24"/>
                <w:szCs w:val="24"/>
              </w:rPr>
              <w:t>controale</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280" w:lineRule="exact"/>
              <w:rPr>
                <w:sz w:val="24"/>
                <w:szCs w:val="24"/>
              </w:rPr>
            </w:pPr>
            <w:r w:rsidRPr="00C33A19">
              <w:rPr>
                <w:sz w:val="24"/>
                <w:szCs w:val="24"/>
              </w:rPr>
              <w:t>Verificarea pichetelor pentru stingerea incendiilor</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110</w:t>
            </w:r>
            <w:r>
              <w:rPr>
                <w:sz w:val="24"/>
                <w:szCs w:val="24"/>
              </w:rPr>
              <w:t xml:space="preserve"> </w:t>
            </w:r>
            <w:r w:rsidRPr="00C33A19">
              <w:rPr>
                <w:sz w:val="24"/>
                <w:szCs w:val="24"/>
              </w:rPr>
              <w:t>controale</w:t>
            </w:r>
          </w:p>
        </w:tc>
        <w:tc>
          <w:tcPr>
            <w:tcW w:w="3225" w:type="dxa"/>
            <w:gridSpan w:val="4"/>
            <w:tcBorders>
              <w:top w:val="single" w:sz="4" w:space="0" w:color="auto"/>
              <w:left w:val="single" w:sz="4" w:space="0" w:color="auto"/>
              <w:righ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117</w:t>
            </w:r>
            <w:r>
              <w:rPr>
                <w:sz w:val="24"/>
                <w:szCs w:val="24"/>
              </w:rPr>
              <w:t xml:space="preserve"> </w:t>
            </w:r>
            <w:r w:rsidRPr="00C33A19">
              <w:rPr>
                <w:sz w:val="24"/>
                <w:szCs w:val="24"/>
              </w:rPr>
              <w:t>controale</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326" w:lineRule="exact"/>
              <w:rPr>
                <w:sz w:val="24"/>
                <w:szCs w:val="24"/>
              </w:rPr>
            </w:pPr>
            <w:r w:rsidRPr="00C33A19">
              <w:rPr>
                <w:sz w:val="24"/>
                <w:szCs w:val="24"/>
              </w:rPr>
              <w:t>Organizarea si urmărirea modului de desfăşurare a licitaţiilor de masa lemnoasa, respectare a clauzelor contractuale</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vAlign w:val="center"/>
          </w:tcPr>
          <w:p w:rsidR="00C33A19" w:rsidRPr="00C33A19" w:rsidRDefault="00C33A19" w:rsidP="00F51036">
            <w:pPr>
              <w:spacing w:line="280" w:lineRule="exact"/>
              <w:jc w:val="center"/>
              <w:rPr>
                <w:sz w:val="24"/>
                <w:szCs w:val="24"/>
              </w:rPr>
            </w:pPr>
            <w:r w:rsidRPr="00C33A19">
              <w:rPr>
                <w:sz w:val="24"/>
                <w:szCs w:val="24"/>
              </w:rPr>
              <w:t>3</w:t>
            </w:r>
          </w:p>
        </w:tc>
        <w:tc>
          <w:tcPr>
            <w:tcW w:w="3225" w:type="dxa"/>
            <w:gridSpan w:val="4"/>
            <w:tcBorders>
              <w:top w:val="single" w:sz="4" w:space="0" w:color="auto"/>
              <w:left w:val="single" w:sz="4" w:space="0" w:color="auto"/>
              <w:right w:val="single" w:sz="4" w:space="0" w:color="auto"/>
            </w:tcBorders>
            <w:shd w:val="clear" w:color="auto" w:fill="FFFFFF"/>
            <w:vAlign w:val="center"/>
          </w:tcPr>
          <w:p w:rsidR="00C33A19" w:rsidRPr="00C33A19" w:rsidRDefault="00C33A19" w:rsidP="00F51036">
            <w:pPr>
              <w:spacing w:line="280" w:lineRule="exact"/>
              <w:jc w:val="center"/>
              <w:rPr>
                <w:sz w:val="24"/>
                <w:szCs w:val="24"/>
              </w:rPr>
            </w:pPr>
            <w:r w:rsidRPr="00C33A19">
              <w:rPr>
                <w:sz w:val="24"/>
                <w:szCs w:val="24"/>
              </w:rPr>
              <w:t>6</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280" w:lineRule="exact"/>
              <w:rPr>
                <w:sz w:val="24"/>
                <w:szCs w:val="24"/>
              </w:rPr>
            </w:pPr>
            <w:r w:rsidRPr="00C33A19">
              <w:rPr>
                <w:sz w:val="24"/>
                <w:szCs w:val="24"/>
              </w:rPr>
              <w:t>Realizarea de regenerări artificiale</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line="90" w:lineRule="exact"/>
              <w:jc w:val="center"/>
              <w:rPr>
                <w:sz w:val="24"/>
                <w:szCs w:val="24"/>
              </w:rPr>
            </w:pPr>
            <w:r w:rsidRPr="00C33A19">
              <w:rPr>
                <w:rStyle w:val="Bodytext245pt"/>
                <w:rFonts w:eastAsia="Calibri"/>
                <w:sz w:val="24"/>
                <w:szCs w:val="24"/>
              </w:rPr>
              <w:t>-</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line="280" w:lineRule="exact"/>
              <w:jc w:val="center"/>
              <w:rPr>
                <w:sz w:val="24"/>
                <w:szCs w:val="24"/>
              </w:rPr>
            </w:pPr>
            <w:r w:rsidRPr="00C33A19">
              <w:rPr>
                <w:sz w:val="24"/>
                <w:szCs w:val="24"/>
              </w:rPr>
              <w:t>4 ha</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180" w:lineRule="exact"/>
              <w:rPr>
                <w:sz w:val="24"/>
                <w:szCs w:val="24"/>
              </w:rPr>
            </w:pPr>
            <w:r w:rsidRPr="00C33A19">
              <w:rPr>
                <w:rStyle w:val="Bodytext2Tahoma9ptBold"/>
                <w:rFonts w:ascii="Times New Roman" w:hAnsi="Times New Roman" w:cs="Times New Roman"/>
                <w:sz w:val="24"/>
                <w:szCs w:val="24"/>
              </w:rPr>
              <w:t>Executat lucrări de îngrijire</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after="60" w:line="280" w:lineRule="exact"/>
              <w:jc w:val="center"/>
              <w:rPr>
                <w:sz w:val="24"/>
                <w:szCs w:val="24"/>
              </w:rPr>
            </w:pPr>
            <w:r w:rsidRPr="00C33A19">
              <w:rPr>
                <w:sz w:val="24"/>
                <w:szCs w:val="24"/>
              </w:rPr>
              <w:t>487,5</w:t>
            </w:r>
            <w:r>
              <w:rPr>
                <w:sz w:val="24"/>
                <w:szCs w:val="24"/>
              </w:rPr>
              <w:t xml:space="preserve"> </w:t>
            </w:r>
            <w:r w:rsidRPr="00C33A19">
              <w:rPr>
                <w:sz w:val="24"/>
                <w:szCs w:val="24"/>
              </w:rPr>
              <w:t>ha</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after="60" w:line="280" w:lineRule="exact"/>
              <w:jc w:val="center"/>
              <w:rPr>
                <w:sz w:val="24"/>
                <w:szCs w:val="24"/>
              </w:rPr>
            </w:pPr>
            <w:r w:rsidRPr="00C33A19">
              <w:rPr>
                <w:sz w:val="24"/>
                <w:szCs w:val="24"/>
              </w:rPr>
              <w:t>900,0</w:t>
            </w:r>
            <w:r>
              <w:rPr>
                <w:sz w:val="24"/>
                <w:szCs w:val="24"/>
              </w:rPr>
              <w:t xml:space="preserve"> </w:t>
            </w:r>
            <w:r w:rsidRPr="00C33A19">
              <w:rPr>
                <w:sz w:val="24"/>
                <w:szCs w:val="24"/>
              </w:rPr>
              <w:t>ha</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280" w:lineRule="exact"/>
              <w:rPr>
                <w:sz w:val="24"/>
                <w:szCs w:val="24"/>
              </w:rPr>
            </w:pPr>
            <w:r w:rsidRPr="00C33A19">
              <w:rPr>
                <w:sz w:val="24"/>
                <w:szCs w:val="24"/>
              </w:rPr>
              <w:t>Masa lemnoasa recoltata</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line="322" w:lineRule="exact"/>
              <w:jc w:val="center"/>
              <w:rPr>
                <w:sz w:val="24"/>
                <w:szCs w:val="24"/>
              </w:rPr>
            </w:pPr>
            <w:r w:rsidRPr="00C33A19">
              <w:rPr>
                <w:sz w:val="24"/>
                <w:szCs w:val="24"/>
              </w:rPr>
              <w:t>30,0 mii mc</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line="322" w:lineRule="exact"/>
              <w:jc w:val="center"/>
              <w:rPr>
                <w:sz w:val="24"/>
                <w:szCs w:val="24"/>
              </w:rPr>
            </w:pPr>
            <w:r w:rsidRPr="00C33A19">
              <w:rPr>
                <w:sz w:val="24"/>
                <w:szCs w:val="24"/>
              </w:rPr>
              <w:t>37,6 mii mc</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280" w:lineRule="exact"/>
              <w:rPr>
                <w:sz w:val="24"/>
                <w:szCs w:val="24"/>
              </w:rPr>
            </w:pPr>
            <w:r w:rsidRPr="00C33A19">
              <w:rPr>
                <w:sz w:val="24"/>
                <w:szCs w:val="24"/>
              </w:rPr>
              <w:t>Evaluare masa lemnoasa</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line="322" w:lineRule="exact"/>
              <w:jc w:val="center"/>
              <w:rPr>
                <w:sz w:val="24"/>
                <w:szCs w:val="24"/>
              </w:rPr>
            </w:pPr>
            <w:r w:rsidRPr="00C33A19">
              <w:rPr>
                <w:sz w:val="24"/>
                <w:szCs w:val="24"/>
              </w:rPr>
              <w:t>23,6 mii mc</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line="326" w:lineRule="exact"/>
              <w:jc w:val="center"/>
              <w:rPr>
                <w:sz w:val="24"/>
                <w:szCs w:val="24"/>
              </w:rPr>
            </w:pPr>
            <w:r w:rsidRPr="00C33A19">
              <w:rPr>
                <w:sz w:val="24"/>
                <w:szCs w:val="24"/>
              </w:rPr>
              <w:t>27,2 mii mc</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280" w:lineRule="exact"/>
              <w:rPr>
                <w:sz w:val="24"/>
                <w:szCs w:val="24"/>
              </w:rPr>
            </w:pPr>
            <w:r w:rsidRPr="00C33A19">
              <w:rPr>
                <w:sz w:val="24"/>
                <w:szCs w:val="24"/>
              </w:rPr>
              <w:t>Cifra de afaceri</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line="326" w:lineRule="exact"/>
              <w:jc w:val="center"/>
              <w:rPr>
                <w:sz w:val="24"/>
                <w:szCs w:val="24"/>
              </w:rPr>
            </w:pPr>
            <w:r w:rsidRPr="00C33A19">
              <w:rPr>
                <w:sz w:val="24"/>
                <w:szCs w:val="24"/>
              </w:rPr>
              <w:t>19.500 mii lei</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line="322" w:lineRule="exact"/>
              <w:jc w:val="center"/>
              <w:rPr>
                <w:sz w:val="24"/>
                <w:szCs w:val="24"/>
              </w:rPr>
            </w:pPr>
            <w:r w:rsidRPr="00C33A19">
              <w:rPr>
                <w:sz w:val="24"/>
                <w:szCs w:val="24"/>
              </w:rPr>
              <w:t>20.170 mii lei</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bottom w:val="single" w:sz="4" w:space="0" w:color="auto"/>
            </w:tcBorders>
            <w:shd w:val="clear" w:color="auto" w:fill="FFFFFF"/>
          </w:tcPr>
          <w:p w:rsidR="00C33A19" w:rsidRPr="00C33A19" w:rsidRDefault="00C33A19" w:rsidP="00C33A19">
            <w:pPr>
              <w:spacing w:line="331" w:lineRule="exact"/>
              <w:jc w:val="left"/>
              <w:rPr>
                <w:sz w:val="24"/>
                <w:szCs w:val="24"/>
              </w:rPr>
            </w:pPr>
            <w:r w:rsidRPr="00C33A19">
              <w:rPr>
                <w:sz w:val="24"/>
                <w:szCs w:val="24"/>
              </w:rPr>
              <w:t>Organizarea unor manifestări anuale tradiţionale (sarbatoarea sădirii arborilor) - o acţiune</w:t>
            </w:r>
          </w:p>
        </w:tc>
        <w:tc>
          <w:tcPr>
            <w:tcW w:w="1912" w:type="dxa"/>
            <w:gridSpan w:val="3"/>
            <w:tcBorders>
              <w:top w:val="single" w:sz="4" w:space="0" w:color="auto"/>
              <w:left w:val="single" w:sz="4" w:space="0" w:color="auto"/>
              <w:bottom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bottom w:val="single" w:sz="4" w:space="0" w:color="auto"/>
            </w:tcBorders>
            <w:shd w:val="clear" w:color="auto" w:fill="FFFFFF"/>
          </w:tcPr>
          <w:p w:rsidR="00C33A19" w:rsidRPr="00C33A19" w:rsidRDefault="00C33A19" w:rsidP="00F51036">
            <w:pPr>
              <w:spacing w:line="280" w:lineRule="exact"/>
              <w:ind w:left="160"/>
              <w:jc w:val="center"/>
              <w:rPr>
                <w:sz w:val="24"/>
                <w:szCs w:val="24"/>
              </w:rPr>
            </w:pPr>
            <w:r w:rsidRPr="00C33A19">
              <w:rPr>
                <w:sz w:val="24"/>
                <w:szCs w:val="24"/>
              </w:rPr>
              <w:t>o acţiune</w:t>
            </w:r>
          </w:p>
        </w:tc>
        <w:tc>
          <w:tcPr>
            <w:tcW w:w="3225" w:type="dxa"/>
            <w:gridSpan w:val="4"/>
            <w:tcBorders>
              <w:top w:val="single" w:sz="4" w:space="0" w:color="auto"/>
              <w:left w:val="single" w:sz="4" w:space="0" w:color="auto"/>
              <w:bottom w:val="single" w:sz="4" w:space="0" w:color="auto"/>
              <w:right w:val="single" w:sz="4" w:space="0" w:color="auto"/>
            </w:tcBorders>
            <w:shd w:val="clear" w:color="auto" w:fill="FFFFFF"/>
          </w:tcPr>
          <w:p w:rsidR="00C33A19" w:rsidRPr="00C33A19" w:rsidRDefault="00C33A19" w:rsidP="00F51036">
            <w:pPr>
              <w:spacing w:line="280" w:lineRule="exact"/>
              <w:ind w:left="160"/>
              <w:jc w:val="center"/>
              <w:rPr>
                <w:sz w:val="24"/>
                <w:szCs w:val="24"/>
              </w:rPr>
            </w:pPr>
            <w:r w:rsidRPr="00C33A19">
              <w:rPr>
                <w:sz w:val="24"/>
                <w:szCs w:val="24"/>
              </w:rPr>
              <w:t>o acţiune</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vAlign w:val="bottom"/>
          </w:tcPr>
          <w:p w:rsidR="00C33A19" w:rsidRPr="00C33A19" w:rsidRDefault="00C33A19" w:rsidP="00C33A19">
            <w:pPr>
              <w:spacing w:line="326" w:lineRule="exact"/>
              <w:rPr>
                <w:sz w:val="24"/>
                <w:szCs w:val="24"/>
              </w:rPr>
            </w:pPr>
            <w:r w:rsidRPr="00C33A19">
              <w:rPr>
                <w:sz w:val="24"/>
                <w:szCs w:val="24"/>
              </w:rPr>
              <w:t>Intensificarea pazei pădurilor, imbunatatirea colaborării intre organele silvice, politie si jandarmerie</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tcPr>
          <w:p w:rsidR="00C33A19" w:rsidRPr="00C33A19" w:rsidRDefault="00C33A19" w:rsidP="00F51036">
            <w:pPr>
              <w:spacing w:after="60" w:line="280" w:lineRule="exact"/>
              <w:jc w:val="center"/>
              <w:rPr>
                <w:sz w:val="24"/>
                <w:szCs w:val="24"/>
              </w:rPr>
            </w:pPr>
            <w:r w:rsidRPr="00C33A19">
              <w:rPr>
                <w:sz w:val="24"/>
                <w:szCs w:val="24"/>
              </w:rPr>
              <w:t>150</w:t>
            </w:r>
            <w:r>
              <w:rPr>
                <w:sz w:val="24"/>
                <w:szCs w:val="24"/>
              </w:rPr>
              <w:t xml:space="preserve"> </w:t>
            </w:r>
            <w:r w:rsidRPr="00C33A19">
              <w:rPr>
                <w:sz w:val="24"/>
                <w:szCs w:val="24"/>
              </w:rPr>
              <w:t>acţiuni</w:t>
            </w:r>
          </w:p>
        </w:tc>
        <w:tc>
          <w:tcPr>
            <w:tcW w:w="3225" w:type="dxa"/>
            <w:gridSpan w:val="4"/>
            <w:tcBorders>
              <w:top w:val="single" w:sz="4" w:space="0" w:color="auto"/>
              <w:left w:val="single" w:sz="4" w:space="0" w:color="auto"/>
              <w:right w:val="single" w:sz="4" w:space="0" w:color="auto"/>
            </w:tcBorders>
            <w:shd w:val="clear" w:color="auto" w:fill="FFFFFF"/>
          </w:tcPr>
          <w:p w:rsidR="00C33A19" w:rsidRPr="00C33A19" w:rsidRDefault="00C33A19" w:rsidP="00F51036">
            <w:pPr>
              <w:spacing w:after="60" w:line="280" w:lineRule="exact"/>
              <w:jc w:val="center"/>
              <w:rPr>
                <w:sz w:val="24"/>
                <w:szCs w:val="24"/>
              </w:rPr>
            </w:pPr>
            <w:r w:rsidRPr="00C33A19">
              <w:rPr>
                <w:sz w:val="24"/>
                <w:szCs w:val="24"/>
              </w:rPr>
              <w:t>285</w:t>
            </w:r>
            <w:r>
              <w:rPr>
                <w:sz w:val="24"/>
                <w:szCs w:val="24"/>
              </w:rPr>
              <w:t xml:space="preserve"> </w:t>
            </w:r>
            <w:r w:rsidRPr="00C33A19">
              <w:rPr>
                <w:sz w:val="24"/>
                <w:szCs w:val="24"/>
              </w:rPr>
              <w:t>acţiuni</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vAlign w:val="bottom"/>
          </w:tcPr>
          <w:p w:rsidR="00C33A19" w:rsidRPr="00C33A19" w:rsidRDefault="00C33A19" w:rsidP="00C33A19">
            <w:pPr>
              <w:spacing w:line="326" w:lineRule="exact"/>
              <w:rPr>
                <w:sz w:val="24"/>
                <w:szCs w:val="24"/>
              </w:rPr>
            </w:pPr>
            <w:r w:rsidRPr="00C33A19">
              <w:rPr>
                <w:sz w:val="24"/>
                <w:szCs w:val="24"/>
              </w:rPr>
              <w:t>Parcurgerea cantoanelor silvice cu controale de fond</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110</w:t>
            </w:r>
            <w:r>
              <w:rPr>
                <w:sz w:val="24"/>
                <w:szCs w:val="24"/>
              </w:rPr>
              <w:t xml:space="preserve"> </w:t>
            </w:r>
            <w:r w:rsidRPr="00C33A19">
              <w:rPr>
                <w:sz w:val="24"/>
                <w:szCs w:val="24"/>
              </w:rPr>
              <w:t>controale</w:t>
            </w:r>
          </w:p>
        </w:tc>
        <w:tc>
          <w:tcPr>
            <w:tcW w:w="3225" w:type="dxa"/>
            <w:gridSpan w:val="4"/>
            <w:tcBorders>
              <w:top w:val="single" w:sz="4" w:space="0" w:color="auto"/>
              <w:left w:val="single" w:sz="4" w:space="0" w:color="auto"/>
              <w:righ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117controale</w:t>
            </w:r>
          </w:p>
        </w:tc>
      </w:tr>
      <w:tr w:rsidR="00C33A19" w:rsidRPr="00D229D1" w:rsidTr="008C68E2">
        <w:trPr>
          <w:gridBefore w:val="1"/>
          <w:wBefore w:w="520" w:type="dxa"/>
          <w:jc w:val="center"/>
        </w:trPr>
        <w:tc>
          <w:tcPr>
            <w:tcW w:w="979" w:type="dxa"/>
            <w:gridSpan w:val="2"/>
            <w:shd w:val="clear" w:color="auto" w:fill="auto"/>
          </w:tcPr>
          <w:p w:rsidR="00C33A19" w:rsidRPr="006D4900" w:rsidRDefault="00C33A19" w:rsidP="006D4900">
            <w:pPr>
              <w:numPr>
                <w:ilvl w:val="0"/>
                <w:numId w:val="9"/>
              </w:numPr>
              <w:jc w:val="center"/>
              <w:rPr>
                <w:sz w:val="24"/>
                <w:szCs w:val="24"/>
              </w:rPr>
            </w:pPr>
          </w:p>
        </w:tc>
        <w:tc>
          <w:tcPr>
            <w:tcW w:w="6934" w:type="dxa"/>
            <w:gridSpan w:val="2"/>
            <w:tcBorders>
              <w:top w:val="single" w:sz="4" w:space="0" w:color="auto"/>
              <w:left w:val="single" w:sz="4" w:space="0" w:color="auto"/>
            </w:tcBorders>
            <w:shd w:val="clear" w:color="auto" w:fill="FFFFFF"/>
          </w:tcPr>
          <w:p w:rsidR="00C33A19" w:rsidRPr="00C33A19" w:rsidRDefault="00C33A19" w:rsidP="00C33A19">
            <w:pPr>
              <w:spacing w:line="280" w:lineRule="exact"/>
              <w:rPr>
                <w:sz w:val="24"/>
                <w:szCs w:val="24"/>
              </w:rPr>
            </w:pPr>
            <w:r w:rsidRPr="00C33A19">
              <w:rPr>
                <w:sz w:val="24"/>
                <w:szCs w:val="24"/>
              </w:rPr>
              <w:t>Verificarea pichetelor pentru stingerea incendiilor</w:t>
            </w:r>
          </w:p>
        </w:tc>
        <w:tc>
          <w:tcPr>
            <w:tcW w:w="1912" w:type="dxa"/>
            <w:gridSpan w:val="3"/>
            <w:tcBorders>
              <w:top w:val="single" w:sz="4" w:space="0" w:color="auto"/>
              <w:left w:val="single" w:sz="4" w:space="0" w:color="auto"/>
            </w:tcBorders>
            <w:shd w:val="clear" w:color="auto" w:fill="FFFFFF"/>
          </w:tcPr>
          <w:p w:rsidR="00C33A19" w:rsidRDefault="00C33A19" w:rsidP="00C33A19">
            <w:r w:rsidRPr="001B3B73">
              <w:rPr>
                <w:sz w:val="24"/>
                <w:szCs w:val="24"/>
              </w:rPr>
              <w:t>Trimestrul I 2018</w:t>
            </w:r>
          </w:p>
        </w:tc>
        <w:tc>
          <w:tcPr>
            <w:tcW w:w="2693" w:type="dxa"/>
            <w:gridSpan w:val="3"/>
            <w:tcBorders>
              <w:top w:val="single" w:sz="4" w:space="0" w:color="auto"/>
              <w:lef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110</w:t>
            </w:r>
            <w:r>
              <w:rPr>
                <w:sz w:val="24"/>
                <w:szCs w:val="24"/>
              </w:rPr>
              <w:t xml:space="preserve"> </w:t>
            </w:r>
            <w:r w:rsidRPr="00C33A19">
              <w:rPr>
                <w:sz w:val="24"/>
                <w:szCs w:val="24"/>
              </w:rPr>
              <w:t>controale</w:t>
            </w:r>
          </w:p>
        </w:tc>
        <w:tc>
          <w:tcPr>
            <w:tcW w:w="3225" w:type="dxa"/>
            <w:gridSpan w:val="4"/>
            <w:tcBorders>
              <w:top w:val="single" w:sz="4" w:space="0" w:color="auto"/>
              <w:left w:val="single" w:sz="4" w:space="0" w:color="auto"/>
              <w:right w:val="single" w:sz="4" w:space="0" w:color="auto"/>
            </w:tcBorders>
            <w:shd w:val="clear" w:color="auto" w:fill="FFFFFF"/>
            <w:vAlign w:val="bottom"/>
          </w:tcPr>
          <w:p w:rsidR="00C33A19" w:rsidRPr="00C33A19" w:rsidRDefault="00C33A19" w:rsidP="00F51036">
            <w:pPr>
              <w:spacing w:after="60" w:line="280" w:lineRule="exact"/>
              <w:jc w:val="center"/>
              <w:rPr>
                <w:sz w:val="24"/>
                <w:szCs w:val="24"/>
              </w:rPr>
            </w:pPr>
            <w:r w:rsidRPr="00C33A19">
              <w:rPr>
                <w:sz w:val="24"/>
                <w:szCs w:val="24"/>
              </w:rPr>
              <w:t>117controale</w:t>
            </w:r>
          </w:p>
        </w:tc>
      </w:tr>
      <w:tr w:rsidR="00F25A57" w:rsidRPr="009D321E" w:rsidTr="008C68E2">
        <w:trPr>
          <w:gridBefore w:val="1"/>
          <w:gridAfter w:val="1"/>
          <w:wBefore w:w="520" w:type="dxa"/>
          <w:wAfter w:w="38" w:type="dxa"/>
          <w:jc w:val="center"/>
        </w:trPr>
        <w:tc>
          <w:tcPr>
            <w:tcW w:w="15705" w:type="dxa"/>
            <w:gridSpan w:val="13"/>
            <w:shd w:val="clear" w:color="auto" w:fill="auto"/>
          </w:tcPr>
          <w:p w:rsidR="00F25A57" w:rsidRPr="009D321E" w:rsidRDefault="00F25A57" w:rsidP="000A50B2">
            <w:pPr>
              <w:numPr>
                <w:ilvl w:val="0"/>
                <w:numId w:val="8"/>
              </w:numPr>
              <w:jc w:val="left"/>
              <w:rPr>
                <w:b/>
                <w:sz w:val="24"/>
                <w:szCs w:val="24"/>
              </w:rPr>
            </w:pPr>
            <w:r w:rsidRPr="009D321E">
              <w:rPr>
                <w:b/>
                <w:sz w:val="24"/>
                <w:szCs w:val="24"/>
              </w:rPr>
              <w:t>INFRASTRUCTURA DE TRANSPORT</w:t>
            </w:r>
          </w:p>
        </w:tc>
      </w:tr>
      <w:tr w:rsidR="00F25A57" w:rsidRPr="009D321E" w:rsidTr="008C68E2">
        <w:trPr>
          <w:gridBefore w:val="1"/>
          <w:gridAfter w:val="1"/>
          <w:wBefore w:w="520" w:type="dxa"/>
          <w:wAfter w:w="38" w:type="dxa"/>
          <w:jc w:val="center"/>
        </w:trPr>
        <w:tc>
          <w:tcPr>
            <w:tcW w:w="15705" w:type="dxa"/>
            <w:gridSpan w:val="13"/>
            <w:shd w:val="clear" w:color="auto" w:fill="auto"/>
          </w:tcPr>
          <w:p w:rsidR="00F25A57" w:rsidRPr="009D321E" w:rsidRDefault="00F25A57" w:rsidP="00F25A57">
            <w:pPr>
              <w:jc w:val="left"/>
              <w:rPr>
                <w:b/>
                <w:sz w:val="24"/>
                <w:szCs w:val="24"/>
              </w:rPr>
            </w:pPr>
            <w:r w:rsidRPr="009D321E">
              <w:rPr>
                <w:b/>
                <w:sz w:val="24"/>
                <w:szCs w:val="24"/>
              </w:rPr>
              <w:t>CONSILIUL JUDETEAN</w:t>
            </w:r>
          </w:p>
        </w:tc>
      </w:tr>
      <w:tr w:rsidR="00F51036" w:rsidRPr="009D321E" w:rsidTr="008C68E2">
        <w:trPr>
          <w:gridBefore w:val="1"/>
          <w:gridAfter w:val="1"/>
          <w:wBefore w:w="520" w:type="dxa"/>
          <w:wAfter w:w="38" w:type="dxa"/>
          <w:jc w:val="center"/>
        </w:trPr>
        <w:tc>
          <w:tcPr>
            <w:tcW w:w="979" w:type="dxa"/>
            <w:gridSpan w:val="2"/>
            <w:shd w:val="clear" w:color="auto" w:fill="auto"/>
          </w:tcPr>
          <w:p w:rsidR="00F51036" w:rsidRPr="009D321E" w:rsidRDefault="00F51036" w:rsidP="006D4900">
            <w:pPr>
              <w:numPr>
                <w:ilvl w:val="0"/>
                <w:numId w:val="9"/>
              </w:numPr>
              <w:jc w:val="center"/>
              <w:rPr>
                <w:sz w:val="24"/>
                <w:szCs w:val="24"/>
              </w:rPr>
            </w:pPr>
          </w:p>
        </w:tc>
        <w:tc>
          <w:tcPr>
            <w:tcW w:w="6934" w:type="dxa"/>
            <w:gridSpan w:val="2"/>
          </w:tcPr>
          <w:p w:rsidR="00F51036" w:rsidRPr="00F51036" w:rsidRDefault="00F51036" w:rsidP="00F51036">
            <w:pPr>
              <w:rPr>
                <w:b/>
                <w:sz w:val="24"/>
                <w:szCs w:val="24"/>
              </w:rPr>
            </w:pPr>
            <w:r w:rsidRPr="00F51036">
              <w:rPr>
                <w:b/>
                <w:sz w:val="24"/>
                <w:szCs w:val="24"/>
              </w:rPr>
              <w:t>CAP. 70.02 LOCUINŢE, SERVICII ŞI DEZVOLTARE PUBLICĂ</w:t>
            </w:r>
          </w:p>
        </w:tc>
        <w:tc>
          <w:tcPr>
            <w:tcW w:w="1912" w:type="dxa"/>
            <w:gridSpan w:val="3"/>
          </w:tcPr>
          <w:p w:rsidR="00F51036" w:rsidRPr="00F51036" w:rsidRDefault="00F51036" w:rsidP="00F51036">
            <w:pPr>
              <w:jc w:val="center"/>
              <w:rPr>
                <w:b/>
                <w:sz w:val="24"/>
                <w:szCs w:val="24"/>
              </w:rPr>
            </w:pPr>
          </w:p>
        </w:tc>
        <w:tc>
          <w:tcPr>
            <w:tcW w:w="3171" w:type="dxa"/>
            <w:gridSpan w:val="4"/>
          </w:tcPr>
          <w:p w:rsidR="00F51036" w:rsidRPr="00F51036" w:rsidRDefault="00F51036" w:rsidP="00F51036">
            <w:pPr>
              <w:jc w:val="center"/>
              <w:rPr>
                <w:b/>
                <w:sz w:val="24"/>
                <w:szCs w:val="24"/>
              </w:rPr>
            </w:pPr>
          </w:p>
        </w:tc>
        <w:tc>
          <w:tcPr>
            <w:tcW w:w="2709" w:type="dxa"/>
            <w:gridSpan w:val="2"/>
          </w:tcPr>
          <w:p w:rsidR="00F51036" w:rsidRPr="00F51036" w:rsidRDefault="00F51036" w:rsidP="00F51036">
            <w:pPr>
              <w:jc w:val="center"/>
              <w:rPr>
                <w:b/>
                <w:sz w:val="24"/>
                <w:szCs w:val="24"/>
              </w:rPr>
            </w:pPr>
          </w:p>
        </w:tc>
      </w:tr>
      <w:tr w:rsidR="00F51036" w:rsidRPr="009D321E" w:rsidTr="008C68E2">
        <w:trPr>
          <w:gridBefore w:val="1"/>
          <w:gridAfter w:val="1"/>
          <w:wBefore w:w="520" w:type="dxa"/>
          <w:wAfter w:w="38" w:type="dxa"/>
          <w:jc w:val="center"/>
        </w:trPr>
        <w:tc>
          <w:tcPr>
            <w:tcW w:w="979" w:type="dxa"/>
            <w:gridSpan w:val="2"/>
            <w:shd w:val="clear" w:color="auto" w:fill="auto"/>
          </w:tcPr>
          <w:p w:rsidR="00F51036" w:rsidRPr="009D321E"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INVESTIŢII ÎN CONTINUARE</w:t>
            </w:r>
          </w:p>
        </w:tc>
        <w:tc>
          <w:tcPr>
            <w:tcW w:w="1912" w:type="dxa"/>
            <w:gridSpan w:val="3"/>
          </w:tcPr>
          <w:p w:rsidR="00F51036" w:rsidRPr="00F51036" w:rsidRDefault="00F51036" w:rsidP="00F51036">
            <w:pPr>
              <w:jc w:val="center"/>
              <w:rPr>
                <w:sz w:val="24"/>
                <w:szCs w:val="24"/>
              </w:rPr>
            </w:pPr>
          </w:p>
        </w:tc>
        <w:tc>
          <w:tcPr>
            <w:tcW w:w="3171" w:type="dxa"/>
            <w:gridSpan w:val="4"/>
          </w:tcPr>
          <w:p w:rsidR="00F51036" w:rsidRPr="00F51036" w:rsidRDefault="00F51036" w:rsidP="00F51036">
            <w:pPr>
              <w:jc w:val="center"/>
              <w:rPr>
                <w:sz w:val="24"/>
                <w:szCs w:val="24"/>
              </w:rPr>
            </w:pP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Amenajarea pârâului Tudorel în incinta şi zonele adiacente Ansamblului Brâncovenesc Potlogi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Amenajare parcare în zona Palatului Brâncovenesc la Potlogi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Pavilion A </w:t>
            </w:r>
            <w:smartTag w:uri="urn:schemas-microsoft-com:office:smarttags" w:element="PersonName">
              <w:smartTagPr>
                <w:attr w:name="ProductID" w:val="la Centrul Militar"/>
              </w:smartTagPr>
              <w:r w:rsidRPr="00F51036">
                <w:rPr>
                  <w:sz w:val="24"/>
                  <w:szCs w:val="24"/>
                </w:rPr>
                <w:t>la Centrul Militar</w:t>
              </w:r>
            </w:smartTag>
            <w:r w:rsidRPr="00F51036">
              <w:rPr>
                <w:sz w:val="24"/>
                <w:szCs w:val="24"/>
              </w:rPr>
              <w:t xml:space="preserve"> Judeţean</w:t>
            </w:r>
          </w:p>
          <w:p w:rsidR="00F51036" w:rsidRPr="00F51036" w:rsidRDefault="00F51036" w:rsidP="00F51036">
            <w:pPr>
              <w:rPr>
                <w:sz w:val="24"/>
                <w:szCs w:val="24"/>
              </w:rPr>
            </w:pP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b/>
                <w:sz w:val="24"/>
                <w:szCs w:val="24"/>
              </w:rPr>
            </w:pPr>
            <w:r w:rsidRPr="00F51036">
              <w:rPr>
                <w:b/>
                <w:sz w:val="24"/>
                <w:szCs w:val="24"/>
              </w:rPr>
              <w:t xml:space="preserve">CAP. 84.02 TRANSPORTURI  </w:t>
            </w:r>
          </w:p>
        </w:tc>
        <w:tc>
          <w:tcPr>
            <w:tcW w:w="1912" w:type="dxa"/>
            <w:gridSpan w:val="3"/>
          </w:tcPr>
          <w:p w:rsidR="00F51036" w:rsidRPr="00F51036" w:rsidRDefault="00F51036" w:rsidP="00F51036">
            <w:pPr>
              <w:jc w:val="center"/>
              <w:rPr>
                <w:b/>
                <w:sz w:val="24"/>
                <w:szCs w:val="24"/>
              </w:rPr>
            </w:pPr>
          </w:p>
        </w:tc>
        <w:tc>
          <w:tcPr>
            <w:tcW w:w="3171" w:type="dxa"/>
            <w:gridSpan w:val="4"/>
          </w:tcPr>
          <w:p w:rsidR="00F51036" w:rsidRPr="00F51036" w:rsidRDefault="00F51036" w:rsidP="00F51036">
            <w:pPr>
              <w:jc w:val="center"/>
              <w:rPr>
                <w:b/>
                <w:sz w:val="24"/>
                <w:szCs w:val="24"/>
              </w:rPr>
            </w:pPr>
          </w:p>
        </w:tc>
        <w:tc>
          <w:tcPr>
            <w:tcW w:w="2709" w:type="dxa"/>
            <w:gridSpan w:val="2"/>
          </w:tcPr>
          <w:p w:rsidR="00F51036" w:rsidRPr="00F51036" w:rsidRDefault="00F51036" w:rsidP="00F51036">
            <w:pPr>
              <w:jc w:val="center"/>
              <w:rPr>
                <w:b/>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INVESTIŢII ÎN CONTINUARE</w:t>
            </w:r>
          </w:p>
        </w:tc>
        <w:tc>
          <w:tcPr>
            <w:tcW w:w="1912" w:type="dxa"/>
            <w:gridSpan w:val="3"/>
          </w:tcPr>
          <w:p w:rsidR="00F51036" w:rsidRPr="00F51036" w:rsidRDefault="00F51036" w:rsidP="00F51036">
            <w:pPr>
              <w:jc w:val="center"/>
              <w:rPr>
                <w:sz w:val="24"/>
                <w:szCs w:val="24"/>
              </w:rPr>
            </w:pPr>
          </w:p>
        </w:tc>
        <w:tc>
          <w:tcPr>
            <w:tcW w:w="3171" w:type="dxa"/>
            <w:gridSpan w:val="4"/>
          </w:tcPr>
          <w:p w:rsidR="00F51036" w:rsidRPr="00F51036" w:rsidRDefault="00F51036" w:rsidP="00F51036">
            <w:pPr>
              <w:jc w:val="center"/>
              <w:rPr>
                <w:sz w:val="24"/>
                <w:szCs w:val="24"/>
              </w:rPr>
            </w:pP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i/>
                <w:sz w:val="24"/>
                <w:szCs w:val="24"/>
              </w:rPr>
            </w:pPr>
            <w:r w:rsidRPr="00F51036">
              <w:rPr>
                <w:i/>
                <w:sz w:val="24"/>
                <w:szCs w:val="24"/>
              </w:rPr>
              <w:t>Obiective de drumuri şi poduri ce se realizează în asociere cu unele consilii locale, din care:</w:t>
            </w:r>
          </w:p>
        </w:tc>
        <w:tc>
          <w:tcPr>
            <w:tcW w:w="1912" w:type="dxa"/>
            <w:gridSpan w:val="3"/>
          </w:tcPr>
          <w:p w:rsidR="00F51036" w:rsidRPr="00F51036" w:rsidRDefault="00F51036" w:rsidP="00F51036">
            <w:pPr>
              <w:jc w:val="center"/>
              <w:rPr>
                <w:i/>
                <w:sz w:val="24"/>
                <w:szCs w:val="24"/>
              </w:rPr>
            </w:pPr>
          </w:p>
        </w:tc>
        <w:tc>
          <w:tcPr>
            <w:tcW w:w="3171" w:type="dxa"/>
            <w:gridSpan w:val="4"/>
          </w:tcPr>
          <w:p w:rsidR="00F51036" w:rsidRPr="00F51036" w:rsidRDefault="00F51036" w:rsidP="00F51036">
            <w:pPr>
              <w:jc w:val="center"/>
              <w:rPr>
                <w:i/>
                <w:sz w:val="24"/>
                <w:szCs w:val="24"/>
              </w:rPr>
            </w:pPr>
          </w:p>
        </w:tc>
        <w:tc>
          <w:tcPr>
            <w:tcW w:w="2709" w:type="dxa"/>
            <w:gridSpan w:val="2"/>
          </w:tcPr>
          <w:p w:rsidR="00F51036" w:rsidRPr="00F51036" w:rsidRDefault="00F51036" w:rsidP="00F51036">
            <w:pPr>
              <w:jc w:val="center"/>
              <w:rPr>
                <w:i/>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 drumuri locale  în Comuna Pietroşiţa  L = </w:t>
            </w:r>
            <w:smartTag w:uri="urn:schemas-microsoft-com:office:smarttags" w:element="metricconverter">
              <w:smartTagPr>
                <w:attr w:name="ProductID" w:val="3,55 km"/>
              </w:smartTagPr>
              <w:r w:rsidRPr="00F51036">
                <w:rPr>
                  <w:sz w:val="24"/>
                  <w:szCs w:val="24"/>
                </w:rPr>
                <w:t>3,55 km</w:t>
              </w:r>
            </w:smartTag>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pod pe DC 156, peste pârâul Colentina </w:t>
            </w:r>
            <w:smartTag w:uri="urn:schemas-microsoft-com:office:smarttags" w:element="PersonName">
              <w:smartTagPr>
                <w:attr w:name="ProductID" w:val="la Vizureşti L"/>
              </w:smartTagPr>
              <w:r w:rsidRPr="00F51036">
                <w:rPr>
                  <w:sz w:val="24"/>
                  <w:szCs w:val="24"/>
                </w:rPr>
                <w:t>la Vizureşti L</w:t>
              </w:r>
            </w:smartTag>
            <w:r w:rsidRPr="00F51036">
              <w:rPr>
                <w:sz w:val="24"/>
                <w:szCs w:val="24"/>
              </w:rPr>
              <w:t xml:space="preserve">= </w:t>
            </w:r>
            <w:smartTag w:uri="urn:schemas-microsoft-com:office:smarttags" w:element="metricconverter">
              <w:smartTagPr>
                <w:attr w:name="ProductID" w:val="19 m"/>
              </w:smartTagPr>
              <w:r w:rsidRPr="00F51036">
                <w:rPr>
                  <w:sz w:val="24"/>
                  <w:szCs w:val="24"/>
                </w:rPr>
                <w:t>19 m</w:t>
              </w:r>
            </w:smartTag>
            <w:r w:rsidRPr="00F51036">
              <w:rPr>
                <w:sz w:val="24"/>
                <w:szCs w:val="24"/>
              </w:rPr>
              <w:t xml:space="preserve"> (asociere cu consiliul local Ciocăneşti)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drumuri locale în cartierele Pripor şi Costeşti din oraşul Fieni judeţul Dâmboviţa  (asociere cu consiliul local Fieni)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 drumuri comunale comuna Gura Ocniţei L = </w:t>
            </w:r>
            <w:smartTag w:uri="urn:schemas-microsoft-com:office:smarttags" w:element="metricconverter">
              <w:smartTagPr>
                <w:attr w:name="ProductID" w:val="2,981 km"/>
              </w:smartTagPr>
              <w:r w:rsidRPr="00F51036">
                <w:rPr>
                  <w:sz w:val="24"/>
                  <w:szCs w:val="24"/>
                </w:rPr>
                <w:t>2,981 km</w:t>
              </w:r>
            </w:smartTag>
            <w:r w:rsidRPr="00F51036">
              <w:rPr>
                <w:sz w:val="24"/>
                <w:szCs w:val="24"/>
              </w:rPr>
              <w:t xml:space="preserve"> (asociere cu consiliul local Gura Ocniţei)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  drumuri locale în satul Cazaci comuna Nucet  L = </w:t>
            </w:r>
            <w:smartTag w:uri="urn:schemas-microsoft-com:office:smarttags" w:element="metricconverter">
              <w:smartTagPr>
                <w:attr w:name="ProductID" w:val="3 km"/>
              </w:smartTagPr>
              <w:r w:rsidRPr="00F51036">
                <w:rPr>
                  <w:sz w:val="24"/>
                  <w:szCs w:val="24"/>
                </w:rPr>
                <w:t>3 km</w:t>
              </w:r>
            </w:smartTag>
            <w:r w:rsidRPr="00F51036">
              <w:rPr>
                <w:sz w:val="24"/>
                <w:szCs w:val="24"/>
              </w:rPr>
              <w:t xml:space="preserve"> (asociere cu consiliul local Nucet)</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Asfaltare drumuri locale în comuna Raciu, judeţul Dâmboviţa (asociere cu consiliul local Raciu)</w:t>
            </w:r>
          </w:p>
        </w:tc>
        <w:tc>
          <w:tcPr>
            <w:tcW w:w="1912" w:type="dxa"/>
            <w:gridSpan w:val="3"/>
          </w:tcPr>
          <w:p w:rsidR="00F51036" w:rsidRPr="00F51036" w:rsidRDefault="00F51036" w:rsidP="00F51036">
            <w:pPr>
              <w:jc w:val="center"/>
              <w:rPr>
                <w:sz w:val="24"/>
                <w:szCs w:val="24"/>
              </w:rPr>
            </w:pPr>
            <w:r w:rsidRPr="00F51036">
              <w:rPr>
                <w:sz w:val="24"/>
                <w:szCs w:val="24"/>
              </w:rPr>
              <w:t>31.12.2019</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Îmbrăcăminte asfaltică uşoară pe DJ 702L Scheiu de Sus - Scheiu de Jos km 10+450 - 14+450 (asociere cu consiliul local Ludeşti)</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Modernizarea unei porţiuni din strada Pompe Canton, în lungime de </w:t>
            </w:r>
            <w:smartTag w:uri="urn:schemas-microsoft-com:office:smarttags" w:element="metricconverter">
              <w:smartTagPr>
                <w:attr w:name="ProductID" w:val="1,5 km"/>
              </w:smartTagPr>
              <w:r w:rsidRPr="00F51036">
                <w:rPr>
                  <w:sz w:val="24"/>
                  <w:szCs w:val="24"/>
                </w:rPr>
                <w:t>1,5 km</w:t>
              </w:r>
            </w:smartTag>
            <w:r w:rsidRPr="00F51036">
              <w:rPr>
                <w:sz w:val="24"/>
                <w:szCs w:val="24"/>
              </w:rPr>
              <w:t>, sat Mătăsaru, comuna Mătăsaru, judeţul Dâmboviţa (asociere cu consiliul local Mătăsaru)</w:t>
            </w:r>
          </w:p>
        </w:tc>
        <w:tc>
          <w:tcPr>
            <w:tcW w:w="1912" w:type="dxa"/>
            <w:gridSpan w:val="3"/>
          </w:tcPr>
          <w:p w:rsidR="00F51036" w:rsidRPr="00F51036" w:rsidRDefault="00F51036" w:rsidP="00F51036">
            <w:pPr>
              <w:jc w:val="center"/>
              <w:rPr>
                <w:sz w:val="24"/>
                <w:szCs w:val="24"/>
              </w:rPr>
            </w:pPr>
            <w:r w:rsidRPr="00F51036">
              <w:rPr>
                <w:sz w:val="24"/>
                <w:szCs w:val="24"/>
              </w:rPr>
              <w:t>31.12.2019</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 drumuri comunale în comuna Slobozia Moară, L = </w:t>
            </w:r>
            <w:smartTag w:uri="urn:schemas-microsoft-com:office:smarttags" w:element="metricconverter">
              <w:smartTagPr>
                <w:attr w:name="ProductID" w:val="3,5 km"/>
              </w:smartTagPr>
              <w:r w:rsidRPr="00F51036">
                <w:rPr>
                  <w:sz w:val="24"/>
                  <w:szCs w:val="24"/>
                </w:rPr>
                <w:t>3,5 km</w:t>
              </w:r>
            </w:smartTag>
            <w:r w:rsidRPr="00F51036">
              <w:rPr>
                <w:sz w:val="24"/>
                <w:szCs w:val="24"/>
              </w:rPr>
              <w:t xml:space="preserve"> (asociere cu consiliul local Slobozia Moară)</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Ramforsare în două straturi drum Titu- Hagioaica (ELSID) (asociere cu consiliul local Titu)</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drumuri de interes local în oraşul Răcari, judeţul Dâmboviţa şi localităţile componente (asociere cu consiliul local Răcari) - etapa II</w:t>
            </w:r>
          </w:p>
        </w:tc>
        <w:tc>
          <w:tcPr>
            <w:tcW w:w="1912" w:type="dxa"/>
            <w:gridSpan w:val="3"/>
          </w:tcPr>
          <w:p w:rsidR="00F51036" w:rsidRPr="00F51036" w:rsidRDefault="00F51036" w:rsidP="00F51036">
            <w:pPr>
              <w:jc w:val="center"/>
              <w:rPr>
                <w:sz w:val="24"/>
                <w:szCs w:val="24"/>
              </w:rPr>
            </w:pPr>
            <w:r w:rsidRPr="00F51036">
              <w:rPr>
                <w:sz w:val="24"/>
                <w:szCs w:val="24"/>
              </w:rPr>
              <w:t>31.12.2019</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şi modernizare drumuri de interes local în municipiul Târgovişte - Priseaca (asociere cu consiliul local Târgovişte)</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Punere în siguranţă DJ 710B  Vişineşti ,,pct. Sorin Latea’’ si ,,pct. Vijelie’’</w:t>
            </w:r>
          </w:p>
          <w:p w:rsidR="00F51036" w:rsidRPr="00F51036" w:rsidRDefault="00F51036" w:rsidP="00F51036">
            <w:pPr>
              <w:rPr>
                <w:sz w:val="24"/>
                <w:szCs w:val="24"/>
              </w:rPr>
            </w:pP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Refacere Pod pe DJ 503 Şelaru –Limită judeţ Argeş</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Consolidare terasament DJ </w:t>
            </w:r>
            <w:smartTag w:uri="urn:schemas-microsoft-com:office:smarttags" w:element="metricconverter">
              <w:smartTagPr>
                <w:attr w:name="ProductID" w:val="714 km"/>
              </w:smartTagPr>
              <w:r w:rsidRPr="00F51036">
                <w:rPr>
                  <w:sz w:val="24"/>
                  <w:szCs w:val="24"/>
                </w:rPr>
                <w:t>714 km</w:t>
              </w:r>
            </w:smartTag>
            <w:r w:rsidRPr="00F51036">
              <w:rPr>
                <w:sz w:val="24"/>
                <w:szCs w:val="24"/>
              </w:rPr>
              <w:t xml:space="preserve"> 24+100-24+200 zona Bolboci, comuna Moroeni, judeţul Dâmboviţa  </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Pod pe DJ </w:t>
            </w:r>
            <w:smartTag w:uri="urn:schemas-microsoft-com:office:smarttags" w:element="metricconverter">
              <w:smartTagPr>
                <w:attr w:name="ProductID" w:val="714 A"/>
              </w:smartTagPr>
              <w:r w:rsidRPr="00F51036">
                <w:rPr>
                  <w:sz w:val="24"/>
                  <w:szCs w:val="24"/>
                </w:rPr>
                <w:t>714 A</w:t>
              </w:r>
            </w:smartTag>
            <w:r w:rsidRPr="00F51036">
              <w:rPr>
                <w:sz w:val="24"/>
                <w:szCs w:val="24"/>
              </w:rPr>
              <w:t xml:space="preserve"> Moroieni - Pucheni- Valea Brăteiului km 7+600</w:t>
            </w:r>
          </w:p>
          <w:p w:rsidR="00F51036" w:rsidRPr="00F51036" w:rsidRDefault="00F51036" w:rsidP="00F51036">
            <w:pPr>
              <w:rPr>
                <w:sz w:val="24"/>
                <w:szCs w:val="24"/>
              </w:rPr>
            </w:pP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713 Sinaia (DN 71) - Cabana Cuibul Dorului - Şaua Dichiulu - Cabana Babele</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şi modernizare DJ </w:t>
            </w:r>
            <w:smartTag w:uri="urn:schemas-microsoft-com:office:smarttags" w:element="metricconverter">
              <w:smartTagPr>
                <w:attr w:name="ProductID" w:val="711 A"/>
              </w:smartTagPr>
              <w:r w:rsidRPr="00F51036">
                <w:rPr>
                  <w:sz w:val="24"/>
                  <w:szCs w:val="24"/>
                </w:rPr>
                <w:t>711 A</w:t>
              </w:r>
            </w:smartTag>
            <w:r w:rsidRPr="00F51036">
              <w:rPr>
                <w:sz w:val="24"/>
                <w:szCs w:val="24"/>
              </w:rPr>
              <w:t xml:space="preserve"> Pitaru- Potlogi km 23+400 - 30+700</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și modernizare DJ 702 D Dragomireşti - Hulubeşti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Îmbrăcăminte bituminoasă uşoară DJ 711A sector Săbieşti - Colacu, sector Ghergani - Lunguleţu, L = </w:t>
            </w:r>
            <w:smartTag w:uri="urn:schemas-microsoft-com:office:smarttags" w:element="metricconverter">
              <w:smartTagPr>
                <w:attr w:name="ProductID" w:val="7,812 km"/>
              </w:smartTagPr>
              <w:r w:rsidRPr="00F51036">
                <w:rPr>
                  <w:sz w:val="24"/>
                  <w:szCs w:val="24"/>
                </w:rPr>
                <w:t>7,812 km</w:t>
              </w:r>
            </w:smartTag>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712B Vulcana Băi – Vulcana Pandele – Lăculeţe</w:t>
            </w:r>
          </w:p>
        </w:tc>
        <w:tc>
          <w:tcPr>
            <w:tcW w:w="1912" w:type="dxa"/>
            <w:gridSpan w:val="3"/>
          </w:tcPr>
          <w:p w:rsidR="00F51036" w:rsidRPr="00F51036" w:rsidRDefault="00F51036" w:rsidP="00F51036">
            <w:pPr>
              <w:jc w:val="center"/>
              <w:rPr>
                <w:sz w:val="24"/>
                <w:szCs w:val="24"/>
              </w:rPr>
            </w:pPr>
            <w:r w:rsidRPr="00F51036">
              <w:rPr>
                <w:sz w:val="24"/>
                <w:szCs w:val="24"/>
              </w:rPr>
              <w:t>31.12.2019</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701 Odobeşti – Crovu – Ungureni – Corbii Mari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601A Limită judeţ Giurgiu – Brezoaele – Slobozia Moară – Răcari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DJ 710 Bezdead –Costişata-Limită Judeţ Prahova</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DJ </w:t>
            </w:r>
            <w:smartTag w:uri="urn:schemas-microsoft-com:office:smarttags" w:element="metricconverter">
              <w:smartTagPr>
                <w:attr w:name="ProductID" w:val="710 A"/>
              </w:smartTagPr>
              <w:r w:rsidRPr="00F51036">
                <w:rPr>
                  <w:sz w:val="24"/>
                  <w:szCs w:val="24"/>
                </w:rPr>
                <w:t>710 A</w:t>
              </w:r>
            </w:smartTag>
            <w:r w:rsidRPr="00F51036">
              <w:rPr>
                <w:sz w:val="24"/>
                <w:szCs w:val="24"/>
              </w:rPr>
              <w:t xml:space="preserve"> Moreni-I.L. Caragiale</w:t>
            </w:r>
          </w:p>
          <w:p w:rsidR="00F51036" w:rsidRPr="00F51036" w:rsidRDefault="00F51036" w:rsidP="00F51036">
            <w:pPr>
              <w:rPr>
                <w:sz w:val="24"/>
                <w:szCs w:val="24"/>
              </w:rPr>
            </w:pP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DJ 722 Sălcioara-Moara Nouă-Săveşti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Îmbrăcăminte bituminoasă uşoară pe DJ </w:t>
            </w:r>
            <w:smartTag w:uri="urn:schemas-microsoft-com:office:smarttags" w:element="metricconverter">
              <w:smartTagPr>
                <w:attr w:name="ProductID" w:val="712 A"/>
              </w:smartTagPr>
              <w:r w:rsidRPr="00F51036">
                <w:rPr>
                  <w:sz w:val="24"/>
                  <w:szCs w:val="24"/>
                </w:rPr>
                <w:t>712 A</w:t>
              </w:r>
            </w:smartTag>
            <w:r w:rsidRPr="00F51036">
              <w:rPr>
                <w:sz w:val="24"/>
                <w:szCs w:val="24"/>
              </w:rPr>
              <w:t xml:space="preserve"> Râul Alb-Runcu</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Covor bituminos DJ 714 Glod - Sanatoriul Moroeni, L=2,0 km</w:t>
            </w:r>
          </w:p>
        </w:tc>
        <w:tc>
          <w:tcPr>
            <w:tcW w:w="1912" w:type="dxa"/>
            <w:gridSpan w:val="3"/>
          </w:tcPr>
          <w:p w:rsidR="00F51036" w:rsidRPr="00F51036" w:rsidRDefault="00F51036" w:rsidP="00F51036">
            <w:pPr>
              <w:jc w:val="center"/>
              <w:rPr>
                <w:sz w:val="24"/>
                <w:szCs w:val="24"/>
              </w:rPr>
            </w:pPr>
            <w:r w:rsidRPr="00F51036">
              <w:rPr>
                <w:sz w:val="24"/>
                <w:szCs w:val="24"/>
              </w:rPr>
              <w:t>31.12.2019</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 DJ </w:t>
            </w:r>
            <w:smartTag w:uri="urn:schemas-microsoft-com:office:smarttags" w:element="metricconverter">
              <w:smartTagPr>
                <w:attr w:name="ProductID" w:val="702F"/>
              </w:smartTagPr>
              <w:r w:rsidRPr="00F51036">
                <w:rPr>
                  <w:sz w:val="24"/>
                  <w:szCs w:val="24"/>
                </w:rPr>
                <w:t>702F</w:t>
              </w:r>
            </w:smartTag>
            <w:r w:rsidRPr="00F51036">
              <w:rPr>
                <w:sz w:val="24"/>
                <w:szCs w:val="24"/>
              </w:rPr>
              <w:t xml:space="preserve"> Puntea de Greci - Răscăeţi - Limită judeţ Argeş</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702 D Dragomireşti - Butoiu de Sus</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Drum de legătură DJ 720 E Gara Târgovişte Sud-Centura Municipiului Târgovişte</w:t>
            </w:r>
          </w:p>
          <w:p w:rsidR="00F51036" w:rsidRPr="00F51036" w:rsidRDefault="00F51036" w:rsidP="00F51036">
            <w:pPr>
              <w:rPr>
                <w:sz w:val="24"/>
                <w:szCs w:val="24"/>
              </w:rPr>
            </w:pP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şi modernizare DJ 720 D Dărmăneşti - Limită judeţ Prahova</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Reabilitare/Modernizarea DJ 503 pe traseul limită judeţ Teleorman  - Şelaru – Fierbinţi, km 87+070-km 95+532 (</w:t>
            </w:r>
            <w:smartTag w:uri="urn:schemas-microsoft-com:office:smarttags" w:element="metricconverter">
              <w:smartTagPr>
                <w:attr w:name="ProductID" w:val="8,462 km"/>
              </w:smartTagPr>
              <w:r w:rsidRPr="00F51036">
                <w:rPr>
                  <w:sz w:val="24"/>
                  <w:szCs w:val="24"/>
                </w:rPr>
                <w:t>8,462 km</w:t>
              </w:r>
            </w:smartTag>
            <w:r w:rsidRPr="00F51036">
              <w:rPr>
                <w:sz w:val="24"/>
                <w:szCs w:val="24"/>
              </w:rPr>
              <w:t>) şi DJ 611 pe traseul Fierbinţi-Vişina-Petreşti, km 22+000-km 41+694(</w:t>
            </w:r>
            <w:smartTag w:uri="urn:schemas-microsoft-com:office:smarttags" w:element="metricconverter">
              <w:smartTagPr>
                <w:attr w:name="ProductID" w:val="19,694 km"/>
              </w:smartTagPr>
              <w:r w:rsidRPr="00F51036">
                <w:rPr>
                  <w:sz w:val="24"/>
                  <w:szCs w:val="24"/>
                </w:rPr>
                <w:t>19,694 km</w:t>
              </w:r>
            </w:smartTag>
            <w:r w:rsidRPr="00F51036">
              <w:rPr>
                <w:sz w:val="24"/>
                <w:szCs w:val="24"/>
              </w:rPr>
              <w:t>)</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INVESTIŢII NOI</w:t>
            </w:r>
          </w:p>
        </w:tc>
        <w:tc>
          <w:tcPr>
            <w:tcW w:w="1912" w:type="dxa"/>
            <w:gridSpan w:val="3"/>
          </w:tcPr>
          <w:p w:rsidR="00F51036" w:rsidRPr="00F51036" w:rsidRDefault="00F51036" w:rsidP="00F51036">
            <w:pPr>
              <w:jc w:val="center"/>
              <w:rPr>
                <w:sz w:val="24"/>
                <w:szCs w:val="24"/>
              </w:rPr>
            </w:pPr>
          </w:p>
        </w:tc>
        <w:tc>
          <w:tcPr>
            <w:tcW w:w="3171" w:type="dxa"/>
            <w:gridSpan w:val="4"/>
          </w:tcPr>
          <w:p w:rsidR="00F51036" w:rsidRPr="00F51036" w:rsidRDefault="00F51036" w:rsidP="00F51036">
            <w:pPr>
              <w:jc w:val="center"/>
              <w:rPr>
                <w:sz w:val="24"/>
                <w:szCs w:val="24"/>
              </w:rPr>
            </w:pP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Punere în siguranţă DJ 101G Cătunu – Corneşti</w:t>
            </w:r>
          </w:p>
        </w:tc>
        <w:tc>
          <w:tcPr>
            <w:tcW w:w="1912" w:type="dxa"/>
            <w:gridSpan w:val="3"/>
          </w:tcPr>
          <w:p w:rsidR="00F51036" w:rsidRPr="00F51036" w:rsidRDefault="00F51036" w:rsidP="00F51036">
            <w:pPr>
              <w:jc w:val="center"/>
              <w:rPr>
                <w:sz w:val="24"/>
                <w:szCs w:val="24"/>
              </w:rPr>
            </w:pPr>
            <w:r w:rsidRPr="00F51036">
              <w:rPr>
                <w:sz w:val="24"/>
                <w:szCs w:val="24"/>
              </w:rPr>
              <w:t>31.12.2019</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710 Pucioasa- Broşteni- Bezdead</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712 Târgovişte- Şotânga- Vulcana Pandele- Brăneşti- Pucioasa</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Parcare publică şi dotări conexe în zona telecabinei Padina - Peştera</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Pod pe DJ 701 peste râul Argeş, km 31+040 </w:t>
            </w:r>
            <w:smartTag w:uri="urn:schemas-microsoft-com:office:smarttags" w:element="PersonName">
              <w:smartTagPr>
                <w:attr w:name="ProductID" w:val="la Ungureni"/>
              </w:smartTagPr>
              <w:r w:rsidRPr="00F51036">
                <w:rPr>
                  <w:sz w:val="24"/>
                  <w:szCs w:val="24"/>
                </w:rPr>
                <w:t>la Ungureni</w:t>
              </w:r>
            </w:smartTag>
            <w:r w:rsidRPr="00F51036">
              <w:rPr>
                <w:sz w:val="24"/>
                <w:szCs w:val="24"/>
              </w:rPr>
              <w:t>, Corbii Mari</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712 Teiş - Şotânga</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Pod pe DJ 711E km 3+680 peste râul Ialomiţa la Ibrianu</w:t>
            </w:r>
          </w:p>
        </w:tc>
        <w:tc>
          <w:tcPr>
            <w:tcW w:w="1912" w:type="dxa"/>
            <w:gridSpan w:val="3"/>
          </w:tcPr>
          <w:p w:rsidR="00F51036" w:rsidRPr="00F51036" w:rsidRDefault="00F51036" w:rsidP="00F51036">
            <w:pPr>
              <w:jc w:val="center"/>
              <w:rPr>
                <w:sz w:val="24"/>
                <w:szCs w:val="24"/>
              </w:rPr>
            </w:pPr>
            <w:r w:rsidRPr="00F51036">
              <w:rPr>
                <w:sz w:val="24"/>
                <w:szCs w:val="24"/>
              </w:rPr>
              <w:t>31.12.2020</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ALTE CHELTUIELI DE INVESTIŢII</w:t>
            </w:r>
          </w:p>
        </w:tc>
        <w:tc>
          <w:tcPr>
            <w:tcW w:w="1912" w:type="dxa"/>
            <w:gridSpan w:val="3"/>
          </w:tcPr>
          <w:p w:rsidR="00F51036" w:rsidRPr="00F51036" w:rsidRDefault="00F51036" w:rsidP="00F51036">
            <w:pPr>
              <w:jc w:val="center"/>
              <w:rPr>
                <w:sz w:val="24"/>
                <w:szCs w:val="24"/>
              </w:rPr>
            </w:pPr>
          </w:p>
        </w:tc>
        <w:tc>
          <w:tcPr>
            <w:tcW w:w="3171" w:type="dxa"/>
            <w:gridSpan w:val="4"/>
          </w:tcPr>
          <w:p w:rsidR="00F51036" w:rsidRPr="00F51036" w:rsidRDefault="00F51036" w:rsidP="00F51036">
            <w:pPr>
              <w:jc w:val="center"/>
              <w:rPr>
                <w:sz w:val="24"/>
                <w:szCs w:val="24"/>
              </w:rPr>
            </w:pPr>
          </w:p>
        </w:tc>
        <w:tc>
          <w:tcPr>
            <w:tcW w:w="2709" w:type="dxa"/>
            <w:gridSpan w:val="2"/>
          </w:tcPr>
          <w:p w:rsidR="00F51036" w:rsidRPr="00F51036" w:rsidRDefault="00F51036" w:rsidP="00F51036">
            <w:pPr>
              <w:jc w:val="center"/>
              <w:rPr>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i/>
                <w:sz w:val="24"/>
                <w:szCs w:val="24"/>
              </w:rPr>
            </w:pPr>
            <w:r w:rsidRPr="00F51036">
              <w:rPr>
                <w:i/>
                <w:sz w:val="24"/>
                <w:szCs w:val="24"/>
              </w:rPr>
              <w:t>Expertize tehnice la drumuri şi poduri judetene cu finantare, din care:</w:t>
            </w:r>
          </w:p>
        </w:tc>
        <w:tc>
          <w:tcPr>
            <w:tcW w:w="1912" w:type="dxa"/>
            <w:gridSpan w:val="3"/>
          </w:tcPr>
          <w:p w:rsidR="00F51036" w:rsidRPr="00F51036" w:rsidRDefault="00F51036" w:rsidP="00F51036">
            <w:pPr>
              <w:jc w:val="center"/>
              <w:rPr>
                <w:sz w:val="24"/>
                <w:szCs w:val="24"/>
              </w:rPr>
            </w:pPr>
          </w:p>
        </w:tc>
        <w:tc>
          <w:tcPr>
            <w:tcW w:w="3171" w:type="dxa"/>
            <w:gridSpan w:val="4"/>
          </w:tcPr>
          <w:p w:rsidR="00F51036" w:rsidRPr="00F51036" w:rsidRDefault="00F51036" w:rsidP="00F51036">
            <w:pPr>
              <w:jc w:val="center"/>
              <w:rPr>
                <w:i/>
                <w:sz w:val="24"/>
                <w:szCs w:val="24"/>
              </w:rPr>
            </w:pPr>
          </w:p>
        </w:tc>
        <w:tc>
          <w:tcPr>
            <w:tcW w:w="2709" w:type="dxa"/>
            <w:gridSpan w:val="2"/>
          </w:tcPr>
          <w:p w:rsidR="00F51036" w:rsidRPr="00F51036" w:rsidRDefault="00F51036" w:rsidP="00F51036">
            <w:pPr>
              <w:jc w:val="center"/>
              <w:rPr>
                <w:i/>
                <w:sz w:val="24"/>
                <w:szCs w:val="24"/>
              </w:rPr>
            </w:pP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DJ 701 Corbii Mari (DN61) – limita judet Teleorman</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şi modernizare DJ </w:t>
            </w:r>
            <w:smartTag w:uri="urn:schemas-microsoft-com:office:smarttags" w:element="metricconverter">
              <w:smartTagPr>
                <w:attr w:name="ProductID" w:val="702 A"/>
              </w:smartTagPr>
              <w:r w:rsidRPr="00F51036">
                <w:rPr>
                  <w:sz w:val="24"/>
                  <w:szCs w:val="24"/>
                </w:rPr>
                <w:t>702 A</w:t>
              </w:r>
            </w:smartTag>
            <w:r w:rsidRPr="00F51036">
              <w:rPr>
                <w:sz w:val="24"/>
                <w:szCs w:val="24"/>
              </w:rPr>
              <w:t xml:space="preserve"> Drăgăeşti - Ludeşti, 4+000 - 8+100</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Îmbrăcăminte bituminoasă uşoară pe DJ 702 B Lucieni-Raciu, km 41+780-44+000</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Îmbrăcăminte asfaltică uşoară DJ 702 D Viişoara - Mogoşeşti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şi modernizare DJ </w:t>
            </w:r>
            <w:smartTag w:uri="urn:schemas-microsoft-com:office:smarttags" w:element="metricconverter">
              <w:smartTagPr>
                <w:attr w:name="ProductID" w:val="702 G"/>
              </w:smartTagPr>
              <w:r w:rsidRPr="00F51036">
                <w:rPr>
                  <w:sz w:val="24"/>
                  <w:szCs w:val="24"/>
                </w:rPr>
                <w:t>702 G</w:t>
              </w:r>
            </w:smartTag>
            <w:r w:rsidRPr="00F51036">
              <w:rPr>
                <w:sz w:val="24"/>
                <w:szCs w:val="24"/>
              </w:rPr>
              <w:t xml:space="preserve"> Ioneşti - Pătroaia Deal KM 21+053 - 28+530</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DJ 711B  DN 71- Racoviţă</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Modernizare DJ </w:t>
            </w:r>
            <w:smartTag w:uri="urn:schemas-microsoft-com:office:smarttags" w:element="metricconverter">
              <w:smartTagPr>
                <w:attr w:name="ProductID" w:val="711C"/>
              </w:smartTagPr>
              <w:r w:rsidRPr="00F51036">
                <w:rPr>
                  <w:sz w:val="24"/>
                  <w:szCs w:val="24"/>
                </w:rPr>
                <w:t>711C</w:t>
              </w:r>
            </w:smartTag>
            <w:r w:rsidRPr="00F51036">
              <w:rPr>
                <w:sz w:val="24"/>
                <w:szCs w:val="24"/>
              </w:rPr>
              <w:t xml:space="preserve"> Băleni - Nucet</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713 Sinaia (DN 71) - Cabana Cuibul Dorului - Şaua Dichiulu - Cabana Babele, km 0+000 - 16+000</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Drum de legătură DJ 713 Dichiu – DJ 714 Zanoaga, L =3,08 km</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DJ 714 Glod – Sanatoriul Moroeni – Peştera, sector Dichiu – Bolboci – Peştera, km 21+000 – km 24+</w:t>
            </w:r>
            <w:smartTag w:uri="urn:schemas-microsoft-com:office:smarttags" w:element="metricconverter">
              <w:smartTagPr>
                <w:attr w:name="ProductID" w:val="366, km"/>
              </w:smartTagPr>
              <w:r w:rsidRPr="00F51036">
                <w:rPr>
                  <w:sz w:val="24"/>
                  <w:szCs w:val="24"/>
                </w:rPr>
                <w:t>366, km</w:t>
              </w:r>
            </w:smartTag>
            <w:r w:rsidRPr="00F51036">
              <w:rPr>
                <w:sz w:val="24"/>
                <w:szCs w:val="24"/>
              </w:rPr>
              <w:t xml:space="preserve"> 29+900 – km 34+485</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Îmbrăcăminte asfaltică uşoară pe DJ 715 Buciumeni - Bezdead, km 0+900 - 2+800</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720 Răzvad - Gura Ocniţei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 xml:space="preserve">Reabilitare DJ </w:t>
            </w:r>
            <w:smartTag w:uri="urn:schemas-microsoft-com:office:smarttags" w:element="metricconverter">
              <w:smartTagPr>
                <w:attr w:name="ProductID" w:val="720 A"/>
              </w:smartTagPr>
              <w:r w:rsidRPr="00F51036">
                <w:rPr>
                  <w:sz w:val="24"/>
                  <w:szCs w:val="24"/>
                </w:rPr>
                <w:t>720 A</w:t>
              </w:r>
            </w:smartTag>
            <w:r w:rsidRPr="00F51036">
              <w:rPr>
                <w:sz w:val="24"/>
                <w:szCs w:val="24"/>
              </w:rPr>
              <w:t xml:space="preserve"> Adânca - Bucşani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Modernizare DJ 702 D Butoiu de Sus - Dragomireşti</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Borders>
              <w:bottom w:val="single" w:sz="4" w:space="0" w:color="auto"/>
            </w:tcBorders>
          </w:tcPr>
          <w:p w:rsidR="00F51036" w:rsidRPr="00F51036" w:rsidRDefault="00F51036" w:rsidP="00F51036">
            <w:pPr>
              <w:rPr>
                <w:sz w:val="24"/>
                <w:szCs w:val="24"/>
              </w:rPr>
            </w:pPr>
            <w:r w:rsidRPr="00F51036">
              <w:rPr>
                <w:sz w:val="24"/>
                <w:szCs w:val="24"/>
              </w:rPr>
              <w:t>Reabilitare şi modernizare DJ 720D Dărmăneşti - Limită judeţ Prahova</w:t>
            </w:r>
          </w:p>
        </w:tc>
        <w:tc>
          <w:tcPr>
            <w:tcW w:w="1912" w:type="dxa"/>
            <w:gridSpan w:val="3"/>
            <w:tcBorders>
              <w:bottom w:val="single" w:sz="4" w:space="0" w:color="auto"/>
            </w:tcBorders>
          </w:tcPr>
          <w:p w:rsidR="00F51036" w:rsidRPr="00F51036" w:rsidRDefault="00F51036" w:rsidP="00F51036">
            <w:pPr>
              <w:jc w:val="center"/>
              <w:rPr>
                <w:sz w:val="24"/>
                <w:szCs w:val="24"/>
              </w:rPr>
            </w:pPr>
            <w:r w:rsidRPr="00F51036">
              <w:rPr>
                <w:sz w:val="24"/>
                <w:szCs w:val="24"/>
              </w:rPr>
              <w:t>31.12.2018</w:t>
            </w:r>
          </w:p>
        </w:tc>
        <w:tc>
          <w:tcPr>
            <w:tcW w:w="3171" w:type="dxa"/>
            <w:gridSpan w:val="4"/>
            <w:tcBorders>
              <w:bottom w:val="single" w:sz="4" w:space="0" w:color="auto"/>
            </w:tcBorders>
          </w:tcPr>
          <w:p w:rsidR="00F51036" w:rsidRPr="00F51036" w:rsidRDefault="00F51036" w:rsidP="00F51036">
            <w:pPr>
              <w:jc w:val="center"/>
              <w:rPr>
                <w:sz w:val="24"/>
                <w:szCs w:val="24"/>
              </w:rPr>
            </w:pPr>
            <w:r w:rsidRPr="00F51036">
              <w:rPr>
                <w:sz w:val="24"/>
                <w:szCs w:val="24"/>
              </w:rPr>
              <w:t>1</w:t>
            </w:r>
          </w:p>
        </w:tc>
        <w:tc>
          <w:tcPr>
            <w:tcW w:w="2709" w:type="dxa"/>
            <w:gridSpan w:val="2"/>
            <w:tcBorders>
              <w:bottom w:val="single" w:sz="4" w:space="0" w:color="auto"/>
            </w:tcBorders>
          </w:tcPr>
          <w:p w:rsidR="00F51036" w:rsidRPr="00F51036" w:rsidRDefault="00F51036" w:rsidP="00F51036">
            <w:pPr>
              <w:jc w:val="center"/>
              <w:rPr>
                <w:sz w:val="24"/>
                <w:szCs w:val="24"/>
              </w:rPr>
            </w:pPr>
            <w:r w:rsidRPr="00F51036">
              <w:rPr>
                <w:sz w:val="24"/>
                <w:szCs w:val="24"/>
              </w:rPr>
              <w:t>1</w:t>
            </w:r>
          </w:p>
        </w:tc>
      </w:tr>
      <w:tr w:rsidR="00F51036" w:rsidRPr="00D229D1" w:rsidTr="008C68E2">
        <w:trPr>
          <w:gridBefore w:val="1"/>
          <w:gridAfter w:val="1"/>
          <w:wBefore w:w="520" w:type="dxa"/>
          <w:wAfter w:w="38"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tc>
        <w:tc>
          <w:tcPr>
            <w:tcW w:w="6934" w:type="dxa"/>
            <w:gridSpan w:val="2"/>
          </w:tcPr>
          <w:p w:rsidR="00F51036" w:rsidRPr="00F51036" w:rsidRDefault="00F51036" w:rsidP="00F51036">
            <w:pPr>
              <w:rPr>
                <w:sz w:val="24"/>
                <w:szCs w:val="24"/>
              </w:rPr>
            </w:pPr>
            <w:r w:rsidRPr="00F51036">
              <w:rPr>
                <w:sz w:val="24"/>
                <w:szCs w:val="24"/>
              </w:rPr>
              <w:t>Reabilitare DJ 712 Teiş - Şotânga (documentaţie tehnico - economică)</w:t>
            </w:r>
          </w:p>
        </w:tc>
        <w:tc>
          <w:tcPr>
            <w:tcW w:w="1912" w:type="dxa"/>
            <w:gridSpan w:val="3"/>
          </w:tcPr>
          <w:p w:rsidR="00F51036" w:rsidRPr="00F51036" w:rsidRDefault="00F51036" w:rsidP="00F51036">
            <w:pPr>
              <w:jc w:val="center"/>
              <w:rPr>
                <w:sz w:val="24"/>
                <w:szCs w:val="24"/>
              </w:rPr>
            </w:pPr>
            <w:r w:rsidRPr="00F51036">
              <w:rPr>
                <w:sz w:val="24"/>
                <w:szCs w:val="24"/>
              </w:rPr>
              <w:t>31.12.2018</w:t>
            </w:r>
          </w:p>
        </w:tc>
        <w:tc>
          <w:tcPr>
            <w:tcW w:w="3171" w:type="dxa"/>
            <w:gridSpan w:val="4"/>
          </w:tcPr>
          <w:p w:rsidR="00F51036" w:rsidRPr="00F51036" w:rsidRDefault="00F51036" w:rsidP="00F51036">
            <w:pPr>
              <w:jc w:val="center"/>
              <w:rPr>
                <w:sz w:val="24"/>
                <w:szCs w:val="24"/>
              </w:rPr>
            </w:pPr>
            <w:r w:rsidRPr="00F51036">
              <w:rPr>
                <w:sz w:val="24"/>
                <w:szCs w:val="24"/>
              </w:rPr>
              <w:t>1</w:t>
            </w:r>
          </w:p>
        </w:tc>
        <w:tc>
          <w:tcPr>
            <w:tcW w:w="2709" w:type="dxa"/>
            <w:gridSpan w:val="2"/>
          </w:tcPr>
          <w:p w:rsidR="00F51036" w:rsidRPr="00F51036" w:rsidRDefault="00F51036" w:rsidP="00F51036">
            <w:pPr>
              <w:jc w:val="center"/>
              <w:rPr>
                <w:sz w:val="24"/>
                <w:szCs w:val="24"/>
              </w:rPr>
            </w:pP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D229D1" w:rsidRDefault="00F25A57" w:rsidP="000A50B2">
            <w:pPr>
              <w:numPr>
                <w:ilvl w:val="0"/>
                <w:numId w:val="8"/>
              </w:numPr>
              <w:jc w:val="left"/>
              <w:rPr>
                <w:b/>
                <w:sz w:val="23"/>
                <w:szCs w:val="23"/>
              </w:rPr>
            </w:pPr>
            <w:r>
              <w:rPr>
                <w:b/>
                <w:sz w:val="23"/>
                <w:szCs w:val="23"/>
              </w:rPr>
              <w:t>AFACERI INTERNE</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D229D1" w:rsidRDefault="00BE198E" w:rsidP="00E61186">
            <w:pPr>
              <w:jc w:val="left"/>
              <w:rPr>
                <w:sz w:val="23"/>
                <w:szCs w:val="23"/>
              </w:rPr>
            </w:pPr>
            <w:r w:rsidRPr="00D229D1">
              <w:rPr>
                <w:b/>
                <w:sz w:val="23"/>
                <w:szCs w:val="23"/>
              </w:rPr>
              <w:t>Inspectoratul de Poliţie al Judeţului Dâmboviţa</w:t>
            </w:r>
          </w:p>
        </w:tc>
      </w:tr>
      <w:tr w:rsidR="00F51036" w:rsidRPr="00D229D1" w:rsidTr="008C68E2">
        <w:trPr>
          <w:gridBefore w:val="1"/>
          <w:wBefore w:w="520" w:type="dxa"/>
          <w:jc w:val="center"/>
        </w:trPr>
        <w:tc>
          <w:tcPr>
            <w:tcW w:w="979" w:type="dxa"/>
            <w:gridSpan w:val="2"/>
            <w:shd w:val="clear" w:color="auto" w:fill="auto"/>
          </w:tcPr>
          <w:p w:rsidR="00F51036" w:rsidRPr="006D4900" w:rsidRDefault="00F51036" w:rsidP="006D4900">
            <w:pPr>
              <w:numPr>
                <w:ilvl w:val="0"/>
                <w:numId w:val="9"/>
              </w:numPr>
              <w:jc w:val="center"/>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ind w:left="360"/>
              <w:rPr>
                <w:sz w:val="24"/>
                <w:szCs w:val="24"/>
              </w:rPr>
            </w:pPr>
          </w:p>
          <w:p w:rsidR="00F51036" w:rsidRPr="006D4900" w:rsidRDefault="00F51036" w:rsidP="006D4900">
            <w:pPr>
              <w:rPr>
                <w:sz w:val="24"/>
                <w:szCs w:val="24"/>
              </w:rPr>
            </w:pPr>
          </w:p>
          <w:p w:rsidR="00F51036" w:rsidRPr="006D4900" w:rsidRDefault="00F51036" w:rsidP="006A5F17">
            <w:pPr>
              <w:rPr>
                <w:sz w:val="24"/>
                <w:szCs w:val="24"/>
              </w:rPr>
            </w:pPr>
          </w:p>
          <w:p w:rsidR="00F51036" w:rsidRPr="006A5F17" w:rsidRDefault="00F51036" w:rsidP="006A5F17">
            <w:pPr>
              <w:ind w:left="360"/>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I. Creşterea gradului de siguranţă a cetăţeanului</w:t>
            </w:r>
          </w:p>
          <w:p w:rsidR="00F51036" w:rsidRPr="00F51036" w:rsidRDefault="00F51036" w:rsidP="00F51036">
            <w:pPr>
              <w:ind w:firstLine="338"/>
              <w:rPr>
                <w:sz w:val="24"/>
                <w:szCs w:val="24"/>
              </w:rPr>
            </w:pPr>
            <w:r w:rsidRPr="00F51036">
              <w:rPr>
                <w:sz w:val="24"/>
                <w:szCs w:val="24"/>
              </w:rPr>
              <w:t>1.1. Organizarea şi executarea de acţiuni punctuale cu efective mărite, în sistem integrat, destinate prevenirii şi combaterii fenomenului infracţional, urmărindu-se d</w:t>
            </w:r>
            <w:r w:rsidRPr="00F51036">
              <w:rPr>
                <w:color w:val="000000"/>
                <w:sz w:val="24"/>
                <w:szCs w:val="24"/>
              </w:rPr>
              <w:t xml:space="preserve">iminuarea volumului criminalităţii şi a </w:t>
            </w:r>
            <w:r w:rsidRPr="00F51036">
              <w:rPr>
                <w:sz w:val="24"/>
                <w:szCs w:val="24"/>
              </w:rPr>
              <w:t>fenomenului infracţional stradal, eficientizarea acţiunilor organizate (infracţiuni constatate, contravenţii aplicate) şi creşterea numãrului  infracţiunilor descoperite în flagrant.</w:t>
            </w:r>
          </w:p>
          <w:p w:rsidR="00F51036" w:rsidRPr="00F51036" w:rsidRDefault="00F51036" w:rsidP="00F51036">
            <w:pPr>
              <w:ind w:firstLine="338"/>
              <w:rPr>
                <w:sz w:val="24"/>
                <w:szCs w:val="24"/>
              </w:rPr>
            </w:pPr>
            <w:r w:rsidRPr="00F51036">
              <w:rPr>
                <w:sz w:val="24"/>
                <w:szCs w:val="24"/>
              </w:rPr>
              <w:t>1.2. Monitorizarea zilnică a intervenţiilor la apelurile telefonice prin S.N.U.A.U.112 - Procentul de intervenţie la apelurile de urgenţă ale cetăţenilor să fie în timp rezonabil.</w:t>
            </w:r>
          </w:p>
          <w:p w:rsidR="00F51036" w:rsidRPr="00F51036" w:rsidRDefault="00F51036" w:rsidP="00F51036">
            <w:pPr>
              <w:ind w:firstLine="338"/>
              <w:rPr>
                <w:sz w:val="24"/>
                <w:szCs w:val="24"/>
              </w:rPr>
            </w:pPr>
            <w:r w:rsidRPr="00F51036">
              <w:rPr>
                <w:sz w:val="24"/>
                <w:szCs w:val="24"/>
                <w:lang w:eastAsia="en-GB"/>
              </w:rPr>
              <w:t>1.3. Menţinerea unui nivel înalt de vizibilitate a patrulelor de poliţie prin punerea unui accent deosebit pe asigurarea vizibilităţii poliţiştilor în zonele aglomerate, în special în mediul urban, punând accent pe r</w:t>
            </w:r>
            <w:r w:rsidRPr="00F51036">
              <w:rPr>
                <w:sz w:val="24"/>
                <w:szCs w:val="24"/>
              </w:rPr>
              <w:t>educerea numărului infracţiunilor stradale comise pe raza judeţului Dâmboviţa</w:t>
            </w:r>
          </w:p>
          <w:p w:rsidR="00F51036" w:rsidRPr="00F51036" w:rsidRDefault="00F51036" w:rsidP="00F51036">
            <w:pPr>
              <w:ind w:firstLine="338"/>
              <w:rPr>
                <w:sz w:val="24"/>
                <w:szCs w:val="24"/>
              </w:rPr>
            </w:pPr>
            <w:r w:rsidRPr="00F51036">
              <w:rPr>
                <w:sz w:val="24"/>
                <w:szCs w:val="24"/>
              </w:rPr>
              <w:t>1.4. Îmbunătăţirea colaborării dintre structurile de ordine publică şi cele de investigaţii criminale în organizarea de acţiuni pentru combaterea infracţiunilor de violenţă comise în stradă şi creşterea procentului de identificare a autorilor infracţiunilor de violenţă comise in stradă.</w:t>
            </w:r>
          </w:p>
          <w:p w:rsidR="00F51036" w:rsidRPr="00F51036" w:rsidRDefault="00F51036" w:rsidP="00F51036">
            <w:pPr>
              <w:ind w:firstLine="338"/>
              <w:rPr>
                <w:sz w:val="24"/>
                <w:szCs w:val="24"/>
              </w:rPr>
            </w:pPr>
            <w:r w:rsidRPr="00F51036">
              <w:rPr>
                <w:sz w:val="24"/>
                <w:szCs w:val="24"/>
              </w:rPr>
              <w:t>1.5. Intensificarea activităţilor informativ-operative în vederea prinderii în flagrant a autorilor de furturi (din buzunare, din autovehicule şi de componente din exteriorul acestora)  şi recuperării prejudiciului cauzat prin comiterea acestui gen de infracţiuni.</w:t>
            </w:r>
          </w:p>
          <w:p w:rsidR="00F51036" w:rsidRPr="00F51036" w:rsidRDefault="00F51036" w:rsidP="00F51036">
            <w:pPr>
              <w:ind w:firstLine="338"/>
              <w:rPr>
                <w:sz w:val="24"/>
                <w:szCs w:val="24"/>
              </w:rPr>
            </w:pPr>
            <w:r w:rsidRPr="00F51036">
              <w:rPr>
                <w:sz w:val="24"/>
                <w:szCs w:val="24"/>
              </w:rPr>
              <w:t>1.6. Iniţierea şi desfăşurarea unor programe pentru pregătirea antiinfracţională şi antivictimală a elevilor, în special în  învăţământul gimnazial şi liceal, pe segmentele faptelor comise cu violenţă şi a celor de abuz sexual.</w:t>
            </w:r>
          </w:p>
          <w:p w:rsidR="00F51036" w:rsidRPr="00F51036" w:rsidRDefault="00F51036" w:rsidP="00F51036">
            <w:pPr>
              <w:ind w:firstLine="338"/>
              <w:rPr>
                <w:color w:val="FF0000"/>
                <w:sz w:val="24"/>
                <w:szCs w:val="24"/>
              </w:rPr>
            </w:pPr>
            <w:r w:rsidRPr="00F51036">
              <w:rPr>
                <w:sz w:val="24"/>
                <w:szCs w:val="24"/>
              </w:rPr>
              <w:t>1.7. Derularea de proiecte punctuale destinate prevenirii infracţiunilor pe modulele de priorităţi cuprinse în Programele Naţionale pentru anul 2018.</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7</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firstLine="255"/>
              <w:rPr>
                <w:b/>
                <w:i/>
                <w:sz w:val="24"/>
                <w:szCs w:val="24"/>
                <w:lang w:eastAsia="en-GB"/>
              </w:rPr>
            </w:pPr>
            <w:r w:rsidRPr="00F51036">
              <w:rPr>
                <w:sz w:val="24"/>
                <w:szCs w:val="24"/>
                <w:lang w:eastAsia="en-GB"/>
              </w:rPr>
              <w:t xml:space="preserve">Pentru creşterea gradului de siguranţă a cetăţeanului, precum şi pentru prevenirea şi combaterea fenomenului infracţional, structurile operative ale Inspectoratului de Poliţie Judeţean Dâmboviţa au organizat şi executat un număr de </w:t>
            </w:r>
            <w:r w:rsidRPr="00F51036">
              <w:rPr>
                <w:b/>
                <w:i/>
                <w:sz w:val="24"/>
                <w:szCs w:val="24"/>
                <w:lang w:eastAsia="en-GB"/>
              </w:rPr>
              <w:t>2.203 acţiuni operative şi 33 de razii.</w:t>
            </w:r>
          </w:p>
          <w:p w:rsidR="00F51036" w:rsidRPr="00F51036" w:rsidRDefault="00F51036" w:rsidP="00F51036">
            <w:pPr>
              <w:ind w:firstLine="255"/>
              <w:rPr>
                <w:sz w:val="24"/>
                <w:szCs w:val="24"/>
              </w:rPr>
            </w:pPr>
            <w:r w:rsidRPr="00F51036">
              <w:rPr>
                <w:sz w:val="24"/>
                <w:szCs w:val="24"/>
              </w:rPr>
              <w:t xml:space="preserve">În ceea ce priveşte </w:t>
            </w:r>
            <w:r w:rsidRPr="00F51036">
              <w:rPr>
                <w:b/>
                <w:i/>
                <w:sz w:val="24"/>
                <w:szCs w:val="24"/>
              </w:rPr>
              <w:t>apelurile primite prin S.N.U.A.U. 112</w:t>
            </w:r>
            <w:r w:rsidRPr="00F51036">
              <w:rPr>
                <w:sz w:val="24"/>
                <w:szCs w:val="24"/>
              </w:rPr>
              <w:t xml:space="preserve"> care au impus deplasarea poliţiştilor la faţa locului </w:t>
            </w:r>
            <w:r w:rsidRPr="00F51036">
              <w:rPr>
                <w:b/>
                <w:i/>
                <w:sz w:val="24"/>
                <w:szCs w:val="24"/>
              </w:rPr>
              <w:t>(total 2.292 apeluri),</w:t>
            </w:r>
            <w:r w:rsidRPr="00F51036">
              <w:rPr>
                <w:sz w:val="24"/>
                <w:szCs w:val="24"/>
              </w:rPr>
              <w:t xml:space="preserve"> aplicând principiul </w:t>
            </w:r>
            <w:r w:rsidRPr="00F51036">
              <w:rPr>
                <w:b/>
                <w:i/>
                <w:iCs/>
                <w:shadow/>
                <w:sz w:val="24"/>
                <w:szCs w:val="24"/>
              </w:rPr>
              <w:t>„cel mai apropiat poliţist de locul evenimentului intervine”,</w:t>
            </w:r>
            <w:r w:rsidRPr="00F51036">
              <w:rPr>
                <w:i/>
                <w:iCs/>
                <w:shadow/>
                <w:sz w:val="24"/>
                <w:szCs w:val="24"/>
              </w:rPr>
              <w:t xml:space="preserve"> </w:t>
            </w:r>
            <w:r w:rsidRPr="00F51036">
              <w:rPr>
                <w:sz w:val="24"/>
                <w:szCs w:val="24"/>
              </w:rPr>
              <w:t xml:space="preserve">intervenţia s-a realizat în primele 10 minute de la sesizare în 97,99% din cazuri (2.246 apeluri). </w:t>
            </w:r>
          </w:p>
          <w:p w:rsidR="00F51036" w:rsidRPr="00F51036" w:rsidRDefault="00F51036" w:rsidP="00F51036">
            <w:pPr>
              <w:ind w:firstLine="255"/>
              <w:rPr>
                <w:sz w:val="24"/>
                <w:szCs w:val="24"/>
              </w:rPr>
            </w:pPr>
            <w:r w:rsidRPr="00F51036">
              <w:rPr>
                <w:b/>
                <w:i/>
                <w:sz w:val="24"/>
                <w:szCs w:val="24"/>
              </w:rPr>
              <w:t>Pe raza judeţului Dâmboviţa, au fost sesizate</w:t>
            </w:r>
            <w:r w:rsidRPr="00F51036">
              <w:rPr>
                <w:sz w:val="24"/>
                <w:szCs w:val="24"/>
              </w:rPr>
              <w:t xml:space="preserve"> </w:t>
            </w:r>
            <w:r w:rsidRPr="00F51036">
              <w:rPr>
                <w:b/>
                <w:i/>
                <w:sz w:val="24"/>
                <w:szCs w:val="24"/>
              </w:rPr>
              <w:t>3.310 de infracţiuni,</w:t>
            </w:r>
            <w:r w:rsidRPr="00F51036">
              <w:rPr>
                <w:sz w:val="24"/>
                <w:szCs w:val="24"/>
              </w:rPr>
              <w:t xml:space="preserve"> din care </w:t>
            </w:r>
            <w:r w:rsidRPr="00F51036">
              <w:rPr>
                <w:b/>
                <w:i/>
                <w:sz w:val="24"/>
                <w:szCs w:val="24"/>
              </w:rPr>
              <w:t>224</w:t>
            </w:r>
            <w:r w:rsidRPr="00F51036">
              <w:rPr>
                <w:sz w:val="24"/>
                <w:szCs w:val="24"/>
              </w:rPr>
              <w:t xml:space="preserve"> de natură economico-financiară, </w:t>
            </w:r>
            <w:r w:rsidRPr="00F51036">
              <w:rPr>
                <w:b/>
                <w:i/>
                <w:sz w:val="24"/>
                <w:szCs w:val="24"/>
              </w:rPr>
              <w:t xml:space="preserve">2.545 </w:t>
            </w:r>
            <w:r w:rsidRPr="00F51036">
              <w:rPr>
                <w:sz w:val="24"/>
                <w:szCs w:val="24"/>
              </w:rPr>
              <w:t xml:space="preserve">de natură judiciară, respectiv </w:t>
            </w:r>
            <w:r w:rsidRPr="00F51036">
              <w:rPr>
                <w:b/>
                <w:i/>
                <w:sz w:val="24"/>
                <w:szCs w:val="24"/>
              </w:rPr>
              <w:t>541</w:t>
            </w:r>
            <w:r w:rsidRPr="00F51036">
              <w:rPr>
                <w:sz w:val="24"/>
                <w:szCs w:val="24"/>
              </w:rPr>
              <w:t xml:space="preserve"> de altă natură.</w:t>
            </w:r>
          </w:p>
          <w:p w:rsidR="00F51036" w:rsidRPr="00F51036" w:rsidRDefault="00F51036" w:rsidP="00F51036">
            <w:pPr>
              <w:ind w:firstLine="255"/>
              <w:rPr>
                <w:sz w:val="24"/>
                <w:szCs w:val="24"/>
                <w:highlight w:val="yellow"/>
              </w:rPr>
            </w:pPr>
            <w:r w:rsidRPr="00F51036">
              <w:rPr>
                <w:sz w:val="24"/>
                <w:szCs w:val="24"/>
              </w:rPr>
              <w:t xml:space="preserve">Din punct de vedere al infracţiunilor comise cu violenţă, au fost sesizate </w:t>
            </w:r>
            <w:r w:rsidRPr="00F51036">
              <w:rPr>
                <w:b/>
                <w:i/>
                <w:sz w:val="24"/>
                <w:szCs w:val="24"/>
              </w:rPr>
              <w:t>1.387 de infracţiuni contra persoanei</w:t>
            </w:r>
            <w:r w:rsidRPr="00F51036">
              <w:rPr>
                <w:sz w:val="24"/>
                <w:szCs w:val="24"/>
              </w:rPr>
              <w:t xml:space="preserve">, cu 252 mai multe faţă de perioada similară a anului anterior, ponderea acestui gen de fapte fiind reprezentată de infracţiunile de </w:t>
            </w:r>
            <w:r w:rsidRPr="00F51036">
              <w:rPr>
                <w:b/>
                <w:i/>
                <w:sz w:val="24"/>
                <w:szCs w:val="24"/>
              </w:rPr>
              <w:t>lovire sau alte violenţe</w:t>
            </w:r>
            <w:r w:rsidRPr="00F51036">
              <w:rPr>
                <w:sz w:val="24"/>
                <w:szCs w:val="24"/>
              </w:rPr>
              <w:t xml:space="preserve">, care reprezintă </w:t>
            </w:r>
            <w:r w:rsidRPr="00F51036">
              <w:rPr>
                <w:b/>
                <w:i/>
                <w:sz w:val="24"/>
                <w:szCs w:val="24"/>
              </w:rPr>
              <w:t>52,27% din total, fiind sesizate 725 astfel de fapte (+110).</w:t>
            </w:r>
          </w:p>
          <w:p w:rsidR="00F51036" w:rsidRPr="00F51036" w:rsidRDefault="00F51036" w:rsidP="00F51036">
            <w:pPr>
              <w:ind w:firstLine="255"/>
              <w:rPr>
                <w:sz w:val="24"/>
                <w:szCs w:val="24"/>
              </w:rPr>
            </w:pPr>
            <w:r w:rsidRPr="00F51036">
              <w:rPr>
                <w:sz w:val="24"/>
                <w:szCs w:val="24"/>
              </w:rPr>
              <w:t xml:space="preserve">Din totalul de 2.545 de fapte judiciare sesizate, </w:t>
            </w:r>
            <w:r w:rsidRPr="00F51036">
              <w:rPr>
                <w:b/>
                <w:i/>
                <w:sz w:val="24"/>
                <w:szCs w:val="24"/>
              </w:rPr>
              <w:t xml:space="preserve">49 au fost </w:t>
            </w:r>
            <w:r w:rsidRPr="00F51036">
              <w:rPr>
                <w:b/>
                <w:i/>
                <w:sz w:val="24"/>
                <w:szCs w:val="24"/>
                <w:u w:val="single"/>
              </w:rPr>
              <w:t xml:space="preserve">stradale </w:t>
            </w:r>
            <w:r w:rsidRPr="00F51036">
              <w:rPr>
                <w:i/>
                <w:sz w:val="24"/>
                <w:szCs w:val="24"/>
              </w:rPr>
              <w:t>(-9,26),</w:t>
            </w:r>
            <w:r w:rsidRPr="00F51036">
              <w:rPr>
                <w:sz w:val="24"/>
                <w:szCs w:val="24"/>
              </w:rPr>
              <w:t xml:space="preserve"> din acestea 43 fiind în mediul urban şi 6 în mediul rural. Pe genuri, criminalitatea stradală sesizată se prezintă astfel:omor 0 (0), tentativă de omor 0 (-1); tâlhărie 4 (-2); ultraj (total art. 257 NCP) 0 (0); furt +42 (+1); tulburarea ordinii şi liniştii publice 3; trafic şi consum ilicit de droguri 0 (-2).</w:t>
            </w:r>
          </w:p>
          <w:p w:rsidR="00F51036" w:rsidRPr="00F51036" w:rsidRDefault="00F51036" w:rsidP="00F51036">
            <w:pPr>
              <w:ind w:firstLine="255"/>
              <w:rPr>
                <w:sz w:val="24"/>
                <w:szCs w:val="24"/>
              </w:rPr>
            </w:pPr>
            <w:r w:rsidRPr="00F51036">
              <w:rPr>
                <w:b/>
                <w:i/>
                <w:sz w:val="24"/>
                <w:szCs w:val="24"/>
              </w:rPr>
              <w:t>Ponderea infracţiunilor stradale</w:t>
            </w:r>
            <w:r w:rsidRPr="00F51036">
              <w:rPr>
                <w:sz w:val="24"/>
                <w:szCs w:val="24"/>
              </w:rPr>
              <w:t xml:space="preserve"> este dată de </w:t>
            </w:r>
            <w:r w:rsidRPr="00F51036">
              <w:rPr>
                <w:b/>
                <w:i/>
                <w:sz w:val="24"/>
                <w:szCs w:val="24"/>
              </w:rPr>
              <w:t>furturi</w:t>
            </w:r>
            <w:r w:rsidRPr="00F51036">
              <w:rPr>
                <w:sz w:val="24"/>
                <w:szCs w:val="24"/>
              </w:rPr>
              <w:t xml:space="preserve">, care reprezintă </w:t>
            </w:r>
            <w:r w:rsidRPr="00F51036">
              <w:rPr>
                <w:b/>
                <w:i/>
                <w:sz w:val="24"/>
                <w:szCs w:val="24"/>
              </w:rPr>
              <w:t>85,71% din total</w:t>
            </w:r>
            <w:r w:rsidRPr="00F51036">
              <w:rPr>
                <w:sz w:val="24"/>
                <w:szCs w:val="24"/>
              </w:rPr>
              <w:t xml:space="preserve">, fiind înregistrate </w:t>
            </w:r>
            <w:r w:rsidRPr="00F51036">
              <w:rPr>
                <w:b/>
                <w:i/>
                <w:sz w:val="24"/>
                <w:szCs w:val="24"/>
              </w:rPr>
              <w:t xml:space="preserve">42 astfel de fapte, cu 1 mai mult </w:t>
            </w:r>
            <w:r w:rsidRPr="00F51036">
              <w:rPr>
                <w:sz w:val="24"/>
                <w:szCs w:val="24"/>
              </w:rPr>
              <w:t xml:space="preserve"> faţă de trimestrul I anul 2017 (+2,44%).</w:t>
            </w:r>
          </w:p>
          <w:p w:rsidR="00F51036" w:rsidRPr="00F51036" w:rsidRDefault="00F51036" w:rsidP="00F51036">
            <w:pPr>
              <w:ind w:firstLine="255"/>
              <w:rPr>
                <w:sz w:val="24"/>
                <w:szCs w:val="24"/>
              </w:rPr>
            </w:pPr>
            <w:r w:rsidRPr="00F51036">
              <w:rPr>
                <w:sz w:val="24"/>
                <w:szCs w:val="24"/>
              </w:rPr>
              <w:t xml:space="preserve">Activităţile desfăşurate în teren de efectivele de poliţie au condus la </w:t>
            </w:r>
            <w:r w:rsidRPr="00F51036">
              <w:rPr>
                <w:b/>
                <w:i/>
                <w:sz w:val="24"/>
                <w:szCs w:val="24"/>
              </w:rPr>
              <w:t>descoperirea în flagrant</w:t>
            </w:r>
            <w:r w:rsidRPr="00F51036">
              <w:rPr>
                <w:sz w:val="24"/>
                <w:szCs w:val="24"/>
              </w:rPr>
              <w:t xml:space="preserve"> a unui număr de </w:t>
            </w:r>
            <w:r w:rsidRPr="00F51036">
              <w:rPr>
                <w:b/>
                <w:i/>
                <w:sz w:val="24"/>
                <w:szCs w:val="24"/>
              </w:rPr>
              <w:t>423 infracţiuni</w:t>
            </w:r>
            <w:r w:rsidRPr="00F51036">
              <w:rPr>
                <w:sz w:val="24"/>
                <w:szCs w:val="24"/>
              </w:rPr>
              <w:t>, din care 6 de natură economico-financiară, 155 de natură judiciară şi 262 de altă natură.</w:t>
            </w:r>
          </w:p>
          <w:p w:rsidR="00F51036" w:rsidRPr="00F51036" w:rsidRDefault="00F51036" w:rsidP="00F51036">
            <w:pPr>
              <w:ind w:firstLine="255"/>
              <w:rPr>
                <w:b/>
                <w:i/>
                <w:sz w:val="24"/>
                <w:szCs w:val="24"/>
                <w:highlight w:val="yellow"/>
                <w:lang w:eastAsia="en-GB"/>
              </w:rPr>
            </w:pPr>
            <w:r w:rsidRPr="00F51036">
              <w:rPr>
                <w:sz w:val="24"/>
                <w:szCs w:val="24"/>
              </w:rPr>
              <w:t xml:space="preserve">Pe linia prevenirii criminalităţii s-au derulat activităţi în cadrul următoarelor programe/proiecte/campanii, astfel: </w:t>
            </w:r>
            <w:r w:rsidRPr="00F51036">
              <w:rPr>
                <w:b/>
                <w:i/>
                <w:sz w:val="24"/>
                <w:szCs w:val="24"/>
              </w:rPr>
              <w:t>Programul de prevenire a infracţiunilor contra patrimoniului; Programul de prevenire a delincvenţei juvenile şi a  victimizării  minorilor; Programul pentru prevenirea violenţei în familie, Programul pentru creşterea gradului de siguranţă rutieră.</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II. Creşterea capacităţii operaţionale, de prevenire şi combatere a formelor de criminalitate transnaţională, pe segmentele aflate în atenţia Uniunii Europene, respectiv: trafic de fiinţe umane, migraţie ilegală, fraude pe internet, folosirea cardurilor falsificate, trafic de droguri, spălarea banilor, etc., pentru a putea preveni un potenţial export de criminalitate către celelalte state ale Uniunii Europene</w:t>
            </w:r>
          </w:p>
          <w:p w:rsidR="00F51036" w:rsidRPr="00F51036" w:rsidRDefault="00F51036" w:rsidP="00F51036">
            <w:pPr>
              <w:tabs>
                <w:tab w:val="left" w:pos="33"/>
              </w:tabs>
              <w:ind w:firstLine="338"/>
              <w:rPr>
                <w:sz w:val="24"/>
                <w:szCs w:val="24"/>
                <w:lang w:val="it-IT"/>
              </w:rPr>
            </w:pPr>
            <w:r w:rsidRPr="00F51036">
              <w:rPr>
                <w:sz w:val="24"/>
                <w:szCs w:val="24"/>
                <w:lang w:eastAsia="en-GB"/>
              </w:rPr>
              <w:t xml:space="preserve">2.1. </w:t>
            </w:r>
            <w:r w:rsidRPr="00F51036">
              <w:rPr>
                <w:sz w:val="24"/>
                <w:szCs w:val="24"/>
              </w:rPr>
              <w:t>Colaborarea între structurile inspectoratului, Serviciul de Combatere a Criminalităţii Organizate Dâmboviţa şi Brigada de Combatere a Criminalităţii Organizate Prahova, pentru realizarea obiectivelor prevăzute de strategiile naţionale de prevenire şi combatere a criminalităţii organizate, precum şi pentru asigurarea o</w:t>
            </w:r>
            <w:r w:rsidRPr="00F51036">
              <w:rPr>
                <w:sz w:val="24"/>
                <w:szCs w:val="24"/>
                <w:lang w:val="it-IT"/>
              </w:rPr>
              <w:t>perativităţii în prinderea, cercetarea şi trimiterea în judecată a grupurilor criminale.</w:t>
            </w:r>
          </w:p>
          <w:p w:rsidR="00F51036" w:rsidRPr="00F51036" w:rsidRDefault="00F51036" w:rsidP="00F51036">
            <w:pPr>
              <w:ind w:firstLine="338"/>
              <w:rPr>
                <w:b/>
                <w:i/>
                <w:sz w:val="24"/>
                <w:szCs w:val="24"/>
                <w:lang w:eastAsia="en-GB"/>
              </w:rPr>
            </w:pPr>
            <w:r w:rsidRPr="00F51036">
              <w:rPr>
                <w:sz w:val="24"/>
                <w:szCs w:val="24"/>
                <w:lang w:eastAsia="en-GB"/>
              </w:rPr>
              <w:t xml:space="preserve">2.2. </w:t>
            </w:r>
            <w:r w:rsidRPr="00F51036">
              <w:rPr>
                <w:sz w:val="24"/>
                <w:szCs w:val="24"/>
              </w:rPr>
              <w:t>Dezvoltarea parteneriatului cu celelalte instituţii (Brigada de Combatere a Criminalităţii Organizate Prahova, Serviciul Judeţean de Protecţie Internă Dâmboviţa, Biroul Teritorial Anticorupţie pentru Judeţul Dâmboviţa, Serviciul Român de Informaţii – Secţia Judeţeană Dâmboviţa, etc.) care îşi pot aduce contribuţia la combaterea cu eficienţă a faptelor comise de grupările criminale organizate, respectiv la p</w:t>
            </w:r>
            <w:r w:rsidRPr="00F51036">
              <w:rPr>
                <w:sz w:val="24"/>
                <w:szCs w:val="24"/>
                <w:lang w:val="it-IT"/>
              </w:rPr>
              <w:t>revenirea exportului de criminalitate în ţările Uniunii Europene.</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2</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firstLine="255"/>
              <w:rPr>
                <w:sz w:val="24"/>
                <w:szCs w:val="24"/>
              </w:rPr>
            </w:pPr>
            <w:r w:rsidRPr="00F51036">
              <w:rPr>
                <w:sz w:val="24"/>
                <w:szCs w:val="24"/>
              </w:rPr>
              <w:t xml:space="preserve">La nivelul structurilor Inspectoratului de Poliţie Judeţean Dâmboviţa, s-au desfăşurat activităţi de suraveghere faţă de </w:t>
            </w:r>
            <w:r w:rsidRPr="00F51036">
              <w:rPr>
                <w:b/>
                <w:i/>
                <w:sz w:val="24"/>
                <w:szCs w:val="24"/>
              </w:rPr>
              <w:t>8 grupări infracţionale, în această perioadă reuşindu-se destructurarea a 6 grupări, prin trimiterea în judecată a membrilor acestora.</w:t>
            </w:r>
          </w:p>
          <w:p w:rsidR="00F51036" w:rsidRPr="00F51036" w:rsidRDefault="00F51036" w:rsidP="00F51036">
            <w:pPr>
              <w:tabs>
                <w:tab w:val="num" w:pos="0"/>
              </w:tabs>
              <w:ind w:firstLine="255"/>
              <w:rPr>
                <w:sz w:val="24"/>
                <w:szCs w:val="24"/>
              </w:rPr>
            </w:pPr>
            <w:r w:rsidRPr="00F51036">
              <w:rPr>
                <w:sz w:val="24"/>
                <w:szCs w:val="24"/>
              </w:rPr>
              <w:t xml:space="preserve">Pentru prevenirea exportului de criminalitate au fost înaintate prin </w:t>
            </w:r>
            <w:r w:rsidRPr="00F51036">
              <w:rPr>
                <w:b/>
                <w:i/>
                <w:sz w:val="24"/>
                <w:szCs w:val="24"/>
              </w:rPr>
              <w:t xml:space="preserve">Centrul de Cooperare Poliţienească Internaţională un număr de 11 mesaje operative, </w:t>
            </w:r>
            <w:r w:rsidRPr="00F51036">
              <w:rPr>
                <w:sz w:val="24"/>
                <w:szCs w:val="24"/>
              </w:rPr>
              <w:t>referitoare la persoane urmărite – posesoare M.E.A., vehicule furate care fac obiectul traficului internaţional, precum şi cetăţeni români despre care există date şi informaţii că pregătesc comiterea sau comit infracţiuni pe teritoriul statelor membre U.E.</w:t>
            </w:r>
          </w:p>
          <w:p w:rsidR="00F51036" w:rsidRPr="00F51036" w:rsidRDefault="00F51036" w:rsidP="00F51036">
            <w:pPr>
              <w:pStyle w:val="Style21"/>
              <w:widowControl/>
              <w:tabs>
                <w:tab w:val="left" w:pos="864"/>
              </w:tabs>
              <w:spacing w:line="240" w:lineRule="auto"/>
              <w:ind w:firstLine="255"/>
              <w:rPr>
                <w:b/>
                <w:i/>
                <w:color w:val="FF0000"/>
                <w:highlight w:val="yellow"/>
                <w:lang w:eastAsia="en-GB"/>
              </w:rPr>
            </w:pPr>
            <w:r w:rsidRPr="00F51036">
              <w:t xml:space="preserve">Totodată, au fost efectuate verificări în baza a </w:t>
            </w:r>
            <w:r w:rsidRPr="00F51036">
              <w:rPr>
                <w:b/>
              </w:rPr>
              <w:t>51</w:t>
            </w:r>
            <w:r w:rsidRPr="00F51036">
              <w:rPr>
                <w:b/>
                <w:i/>
              </w:rPr>
              <w:t xml:space="preserve"> solicitări ale Direcţiei de Investigaţii Criminale</w:t>
            </w:r>
            <w:r w:rsidRPr="00F51036">
              <w:t xml:space="preserve"> cu privire la cetăţeni români arestaţi / reţinuţi / expulzaţi pentru comiterea de infracţiuni pe teritoriul altor state sau verificări cu privire la infracţiuni cu autori necunoscuţi comise în străinătate.</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III. Dezvoltarea capacităţii de acţiune pe linia criminalităţii economico-financiare, pentru păstrarea unui climat de afaceri curat şi abordarea problemelor din perspectiva antreprizei criminale</w:t>
            </w:r>
          </w:p>
          <w:p w:rsidR="00F51036" w:rsidRPr="00F51036" w:rsidRDefault="00F51036" w:rsidP="00F51036">
            <w:pPr>
              <w:ind w:firstLine="338"/>
              <w:rPr>
                <w:sz w:val="24"/>
                <w:szCs w:val="24"/>
                <w:lang w:val="it-IT"/>
              </w:rPr>
            </w:pPr>
            <w:r w:rsidRPr="00F51036">
              <w:rPr>
                <w:sz w:val="24"/>
                <w:szCs w:val="24"/>
              </w:rPr>
              <w:t>3.1. Continuarea implementării la nivelul Serviciului de Investigare a Criminalităţii Economice a principiului conducerii activităţii de poliţie pe baza informaţiilor „Intelligence – led policing” şi susţinerea acţiunilor prin pachete analitice furnizate de structurile specializate în analiza informaţiilor.</w:t>
            </w:r>
          </w:p>
          <w:p w:rsidR="00F51036" w:rsidRPr="00F51036" w:rsidRDefault="00F51036" w:rsidP="00F51036">
            <w:pPr>
              <w:ind w:firstLine="338"/>
              <w:rPr>
                <w:sz w:val="24"/>
                <w:szCs w:val="24"/>
                <w:lang w:val="it-IT"/>
              </w:rPr>
            </w:pPr>
            <w:r w:rsidRPr="00F51036">
              <w:rPr>
                <w:sz w:val="24"/>
                <w:szCs w:val="24"/>
                <w:lang w:val="it-IT"/>
              </w:rPr>
              <w:t>3.2. Îmbunătăţirea capacităţilor operaţionale şi funcţionale în lupta împotriva  criminalităţii economico-financiare în domeniile prioritare (lupta împotriva fraudei, corupţiei şi protecţia drepturilor de proprietate intelectuala şi industrială)</w:t>
            </w:r>
          </w:p>
          <w:p w:rsidR="00F51036" w:rsidRPr="00F51036" w:rsidRDefault="00F51036" w:rsidP="00F51036">
            <w:pPr>
              <w:ind w:firstLine="338"/>
              <w:rPr>
                <w:sz w:val="24"/>
                <w:szCs w:val="24"/>
              </w:rPr>
            </w:pPr>
            <w:r w:rsidRPr="00F51036">
              <w:rPr>
                <w:sz w:val="24"/>
                <w:szCs w:val="24"/>
                <w:lang w:val="pt-BR"/>
              </w:rPr>
              <w:t>3.3.</w:t>
            </w:r>
            <w:r w:rsidRPr="00F51036">
              <w:rPr>
                <w:sz w:val="24"/>
                <w:szCs w:val="24"/>
              </w:rPr>
              <w:t xml:space="preserve"> Continuarea activităţilor de prevenire, descoperire şi sancţionare a faptelor de evaziune fiscală în cele 9 domenii prioritare de acţiune, aplicând conceptele „cumul de competenţe în echipe mixte”, „intervenţii zonale pentru crearea unui climat de afaceri curat” şi „antrepriză criminală”.</w:t>
            </w:r>
          </w:p>
          <w:p w:rsidR="00F51036" w:rsidRPr="00F51036" w:rsidRDefault="00F51036" w:rsidP="00F51036">
            <w:pPr>
              <w:ind w:firstLine="338"/>
              <w:rPr>
                <w:b/>
                <w:i/>
                <w:sz w:val="24"/>
                <w:szCs w:val="24"/>
                <w:lang w:val="it-IT"/>
              </w:rPr>
            </w:pPr>
            <w:r w:rsidRPr="00F51036">
              <w:rPr>
                <w:sz w:val="24"/>
                <w:szCs w:val="24"/>
                <w:lang w:val="it-IT"/>
              </w:rPr>
              <w:t>3.4. Fermitate în descoperirea actelor de corupţie şi îmbunătăţirea sistemului de relaţionare cu societatea civilă.</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4</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firstLine="255"/>
              <w:rPr>
                <w:sz w:val="24"/>
                <w:szCs w:val="24"/>
              </w:rPr>
            </w:pPr>
            <w:r w:rsidRPr="00F51036">
              <w:rPr>
                <w:sz w:val="24"/>
                <w:szCs w:val="24"/>
              </w:rPr>
              <w:t>Au fost sesizate 224 de infracţiuni de natură economico-financiară, cu 37 mai puţine faţă de trimestrul I anul 2017, fiind începută urmărirea penală faţă de faptă pentru 291 de infracţiuni (+53) reţinute în sarcina a 72 persoane.</w:t>
            </w:r>
            <w:r w:rsidRPr="00F51036">
              <w:rPr>
                <w:color w:val="FF0000"/>
                <w:sz w:val="24"/>
                <w:szCs w:val="24"/>
              </w:rPr>
              <w:t xml:space="preserve"> </w:t>
            </w:r>
            <w:r w:rsidRPr="00F51036">
              <w:rPr>
                <w:sz w:val="24"/>
                <w:szCs w:val="24"/>
              </w:rPr>
              <w:t>Totodată, ne-am declinat competenţa cu privire la 55 de infracţiuni din acest domeniu, pentru care au fost cercetate 25 persoane.</w:t>
            </w:r>
          </w:p>
          <w:p w:rsidR="00F51036" w:rsidRPr="00F51036" w:rsidRDefault="00F51036" w:rsidP="00F51036">
            <w:pPr>
              <w:ind w:firstLine="255"/>
              <w:rPr>
                <w:sz w:val="24"/>
                <w:szCs w:val="24"/>
              </w:rPr>
            </w:pPr>
            <w:r w:rsidRPr="00F51036">
              <w:rPr>
                <w:sz w:val="24"/>
                <w:szCs w:val="24"/>
              </w:rPr>
              <w:t>La nivelul judeţului Dâmboviţa, în baza Planului teritorial comun de acţiune,  GRUPUL DE LUCRU OPERAŢIONAL format din reprezentanţii structurilor implicate şi-a desfăşurat activitatea lunar, având ca scop intensificarea activităţilor de combatere a evaziunii fiscale în cele 9 domenii prioritare de intervenţie.</w:t>
            </w:r>
          </w:p>
          <w:p w:rsidR="00F51036" w:rsidRPr="00F51036" w:rsidRDefault="00F51036" w:rsidP="00F51036">
            <w:pPr>
              <w:ind w:firstLine="255"/>
              <w:rPr>
                <w:sz w:val="24"/>
                <w:szCs w:val="24"/>
              </w:rPr>
            </w:pPr>
            <w:r w:rsidRPr="00F51036">
              <w:rPr>
                <w:sz w:val="24"/>
                <w:szCs w:val="24"/>
              </w:rPr>
              <w:t>Astfel, în trimestrul I anul 2018, pentru combaterea fenomenului evazionist, au fost organizate şi au acţionat 12 echipe operative comune, cu ocazia activităţilor desfăşurate fiind aplicate 341 sancţiuni contravenţionale, în valoare de 475.480 lei. Totodată, au fost indisponibilizate bunuri în valoare de 386674 lei şi au fost dispuse măsuri asiguratorii în valoare de 503224 lei.</w:t>
            </w:r>
          </w:p>
          <w:p w:rsidR="00F51036" w:rsidRPr="00F51036" w:rsidRDefault="00F51036" w:rsidP="00F51036">
            <w:pPr>
              <w:ind w:firstLine="255"/>
              <w:rPr>
                <w:sz w:val="24"/>
                <w:szCs w:val="24"/>
              </w:rPr>
            </w:pPr>
            <w:r w:rsidRPr="00F51036">
              <w:rPr>
                <w:sz w:val="24"/>
                <w:szCs w:val="24"/>
              </w:rPr>
              <w:t xml:space="preserve">  Pe linia prevenirii şi combaterii infracţionalităţii în ceea ce priveşte proprietatea intelectuală, la  01.01.2018 se aflau în lucru un număr de 80 dosare penale, în trimestrul I 2018 au fost înregistrate 20 dosare penale, din care s-au soluţionat 20 dosare, astfel  7 cu RTUP, 7 cu clasare, 3 trecere la alt organ, 1 renunţare şi 2 dosare penale cu declinare, rămânând în lucru 80 de dosare penale.</w:t>
            </w:r>
          </w:p>
          <w:p w:rsidR="00F51036" w:rsidRPr="00F51036" w:rsidRDefault="00F51036" w:rsidP="00F51036">
            <w:pPr>
              <w:pStyle w:val="ListParagraph1"/>
              <w:spacing w:after="0" w:line="240" w:lineRule="auto"/>
              <w:ind w:left="0"/>
              <w:jc w:val="both"/>
              <w:rPr>
                <w:rFonts w:ascii="Times New Roman" w:hAnsi="Times New Roman"/>
                <w:color w:val="FF0000"/>
                <w:sz w:val="24"/>
                <w:szCs w:val="24"/>
                <w:lang w:val="fr-FR"/>
              </w:rPr>
            </w:pPr>
            <w:r w:rsidRPr="00F51036">
              <w:rPr>
                <w:rFonts w:ascii="Times New Roman" w:hAnsi="Times New Roman"/>
                <w:sz w:val="24"/>
                <w:szCs w:val="24"/>
                <w:lang w:val="ro-RO"/>
              </w:rPr>
              <w:t xml:space="preserve">     </w:t>
            </w:r>
            <w:r w:rsidRPr="00F51036">
              <w:rPr>
                <w:rFonts w:ascii="Times New Roman" w:hAnsi="Times New Roman"/>
                <w:sz w:val="24"/>
                <w:szCs w:val="24"/>
                <w:lang w:val="fr-FR"/>
              </w:rPr>
              <w:t xml:space="preserve"> De la începutul anului 2018,  în cadrul  liniei de muncă combaterea infracţiunilor de corupţie sau asimilate acestora, au fost înregistrate 6 dosare penale, din care 6 cu sesizare din oficiu. </w:t>
            </w:r>
            <w:r w:rsidRPr="00F51036">
              <w:rPr>
                <w:rFonts w:ascii="Times New Roman" w:hAnsi="Times New Roman"/>
                <w:sz w:val="24"/>
                <w:szCs w:val="24"/>
              </w:rPr>
              <w:t>Au fost  soluţionate  28 dosare penale, din care prin declinare de competenţă 6. Au fost declinate un număr de 9 de infracţiuni, din care 2  dare de mită, 4 luare de mită, 1 trafic de influenţă, 1 conflict de interese, 1 conform legii 78/2000, fiind cercetate un număr de  10 de persoane.</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IV. Prevenirea, combaterea şi descoperirea infracţiunilor de natură judiciară şi implementarea metodelor şi tehnicilor moderne de investigare, specifice poliţiilor din statele europene.</w:t>
            </w:r>
          </w:p>
          <w:p w:rsidR="00F51036" w:rsidRPr="00F51036" w:rsidRDefault="00F51036" w:rsidP="00F51036">
            <w:pPr>
              <w:tabs>
                <w:tab w:val="left" w:pos="33"/>
              </w:tabs>
              <w:ind w:firstLine="338"/>
              <w:rPr>
                <w:sz w:val="24"/>
                <w:szCs w:val="24"/>
                <w:lang w:eastAsia="en-GB"/>
              </w:rPr>
            </w:pPr>
            <w:r w:rsidRPr="00F51036">
              <w:rPr>
                <w:sz w:val="24"/>
                <w:szCs w:val="24"/>
              </w:rPr>
              <w:t>4.1. Investigarea activităţilor infracţionale desfăşurate de membrii grupărilor nestructurate, prevenirea infracţiunilor de mare violenţă, a celor îndreptate împotriva patrimoniului şi diminuarea faptelor rămase cu autori neidentificaţi</w:t>
            </w:r>
            <w:r w:rsidRPr="00F51036">
              <w:rPr>
                <w:color w:val="0000FF"/>
                <w:sz w:val="24"/>
                <w:szCs w:val="24"/>
              </w:rPr>
              <w:t>.</w:t>
            </w:r>
          </w:p>
          <w:p w:rsidR="00F51036" w:rsidRPr="00F51036" w:rsidRDefault="00F51036" w:rsidP="00F51036">
            <w:pPr>
              <w:ind w:firstLine="338"/>
              <w:rPr>
                <w:sz w:val="24"/>
                <w:szCs w:val="24"/>
                <w:lang w:val="pt-BR"/>
              </w:rPr>
            </w:pPr>
            <w:r w:rsidRPr="00F51036">
              <w:rPr>
                <w:sz w:val="24"/>
                <w:szCs w:val="24"/>
                <w:lang w:val="pt-BR"/>
              </w:rPr>
              <w:t>4.2. Intensificarea activităţilor pentru prinderea persoanelor urmărite,  executarea mandatelor de arestare sau de executare a pedepsei şi exploatarea aplicaţiei „INTERDIT+”.</w:t>
            </w:r>
          </w:p>
          <w:p w:rsidR="00F51036" w:rsidRPr="00F51036" w:rsidRDefault="00F51036" w:rsidP="00F51036">
            <w:pPr>
              <w:ind w:firstLine="338"/>
              <w:rPr>
                <w:sz w:val="24"/>
                <w:szCs w:val="24"/>
                <w:lang w:eastAsia="en-GB"/>
              </w:rPr>
            </w:pPr>
            <w:r w:rsidRPr="00F51036">
              <w:rPr>
                <w:sz w:val="24"/>
                <w:szCs w:val="24"/>
                <w:lang w:val="pt-BR"/>
              </w:rPr>
              <w:t>4.3. Implementarea în activitatea curentă a metodelor şi tehnicilor moderne de investigare în cauzele ce fac obiectul cooperării poliţieneşti internaţionale şi a „Modelului European de Informaţii Operative” având la bază principiul „Intelligence - led policing”.</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3</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pStyle w:val="Style21"/>
              <w:widowControl/>
              <w:tabs>
                <w:tab w:val="left" w:pos="864"/>
              </w:tabs>
              <w:spacing w:line="240" w:lineRule="auto"/>
              <w:ind w:firstLine="255"/>
              <w:rPr>
                <w:rFonts w:eastAsia="Calibri"/>
                <w:lang w:eastAsia="en-US"/>
              </w:rPr>
            </w:pPr>
            <w:r w:rsidRPr="00F51036">
              <w:rPr>
                <w:rFonts w:eastAsia="Calibri"/>
                <w:b/>
                <w:i/>
                <w:lang w:eastAsia="en-US"/>
              </w:rPr>
              <w:t>În vederea cunoaşterii grupărilor infracţionale organizate</w:t>
            </w:r>
            <w:r w:rsidRPr="00F51036">
              <w:rPr>
                <w:rFonts w:eastAsia="Calibri"/>
                <w:lang w:eastAsia="en-US"/>
              </w:rPr>
              <w:t xml:space="preserve"> din categoria </w:t>
            </w:r>
            <w:r w:rsidRPr="00F51036">
              <w:rPr>
                <w:rFonts w:eastAsia="Calibri"/>
                <w:i/>
                <w:lang w:eastAsia="en-US"/>
              </w:rPr>
              <w:t>celor care pot genera conflicte stradale</w:t>
            </w:r>
            <w:r w:rsidRPr="00F51036">
              <w:rPr>
                <w:rFonts w:eastAsia="Calibri"/>
                <w:lang w:eastAsia="en-US"/>
              </w:rPr>
              <w:t xml:space="preserve">, cât şi a celor nestructurate din categoria </w:t>
            </w:r>
            <w:r w:rsidRPr="00F51036">
              <w:rPr>
                <w:rFonts w:eastAsia="Calibri"/>
                <w:i/>
                <w:lang w:eastAsia="en-US"/>
              </w:rPr>
              <w:t>celor care săvârşesc infracţiuni de natură judiciară grave ori cu moduri de operare deosebite</w:t>
            </w:r>
            <w:r w:rsidRPr="00F51036">
              <w:rPr>
                <w:rFonts w:eastAsia="Calibri"/>
                <w:lang w:eastAsia="en-US"/>
              </w:rPr>
              <w:t xml:space="preserve">, au fost desfăşurate activităţi specifice în vederea identificării tuturor grupărilor infracţionale, stabilirii membrilor şi a rolului acestora în cadrul grupului. </w:t>
            </w:r>
          </w:p>
          <w:p w:rsidR="00F51036" w:rsidRPr="00F51036" w:rsidRDefault="00F51036" w:rsidP="00F51036">
            <w:pPr>
              <w:ind w:firstLine="720"/>
              <w:rPr>
                <w:b/>
                <w:i/>
                <w:sz w:val="24"/>
                <w:szCs w:val="24"/>
                <w:lang w:val="pt-BR"/>
              </w:rPr>
            </w:pPr>
            <w:r w:rsidRPr="00F51036">
              <w:rPr>
                <w:b/>
                <w:i/>
                <w:sz w:val="24"/>
                <w:szCs w:val="24"/>
                <w:lang w:val="pt-BR"/>
              </w:rPr>
              <w:t>În trimestrul I anul 2018</w:t>
            </w:r>
            <w:r w:rsidRPr="00F51036">
              <w:rPr>
                <w:sz w:val="24"/>
                <w:szCs w:val="24"/>
                <w:lang w:val="pt-BR"/>
              </w:rPr>
              <w:t xml:space="preserve">, au fost soluţionate 3 dosare penale cu propuneri de trimitere în judecată a </w:t>
            </w:r>
            <w:r w:rsidRPr="00F51036">
              <w:rPr>
                <w:b/>
                <w:i/>
                <w:sz w:val="24"/>
                <w:szCs w:val="24"/>
                <w:lang w:val="pt-BR"/>
              </w:rPr>
              <w:t>9 membri ai grupărilor infracţionale</w:t>
            </w:r>
            <w:r w:rsidRPr="00F51036">
              <w:rPr>
                <w:sz w:val="24"/>
                <w:szCs w:val="24"/>
                <w:lang w:val="pt-BR"/>
              </w:rPr>
              <w:t xml:space="preserve"> care săvârşesc infracţiuni grave ori cu moduri de operare deosebite. </w:t>
            </w:r>
            <w:r w:rsidRPr="00F51036">
              <w:rPr>
                <w:sz w:val="24"/>
                <w:szCs w:val="24"/>
              </w:rPr>
              <w:t>În prezent se efectuează cercetări privind 4 dosare penale</w:t>
            </w:r>
            <w:r w:rsidRPr="00F51036">
              <w:rPr>
                <w:sz w:val="24"/>
                <w:szCs w:val="24"/>
                <w:lang w:val="pt-BR"/>
              </w:rPr>
              <w:t>, cu perspective de soluţionare în trimestrul II al anului 2018.</w:t>
            </w:r>
            <w:r w:rsidRPr="00F51036">
              <w:rPr>
                <w:b/>
                <w:i/>
                <w:sz w:val="24"/>
                <w:szCs w:val="24"/>
                <w:lang w:val="pt-BR"/>
              </w:rPr>
              <w:t xml:space="preserve"> </w:t>
            </w:r>
          </w:p>
          <w:p w:rsidR="00F51036" w:rsidRPr="00F51036" w:rsidRDefault="00F51036" w:rsidP="00F51036">
            <w:pPr>
              <w:ind w:firstLine="700"/>
              <w:rPr>
                <w:b/>
                <w:i/>
                <w:sz w:val="24"/>
                <w:szCs w:val="24"/>
                <w:highlight w:val="yellow"/>
              </w:rPr>
            </w:pPr>
            <w:r w:rsidRPr="00F51036">
              <w:rPr>
                <w:sz w:val="24"/>
                <w:szCs w:val="24"/>
                <w:lang w:val="pt-BR"/>
              </w:rPr>
              <w:t xml:space="preserve">În baza </w:t>
            </w:r>
            <w:r w:rsidRPr="00F51036">
              <w:rPr>
                <w:i/>
                <w:sz w:val="24"/>
                <w:szCs w:val="24"/>
                <w:lang w:val="pt-BR"/>
              </w:rPr>
              <w:t>Dispoziţiei inspectorului general al Poliţiei Române pentru aprobarea procedurilor privind prevenirea, monitorizarea şi investigarea grupurilor infracţionale care generează stări conflictuale</w:t>
            </w:r>
            <w:r w:rsidRPr="00F51036">
              <w:rPr>
                <w:sz w:val="24"/>
                <w:szCs w:val="24"/>
                <w:lang w:val="pt-BR"/>
              </w:rPr>
              <w:t>, lunar şi ori de câte ori a fost nevoie, au fost organizate întâlniri ale grupului de lucru format din adjuncţii inspectorului-şef, şefii structurilor operative, precum şi şeful Brigăzii C.C.O. Prahova şi şeful Serviciului C.C.O. Dâmboviţa. La întâlniri participă ca invitat şi şeful Serviciului Judeţean de Protecţie Internă Dâmboviţa, coordonarea activităţilor fiind asigurată de şeful Inspectoratului.</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V. Dezvoltarea capacităţii de intervenţie a poliţiei rutiere pentru atingerea standardelor europene în vederea diminuãrii victimizãrii participanţilor la trafic.</w:t>
            </w:r>
          </w:p>
          <w:p w:rsidR="00F51036" w:rsidRPr="00F51036" w:rsidRDefault="00F51036" w:rsidP="00F51036">
            <w:pPr>
              <w:pStyle w:val="Frspaiere1"/>
              <w:ind w:firstLine="338"/>
              <w:jc w:val="both"/>
              <w:rPr>
                <w:lang w:val="ro-RO"/>
              </w:rPr>
            </w:pPr>
            <w:r w:rsidRPr="00F51036">
              <w:rPr>
                <w:lang w:val="ro-RO"/>
              </w:rPr>
              <w:t>5.1. Asigurarea resurselor umane necesare formaţiunilor de poliţie rutieră, prin menţinerea la un nivel de peste 90% a gradului de ocupare a funcţiilor prevăzute în statul de organizare.</w:t>
            </w:r>
          </w:p>
          <w:p w:rsidR="00F51036" w:rsidRPr="00F51036" w:rsidRDefault="00F51036" w:rsidP="00F51036">
            <w:pPr>
              <w:pStyle w:val="Frspaiere1"/>
              <w:ind w:firstLine="338"/>
              <w:jc w:val="both"/>
              <w:rPr>
                <w:lang w:val="ro-RO"/>
              </w:rPr>
            </w:pPr>
            <w:r w:rsidRPr="00F51036">
              <w:rPr>
                <w:lang w:val="ro-RO"/>
              </w:rPr>
              <w:t>5.2. Specializarea şi perfecţionarea ca politişti rutieri, a lucrătorilor de la secţiile de poliţie rurală şi de la posturile de poliţie comunale.</w:t>
            </w:r>
          </w:p>
          <w:p w:rsidR="00F51036" w:rsidRPr="00F51036" w:rsidRDefault="00F51036" w:rsidP="00F51036">
            <w:pPr>
              <w:pStyle w:val="Frspaiere1"/>
              <w:ind w:firstLine="338"/>
              <w:jc w:val="both"/>
              <w:rPr>
                <w:lang w:val="ro-RO"/>
              </w:rPr>
            </w:pPr>
            <w:r w:rsidRPr="00F51036">
              <w:rPr>
                <w:lang w:val="ro-RO"/>
              </w:rPr>
              <w:t>5.3. Realizarea de module de pregătire profesională prin care să se asigure specializarea/perfecţionarea pregătirii poliţiştilor rutieri.</w:t>
            </w:r>
          </w:p>
          <w:p w:rsidR="00F51036" w:rsidRPr="00F51036" w:rsidRDefault="00F51036" w:rsidP="00F51036">
            <w:pPr>
              <w:pStyle w:val="Frspaiere1"/>
              <w:ind w:firstLine="338"/>
              <w:jc w:val="both"/>
              <w:rPr>
                <w:lang w:val="ro-RO"/>
              </w:rPr>
            </w:pPr>
            <w:r w:rsidRPr="00F51036">
              <w:rPr>
                <w:lang w:val="ro-RO"/>
              </w:rPr>
              <w:t xml:space="preserve">5.4. Monitorizarea modului de exploatare a autovehiculelor din dotare şi completarea mijloacelor auto din teritoriu atunci când situaţia impune (echipaje cu defecţiuni, sau care nu mai corespund cerinţelor impuse), urmărind </w:t>
            </w:r>
            <w:r w:rsidRPr="00F51036">
              <w:rPr>
                <w:lang w:val="ro-RO" w:eastAsia="en-US"/>
              </w:rPr>
              <w:t>menţinerea unui grad ridicat de operabilitate a poliţiei rutiere.</w:t>
            </w:r>
          </w:p>
          <w:p w:rsidR="00F51036" w:rsidRPr="00F51036" w:rsidRDefault="00F51036" w:rsidP="00F51036">
            <w:pPr>
              <w:pStyle w:val="Frspaiere1"/>
              <w:ind w:firstLine="338"/>
              <w:jc w:val="both"/>
              <w:rPr>
                <w:lang w:val="ro-RO"/>
              </w:rPr>
            </w:pPr>
            <w:r w:rsidRPr="00F51036">
              <w:rPr>
                <w:lang w:val="ro-RO"/>
              </w:rPr>
              <w:t>5.5. Reducerea cu 1% a accidentelor rutiere soldate cu victime ce au avut drept cauzã neacordarea priorităţii de trecere pietonilor şi vehiculelor.</w:t>
            </w:r>
          </w:p>
          <w:p w:rsidR="00F51036" w:rsidRPr="00F51036" w:rsidRDefault="00F51036" w:rsidP="00F51036">
            <w:pPr>
              <w:pStyle w:val="Frspaiere1"/>
              <w:tabs>
                <w:tab w:val="left" w:pos="1036"/>
              </w:tabs>
              <w:ind w:firstLine="338"/>
              <w:jc w:val="both"/>
              <w:rPr>
                <w:lang w:val="ro-RO"/>
              </w:rPr>
            </w:pPr>
            <w:r w:rsidRPr="00F51036">
              <w:rPr>
                <w:lang w:val="ro-RO"/>
              </w:rPr>
              <w:t>5.6. Cooperarea cu administratorii drumurilor în vederea sporirii siguranţei rutiere prin  modernizarea infrastructurii drumurilor şi folosirea atribuţiilor legale ce revin poliţiei rutiere în avizarea soluţiilor tehnice privind amenajări rutiere în zona drumurilor publice.</w:t>
            </w:r>
          </w:p>
          <w:p w:rsidR="00F51036" w:rsidRPr="00F51036" w:rsidRDefault="00F51036" w:rsidP="00F51036">
            <w:pPr>
              <w:pStyle w:val="Frspaiere1"/>
              <w:ind w:firstLine="338"/>
              <w:jc w:val="both"/>
              <w:rPr>
                <w:lang w:val="ro-RO"/>
              </w:rPr>
            </w:pPr>
            <w:r w:rsidRPr="00F51036">
              <w:rPr>
                <w:lang w:val="ro-RO"/>
              </w:rPr>
              <w:t>5.7. Reducerea gradului de victimizare pe DN 71 şi DN 72, pe perioada sezonului estival, prin instituirea unui dispozitiv special de siguranţã rutierã.</w:t>
            </w:r>
          </w:p>
          <w:p w:rsidR="00F51036" w:rsidRPr="00F51036" w:rsidRDefault="00F51036" w:rsidP="00F51036">
            <w:pPr>
              <w:pStyle w:val="Frspaiere1"/>
              <w:ind w:firstLine="338"/>
              <w:jc w:val="both"/>
              <w:rPr>
                <w:b/>
                <w:i/>
                <w:lang w:val="ro-RO"/>
              </w:rPr>
            </w:pPr>
            <w:r w:rsidRPr="00F51036">
              <w:rPr>
                <w:lang w:val="ro-RO"/>
              </w:rPr>
              <w:t>5.8. În cadrul campaniilor de educaţie vom derula acţiuni şi proiecte având drept scop îmbunãtãţirea nivelului de cunoaştere şi respectare a normelor rutiere, precum şi conştientizarea pericolelor la care se expun cei ce încalcã regulile de circulaţie.</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8</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right="17" w:firstLine="255"/>
              <w:rPr>
                <w:sz w:val="24"/>
                <w:szCs w:val="24"/>
                <w:highlight w:val="yellow"/>
              </w:rPr>
            </w:pPr>
            <w:r w:rsidRPr="00F51036">
              <w:rPr>
                <w:sz w:val="24"/>
                <w:szCs w:val="24"/>
              </w:rPr>
              <w:t xml:space="preserve">Pentru creşterea gradului de siguranţă rutieră pe drumurile publice de pe raza judeţului Dâmboviţa, au fost organizate şi executate </w:t>
            </w:r>
            <w:r w:rsidRPr="00F51036">
              <w:rPr>
                <w:b/>
                <w:i/>
                <w:sz w:val="24"/>
                <w:szCs w:val="24"/>
              </w:rPr>
              <w:t xml:space="preserve">338 </w:t>
            </w:r>
            <w:r w:rsidRPr="00F51036">
              <w:rPr>
                <w:sz w:val="24"/>
                <w:szCs w:val="24"/>
              </w:rPr>
              <w:t>de acţiuni preventive, la care au participat poliţiştii rutieri şi lucrători din cadrul formaţiunilor operative de poliţie, precum şi reprezentanţi ai administraţiei publice locale, Autorităţii Rutiere Române – Agenţia Dâmboviţa, Registrului Auto Român – Reprezentanţa Dâmboviţa, Secţiei de Drumuri Naţionale Dâmboviţa, Consiliului Judeţean Dâmboviţa şi mass-media locală</w:t>
            </w:r>
            <w:r w:rsidRPr="00F51036">
              <w:rPr>
                <w:color w:val="FF0000"/>
                <w:sz w:val="24"/>
                <w:szCs w:val="24"/>
              </w:rPr>
              <w:t xml:space="preserve">, </w:t>
            </w:r>
            <w:r w:rsidRPr="00F51036">
              <w:rPr>
                <w:sz w:val="24"/>
                <w:szCs w:val="24"/>
              </w:rPr>
              <w:t xml:space="preserve">ocazie cu care au fost aplicate </w:t>
            </w:r>
            <w:r w:rsidRPr="00F51036">
              <w:rPr>
                <w:b/>
                <w:i/>
                <w:sz w:val="24"/>
                <w:szCs w:val="24"/>
              </w:rPr>
              <w:t>32.485 sancţiuni contravenţionale,</w:t>
            </w:r>
            <w:r w:rsidRPr="00F51036">
              <w:rPr>
                <w:sz w:val="24"/>
                <w:szCs w:val="24"/>
              </w:rPr>
              <w:t xml:space="preserve"> din care: 6.761 pentru nerespectarea regimului legal de viteză; 6.935 – neutilizarea centurii de siguranţă; 2.736 – abateri comise de pietoni; 2.777- abateri comise de biciclişti, 1.113 – abateri comise de conducătorii de motociclete, mopede, căruţe şi alţi participanţi la trafic; 638 – folosirea neregulamentară a telefonului mobil în timpul conducerii auto.</w:t>
            </w:r>
          </w:p>
          <w:p w:rsidR="00F51036" w:rsidRPr="00F51036" w:rsidRDefault="00F51036" w:rsidP="00F51036">
            <w:pPr>
              <w:pStyle w:val="BodyTextIndent2"/>
              <w:ind w:right="17" w:firstLine="255"/>
              <w:rPr>
                <w:shadow/>
                <w:sz w:val="24"/>
                <w:szCs w:val="24"/>
              </w:rPr>
            </w:pPr>
            <w:r w:rsidRPr="00F51036">
              <w:rPr>
                <w:shadow/>
                <w:sz w:val="24"/>
                <w:szCs w:val="24"/>
              </w:rPr>
              <w:t xml:space="preserve">În perioada analizată au fost înregistrate </w:t>
            </w:r>
            <w:r w:rsidRPr="00F51036">
              <w:rPr>
                <w:b/>
                <w:i/>
                <w:shadow/>
                <w:sz w:val="24"/>
                <w:szCs w:val="24"/>
              </w:rPr>
              <w:t xml:space="preserve">16 evenimente rutiere grave, cu 0,87% mai puţine faţă de anul 2017 (-2), </w:t>
            </w:r>
            <w:r w:rsidRPr="00F51036">
              <w:rPr>
                <w:shadow/>
                <w:sz w:val="24"/>
                <w:szCs w:val="24"/>
              </w:rPr>
              <w:t xml:space="preserve">soldate cu 8 (+6) persoane decedate, 9 (-8) răniţi grav şi 10 (+8) răniţi uşor. </w:t>
            </w:r>
          </w:p>
          <w:p w:rsidR="00F51036" w:rsidRPr="00F51036" w:rsidRDefault="00F51036" w:rsidP="00F51036">
            <w:pPr>
              <w:pStyle w:val="BodyTextIndent2"/>
              <w:ind w:right="17" w:firstLine="255"/>
              <w:rPr>
                <w:shadow/>
                <w:sz w:val="24"/>
                <w:szCs w:val="24"/>
              </w:rPr>
            </w:pPr>
            <w:r w:rsidRPr="00F51036">
              <w:rPr>
                <w:shadow/>
                <w:sz w:val="24"/>
                <w:szCs w:val="24"/>
              </w:rPr>
              <w:t xml:space="preserve">Totodată, s-au înregistrat </w:t>
            </w:r>
            <w:r w:rsidRPr="00F51036">
              <w:rPr>
                <w:b/>
                <w:i/>
                <w:shadow/>
                <w:sz w:val="24"/>
                <w:szCs w:val="24"/>
              </w:rPr>
              <w:t>109 (+13) accidente rutiere uşoare</w:t>
            </w:r>
            <w:r w:rsidRPr="00F51036">
              <w:rPr>
                <w:shadow/>
                <w:sz w:val="24"/>
                <w:szCs w:val="24"/>
              </w:rPr>
              <w:t>, soldate cu rănirea uşoară a 136(+8) persoane.</w:t>
            </w:r>
          </w:p>
          <w:p w:rsidR="00F51036" w:rsidRPr="00F51036" w:rsidRDefault="00F51036" w:rsidP="00F51036">
            <w:pPr>
              <w:ind w:right="17" w:firstLine="255"/>
              <w:rPr>
                <w:b/>
                <w:i/>
                <w:sz w:val="24"/>
                <w:szCs w:val="24"/>
                <w:u w:val="single"/>
              </w:rPr>
            </w:pPr>
            <w:r w:rsidRPr="00F51036">
              <w:rPr>
                <w:b/>
                <w:i/>
                <w:sz w:val="24"/>
                <w:szCs w:val="24"/>
                <w:u w:val="single"/>
              </w:rPr>
              <w:t>Principalele cauze ale producerii accidentelor rutiere cu victime în judeţul Dâmboviţa în trimestrul I/2018, au fost:</w:t>
            </w:r>
          </w:p>
          <w:p w:rsidR="00F51036" w:rsidRPr="00F51036" w:rsidRDefault="00F51036" w:rsidP="00F51036">
            <w:pPr>
              <w:ind w:right="17" w:firstLine="255"/>
              <w:rPr>
                <w:sz w:val="24"/>
                <w:szCs w:val="24"/>
              </w:rPr>
            </w:pPr>
            <w:r w:rsidRPr="00F51036">
              <w:rPr>
                <w:b/>
                <w:i/>
                <w:sz w:val="24"/>
                <w:szCs w:val="24"/>
              </w:rPr>
              <w:t>1. Neacordarea priorităţii de trecere (pietoni şi vehicule) – 33 evenimente rutiere</w:t>
            </w:r>
            <w:r w:rsidRPr="00F51036">
              <w:rPr>
                <w:sz w:val="24"/>
                <w:szCs w:val="24"/>
              </w:rPr>
              <w:t>;</w:t>
            </w:r>
          </w:p>
          <w:p w:rsidR="00F51036" w:rsidRPr="00F51036" w:rsidRDefault="00F51036" w:rsidP="00F51036">
            <w:pPr>
              <w:ind w:right="17" w:firstLine="255"/>
              <w:rPr>
                <w:b/>
                <w:i/>
                <w:sz w:val="24"/>
                <w:szCs w:val="24"/>
              </w:rPr>
            </w:pPr>
            <w:r w:rsidRPr="00F51036">
              <w:rPr>
                <w:b/>
                <w:i/>
                <w:sz w:val="24"/>
                <w:szCs w:val="24"/>
              </w:rPr>
              <w:t>2. Nerespectarea regimului legal de viteză – 25 accidente rutiere;</w:t>
            </w:r>
          </w:p>
          <w:p w:rsidR="00F51036" w:rsidRPr="00F51036" w:rsidRDefault="00F51036" w:rsidP="00F51036">
            <w:pPr>
              <w:ind w:right="17" w:firstLine="255"/>
              <w:rPr>
                <w:sz w:val="24"/>
                <w:szCs w:val="24"/>
              </w:rPr>
            </w:pPr>
            <w:r w:rsidRPr="00F51036">
              <w:rPr>
                <w:b/>
                <w:i/>
                <w:sz w:val="24"/>
                <w:szCs w:val="24"/>
              </w:rPr>
              <w:t>3.Utilizarea neregulamentară a drumului public de către pietoni – 19  accidente;</w:t>
            </w:r>
          </w:p>
          <w:p w:rsidR="00F51036" w:rsidRPr="00F51036" w:rsidRDefault="00F51036" w:rsidP="00F51036">
            <w:pPr>
              <w:ind w:right="17" w:firstLine="255"/>
              <w:rPr>
                <w:b/>
                <w:i/>
                <w:sz w:val="24"/>
                <w:szCs w:val="24"/>
              </w:rPr>
            </w:pPr>
            <w:r w:rsidRPr="00F51036">
              <w:rPr>
                <w:b/>
                <w:i/>
                <w:sz w:val="24"/>
                <w:szCs w:val="24"/>
              </w:rPr>
              <w:t>4. Abateri comise de către biciclişti – 11 accidente.</w:t>
            </w:r>
          </w:p>
          <w:p w:rsidR="00F51036" w:rsidRPr="00F51036" w:rsidRDefault="00F51036" w:rsidP="00F51036">
            <w:pPr>
              <w:tabs>
                <w:tab w:val="left" w:pos="993"/>
              </w:tabs>
              <w:ind w:right="17" w:firstLine="255"/>
              <w:rPr>
                <w:b/>
                <w:i/>
                <w:color w:val="FF0000"/>
                <w:sz w:val="24"/>
                <w:szCs w:val="24"/>
                <w:highlight w:val="yellow"/>
                <w:lang w:eastAsia="en-GB"/>
              </w:rPr>
            </w:pP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lang w:val="ro-RO"/>
              </w:rPr>
            </w:pPr>
            <w:r w:rsidRPr="00F51036">
              <w:rPr>
                <w:b/>
                <w:i/>
                <w:color w:val="0000FF"/>
                <w:lang w:val="pt-BR" w:eastAsia="ro-RO"/>
              </w:rPr>
              <w:t>VI. Dezvoltarea conceptuală a activităţii în domeniul armelor, explozivilor şi substanţelor periculoase;</w:t>
            </w:r>
          </w:p>
          <w:p w:rsidR="00F51036" w:rsidRPr="00F51036" w:rsidRDefault="00F51036" w:rsidP="00F51036">
            <w:pPr>
              <w:pStyle w:val="Frspaiere1"/>
              <w:ind w:firstLine="338"/>
              <w:jc w:val="both"/>
              <w:rPr>
                <w:lang w:val="ro-RO"/>
              </w:rPr>
            </w:pPr>
            <w:r w:rsidRPr="00F51036">
              <w:rPr>
                <w:lang w:val="ro-RO"/>
              </w:rPr>
              <w:t>6.1. Actualizarea permanentă a  bazei de date RNA privind persoanele  fizice şi juridice înregistrate ca deţinătoare de arme letale şi neletale şi folosirea în munca operativă.</w:t>
            </w:r>
          </w:p>
          <w:p w:rsidR="00F51036" w:rsidRPr="00F51036" w:rsidRDefault="00F51036" w:rsidP="00F51036">
            <w:pPr>
              <w:tabs>
                <w:tab w:val="left" w:pos="2160"/>
              </w:tabs>
              <w:ind w:firstLine="338"/>
              <w:rPr>
                <w:sz w:val="24"/>
                <w:szCs w:val="24"/>
              </w:rPr>
            </w:pPr>
            <w:r w:rsidRPr="00F51036">
              <w:rPr>
                <w:sz w:val="24"/>
                <w:szCs w:val="24"/>
              </w:rPr>
              <w:t>6.2. Creşterea eficienţei acţiunilor în prevenirea şi combaterea infracţionalităţii în domeniul armelor, explozivilor şi substanţelor periculoase.</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2</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firstLine="255"/>
              <w:rPr>
                <w:b/>
                <w:i/>
                <w:color w:val="000000"/>
                <w:sz w:val="24"/>
                <w:szCs w:val="24"/>
              </w:rPr>
            </w:pPr>
            <w:r w:rsidRPr="00F51036">
              <w:rPr>
                <w:b/>
                <w:i/>
                <w:color w:val="000000"/>
                <w:sz w:val="24"/>
                <w:szCs w:val="24"/>
              </w:rPr>
              <w:t>Pentru prevenirea şi combatera faptelor la regimul armelor, explozivilor şi substanţelor periculoase</w:t>
            </w:r>
            <w:r w:rsidRPr="00F51036">
              <w:rPr>
                <w:color w:val="000000"/>
                <w:sz w:val="24"/>
                <w:szCs w:val="24"/>
              </w:rPr>
              <w:t xml:space="preserve">, am acţionat în baza </w:t>
            </w:r>
            <w:r w:rsidRPr="00F51036">
              <w:rPr>
                <w:b/>
                <w:i/>
                <w:color w:val="000000"/>
                <w:sz w:val="24"/>
                <w:szCs w:val="24"/>
              </w:rPr>
              <w:t>planurilor</w:t>
            </w:r>
            <w:r w:rsidRPr="00F51036">
              <w:rPr>
                <w:b/>
                <w:color w:val="000000"/>
                <w:sz w:val="24"/>
                <w:szCs w:val="24"/>
              </w:rPr>
              <w:t xml:space="preserve"> </w:t>
            </w:r>
            <w:r w:rsidRPr="00F51036">
              <w:rPr>
                <w:b/>
                <w:i/>
                <w:color w:val="000000"/>
                <w:sz w:val="24"/>
                <w:szCs w:val="24"/>
              </w:rPr>
              <w:t>de</w:t>
            </w:r>
            <w:r w:rsidRPr="00F51036">
              <w:rPr>
                <w:b/>
                <w:color w:val="000000"/>
                <w:sz w:val="24"/>
                <w:szCs w:val="24"/>
              </w:rPr>
              <w:t xml:space="preserve"> </w:t>
            </w:r>
            <w:r w:rsidRPr="00F51036">
              <w:rPr>
                <w:b/>
                <w:i/>
                <w:color w:val="000000"/>
                <w:sz w:val="24"/>
                <w:szCs w:val="24"/>
              </w:rPr>
              <w:t>acţiune</w:t>
            </w:r>
            <w:r w:rsidRPr="00F51036">
              <w:rPr>
                <w:b/>
                <w:color w:val="000000"/>
                <w:sz w:val="24"/>
                <w:szCs w:val="24"/>
              </w:rPr>
              <w:t xml:space="preserve"> </w:t>
            </w:r>
            <w:r w:rsidRPr="00F51036">
              <w:rPr>
                <w:b/>
                <w:i/>
                <w:color w:val="000000"/>
                <w:sz w:val="24"/>
                <w:szCs w:val="24"/>
              </w:rPr>
              <w:t>naţionale</w:t>
            </w:r>
            <w:r w:rsidRPr="00F51036">
              <w:rPr>
                <w:color w:val="000000"/>
                <w:sz w:val="24"/>
                <w:szCs w:val="24"/>
              </w:rPr>
              <w:t xml:space="preserve"> aflate în derulare, fiind organizate </w:t>
            </w:r>
            <w:r w:rsidRPr="00F51036">
              <w:rPr>
                <w:b/>
                <w:i/>
                <w:color w:val="000000"/>
                <w:sz w:val="24"/>
                <w:szCs w:val="24"/>
              </w:rPr>
              <w:t>29 de acţiuni</w:t>
            </w:r>
            <w:r w:rsidRPr="00F51036">
              <w:rPr>
                <w:color w:val="000000"/>
                <w:sz w:val="24"/>
                <w:szCs w:val="24"/>
              </w:rPr>
              <w:t>, ocazie cu care au fost întocmite  25</w:t>
            </w:r>
            <w:r w:rsidRPr="00F51036">
              <w:rPr>
                <w:b/>
                <w:i/>
                <w:color w:val="000000"/>
                <w:sz w:val="24"/>
                <w:szCs w:val="24"/>
              </w:rPr>
              <w:t xml:space="preserve"> dosare penale</w:t>
            </w:r>
            <w:r w:rsidRPr="00F51036">
              <w:rPr>
                <w:color w:val="000000"/>
                <w:sz w:val="24"/>
                <w:szCs w:val="24"/>
              </w:rPr>
              <w:t xml:space="preserve">, indisponibilizate un numar de </w:t>
            </w:r>
            <w:r w:rsidRPr="00F51036">
              <w:rPr>
                <w:b/>
                <w:i/>
                <w:color w:val="000000"/>
                <w:sz w:val="24"/>
                <w:szCs w:val="24"/>
              </w:rPr>
              <w:t xml:space="preserve"> 44 arme de foc, 177 bucăţi muniţie, </w:t>
            </w:r>
            <w:r w:rsidRPr="00F51036">
              <w:rPr>
                <w:color w:val="000000"/>
                <w:sz w:val="24"/>
                <w:szCs w:val="24"/>
              </w:rPr>
              <w:t xml:space="preserve">şi au fost aplicate </w:t>
            </w:r>
            <w:r w:rsidRPr="00F51036">
              <w:rPr>
                <w:b/>
                <w:i/>
                <w:color w:val="000000"/>
                <w:sz w:val="24"/>
                <w:szCs w:val="24"/>
              </w:rPr>
              <w:t>39 sancţiuni contravenţionale</w:t>
            </w:r>
            <w:r w:rsidRPr="00F51036">
              <w:rPr>
                <w:color w:val="000000"/>
                <w:sz w:val="24"/>
                <w:szCs w:val="24"/>
              </w:rPr>
              <w:t xml:space="preserve"> în valoare de </w:t>
            </w:r>
            <w:r w:rsidRPr="00F51036">
              <w:rPr>
                <w:b/>
                <w:i/>
                <w:color w:val="000000"/>
                <w:sz w:val="24"/>
                <w:szCs w:val="24"/>
              </w:rPr>
              <w:t>17.303  lei.</w:t>
            </w:r>
          </w:p>
          <w:p w:rsidR="00F51036" w:rsidRPr="00F51036" w:rsidRDefault="00F51036" w:rsidP="00F51036">
            <w:pPr>
              <w:ind w:firstLine="255"/>
              <w:rPr>
                <w:b/>
                <w:i/>
                <w:color w:val="000000"/>
                <w:sz w:val="24"/>
                <w:szCs w:val="24"/>
                <w:lang w:val="es-ES"/>
              </w:rPr>
            </w:pPr>
            <w:r w:rsidRPr="00F51036">
              <w:rPr>
                <w:color w:val="000000"/>
                <w:sz w:val="24"/>
                <w:szCs w:val="24"/>
                <w:lang w:val="es-ES"/>
              </w:rPr>
              <w:t xml:space="preserve">De asemenea, faţă de </w:t>
            </w:r>
            <w:r w:rsidRPr="00F51036">
              <w:rPr>
                <w:b/>
                <w:i/>
                <w:color w:val="000000"/>
                <w:sz w:val="24"/>
                <w:szCs w:val="24"/>
                <w:lang w:val="es-ES"/>
              </w:rPr>
              <w:t>32 persoane</w:t>
            </w:r>
            <w:r w:rsidRPr="00F51036">
              <w:rPr>
                <w:b/>
                <w:color w:val="000000"/>
                <w:sz w:val="24"/>
                <w:szCs w:val="24"/>
                <w:lang w:val="es-ES"/>
              </w:rPr>
              <w:t xml:space="preserve"> </w:t>
            </w:r>
            <w:r w:rsidRPr="00F51036">
              <w:rPr>
                <w:color w:val="000000"/>
                <w:sz w:val="24"/>
                <w:szCs w:val="24"/>
                <w:lang w:val="es-ES"/>
              </w:rPr>
              <w:t xml:space="preserve">deţinătoare legal de arme şi muniţii a fost luată măsura </w:t>
            </w:r>
            <w:r w:rsidRPr="00F51036">
              <w:rPr>
                <w:b/>
                <w:i/>
                <w:color w:val="000000"/>
                <w:sz w:val="24"/>
                <w:szCs w:val="24"/>
                <w:lang w:val="es-ES"/>
              </w:rPr>
              <w:t>anulării acestui drept.</w:t>
            </w:r>
          </w:p>
          <w:p w:rsidR="00F51036" w:rsidRPr="00F51036" w:rsidRDefault="00F51036" w:rsidP="00F51036">
            <w:pPr>
              <w:ind w:firstLine="255"/>
              <w:rPr>
                <w:b/>
                <w:i/>
                <w:color w:val="FF0000"/>
                <w:sz w:val="24"/>
                <w:szCs w:val="24"/>
                <w:highlight w:val="yellow"/>
                <w:lang w:eastAsia="en-GB"/>
              </w:rPr>
            </w:pPr>
            <w:r w:rsidRPr="00F51036">
              <w:rPr>
                <w:color w:val="000000"/>
                <w:sz w:val="24"/>
                <w:szCs w:val="24"/>
              </w:rPr>
              <w:t>S-a colaborat permanent cu celelalte structuri operative ale inspectoratului pentru supravegherea membrilor grupărilor infracţionale.</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VII. Îmbunătăţirea operativităţii pe linie de cercetare penală şi dezvoltarea echipei poliţist – procuror pentru întărirea fermităţii judiciare.</w:t>
            </w:r>
          </w:p>
          <w:p w:rsidR="00F51036" w:rsidRPr="00F51036" w:rsidRDefault="00F51036" w:rsidP="00F51036">
            <w:pPr>
              <w:ind w:firstLine="338"/>
              <w:rPr>
                <w:sz w:val="24"/>
                <w:szCs w:val="24"/>
                <w:lang w:val="it-IT"/>
              </w:rPr>
            </w:pPr>
            <w:r w:rsidRPr="00F51036">
              <w:rPr>
                <w:sz w:val="24"/>
                <w:szCs w:val="24"/>
                <w:lang w:val="it-IT"/>
              </w:rPr>
              <w:t>7.1. Îmbunătăţirea operativităţii şi finalităţii judiciare.</w:t>
            </w:r>
          </w:p>
          <w:p w:rsidR="00F51036" w:rsidRPr="00F51036" w:rsidRDefault="00F51036" w:rsidP="00F51036">
            <w:pPr>
              <w:ind w:firstLine="338"/>
              <w:rPr>
                <w:sz w:val="24"/>
                <w:szCs w:val="24"/>
                <w:lang w:val="it-IT"/>
              </w:rPr>
            </w:pPr>
            <w:r w:rsidRPr="00F51036">
              <w:rPr>
                <w:sz w:val="24"/>
                <w:szCs w:val="24"/>
                <w:lang w:val="it-IT"/>
              </w:rPr>
              <w:t>7.2. Lucrul în echipă  cu procurorul.</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2</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tabs>
                <w:tab w:val="left" w:pos="0"/>
              </w:tabs>
              <w:ind w:firstLine="255"/>
              <w:rPr>
                <w:sz w:val="24"/>
                <w:szCs w:val="24"/>
              </w:rPr>
            </w:pPr>
            <w:r w:rsidRPr="00F51036">
              <w:rPr>
                <w:sz w:val="24"/>
                <w:szCs w:val="24"/>
              </w:rPr>
              <w:t>Pentru îmbunătăţirea operativităţii şi finalităţii judiciare, am acordat o atenţie deosebită dezvoltării echipei poliţist – procuror, fapt reliefat de</w:t>
            </w:r>
            <w:r w:rsidRPr="00F51036">
              <w:rPr>
                <w:b/>
                <w:i/>
                <w:sz w:val="24"/>
                <w:szCs w:val="24"/>
              </w:rPr>
              <w:t xml:space="preserve"> numărul de lucrări penale soluţionate în această perioadă, respectiv 4.104 (3.250 cu autori cunoscuţi),</w:t>
            </w:r>
            <w:r w:rsidRPr="00F51036">
              <w:rPr>
                <w:sz w:val="24"/>
                <w:szCs w:val="24"/>
              </w:rPr>
              <w:t xml:space="preserve"> din care: </w:t>
            </w:r>
            <w:r w:rsidRPr="00F51036">
              <w:rPr>
                <w:b/>
                <w:i/>
                <w:sz w:val="24"/>
                <w:szCs w:val="24"/>
              </w:rPr>
              <w:t>3.588 cu începerea urmăririi penale(2.866 cu autori cunoscuţi),</w:t>
            </w:r>
            <w:r w:rsidRPr="00F51036">
              <w:rPr>
                <w:sz w:val="24"/>
                <w:szCs w:val="24"/>
              </w:rPr>
              <w:t xml:space="preserve"> 72 prin declinarea  competenţei, 313 clasare şi 131 alte soluţii.</w:t>
            </w:r>
          </w:p>
          <w:p w:rsidR="00F51036" w:rsidRPr="00F51036" w:rsidRDefault="00F51036" w:rsidP="00F51036">
            <w:pPr>
              <w:tabs>
                <w:tab w:val="left" w:pos="0"/>
              </w:tabs>
              <w:ind w:firstLine="255"/>
              <w:rPr>
                <w:sz w:val="24"/>
                <w:szCs w:val="24"/>
              </w:rPr>
            </w:pPr>
            <w:r w:rsidRPr="00F51036">
              <w:rPr>
                <w:sz w:val="24"/>
                <w:szCs w:val="24"/>
              </w:rPr>
              <w:t xml:space="preserve">În ceea ce priveşte </w:t>
            </w:r>
            <w:r w:rsidRPr="00F51036">
              <w:rPr>
                <w:b/>
                <w:i/>
                <w:sz w:val="24"/>
                <w:szCs w:val="24"/>
              </w:rPr>
              <w:t>cauzele penale,</w:t>
            </w:r>
            <w:r w:rsidRPr="00F51036">
              <w:rPr>
                <w:sz w:val="24"/>
                <w:szCs w:val="24"/>
              </w:rPr>
              <w:t xml:space="preserve"> au fost </w:t>
            </w:r>
            <w:r w:rsidRPr="00F51036">
              <w:rPr>
                <w:b/>
                <w:i/>
                <w:sz w:val="24"/>
                <w:szCs w:val="24"/>
              </w:rPr>
              <w:t>soluţionate 4.552,</w:t>
            </w:r>
            <w:r w:rsidRPr="00F51036">
              <w:rPr>
                <w:sz w:val="24"/>
                <w:szCs w:val="24"/>
              </w:rPr>
              <w:t xml:space="preserve"> din care: </w:t>
            </w:r>
            <w:r w:rsidRPr="00F51036">
              <w:rPr>
                <w:b/>
                <w:i/>
                <w:sz w:val="24"/>
                <w:szCs w:val="24"/>
              </w:rPr>
              <w:t xml:space="preserve">420 cu trimitere în judecată, </w:t>
            </w:r>
            <w:r w:rsidRPr="00F51036">
              <w:rPr>
                <w:sz w:val="24"/>
                <w:szCs w:val="24"/>
              </w:rPr>
              <w:t>105 prin declinarea competenţei, 262 renunţare la urmărirea penală, 3432 clasare, 313 conexare.</w:t>
            </w:r>
          </w:p>
          <w:p w:rsidR="00F51036" w:rsidRPr="00F51036" w:rsidRDefault="00F51036" w:rsidP="00F51036">
            <w:pPr>
              <w:tabs>
                <w:tab w:val="left" w:pos="0"/>
              </w:tabs>
              <w:ind w:firstLine="255"/>
              <w:rPr>
                <w:b/>
                <w:i/>
                <w:sz w:val="24"/>
                <w:szCs w:val="24"/>
                <w:highlight w:val="yellow"/>
                <w:lang w:eastAsia="en-GB"/>
              </w:rPr>
            </w:pPr>
            <w:r w:rsidRPr="00F51036">
              <w:rPr>
                <w:sz w:val="24"/>
                <w:szCs w:val="24"/>
              </w:rPr>
              <w:t xml:space="preserve">În prezent au </w:t>
            </w:r>
            <w:r w:rsidRPr="00F51036">
              <w:rPr>
                <w:b/>
                <w:i/>
                <w:sz w:val="24"/>
                <w:szCs w:val="24"/>
              </w:rPr>
              <w:t>rămas în lucru</w:t>
            </w:r>
            <w:r w:rsidRPr="00F51036">
              <w:rPr>
                <w:sz w:val="24"/>
                <w:szCs w:val="24"/>
              </w:rPr>
              <w:t xml:space="preserve"> </w:t>
            </w:r>
            <w:r w:rsidRPr="00F51036">
              <w:rPr>
                <w:b/>
                <w:i/>
                <w:sz w:val="24"/>
                <w:szCs w:val="24"/>
              </w:rPr>
              <w:t>513 lucrări penale (416 cu A.C.) şi 16.172 cauze penale (3.026 cu A.C. şi 8.146 cu A.N).</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VIII. Diversificarea şi intensificarea metodelor de prevenire şi combatere a criminalităţii.</w:t>
            </w:r>
          </w:p>
          <w:p w:rsidR="00F51036" w:rsidRPr="00F51036" w:rsidRDefault="00F51036" w:rsidP="00F51036">
            <w:pPr>
              <w:ind w:firstLine="338"/>
              <w:rPr>
                <w:sz w:val="24"/>
                <w:szCs w:val="24"/>
              </w:rPr>
            </w:pPr>
            <w:r w:rsidRPr="00F51036">
              <w:rPr>
                <w:sz w:val="24"/>
                <w:szCs w:val="24"/>
              </w:rPr>
              <w:t>8.1. Dezvoltarea prin Compartimentul Analiza şi Prevenirea Criminalităţii a unor Programe / proiecte de prevenire în parteneriat cu societatea civilă, în baza priorităţilor stabilite la nivel naţional, respectiv la nivel local.</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1</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firstLine="255"/>
              <w:rPr>
                <w:sz w:val="24"/>
                <w:szCs w:val="24"/>
              </w:rPr>
            </w:pPr>
            <w:r w:rsidRPr="00F51036">
              <w:rPr>
                <w:sz w:val="24"/>
                <w:szCs w:val="24"/>
              </w:rPr>
              <w:t xml:space="preserve">Pe linia prevenirii criminalităţii a criminalităţii s-au derulat activităţi în cadrul următoarelor programe: </w:t>
            </w:r>
          </w:p>
          <w:p w:rsidR="00F51036" w:rsidRPr="00F51036" w:rsidRDefault="00F51036" w:rsidP="00F51036">
            <w:pPr>
              <w:tabs>
                <w:tab w:val="left" w:pos="993"/>
              </w:tabs>
              <w:rPr>
                <w:sz w:val="24"/>
                <w:szCs w:val="24"/>
              </w:rPr>
            </w:pPr>
            <w:r w:rsidRPr="00F51036">
              <w:rPr>
                <w:b/>
                <w:i/>
                <w:sz w:val="24"/>
                <w:szCs w:val="24"/>
              </w:rPr>
              <w:t xml:space="preserve">      I</w:t>
            </w:r>
            <w:r w:rsidRPr="00F51036">
              <w:rPr>
                <w:b/>
                <w:sz w:val="24"/>
                <w:szCs w:val="24"/>
              </w:rPr>
              <w:t xml:space="preserve">. </w:t>
            </w:r>
            <w:r w:rsidRPr="00F51036">
              <w:rPr>
                <w:b/>
                <w:i/>
                <w:sz w:val="24"/>
                <w:szCs w:val="24"/>
              </w:rPr>
              <w:t xml:space="preserve">Programul de prevenire a infracţiunilor contra patrimoniului, prioritate a Poliţiei Române în anul 2018, </w:t>
            </w:r>
            <w:r w:rsidRPr="00F51036">
              <w:rPr>
                <w:sz w:val="24"/>
                <w:szCs w:val="24"/>
              </w:rPr>
              <w:t>în cadrul căruia, în trimestrul I al anului 2018 au fost realizate 43 de întâlniri cu grupuri ţintă şi 2 activităţi de informare a populaţiei, ocazie cu care au fost distribuite 800 de materiale informativ-preventive (pliante, fluturaşi şi afişe).</w:t>
            </w:r>
          </w:p>
          <w:p w:rsidR="00F51036" w:rsidRPr="00F51036" w:rsidRDefault="00F51036" w:rsidP="00F51036">
            <w:pPr>
              <w:tabs>
                <w:tab w:val="num" w:pos="0"/>
              </w:tabs>
              <w:ind w:firstLine="279"/>
              <w:rPr>
                <w:sz w:val="24"/>
                <w:szCs w:val="24"/>
              </w:rPr>
            </w:pPr>
            <w:r w:rsidRPr="00F51036">
              <w:rPr>
                <w:b/>
                <w:i/>
                <w:sz w:val="24"/>
                <w:szCs w:val="24"/>
              </w:rPr>
              <w:t>II.</w:t>
            </w:r>
            <w:r w:rsidRPr="00F51036">
              <w:rPr>
                <w:sz w:val="24"/>
                <w:szCs w:val="24"/>
              </w:rPr>
              <w:t xml:space="preserve"> </w:t>
            </w:r>
            <w:r w:rsidRPr="00F51036">
              <w:rPr>
                <w:b/>
                <w:i/>
                <w:sz w:val="24"/>
                <w:szCs w:val="24"/>
              </w:rPr>
              <w:t xml:space="preserve">Programul de prevenire a delincvenţei juvenile şi a  victimizării  minorilor, prioritate a Poliţiei Române în anul 2018 – activităţi derulate în trimestrul I: </w:t>
            </w:r>
            <w:r w:rsidRPr="00F51036">
              <w:rPr>
                <w:sz w:val="24"/>
                <w:szCs w:val="24"/>
              </w:rPr>
              <w:t>144 de întâlniri cu grupuri ţintă şi 6 activităţi de informare a populaţiei, ocazie cu care au fost distribuite 300 de fluturaşi, 20 afişe.</w:t>
            </w:r>
          </w:p>
          <w:p w:rsidR="00F51036" w:rsidRPr="00F51036" w:rsidRDefault="00F51036" w:rsidP="00F51036">
            <w:pPr>
              <w:tabs>
                <w:tab w:val="num" w:pos="0"/>
              </w:tabs>
              <w:ind w:firstLine="279"/>
              <w:rPr>
                <w:sz w:val="24"/>
                <w:szCs w:val="24"/>
              </w:rPr>
            </w:pPr>
            <w:r w:rsidRPr="00F51036">
              <w:rPr>
                <w:sz w:val="24"/>
                <w:szCs w:val="24"/>
              </w:rPr>
              <w:t xml:space="preserve">În cadrul acestui program de prevenire sunt derulate următoarele </w:t>
            </w:r>
            <w:r w:rsidRPr="00F51036">
              <w:rPr>
                <w:b/>
                <w:sz w:val="24"/>
                <w:szCs w:val="24"/>
                <w:u w:val="single"/>
              </w:rPr>
              <w:t>proiecte</w:t>
            </w:r>
            <w:r w:rsidRPr="00F51036">
              <w:rPr>
                <w:b/>
                <w:sz w:val="24"/>
                <w:szCs w:val="24"/>
              </w:rPr>
              <w:t xml:space="preserve">: </w:t>
            </w:r>
            <w:r w:rsidRPr="00F51036">
              <w:rPr>
                <w:b/>
                <w:i/>
                <w:sz w:val="24"/>
                <w:szCs w:val="24"/>
              </w:rPr>
              <w:t>„Atenţie! E viaţa ta!”</w:t>
            </w:r>
            <w:r w:rsidRPr="00F51036">
              <w:rPr>
                <w:sz w:val="24"/>
                <w:szCs w:val="24"/>
              </w:rPr>
              <w:t xml:space="preserve">; </w:t>
            </w:r>
            <w:r w:rsidRPr="00F51036">
              <w:rPr>
                <w:b/>
                <w:i/>
                <w:sz w:val="24"/>
                <w:szCs w:val="24"/>
              </w:rPr>
              <w:t>„Dincolo de aparenţe”; „Împreună putem schimba lumea!”</w:t>
            </w:r>
            <w:r w:rsidRPr="00F51036">
              <w:rPr>
                <w:sz w:val="24"/>
                <w:szCs w:val="24"/>
              </w:rPr>
              <w:t>.</w:t>
            </w:r>
          </w:p>
          <w:p w:rsidR="00F51036" w:rsidRPr="00F51036" w:rsidRDefault="00F51036" w:rsidP="00F51036">
            <w:pPr>
              <w:tabs>
                <w:tab w:val="num" w:pos="0"/>
              </w:tabs>
              <w:ind w:firstLine="279"/>
              <w:rPr>
                <w:sz w:val="24"/>
                <w:szCs w:val="24"/>
              </w:rPr>
            </w:pPr>
            <w:r w:rsidRPr="00F51036">
              <w:rPr>
                <w:b/>
                <w:i/>
                <w:sz w:val="24"/>
                <w:szCs w:val="24"/>
              </w:rPr>
              <w:t xml:space="preserve">III. Programul pentru prevenirea violenţei în familie, prioritate a Poliţiei Române în anul 2018 – activităţi derulate în trimestrul I 2018: </w:t>
            </w:r>
            <w:r w:rsidRPr="00F51036">
              <w:rPr>
                <w:sz w:val="24"/>
                <w:szCs w:val="24"/>
              </w:rPr>
              <w:t>10 întâlniri cu grupuri ţintă, o activitate de informare a populaţiei, ocazie cu care au fost distribuite 400 de materiale informativ-preventive</w:t>
            </w:r>
          </w:p>
          <w:p w:rsidR="00F51036" w:rsidRPr="00F51036" w:rsidRDefault="00F51036" w:rsidP="00F51036">
            <w:pPr>
              <w:ind w:firstLine="279"/>
              <w:rPr>
                <w:sz w:val="24"/>
                <w:szCs w:val="24"/>
              </w:rPr>
            </w:pPr>
            <w:r w:rsidRPr="00F51036">
              <w:rPr>
                <w:b/>
                <w:i/>
                <w:sz w:val="24"/>
                <w:szCs w:val="24"/>
              </w:rPr>
              <w:t xml:space="preserve">IV. Programul pentru creşterea gradului de siguranţă rutieră – prioritate locală - activităţi derulate în trimestrul I 2018: </w:t>
            </w:r>
            <w:r w:rsidRPr="00F51036">
              <w:rPr>
                <w:sz w:val="24"/>
                <w:szCs w:val="24"/>
              </w:rPr>
              <w:t xml:space="preserve">44 de întâlniri cu grupuri ţintă, 2 activităţi de informare a populaţiei, ocazie cu care au fost distribuite 300 de materiale informativ-preventive (fluturaşi). </w:t>
            </w:r>
          </w:p>
          <w:p w:rsidR="00F51036" w:rsidRPr="00F51036" w:rsidRDefault="00F51036" w:rsidP="00F51036">
            <w:pPr>
              <w:rPr>
                <w:color w:val="FF0000"/>
                <w:sz w:val="24"/>
                <w:szCs w:val="24"/>
                <w:highlight w:val="yellow"/>
                <w:lang w:eastAsia="en-GB"/>
              </w:rPr>
            </w:pPr>
            <w:r w:rsidRPr="00F51036">
              <w:rPr>
                <w:sz w:val="24"/>
                <w:szCs w:val="24"/>
                <w:lang w:eastAsia="en-GB"/>
              </w:rPr>
              <w:t xml:space="preserve">         Totodată, s-au derulat activităţi în cadrul următoarelor</w:t>
            </w:r>
            <w:r w:rsidRPr="00F51036">
              <w:rPr>
                <w:b/>
                <w:i/>
                <w:sz w:val="24"/>
                <w:szCs w:val="24"/>
                <w:lang w:eastAsia="en-GB"/>
              </w:rPr>
              <w:t xml:space="preserve"> proiecte/campanii de prevenire: </w:t>
            </w:r>
            <w:r w:rsidRPr="00F51036">
              <w:rPr>
                <w:sz w:val="24"/>
                <w:szCs w:val="24"/>
                <w:lang w:eastAsia="en-GB"/>
              </w:rPr>
              <w:t xml:space="preserve">Programul preventiv-educativ  „Şcoala Siguranţei Tedi”,  Campania „Şcoala altfel”, </w:t>
            </w:r>
            <w:r w:rsidRPr="00F51036">
              <w:rPr>
                <w:sz w:val="24"/>
                <w:szCs w:val="24"/>
              </w:rPr>
              <w:t xml:space="preserve">Concursul ocazionat de Ziua  Poliţiei Române „Respect legea!Respect viaţa!”, Concursul de educaţie rutieră „Siguranţa pe stradă”, </w:t>
            </w:r>
            <w:r w:rsidRPr="00F51036">
              <w:rPr>
                <w:rStyle w:val="Strong"/>
                <w:b w:val="0"/>
                <w:iCs/>
                <w:color w:val="000000"/>
                <w:sz w:val="24"/>
                <w:szCs w:val="24"/>
                <w:bdr w:val="none" w:sz="0" w:space="0" w:color="auto" w:frame="1"/>
              </w:rPr>
              <w:t xml:space="preserve">Proiectul </w:t>
            </w:r>
            <w:r w:rsidRPr="00F51036">
              <w:rPr>
                <w:b/>
                <w:color w:val="000000"/>
                <w:sz w:val="24"/>
                <w:szCs w:val="24"/>
              </w:rPr>
              <w:t xml:space="preserve"> </w:t>
            </w:r>
            <w:r w:rsidRPr="00F51036">
              <w:rPr>
                <w:color w:val="000000"/>
                <w:sz w:val="24"/>
                <w:szCs w:val="24"/>
              </w:rPr>
              <w:t>de parteneriat strategic  “Stand Against Drugs”.</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IX. Continuarea Programului de investiţii, construcţii, consolidări şi reparaţii la imobile, utilizarea eficientă a mijloacelor de transport şi îmbunătăţirea dotării efectivelor operative;</w:t>
            </w:r>
          </w:p>
          <w:p w:rsidR="00F51036" w:rsidRPr="00F51036" w:rsidRDefault="00F51036" w:rsidP="00F51036">
            <w:pPr>
              <w:ind w:firstLine="338"/>
              <w:rPr>
                <w:sz w:val="24"/>
                <w:szCs w:val="24"/>
              </w:rPr>
            </w:pPr>
            <w:r w:rsidRPr="00F51036">
              <w:rPr>
                <w:sz w:val="24"/>
                <w:szCs w:val="24"/>
              </w:rPr>
              <w:t>9.1. Asigurarea sediilor structurilor de poliţie care îşi desfăşoară activitatea în condiţii grele, cu sprijinul autorităţilor locale, a Consiliului Judeţean şi A.T.O.P.</w:t>
            </w:r>
          </w:p>
          <w:p w:rsidR="00F51036" w:rsidRPr="00F51036" w:rsidRDefault="00F51036" w:rsidP="00F51036">
            <w:pPr>
              <w:ind w:firstLine="338"/>
              <w:rPr>
                <w:sz w:val="24"/>
                <w:szCs w:val="24"/>
              </w:rPr>
            </w:pPr>
            <w:r w:rsidRPr="00F51036">
              <w:rPr>
                <w:sz w:val="24"/>
                <w:szCs w:val="24"/>
              </w:rPr>
              <w:t>9.2. Reparaţii curente la sedii, în raport de alocarea fondurilor.</w:t>
            </w:r>
          </w:p>
          <w:p w:rsidR="00F51036" w:rsidRPr="00F51036" w:rsidRDefault="00F51036" w:rsidP="00F51036">
            <w:pPr>
              <w:ind w:firstLine="338"/>
              <w:rPr>
                <w:sz w:val="24"/>
                <w:szCs w:val="24"/>
              </w:rPr>
            </w:pPr>
            <w:r w:rsidRPr="00F51036">
              <w:rPr>
                <w:sz w:val="24"/>
                <w:szCs w:val="24"/>
                <w:lang w:val="pt-BR"/>
              </w:rPr>
              <w:t>9.3. Menţinerea în perfectă stare de funcţionare a parcului auto, controlul modului de exploatare şi folosirea  exclusivă în interes de serviciu.</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3</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tabs>
                <w:tab w:val="left" w:pos="0"/>
              </w:tabs>
              <w:ind w:firstLine="255"/>
              <w:rPr>
                <w:sz w:val="24"/>
                <w:szCs w:val="24"/>
              </w:rPr>
            </w:pPr>
            <w:r w:rsidRPr="00F51036">
              <w:rPr>
                <w:b/>
                <w:i/>
                <w:sz w:val="24"/>
                <w:szCs w:val="24"/>
              </w:rPr>
              <w:t>Pentru asigurarea mobilităţii efectivelor de poliţie,</w:t>
            </w:r>
            <w:r w:rsidRPr="00F51036">
              <w:rPr>
                <w:sz w:val="24"/>
                <w:szCs w:val="24"/>
              </w:rPr>
              <w:t xml:space="preserve"> în atelierul propriu, au fost reparate  un număr de 103</w:t>
            </w:r>
            <w:r w:rsidRPr="00F51036">
              <w:rPr>
                <w:b/>
                <w:i/>
                <w:sz w:val="24"/>
                <w:szCs w:val="24"/>
              </w:rPr>
              <w:t xml:space="preserve"> autovehicule. </w:t>
            </w:r>
            <w:r w:rsidRPr="00F51036">
              <w:rPr>
                <w:i/>
                <w:sz w:val="24"/>
                <w:szCs w:val="24"/>
              </w:rPr>
              <w:t>Au fost efectuate</w:t>
            </w:r>
            <w:r w:rsidRPr="00F51036">
              <w:rPr>
                <w:b/>
                <w:i/>
                <w:sz w:val="24"/>
                <w:szCs w:val="24"/>
              </w:rPr>
              <w:t xml:space="preserve"> </w:t>
            </w:r>
            <w:r w:rsidRPr="00F51036">
              <w:rPr>
                <w:sz w:val="24"/>
                <w:szCs w:val="24"/>
              </w:rPr>
              <w:t xml:space="preserve"> 69 revizii tehnice şi 74 reparaţii curente, valoarea pieselor de schimb fiind de 50.500 lei. De asemenea, au fost efectuate 4 de inspecţii tehnice periodice la unităţi acreditate în valoare de 215 lei şi 20 revizii şi reparaţii la terţi în valoare de  15.800 lei.</w:t>
            </w:r>
          </w:p>
          <w:p w:rsidR="00F51036" w:rsidRPr="00F51036" w:rsidRDefault="00F51036" w:rsidP="00F51036">
            <w:pPr>
              <w:tabs>
                <w:tab w:val="left" w:pos="0"/>
              </w:tabs>
              <w:ind w:firstLine="255"/>
              <w:rPr>
                <w:sz w:val="24"/>
                <w:szCs w:val="24"/>
              </w:rPr>
            </w:pPr>
            <w:r w:rsidRPr="00F51036">
              <w:rPr>
                <w:b/>
                <w:i/>
                <w:sz w:val="24"/>
                <w:szCs w:val="24"/>
              </w:rPr>
              <w:t xml:space="preserve">    Pe linie de cazarmare, </w:t>
            </w:r>
            <w:r w:rsidRPr="00F51036">
              <w:rPr>
                <w:sz w:val="24"/>
                <w:szCs w:val="24"/>
              </w:rPr>
              <w:t xml:space="preserve">la sediul inspectoratului, au fost realizate lucrări de reparaţii curente la pardoseli şi zugrăveli, în pavilionul Logistic şi Financiar. Lucrările au fost realizate în regie proprie, cu materiale aflate în depozit. </w:t>
            </w:r>
          </w:p>
          <w:p w:rsidR="00F51036" w:rsidRPr="00F51036" w:rsidRDefault="00F51036" w:rsidP="00F51036">
            <w:pPr>
              <w:tabs>
                <w:tab w:val="left" w:pos="0"/>
              </w:tabs>
              <w:ind w:firstLine="255"/>
              <w:rPr>
                <w:sz w:val="24"/>
                <w:szCs w:val="24"/>
              </w:rPr>
            </w:pPr>
            <w:r w:rsidRPr="00F51036">
              <w:rPr>
                <w:sz w:val="24"/>
                <w:szCs w:val="24"/>
              </w:rPr>
              <w:t xml:space="preserve">   În teritoriu au fost executate lucrări de reparaţii curente la acoperişurile clădirilor posturilor de poliţie Măneşti şi Bezdead. Acestea au fost în valoare totală 52.500 lei. </w:t>
            </w:r>
          </w:p>
          <w:p w:rsidR="00F51036" w:rsidRPr="00F51036" w:rsidRDefault="00F51036" w:rsidP="00F51036">
            <w:pPr>
              <w:tabs>
                <w:tab w:val="left" w:pos="0"/>
              </w:tabs>
              <w:ind w:firstLine="255"/>
              <w:rPr>
                <w:rFonts w:eastAsia="Times New Roman"/>
                <w:sz w:val="24"/>
                <w:szCs w:val="24"/>
                <w:lang w:eastAsia="ro-RO"/>
              </w:rPr>
            </w:pPr>
            <w:r w:rsidRPr="00F51036">
              <w:rPr>
                <w:sz w:val="24"/>
                <w:szCs w:val="24"/>
              </w:rPr>
              <w:t xml:space="preserve">   Au fost executate lucrări de întreţinere la imobilele aflate în administrare ori de câte ori acestea au fost necesare.</w:t>
            </w:r>
          </w:p>
          <w:p w:rsidR="00F51036" w:rsidRPr="00F51036" w:rsidRDefault="00F51036" w:rsidP="00F51036">
            <w:pPr>
              <w:ind w:firstLine="567"/>
              <w:rPr>
                <w:color w:val="FF0000"/>
                <w:sz w:val="24"/>
                <w:szCs w:val="24"/>
                <w:highlight w:val="yellow"/>
              </w:rPr>
            </w:pPr>
            <w:r w:rsidRPr="00F51036">
              <w:rPr>
                <w:sz w:val="24"/>
                <w:szCs w:val="24"/>
              </w:rPr>
              <w:t xml:space="preserve">La solicitarea cadrelor </w:t>
            </w:r>
            <w:r w:rsidRPr="00F51036">
              <w:rPr>
                <w:b/>
                <w:i/>
                <w:sz w:val="24"/>
                <w:szCs w:val="24"/>
              </w:rPr>
              <w:t>s-a distribuit uniforma de reprezentare</w:t>
            </w:r>
            <w:r w:rsidRPr="00F51036">
              <w:rPr>
                <w:sz w:val="24"/>
                <w:szCs w:val="24"/>
              </w:rPr>
              <w:t xml:space="preserve"> din depozitul unităţii </w:t>
            </w:r>
            <w:r w:rsidRPr="00F51036">
              <w:rPr>
                <w:b/>
                <w:i/>
                <w:sz w:val="24"/>
                <w:szCs w:val="24"/>
              </w:rPr>
              <w:t>şi au fost asigurate formularele, registrele, hârtie xerox, procesele verbale necesare desfăşurării activităţiilor specifice muncii de poliţie.</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X. Stimularea unei atitudini civice anticorupţie şi promovarea integrităţii, legalităţii şi a profesionalismului în rândul personalului I.P.J. Dâmboviţa, în scopul dezvoltării unei culturi organizaţionale adecvate.</w:t>
            </w:r>
          </w:p>
          <w:p w:rsidR="00F51036" w:rsidRPr="00F51036" w:rsidRDefault="00F51036" w:rsidP="00F51036">
            <w:pPr>
              <w:pStyle w:val="NoSpacing"/>
              <w:ind w:firstLine="338"/>
              <w:jc w:val="both"/>
              <w:rPr>
                <w:sz w:val="24"/>
                <w:szCs w:val="24"/>
              </w:rPr>
            </w:pPr>
            <w:r w:rsidRPr="00F51036">
              <w:rPr>
                <w:sz w:val="24"/>
                <w:szCs w:val="24"/>
              </w:rPr>
              <w:t>10.1. Executarea de controale la structurile cu grad ridicat de risc la corupţie, stabilite în urma realizării şi analizãrii Registrului riscurilor la corupţie.</w:t>
            </w:r>
          </w:p>
          <w:p w:rsidR="00F51036" w:rsidRPr="00F51036" w:rsidRDefault="00F51036" w:rsidP="00F51036">
            <w:pPr>
              <w:pStyle w:val="NoSpacing"/>
              <w:ind w:firstLine="338"/>
              <w:jc w:val="both"/>
              <w:rPr>
                <w:sz w:val="24"/>
                <w:szCs w:val="24"/>
                <w:lang w:val="it-IT"/>
              </w:rPr>
            </w:pPr>
            <w:r w:rsidRPr="00F51036">
              <w:rPr>
                <w:sz w:val="24"/>
                <w:szCs w:val="24"/>
                <w:lang w:val="it-IT"/>
              </w:rPr>
              <w:t>10.2. Informarea D.G.A. cu privire la zonele de risc ori activităţile vulnerabile la corupţie, identificate cu ocazia activităţilor desfăşurate.</w:t>
            </w:r>
          </w:p>
          <w:p w:rsidR="00F51036" w:rsidRPr="00F51036" w:rsidRDefault="00F51036" w:rsidP="00F51036">
            <w:pPr>
              <w:pStyle w:val="NoSpacing"/>
              <w:ind w:firstLine="338"/>
              <w:jc w:val="both"/>
              <w:rPr>
                <w:sz w:val="24"/>
                <w:szCs w:val="24"/>
              </w:rPr>
            </w:pPr>
            <w:r w:rsidRPr="00F51036">
              <w:rPr>
                <w:sz w:val="24"/>
                <w:szCs w:val="24"/>
                <w:lang w:val="it-IT"/>
              </w:rPr>
              <w:t>10.3. Aplicarea mãsurilor de control cuprinse în Planul pentru asigurarea diminuãrii riscurilor asociate funcţiilor sensibile identificate la nivelul I.P.J. Dâmboviţa.</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3</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ind w:firstLine="259"/>
              <w:rPr>
                <w:sz w:val="24"/>
                <w:szCs w:val="24"/>
              </w:rPr>
            </w:pPr>
            <w:r w:rsidRPr="00F51036">
              <w:rPr>
                <w:sz w:val="24"/>
                <w:szCs w:val="24"/>
              </w:rPr>
              <w:t>În vederea identificării cauzelor care determină expunerea la corupţie, grupul de lucru constituit la nivelul I.P.J. Dâmboviţa a evaluat cadrul normativ care reglementează activitatea fiecărei structuri prin identificarea prevederilor ce conţin  factori potenţiali de manifestare a corupţiei, a analizat incidentele de integritate înregistrate la nivelul instituţiei, precum şi eficienţa sistemului de control  intern.</w:t>
            </w:r>
          </w:p>
          <w:p w:rsidR="00F51036" w:rsidRPr="00F51036" w:rsidRDefault="00F51036" w:rsidP="00F51036">
            <w:pPr>
              <w:ind w:firstLine="259"/>
              <w:rPr>
                <w:sz w:val="24"/>
                <w:szCs w:val="24"/>
              </w:rPr>
            </w:pPr>
            <w:r w:rsidRPr="00F51036">
              <w:rPr>
                <w:sz w:val="24"/>
                <w:szCs w:val="24"/>
              </w:rPr>
              <w:t>După parcurgerea acestor etape au fost identificate 119 riscuri de corupţie pentru care au fost stabilite 233 măsuri de prevenire control.</w:t>
            </w:r>
          </w:p>
          <w:p w:rsidR="00F51036" w:rsidRPr="00F51036" w:rsidRDefault="00F51036" w:rsidP="00F51036">
            <w:pPr>
              <w:ind w:firstLine="259"/>
              <w:rPr>
                <w:sz w:val="24"/>
                <w:szCs w:val="24"/>
              </w:rPr>
            </w:pPr>
            <w:r w:rsidRPr="00F51036">
              <w:rPr>
                <w:sz w:val="24"/>
                <w:szCs w:val="24"/>
              </w:rPr>
              <w:t>Riscurile de corupţie identificate au fost materializate în registrul riscurilor de corupţie nr. 369570  din  08.02.2018, document ce a fost adus la cunoştinţa responsabililor de risc nominalizaţi şi a personalului inspectoratului, pentru punerea în executare a măsurilor de prevenire şi control. De asemenea, registrul riscurilor de corupţie a fost înaintat Servicului Judeţean Anticorupţie pentru monitorizarea activităţilor desfăşurate pe această linie.</w:t>
            </w:r>
          </w:p>
          <w:p w:rsidR="00F51036" w:rsidRPr="00F51036" w:rsidRDefault="00F51036" w:rsidP="00F51036">
            <w:pPr>
              <w:ind w:firstLine="259"/>
              <w:rPr>
                <w:sz w:val="24"/>
                <w:szCs w:val="24"/>
              </w:rPr>
            </w:pPr>
            <w:r w:rsidRPr="00F51036">
              <w:rPr>
                <w:sz w:val="24"/>
                <w:szCs w:val="24"/>
              </w:rPr>
              <w:t xml:space="preserve">În această perioadă, au fost prelucrate cu lucrătorii inspectoratului materialelele de sinteză privind activităţile desfăşurate de Direcţia Generală Anticorupţie şi Serviciul Judeţean Anticorupţie Dâmboviţa, a buletinelor de informare înaintate de Serviciul Român de Informaţii, precum şi a materialelor înaintate de I.G.P.R.. </w:t>
            </w:r>
          </w:p>
          <w:p w:rsidR="00F51036" w:rsidRPr="00F51036" w:rsidRDefault="00F51036" w:rsidP="00F51036">
            <w:pPr>
              <w:ind w:firstLine="259"/>
              <w:rPr>
                <w:b/>
                <w:i/>
                <w:sz w:val="24"/>
                <w:szCs w:val="24"/>
                <w:highlight w:val="yellow"/>
                <w:lang w:eastAsia="en-GB"/>
              </w:rPr>
            </w:pPr>
            <w:r w:rsidRPr="00F51036">
              <w:rPr>
                <w:sz w:val="24"/>
                <w:szCs w:val="24"/>
              </w:rPr>
              <w:t>Totodată, s-a acordat sprijin Serviciului Judeţean Anticorupţie Dâmboviţa pentru organizarea şedinţelor de instruire/informare anticorupţie cu personalul inspectoratului, astfel că în trimestrul I anul 2018 la aceste activităţi au participat 316 poliţişti.</w:t>
            </w:r>
          </w:p>
        </w:tc>
      </w:tr>
      <w:tr w:rsidR="00F51036" w:rsidRPr="00D229D1" w:rsidTr="008C68E2">
        <w:trPr>
          <w:gridBefore w:val="1"/>
          <w:wBefore w:w="520" w:type="dxa"/>
          <w:jc w:val="center"/>
        </w:trPr>
        <w:tc>
          <w:tcPr>
            <w:tcW w:w="979" w:type="dxa"/>
            <w:gridSpan w:val="2"/>
            <w:shd w:val="clear" w:color="auto" w:fill="auto"/>
          </w:tcPr>
          <w:p w:rsidR="00F51036" w:rsidRPr="000D1303" w:rsidRDefault="00F51036" w:rsidP="000D1303">
            <w:pPr>
              <w:numPr>
                <w:ilvl w:val="0"/>
                <w:numId w:val="9"/>
              </w:numPr>
              <w:jc w:val="center"/>
              <w:rPr>
                <w:sz w:val="24"/>
                <w:szCs w:val="24"/>
              </w:rPr>
            </w:pPr>
          </w:p>
        </w:tc>
        <w:tc>
          <w:tcPr>
            <w:tcW w:w="6934" w:type="dxa"/>
            <w:gridSpan w:val="2"/>
            <w:tcBorders>
              <w:top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XI. Intensificarea activităţii de întocmire proiectelor pentru accesarea fondurilor U.E. nerambursabile</w:t>
            </w:r>
          </w:p>
          <w:p w:rsidR="00F51036" w:rsidRPr="00F51036" w:rsidRDefault="00F51036" w:rsidP="00F51036">
            <w:pPr>
              <w:pStyle w:val="NoSpacing"/>
              <w:ind w:firstLine="338"/>
              <w:jc w:val="both"/>
              <w:rPr>
                <w:sz w:val="24"/>
                <w:szCs w:val="24"/>
                <w:lang w:val="it-IT"/>
              </w:rPr>
            </w:pPr>
            <w:r w:rsidRPr="00F51036">
              <w:rPr>
                <w:sz w:val="24"/>
                <w:szCs w:val="24"/>
                <w:lang w:val="it-IT"/>
              </w:rPr>
              <w:t>11.1. Elaborarea de propuneri de proiect având în vedere programele deschise.</w:t>
            </w:r>
          </w:p>
        </w:tc>
        <w:tc>
          <w:tcPr>
            <w:tcW w:w="1912" w:type="dxa"/>
            <w:gridSpan w:val="3"/>
            <w:tcBorders>
              <w:top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1</w:t>
            </w:r>
          </w:p>
        </w:tc>
        <w:tc>
          <w:tcPr>
            <w:tcW w:w="3225" w:type="dxa"/>
            <w:gridSpan w:val="4"/>
            <w:tcBorders>
              <w:top w:val="single" w:sz="4" w:space="0" w:color="auto"/>
              <w:left w:val="single" w:sz="4" w:space="0" w:color="auto"/>
              <w:right w:val="single" w:sz="4" w:space="0" w:color="auto"/>
            </w:tcBorders>
            <w:vAlign w:val="center"/>
          </w:tcPr>
          <w:p w:rsidR="00F51036" w:rsidRPr="00F51036" w:rsidRDefault="00F51036" w:rsidP="00F51036">
            <w:pPr>
              <w:tabs>
                <w:tab w:val="left" w:pos="284"/>
                <w:tab w:val="left" w:pos="1276"/>
              </w:tabs>
              <w:autoSpaceDE w:val="0"/>
              <w:autoSpaceDN w:val="0"/>
              <w:ind w:firstLine="255"/>
              <w:rPr>
                <w:rFonts w:eastAsia="Times New Roman"/>
                <w:sz w:val="24"/>
                <w:szCs w:val="24"/>
              </w:rPr>
            </w:pPr>
            <w:r w:rsidRPr="00F51036">
              <w:rPr>
                <w:rFonts w:eastAsia="Times New Roman"/>
                <w:b/>
                <w:i/>
                <w:sz w:val="24"/>
                <w:szCs w:val="24"/>
                <w:u w:val="single"/>
              </w:rPr>
              <w:t>În domeniul accesării fondurilor europene,</w:t>
            </w:r>
            <w:r w:rsidRPr="00F51036">
              <w:rPr>
                <w:rFonts w:eastAsia="Times New Roman"/>
                <w:i/>
                <w:sz w:val="24"/>
                <w:szCs w:val="24"/>
              </w:rPr>
              <w:t xml:space="preserve"> </w:t>
            </w:r>
            <w:r w:rsidRPr="00F51036">
              <w:rPr>
                <w:rFonts w:eastAsia="Times New Roman"/>
                <w:sz w:val="24"/>
                <w:szCs w:val="24"/>
              </w:rPr>
              <w:t>au fost analizate permanent liniile cu finanţare europeană nerambursabile (ex. Internal Security Found Police, CIPS, DAPHNE, DPIP, JP, JC, FS, EEA Grants/ Mecanismul financiar norvegian, Hercule, Pericles, PCT, PC elveţiano-român, Leonardo da Vinci etc) şi programe de finanţare  limba română (programele operaţionale 2014-2020: POSDRU, POCU, POCA, POR).</w:t>
            </w:r>
          </w:p>
          <w:p w:rsidR="00F51036" w:rsidRPr="00F51036" w:rsidRDefault="00F51036" w:rsidP="00F51036">
            <w:pPr>
              <w:ind w:firstLine="255"/>
              <w:rPr>
                <w:rFonts w:eastAsia="Times New Roman"/>
                <w:sz w:val="24"/>
                <w:szCs w:val="24"/>
              </w:rPr>
            </w:pPr>
            <w:r w:rsidRPr="00F51036">
              <w:rPr>
                <w:rFonts w:eastAsia="Times New Roman"/>
                <w:sz w:val="24"/>
                <w:szCs w:val="24"/>
              </w:rPr>
              <w:t xml:space="preserve">Totodată, au fost desfăşurate activităţi în cadrul următoarelor </w:t>
            </w:r>
            <w:r w:rsidRPr="00F51036">
              <w:rPr>
                <w:rFonts w:eastAsia="Times New Roman"/>
                <w:b/>
                <w:i/>
                <w:sz w:val="24"/>
                <w:szCs w:val="24"/>
              </w:rPr>
              <w:t>proiecte</w:t>
            </w:r>
            <w:r w:rsidRPr="00F51036">
              <w:rPr>
                <w:rFonts w:eastAsia="Times New Roman"/>
                <w:sz w:val="24"/>
                <w:szCs w:val="24"/>
              </w:rPr>
              <w:t>:</w:t>
            </w:r>
          </w:p>
          <w:p w:rsidR="00F51036" w:rsidRPr="00F51036" w:rsidRDefault="00F51036" w:rsidP="00F51036">
            <w:pPr>
              <w:ind w:firstLine="255"/>
              <w:rPr>
                <w:rFonts w:eastAsia="Times New Roman"/>
                <w:i/>
                <w:sz w:val="24"/>
                <w:szCs w:val="24"/>
              </w:rPr>
            </w:pPr>
            <w:r w:rsidRPr="00F51036">
              <w:rPr>
                <w:rFonts w:eastAsia="Times New Roman"/>
                <w:i/>
                <w:sz w:val="24"/>
                <w:szCs w:val="24"/>
              </w:rPr>
              <w:t>– „Promovarea conceptului de poliţie de proximitate în zonele rurale, cu accent pe comunităţile de romi şi alte comunităţi defavorizate socioeconomic” – micro-proiect: „Conţeşti – o comunitate în siguranţă”, Programul de Cooperare România –Elveţia;</w:t>
            </w:r>
          </w:p>
          <w:p w:rsidR="00F51036" w:rsidRPr="00F51036" w:rsidRDefault="00F51036" w:rsidP="00F51036">
            <w:pPr>
              <w:spacing w:after="120"/>
              <w:rPr>
                <w:color w:val="FF0000"/>
                <w:sz w:val="24"/>
                <w:szCs w:val="24"/>
                <w:highlight w:val="yellow"/>
              </w:rPr>
            </w:pPr>
            <w:r w:rsidRPr="00F51036">
              <w:rPr>
                <w:rFonts w:eastAsia="Times New Roman"/>
                <w:i/>
                <w:sz w:val="24"/>
                <w:szCs w:val="24"/>
              </w:rPr>
              <w:t>– „Promovarea conceptului de poliţie de proximitate în zonele rurale, cu accent pe comunităţile de romi şi alte comunităţi defavorizate socioeconomic” – micro-proiect: „Dragomireşti – o comunitate în siguranţă”, Programul de Cooperare România –Elveţia.</w:t>
            </w:r>
          </w:p>
        </w:tc>
      </w:tr>
      <w:tr w:rsidR="00F51036" w:rsidRPr="00D229D1" w:rsidTr="008C68E2">
        <w:trPr>
          <w:gridBefore w:val="1"/>
          <w:wBefore w:w="520" w:type="dxa"/>
          <w:jc w:val="center"/>
        </w:trPr>
        <w:tc>
          <w:tcPr>
            <w:tcW w:w="979" w:type="dxa"/>
            <w:gridSpan w:val="2"/>
            <w:shd w:val="clear" w:color="auto" w:fill="auto"/>
          </w:tcPr>
          <w:p w:rsidR="00F51036" w:rsidRPr="00D229D1" w:rsidRDefault="00F51036" w:rsidP="000D1303">
            <w:pPr>
              <w:numPr>
                <w:ilvl w:val="0"/>
                <w:numId w:val="9"/>
              </w:numPr>
              <w:jc w:val="center"/>
              <w:rPr>
                <w:sz w:val="23"/>
                <w:szCs w:val="23"/>
              </w:rPr>
            </w:pPr>
          </w:p>
        </w:tc>
        <w:tc>
          <w:tcPr>
            <w:tcW w:w="6934" w:type="dxa"/>
            <w:gridSpan w:val="2"/>
            <w:tcBorders>
              <w:top w:val="single" w:sz="4" w:space="0" w:color="auto"/>
              <w:bottom w:val="single" w:sz="4" w:space="0" w:color="auto"/>
            </w:tcBorders>
            <w:vAlign w:val="center"/>
          </w:tcPr>
          <w:p w:rsidR="00F51036" w:rsidRPr="00F51036" w:rsidRDefault="00F51036" w:rsidP="00F51036">
            <w:pPr>
              <w:pStyle w:val="Frspaiere1"/>
              <w:tabs>
                <w:tab w:val="left" w:pos="1080"/>
                <w:tab w:val="left" w:pos="1800"/>
              </w:tabs>
              <w:ind w:firstLine="338"/>
              <w:jc w:val="both"/>
              <w:rPr>
                <w:b/>
                <w:i/>
                <w:color w:val="0000FF"/>
                <w:lang w:val="pt-BR" w:eastAsia="ro-RO"/>
              </w:rPr>
            </w:pPr>
            <w:r w:rsidRPr="00F51036">
              <w:rPr>
                <w:b/>
                <w:i/>
                <w:color w:val="0000FF"/>
                <w:lang w:val="pt-BR" w:eastAsia="ro-RO"/>
              </w:rPr>
              <w:t>XII. Realizarea marketingului de imagine al inspectoratului.</w:t>
            </w:r>
          </w:p>
          <w:p w:rsidR="00F51036" w:rsidRPr="00F51036" w:rsidRDefault="00F51036" w:rsidP="00F51036">
            <w:pPr>
              <w:ind w:firstLine="338"/>
              <w:rPr>
                <w:sz w:val="24"/>
                <w:szCs w:val="24"/>
              </w:rPr>
            </w:pPr>
            <w:r w:rsidRPr="00F51036">
              <w:rPr>
                <w:sz w:val="24"/>
                <w:szCs w:val="24"/>
              </w:rPr>
              <w:t>12.1. Mediatizarea activităţilor structurilor inspectoratului şi a rezultatelor obţinute, acordând atenţie prevenirii situaţiilor de criză mediatică şi gestionarea corespunzătoare a acestora.</w:t>
            </w:r>
          </w:p>
          <w:p w:rsidR="00F51036" w:rsidRPr="00F51036" w:rsidRDefault="00F51036" w:rsidP="00F51036">
            <w:pPr>
              <w:ind w:firstLine="338"/>
              <w:rPr>
                <w:sz w:val="24"/>
                <w:szCs w:val="24"/>
                <w:lang w:eastAsia="en-GB"/>
              </w:rPr>
            </w:pPr>
            <w:r w:rsidRPr="00F51036">
              <w:rPr>
                <w:sz w:val="24"/>
                <w:szCs w:val="24"/>
              </w:rPr>
              <w:t>12.2. Participarea la emisiunile realizate  de posturile de televiziune  locale pentru prezentarea rezultatelor şi sporirea încrederii cetăţenilor în politia dâmboviţeană.</w:t>
            </w:r>
          </w:p>
        </w:tc>
        <w:tc>
          <w:tcPr>
            <w:tcW w:w="1912" w:type="dxa"/>
            <w:gridSpan w:val="3"/>
            <w:tcBorders>
              <w:top w:val="single" w:sz="4" w:space="0" w:color="auto"/>
              <w:bottom w:val="single" w:sz="4" w:space="0" w:color="auto"/>
            </w:tcBorders>
            <w:vAlign w:val="center"/>
          </w:tcPr>
          <w:p w:rsidR="00F51036" w:rsidRPr="00F51036" w:rsidRDefault="00006A49" w:rsidP="00F51036">
            <w:pPr>
              <w:jc w:val="center"/>
              <w:rPr>
                <w:b/>
                <w:i/>
                <w:sz w:val="24"/>
                <w:szCs w:val="24"/>
              </w:rPr>
            </w:pPr>
            <w:r>
              <w:rPr>
                <w:b/>
                <w:i/>
                <w:sz w:val="24"/>
                <w:szCs w:val="24"/>
              </w:rPr>
              <w:t>Trimestrul I 2018</w:t>
            </w:r>
          </w:p>
        </w:tc>
        <w:tc>
          <w:tcPr>
            <w:tcW w:w="2693" w:type="dxa"/>
            <w:gridSpan w:val="3"/>
            <w:tcBorders>
              <w:top w:val="single" w:sz="4" w:space="0" w:color="auto"/>
              <w:bottom w:val="single" w:sz="4" w:space="0" w:color="auto"/>
              <w:right w:val="single" w:sz="4" w:space="0" w:color="auto"/>
            </w:tcBorders>
            <w:vAlign w:val="center"/>
          </w:tcPr>
          <w:p w:rsidR="00F51036" w:rsidRPr="00F51036" w:rsidRDefault="00F51036" w:rsidP="00F51036">
            <w:pPr>
              <w:jc w:val="center"/>
              <w:rPr>
                <w:b/>
                <w:i/>
                <w:sz w:val="24"/>
                <w:szCs w:val="24"/>
                <w:lang w:eastAsia="en-GB"/>
              </w:rPr>
            </w:pPr>
            <w:r w:rsidRPr="00F51036">
              <w:rPr>
                <w:b/>
                <w:i/>
                <w:sz w:val="24"/>
                <w:szCs w:val="24"/>
                <w:lang w:eastAsia="en-GB"/>
              </w:rPr>
              <w:t>2</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F51036" w:rsidRPr="00F51036" w:rsidRDefault="00F51036" w:rsidP="00F51036">
            <w:pPr>
              <w:ind w:firstLine="255"/>
              <w:rPr>
                <w:b/>
                <w:i/>
                <w:sz w:val="24"/>
                <w:szCs w:val="24"/>
              </w:rPr>
            </w:pPr>
            <w:r w:rsidRPr="00F51036">
              <w:rPr>
                <w:sz w:val="24"/>
                <w:szCs w:val="24"/>
              </w:rPr>
              <w:t xml:space="preserve">În perioada analizată, au fost întocmite </w:t>
            </w:r>
            <w:r w:rsidRPr="00F51036">
              <w:rPr>
                <w:b/>
                <w:i/>
                <w:sz w:val="24"/>
                <w:szCs w:val="24"/>
              </w:rPr>
              <w:t xml:space="preserve">536 materiale de presă, </w:t>
            </w:r>
            <w:r w:rsidRPr="00F51036">
              <w:rPr>
                <w:sz w:val="24"/>
                <w:szCs w:val="24"/>
              </w:rPr>
              <w:t>reflectate într-un număr</w:t>
            </w:r>
            <w:r w:rsidRPr="00F51036">
              <w:rPr>
                <w:b/>
                <w:i/>
                <w:sz w:val="24"/>
                <w:szCs w:val="24"/>
              </w:rPr>
              <w:t xml:space="preserve"> 1.573 de apariţii în mass-media (radio, televiziuni şi mediul online). </w:t>
            </w:r>
          </w:p>
          <w:p w:rsidR="00F51036" w:rsidRPr="00F51036" w:rsidRDefault="00F51036" w:rsidP="00F51036">
            <w:pPr>
              <w:ind w:firstLine="255"/>
              <w:rPr>
                <w:b/>
                <w:i/>
                <w:sz w:val="24"/>
                <w:szCs w:val="24"/>
              </w:rPr>
            </w:pPr>
            <w:r w:rsidRPr="00F51036">
              <w:rPr>
                <w:sz w:val="24"/>
                <w:szCs w:val="24"/>
              </w:rPr>
              <w:t>Totodată, au fost organizate</w:t>
            </w:r>
            <w:r w:rsidRPr="00F51036">
              <w:rPr>
                <w:b/>
                <w:i/>
                <w:sz w:val="24"/>
                <w:szCs w:val="24"/>
              </w:rPr>
              <w:t xml:space="preserve"> 3 conferinţe de presă </w:t>
            </w:r>
            <w:r w:rsidRPr="00F51036">
              <w:rPr>
                <w:sz w:val="24"/>
                <w:szCs w:val="24"/>
              </w:rPr>
              <w:t>şi au fost soluţionate</w:t>
            </w:r>
            <w:r w:rsidRPr="00F51036">
              <w:rPr>
                <w:b/>
                <w:i/>
                <w:sz w:val="24"/>
                <w:szCs w:val="24"/>
              </w:rPr>
              <w:t xml:space="preserve"> 156 de solicitări verbale ale jurnaliştilor şi 19 solicitări formulate în temeiul Legii nr. 544/2001 privind liberul acces la informaţii de interes public.</w:t>
            </w:r>
          </w:p>
          <w:p w:rsidR="00F51036" w:rsidRPr="00F51036" w:rsidRDefault="00F51036" w:rsidP="00F51036">
            <w:pPr>
              <w:ind w:firstLine="708"/>
              <w:rPr>
                <w:b/>
                <w:i/>
                <w:color w:val="FF0000"/>
                <w:sz w:val="24"/>
                <w:szCs w:val="24"/>
                <w:highlight w:val="yellow"/>
                <w:lang w:eastAsia="en-GB"/>
              </w:rPr>
            </w:pP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D229D1" w:rsidRDefault="00BE198E" w:rsidP="00E61186">
            <w:pPr>
              <w:jc w:val="left"/>
              <w:rPr>
                <w:sz w:val="23"/>
                <w:szCs w:val="23"/>
              </w:rPr>
            </w:pPr>
            <w:r w:rsidRPr="00D229D1">
              <w:rPr>
                <w:b/>
                <w:sz w:val="23"/>
                <w:szCs w:val="23"/>
              </w:rPr>
              <w:t>Inspectoratul de Jandarmi Judeţean Dâmboviţa</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 xml:space="preserve">  Creşterea gradului de siguranţă a cetăţenilor – 10 acţiuni.</w:t>
            </w:r>
          </w:p>
          <w:p w:rsidR="009F1C52" w:rsidRPr="009F1C52" w:rsidRDefault="009F1C52" w:rsidP="009F1C52">
            <w:pPr>
              <w:rPr>
                <w:sz w:val="24"/>
                <w:szCs w:val="24"/>
              </w:rPr>
            </w:pPr>
            <w:r w:rsidRPr="009F1C52">
              <w:rPr>
                <w:sz w:val="24"/>
                <w:szCs w:val="24"/>
              </w:rPr>
              <w:t xml:space="preserve">  1.optimizarea proceselor de planificare, organizare, conducere şi executare a misiunilor din competenţă.</w:t>
            </w:r>
          </w:p>
          <w:p w:rsidR="009F1C52" w:rsidRPr="009F1C52" w:rsidRDefault="009F1C52" w:rsidP="009F1C52">
            <w:pPr>
              <w:rPr>
                <w:sz w:val="24"/>
                <w:szCs w:val="24"/>
              </w:rPr>
            </w:pPr>
            <w:r w:rsidRPr="009F1C52">
              <w:rPr>
                <w:sz w:val="24"/>
                <w:szCs w:val="24"/>
              </w:rPr>
              <w:t xml:space="preserve">  2. creşterea calităţii documentelor operative şi de suport.</w:t>
            </w:r>
          </w:p>
          <w:p w:rsidR="009F1C52" w:rsidRPr="009F1C52" w:rsidRDefault="009F1C52" w:rsidP="009F1C52">
            <w:pPr>
              <w:rPr>
                <w:sz w:val="24"/>
                <w:szCs w:val="24"/>
              </w:rPr>
            </w:pPr>
            <w:r w:rsidRPr="009F1C52">
              <w:rPr>
                <w:sz w:val="24"/>
                <w:szCs w:val="24"/>
              </w:rPr>
              <w:t xml:space="preserve">  3.intensificarea activităţilor de prevenire şi combatere a faptelor antisociale.</w:t>
            </w:r>
          </w:p>
          <w:p w:rsidR="009F1C52" w:rsidRPr="009F1C52" w:rsidRDefault="009F1C52" w:rsidP="009F1C52">
            <w:pPr>
              <w:rPr>
                <w:sz w:val="24"/>
                <w:szCs w:val="24"/>
              </w:rPr>
            </w:pPr>
            <w:r w:rsidRPr="009F1C52">
              <w:rPr>
                <w:sz w:val="24"/>
                <w:szCs w:val="24"/>
              </w:rPr>
              <w:t xml:space="preserve">  4. reducerea timpului de intervenţie la evenimente şi creşterea calităţii serviciului prestat</w:t>
            </w:r>
          </w:p>
          <w:p w:rsidR="009F1C52" w:rsidRPr="009F1C52" w:rsidRDefault="009F1C52" w:rsidP="009F1C52">
            <w:pPr>
              <w:rPr>
                <w:sz w:val="24"/>
                <w:szCs w:val="24"/>
              </w:rPr>
            </w:pPr>
            <w:r w:rsidRPr="009F1C52">
              <w:rPr>
                <w:sz w:val="24"/>
                <w:szCs w:val="24"/>
              </w:rPr>
              <w:t xml:space="preserve">  5.dezvoltarea componentei de analiză a informaţiilor la nivel operaţional.</w:t>
            </w:r>
          </w:p>
          <w:p w:rsidR="009F1C52" w:rsidRPr="009F1C52" w:rsidRDefault="009F1C52" w:rsidP="009F1C52">
            <w:pPr>
              <w:rPr>
                <w:sz w:val="24"/>
                <w:szCs w:val="24"/>
              </w:rPr>
            </w:pPr>
            <w:r w:rsidRPr="009F1C52">
              <w:rPr>
                <w:sz w:val="24"/>
                <w:szCs w:val="24"/>
              </w:rPr>
              <w:t xml:space="preserve">  6.repartizarea judicioasă a efectivelor de jandarmi şi intensificarea acţiunilor de prevenire şi combatere a fenomenelor antisociale în special în zonele cu grad de risc </w:t>
            </w:r>
          </w:p>
          <w:p w:rsidR="009F1C52" w:rsidRPr="009F1C52" w:rsidRDefault="009F1C52" w:rsidP="009F1C52">
            <w:pPr>
              <w:rPr>
                <w:sz w:val="24"/>
                <w:szCs w:val="24"/>
              </w:rPr>
            </w:pPr>
            <w:r w:rsidRPr="009F1C52">
              <w:rPr>
                <w:sz w:val="24"/>
                <w:szCs w:val="24"/>
              </w:rPr>
              <w:t xml:space="preserve">  7.creşterea performanţei în îndeplinirea misiunilor pentru supravegherea, controlul şi asigurarea protecţiei şi conservării fondului silvic.</w:t>
            </w:r>
          </w:p>
          <w:p w:rsidR="009F1C52" w:rsidRPr="009F1C52" w:rsidRDefault="009F1C52" w:rsidP="009F1C52">
            <w:pPr>
              <w:rPr>
                <w:sz w:val="24"/>
                <w:szCs w:val="24"/>
              </w:rPr>
            </w:pPr>
            <w:r w:rsidRPr="009F1C52">
              <w:rPr>
                <w:sz w:val="24"/>
                <w:szCs w:val="24"/>
              </w:rPr>
              <w:t xml:space="preserve">  8.creşterea performanţei în îndeplinirea misiunilor pentru asigurarea unui climat de ordine şi siguranţă în instituţiile de învăţământ.</w:t>
            </w:r>
          </w:p>
          <w:p w:rsidR="009F1C52" w:rsidRPr="009F1C52" w:rsidRDefault="009F1C52" w:rsidP="009F1C52">
            <w:pPr>
              <w:rPr>
                <w:sz w:val="24"/>
                <w:szCs w:val="24"/>
              </w:rPr>
            </w:pPr>
            <w:r w:rsidRPr="009F1C52">
              <w:rPr>
                <w:sz w:val="24"/>
                <w:szCs w:val="24"/>
              </w:rPr>
              <w:t xml:space="preserve">  9. analiza permanentă a situaţiei operative sub aspectul</w:t>
            </w:r>
          </w:p>
          <w:p w:rsidR="009F1C52" w:rsidRPr="009F1C52" w:rsidRDefault="009F1C52" w:rsidP="009F1C52">
            <w:pPr>
              <w:rPr>
                <w:sz w:val="24"/>
                <w:szCs w:val="24"/>
              </w:rPr>
            </w:pPr>
            <w:r w:rsidRPr="009F1C52">
              <w:rPr>
                <w:sz w:val="24"/>
                <w:szCs w:val="24"/>
              </w:rPr>
              <w:t xml:space="preserve"> evoluţiei faptelor antisociale săvârşite în zona de responsabilitate, executării unor acţiuni independente sau în cooperare /colaborare, de prevenire şi combatere a activităţilor infracţionale şi contravenţionale.</w:t>
            </w:r>
          </w:p>
          <w:p w:rsidR="009F1C52" w:rsidRPr="009F1C52" w:rsidRDefault="009F1C52" w:rsidP="009F1C52">
            <w:pPr>
              <w:rPr>
                <w:sz w:val="24"/>
                <w:szCs w:val="24"/>
              </w:rPr>
            </w:pPr>
            <w:r w:rsidRPr="009F1C52">
              <w:rPr>
                <w:sz w:val="24"/>
                <w:szCs w:val="24"/>
              </w:rPr>
              <w:t xml:space="preserve">  10. asigurarea măsurilor de ordine şi siguranţă publică în zonele turistice din judeţ, cu accent pe zona montană a judeţului Dâmboviţa, respectiv Platoul Montan Bucegi.</w:t>
            </w:r>
          </w:p>
        </w:tc>
        <w:tc>
          <w:tcPr>
            <w:tcW w:w="1912" w:type="dxa"/>
            <w:gridSpan w:val="3"/>
            <w:shd w:val="clear" w:color="auto" w:fill="auto"/>
            <w:vAlign w:val="center"/>
          </w:tcPr>
          <w:p w:rsidR="009F1C52" w:rsidRPr="009F1C52" w:rsidRDefault="009F1C52" w:rsidP="009F1C52">
            <w:pPr>
              <w:jc w:val="center"/>
              <w:rPr>
                <w:iCs/>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10</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10</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Creşterea  nivelului de siguranţă a obiectivelor, bunurilor şi valorilor din competenţă – 7 acţiuni.</w:t>
            </w:r>
          </w:p>
          <w:p w:rsidR="009F1C52" w:rsidRPr="009F1C52" w:rsidRDefault="009F1C52" w:rsidP="009F1C52">
            <w:pPr>
              <w:rPr>
                <w:sz w:val="24"/>
                <w:szCs w:val="24"/>
              </w:rPr>
            </w:pPr>
            <w:r w:rsidRPr="009F1C52">
              <w:rPr>
                <w:sz w:val="24"/>
                <w:szCs w:val="24"/>
              </w:rPr>
              <w:t xml:space="preserve">  1.combaterea ameninţărilor privind integritatea obiectivelor, bunurilor şi valorilor;</w:t>
            </w:r>
          </w:p>
          <w:p w:rsidR="009F1C52" w:rsidRPr="009F1C52" w:rsidRDefault="009F1C52" w:rsidP="009F1C52">
            <w:pPr>
              <w:rPr>
                <w:sz w:val="24"/>
                <w:szCs w:val="24"/>
              </w:rPr>
            </w:pPr>
            <w:r w:rsidRPr="009F1C52">
              <w:rPr>
                <w:sz w:val="24"/>
                <w:szCs w:val="24"/>
              </w:rPr>
              <w:t xml:space="preserve">  2.adaptarea dispozitivelor în executarea misiunilor de pază şi protecţie a transporturilor;</w:t>
            </w:r>
          </w:p>
          <w:p w:rsidR="009F1C52" w:rsidRPr="009F1C52" w:rsidRDefault="009F1C52" w:rsidP="009F1C52">
            <w:pPr>
              <w:rPr>
                <w:sz w:val="24"/>
                <w:szCs w:val="24"/>
              </w:rPr>
            </w:pPr>
            <w:r w:rsidRPr="009F1C52">
              <w:rPr>
                <w:sz w:val="24"/>
                <w:szCs w:val="24"/>
              </w:rPr>
              <w:t xml:space="preserve">  3.adoptarea unor dispozitive flexibile, prin implementarea analizelor de risc la securitatea fizică a obiectivelor din responsabilitatea inspectoratului;</w:t>
            </w:r>
          </w:p>
          <w:p w:rsidR="009F1C52" w:rsidRPr="009F1C52" w:rsidRDefault="009F1C52" w:rsidP="009F1C52">
            <w:pPr>
              <w:rPr>
                <w:sz w:val="24"/>
                <w:szCs w:val="24"/>
              </w:rPr>
            </w:pPr>
            <w:r w:rsidRPr="009F1C52">
              <w:rPr>
                <w:sz w:val="24"/>
                <w:szCs w:val="24"/>
              </w:rPr>
              <w:t xml:space="preserve">  4. implicarea personalului unităţii în elaborarea şi implementarea cadrului  normativ specific adaptat la contextul socio – economic actual;</w:t>
            </w:r>
          </w:p>
          <w:p w:rsidR="009F1C52" w:rsidRPr="009F1C52" w:rsidRDefault="009F1C52" w:rsidP="009F1C52">
            <w:pPr>
              <w:rPr>
                <w:sz w:val="24"/>
                <w:szCs w:val="24"/>
              </w:rPr>
            </w:pPr>
            <w:r w:rsidRPr="009F1C52">
              <w:rPr>
                <w:sz w:val="24"/>
                <w:szCs w:val="24"/>
              </w:rPr>
              <w:t xml:space="preserve">  5. implementarea şi utilizarea mijloacelor tehnice moderne de pază şi monitorizare la obiectivele din competenţă;</w:t>
            </w:r>
          </w:p>
          <w:p w:rsidR="009F1C52" w:rsidRPr="009F1C52" w:rsidRDefault="009F1C52" w:rsidP="009F1C52">
            <w:pPr>
              <w:rPr>
                <w:sz w:val="24"/>
                <w:szCs w:val="24"/>
              </w:rPr>
            </w:pPr>
            <w:r w:rsidRPr="009F1C52">
              <w:rPr>
                <w:sz w:val="24"/>
                <w:szCs w:val="24"/>
              </w:rPr>
              <w:t xml:space="preserve">  6. operaţionalizarea şi specializarea structurilor de intervenţie, proiectate pe specificul misiunilor;</w:t>
            </w:r>
          </w:p>
          <w:p w:rsidR="009F1C52" w:rsidRPr="009F1C52" w:rsidRDefault="009F1C52" w:rsidP="009F1C52">
            <w:pPr>
              <w:rPr>
                <w:sz w:val="24"/>
                <w:szCs w:val="24"/>
              </w:rPr>
            </w:pPr>
            <w:r w:rsidRPr="009F1C52">
              <w:rPr>
                <w:sz w:val="24"/>
                <w:szCs w:val="24"/>
              </w:rPr>
              <w:t xml:space="preserve"> 7. coordonarea activităţilor personalului cu atribuţii în planificarea, organizarea şi executarea misiunilor din competenţă.</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7</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7</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Prevenirea evenimentelor provocate de sustrageri de produse petroliere din conductele magistrale de transport   – 3 acţiuni.</w:t>
            </w:r>
          </w:p>
          <w:p w:rsidR="009F1C52" w:rsidRPr="009F1C52" w:rsidRDefault="009F1C52" w:rsidP="009F1C52">
            <w:pPr>
              <w:rPr>
                <w:sz w:val="24"/>
                <w:szCs w:val="24"/>
              </w:rPr>
            </w:pPr>
            <w:r w:rsidRPr="009F1C52">
              <w:rPr>
                <w:sz w:val="24"/>
                <w:szCs w:val="24"/>
              </w:rPr>
              <w:t xml:space="preserve">  1. prevenirea şi combaterea  faptelor cu caracter infracţional sau contravenţional;</w:t>
            </w:r>
          </w:p>
          <w:p w:rsidR="009F1C52" w:rsidRPr="009F1C52" w:rsidRDefault="009F1C52" w:rsidP="009F1C52">
            <w:pPr>
              <w:rPr>
                <w:sz w:val="24"/>
                <w:szCs w:val="24"/>
              </w:rPr>
            </w:pPr>
            <w:r w:rsidRPr="009F1C52">
              <w:rPr>
                <w:sz w:val="24"/>
                <w:szCs w:val="24"/>
              </w:rPr>
              <w:t xml:space="preserve">  2.evaluarea permanentă şi redimensionarea dispozitivelor de pază şi protecţie, în raport cu necesităţile operaţionale;</w:t>
            </w:r>
          </w:p>
          <w:p w:rsidR="009F1C52" w:rsidRPr="009F1C52" w:rsidRDefault="009F1C52" w:rsidP="009F1C52">
            <w:pPr>
              <w:rPr>
                <w:sz w:val="24"/>
                <w:szCs w:val="24"/>
              </w:rPr>
            </w:pPr>
            <w:r w:rsidRPr="009F1C52">
              <w:rPr>
                <w:sz w:val="24"/>
                <w:szCs w:val="24"/>
              </w:rPr>
              <w:t xml:space="preserve">  3. pregătirea şi desfăşurarea competenţelor de dispozitiv în întreaga gamă a posibilităţilor acţionale, pentru  dezvoltarea capacităţii de reacţie în îndeplinirea tuturor ipotezelor prognosticate.</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3</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3</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Cooperarea interinstituţională cu structurile care au atribuţii în domeniul ordinii publice şi a siguranţei naţionale – 2 acţiuni.</w:t>
            </w:r>
          </w:p>
          <w:p w:rsidR="009F1C52" w:rsidRPr="009F1C52" w:rsidRDefault="009F1C52" w:rsidP="009F1C52">
            <w:pPr>
              <w:rPr>
                <w:sz w:val="24"/>
                <w:szCs w:val="24"/>
              </w:rPr>
            </w:pPr>
            <w:r w:rsidRPr="009F1C52">
              <w:rPr>
                <w:sz w:val="24"/>
                <w:szCs w:val="24"/>
              </w:rPr>
              <w:t xml:space="preserve">  1.dezvoltarea relaţiilor de cooperare inter-instituţională în executarea misiunilor specifice;</w:t>
            </w:r>
          </w:p>
          <w:p w:rsidR="009F1C52" w:rsidRPr="009F1C52" w:rsidRDefault="009F1C52" w:rsidP="009F1C52">
            <w:pPr>
              <w:rPr>
                <w:sz w:val="24"/>
                <w:szCs w:val="24"/>
              </w:rPr>
            </w:pPr>
            <w:r w:rsidRPr="009F1C52">
              <w:rPr>
                <w:sz w:val="24"/>
                <w:szCs w:val="24"/>
              </w:rPr>
              <w:t xml:space="preserve">  2. creştera performanţei acţiunilor / activităţilor desfăşurate în baza documentelor de cooperare / colaborare.</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2</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2</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Realizarea cadrului legal de pregătire cu adaptarea acestuia la cele mai moderne standarde de acţiune şi o dotare specifică  executării misiunilor din competenţă– 3 acţiuni.</w:t>
            </w:r>
          </w:p>
          <w:p w:rsidR="009F1C52" w:rsidRPr="009F1C52" w:rsidRDefault="009F1C52" w:rsidP="009F1C52">
            <w:pPr>
              <w:rPr>
                <w:sz w:val="24"/>
                <w:szCs w:val="24"/>
              </w:rPr>
            </w:pPr>
            <w:r w:rsidRPr="009F1C52">
              <w:rPr>
                <w:sz w:val="24"/>
                <w:szCs w:val="24"/>
              </w:rPr>
              <w:t xml:space="preserve">  1. perfecţionarea deprinderilor şi calităţilor motrice, creşterea rezistenţei fizice şi antrenarea în executarea procedeelor de autoapărare specifice necesare executării misiunilor;</w:t>
            </w:r>
          </w:p>
          <w:p w:rsidR="009F1C52" w:rsidRPr="009F1C52" w:rsidRDefault="009F1C52" w:rsidP="009F1C52">
            <w:pPr>
              <w:rPr>
                <w:sz w:val="24"/>
                <w:szCs w:val="24"/>
              </w:rPr>
            </w:pPr>
            <w:r w:rsidRPr="009F1C52">
              <w:rPr>
                <w:sz w:val="24"/>
                <w:szCs w:val="24"/>
              </w:rPr>
              <w:t xml:space="preserve">  2. sprijinirea integrării profesionale a personalului nou încadrat sau trecut dintr-un corp în altul, a studenţilor şi elevilor care au executat stagiul de practică în cadrul I.J.J. Dâmboviţa;</w:t>
            </w:r>
          </w:p>
          <w:p w:rsidR="009F1C52" w:rsidRPr="009F1C52" w:rsidRDefault="009F1C52" w:rsidP="009F1C52">
            <w:pPr>
              <w:rPr>
                <w:sz w:val="24"/>
                <w:szCs w:val="24"/>
              </w:rPr>
            </w:pPr>
            <w:r w:rsidRPr="009F1C52">
              <w:rPr>
                <w:sz w:val="24"/>
                <w:szCs w:val="24"/>
              </w:rPr>
              <w:t xml:space="preserve">  3. sprijinirea dezvoltării carierei personalului.</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3</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3</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Realizarea unei performanţe crescute în domeniul managementului operaţional – 4 acţiuni.</w:t>
            </w:r>
          </w:p>
          <w:p w:rsidR="009F1C52" w:rsidRPr="009F1C52" w:rsidRDefault="009F1C52" w:rsidP="009F1C52">
            <w:pPr>
              <w:rPr>
                <w:sz w:val="24"/>
                <w:szCs w:val="24"/>
              </w:rPr>
            </w:pPr>
            <w:r w:rsidRPr="009F1C52">
              <w:rPr>
                <w:sz w:val="24"/>
                <w:szCs w:val="24"/>
              </w:rPr>
              <w:t xml:space="preserve">  1.creşterea performanţei în activitatea de management stări excepţionale;</w:t>
            </w:r>
          </w:p>
          <w:p w:rsidR="009F1C52" w:rsidRPr="009F1C52" w:rsidRDefault="009F1C52" w:rsidP="009F1C52">
            <w:pPr>
              <w:rPr>
                <w:sz w:val="24"/>
                <w:szCs w:val="24"/>
              </w:rPr>
            </w:pPr>
            <w:r w:rsidRPr="009F1C52">
              <w:rPr>
                <w:sz w:val="24"/>
                <w:szCs w:val="24"/>
              </w:rPr>
              <w:t xml:space="preserve">  2.creşterea performanţei în activitatea de cooperare interinstituţională;</w:t>
            </w:r>
          </w:p>
          <w:p w:rsidR="009F1C52" w:rsidRPr="009F1C52" w:rsidRDefault="009F1C52" w:rsidP="009F1C52">
            <w:pPr>
              <w:rPr>
                <w:sz w:val="24"/>
                <w:szCs w:val="24"/>
              </w:rPr>
            </w:pPr>
            <w:r w:rsidRPr="009F1C52">
              <w:rPr>
                <w:sz w:val="24"/>
                <w:szCs w:val="24"/>
              </w:rPr>
              <w:t xml:space="preserve">  3.perfecţionarea activităţii în domeniul realizării capacităţii operaţionale a structurilor din inspectorat şi a managementului situaţiilor de urgenţă conform competenţelor;</w:t>
            </w:r>
          </w:p>
          <w:p w:rsidR="009F1C52" w:rsidRPr="009F1C52" w:rsidRDefault="009F1C52" w:rsidP="009F1C52">
            <w:pPr>
              <w:rPr>
                <w:b/>
                <w:sz w:val="24"/>
                <w:szCs w:val="24"/>
              </w:rPr>
            </w:pPr>
            <w:r w:rsidRPr="009F1C52">
              <w:rPr>
                <w:sz w:val="24"/>
                <w:szCs w:val="24"/>
              </w:rPr>
              <w:t xml:space="preserve">  4.creşterea perfomanţei în domeniul monitorizării misiunilor şi evenimentelor.</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4</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4</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Creşterea performanţei în domeniul activităţilor de cercetare documentare a misiunilor ce revin Inspectoratului de Jandarmi Judeţean Dîmboviţa – 2 acţiuni.</w:t>
            </w:r>
          </w:p>
          <w:p w:rsidR="009F1C52" w:rsidRPr="009F1C52" w:rsidRDefault="009F1C52" w:rsidP="009F1C52">
            <w:pPr>
              <w:rPr>
                <w:sz w:val="24"/>
                <w:szCs w:val="24"/>
              </w:rPr>
            </w:pPr>
            <w:r w:rsidRPr="009F1C52">
              <w:rPr>
                <w:sz w:val="24"/>
                <w:szCs w:val="24"/>
              </w:rPr>
              <w:t xml:space="preserve">  1.asigurarea suportului informativ al misiunilor din competenţă raportat la riscurile identificate;</w:t>
            </w:r>
          </w:p>
          <w:p w:rsidR="009F1C52" w:rsidRPr="009F1C52" w:rsidRDefault="009F1C52" w:rsidP="009F1C52">
            <w:pPr>
              <w:rPr>
                <w:sz w:val="24"/>
                <w:szCs w:val="24"/>
              </w:rPr>
            </w:pPr>
            <w:r w:rsidRPr="009F1C52">
              <w:rPr>
                <w:sz w:val="24"/>
                <w:szCs w:val="24"/>
              </w:rPr>
              <w:t xml:space="preserve">  2.verificarea şi documentarea unor aspecte de interes operativ cu impact în organizarea şi executarea misiunilor specifice.</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2</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2</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Realizarea unui sistem de control eficient menit să cuantifice realizarea cantitativă şi calitativă a performanţei structuriilor inspectoratului  – 3 acţiuni.</w:t>
            </w:r>
          </w:p>
          <w:p w:rsidR="009F1C52" w:rsidRPr="009F1C52" w:rsidRDefault="009F1C52" w:rsidP="009F1C52">
            <w:pPr>
              <w:rPr>
                <w:sz w:val="24"/>
                <w:szCs w:val="24"/>
              </w:rPr>
            </w:pPr>
            <w:r w:rsidRPr="009F1C52">
              <w:rPr>
                <w:sz w:val="24"/>
                <w:szCs w:val="24"/>
              </w:rPr>
              <w:t xml:space="preserve">  1. creşterea eficienţei activităţii de control;</w:t>
            </w:r>
          </w:p>
          <w:p w:rsidR="009F1C52" w:rsidRPr="009F1C52" w:rsidRDefault="009F1C52" w:rsidP="009F1C52">
            <w:pPr>
              <w:rPr>
                <w:sz w:val="24"/>
                <w:szCs w:val="24"/>
              </w:rPr>
            </w:pPr>
            <w:r w:rsidRPr="009F1C52">
              <w:rPr>
                <w:sz w:val="24"/>
                <w:szCs w:val="24"/>
              </w:rPr>
              <w:t xml:space="preserve">  2. creşterea performanţei în activitatea de control managerial intern;</w:t>
            </w:r>
          </w:p>
          <w:p w:rsidR="009F1C52" w:rsidRPr="009F1C52" w:rsidRDefault="009F1C52" w:rsidP="009F1C52">
            <w:pPr>
              <w:rPr>
                <w:bCs/>
                <w:sz w:val="24"/>
                <w:szCs w:val="24"/>
              </w:rPr>
            </w:pPr>
            <w:r w:rsidRPr="009F1C52">
              <w:rPr>
                <w:sz w:val="24"/>
                <w:szCs w:val="24"/>
              </w:rPr>
              <w:t xml:space="preserve">  3. îndrumarea metodologică a personalului cu atribuţii pe linia dezvoltării controlului managerial intern din Inspectoratul de Jandarmi Judeţean Dâmboviţa.</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7</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7</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 xml:space="preserve">   Respectarea legislaţiei în domeniul financiar şi încadrarea în bugetele alocate – 3 acţiuni.</w:t>
            </w:r>
          </w:p>
          <w:p w:rsidR="009F1C52" w:rsidRPr="009F1C52" w:rsidRDefault="009F1C52" w:rsidP="009F1C52">
            <w:pPr>
              <w:rPr>
                <w:sz w:val="24"/>
                <w:szCs w:val="24"/>
              </w:rPr>
            </w:pPr>
            <w:r w:rsidRPr="009F1C52">
              <w:rPr>
                <w:sz w:val="24"/>
                <w:szCs w:val="24"/>
              </w:rPr>
              <w:t xml:space="preserve">  1. optimizarea activităţii de buget – contabilitate, decontări buget alocat;</w:t>
            </w:r>
          </w:p>
          <w:p w:rsidR="009F1C52" w:rsidRPr="009F1C52" w:rsidRDefault="009F1C52" w:rsidP="009F1C52">
            <w:pPr>
              <w:rPr>
                <w:sz w:val="24"/>
                <w:szCs w:val="24"/>
              </w:rPr>
            </w:pPr>
            <w:r w:rsidRPr="009F1C52">
              <w:rPr>
                <w:sz w:val="24"/>
                <w:szCs w:val="24"/>
              </w:rPr>
              <w:t xml:space="preserve">  2. prioritizarea fondurilor alocate pe domenii de activitate în funcţie de evoluţia situaţiei operative;</w:t>
            </w:r>
          </w:p>
          <w:p w:rsidR="009F1C52" w:rsidRPr="009F1C52" w:rsidRDefault="009F1C52" w:rsidP="009F1C52">
            <w:pPr>
              <w:rPr>
                <w:bCs/>
                <w:sz w:val="24"/>
                <w:szCs w:val="24"/>
              </w:rPr>
            </w:pPr>
            <w:r w:rsidRPr="009F1C52">
              <w:rPr>
                <w:sz w:val="24"/>
                <w:szCs w:val="24"/>
              </w:rPr>
              <w:t xml:space="preserve">  3. respectarea strictă a bugetului de venituri şi cheltuieli şi a prevederilor legale privind angajarea, lichidarea, ordonanţarea, plata, înregistrarea cheltuielilor.</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sz w:val="24"/>
                <w:szCs w:val="24"/>
              </w:rPr>
            </w:pPr>
            <w:r w:rsidRPr="009F1C52">
              <w:rPr>
                <w:b/>
                <w:sz w:val="24"/>
                <w:szCs w:val="24"/>
              </w:rPr>
              <w:t>3</w:t>
            </w:r>
          </w:p>
        </w:tc>
        <w:tc>
          <w:tcPr>
            <w:tcW w:w="3225" w:type="dxa"/>
            <w:gridSpan w:val="4"/>
            <w:shd w:val="clear" w:color="auto" w:fill="auto"/>
            <w:vAlign w:val="center"/>
          </w:tcPr>
          <w:p w:rsidR="009F1C52" w:rsidRPr="009F1C52" w:rsidRDefault="009F1C52" w:rsidP="009F1C52">
            <w:pPr>
              <w:jc w:val="center"/>
              <w:rPr>
                <w:b/>
                <w:sz w:val="24"/>
                <w:szCs w:val="24"/>
              </w:rPr>
            </w:pPr>
            <w:r w:rsidRPr="009F1C52">
              <w:rPr>
                <w:b/>
                <w:sz w:val="24"/>
                <w:szCs w:val="24"/>
              </w:rPr>
              <w:t>3</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Asigurarea legalităţii derulării raporturilor în relaţia inspectorat cu alte instituţii sau persoane juridice – 2 acţiuni.</w:t>
            </w:r>
          </w:p>
          <w:p w:rsidR="009F1C52" w:rsidRPr="009F1C52" w:rsidRDefault="009F1C52" w:rsidP="009F1C52">
            <w:pPr>
              <w:rPr>
                <w:sz w:val="24"/>
                <w:szCs w:val="24"/>
              </w:rPr>
            </w:pPr>
            <w:r w:rsidRPr="009F1C52">
              <w:rPr>
                <w:sz w:val="24"/>
                <w:szCs w:val="24"/>
              </w:rPr>
              <w:t xml:space="preserve">  1. pregătirea şi examinarea sub aspectul legalităţii şi al eficienţei juridice a documentelor care stau la baza deciziei conducerii inspectoratului;</w:t>
            </w:r>
          </w:p>
          <w:p w:rsidR="009F1C52" w:rsidRPr="009F1C52" w:rsidRDefault="009F1C52" w:rsidP="009F1C52">
            <w:pPr>
              <w:rPr>
                <w:sz w:val="24"/>
                <w:szCs w:val="24"/>
              </w:rPr>
            </w:pPr>
            <w:r w:rsidRPr="009F1C52">
              <w:rPr>
                <w:sz w:val="24"/>
                <w:szCs w:val="24"/>
              </w:rPr>
              <w:t xml:space="preserve">  2. formularea cererilor în justiţie, apărărilor, căilor de atac, la termen şi la un înalt nivel calitativ.</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2</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2</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Creşterea  performanţei în domeniul psihologic, pentru eliminarea disfuncţionalităţilor la nivelul grupurilor – 3 acţiuni.</w:t>
            </w:r>
          </w:p>
          <w:p w:rsidR="009F1C52" w:rsidRPr="009F1C52" w:rsidRDefault="009F1C52" w:rsidP="009F1C52">
            <w:pPr>
              <w:rPr>
                <w:sz w:val="24"/>
                <w:szCs w:val="24"/>
              </w:rPr>
            </w:pPr>
            <w:r w:rsidRPr="009F1C52">
              <w:rPr>
                <w:sz w:val="24"/>
                <w:szCs w:val="24"/>
              </w:rPr>
              <w:t xml:space="preserve">  1.optimizarea climatului psihosocial la nivelul inspectoratului, prin identificarea şi gestionarea disfuncţionalităţilor la nivelul grupurilor profesionale;</w:t>
            </w:r>
          </w:p>
          <w:p w:rsidR="009F1C52" w:rsidRPr="009F1C52" w:rsidRDefault="009F1C52" w:rsidP="009F1C52">
            <w:pPr>
              <w:rPr>
                <w:sz w:val="24"/>
                <w:szCs w:val="24"/>
              </w:rPr>
            </w:pPr>
            <w:r w:rsidRPr="009F1C52">
              <w:rPr>
                <w:sz w:val="24"/>
                <w:szCs w:val="24"/>
              </w:rPr>
              <w:t xml:space="preserve">  2.respectarea reglementărilor legale în vigoare şi uniformizarea bateriilor de teste destinate evaluării personalului;</w:t>
            </w:r>
          </w:p>
          <w:p w:rsidR="009F1C52" w:rsidRPr="009F1C52" w:rsidRDefault="009F1C52" w:rsidP="009F1C52">
            <w:pPr>
              <w:rPr>
                <w:sz w:val="24"/>
                <w:szCs w:val="24"/>
              </w:rPr>
            </w:pPr>
            <w:r w:rsidRPr="009F1C52">
              <w:rPr>
                <w:sz w:val="24"/>
                <w:szCs w:val="24"/>
              </w:rPr>
              <w:t xml:space="preserve">  3.consilierea conducerii instituţiei în vederea fundamentării unor decizii privind managementul unităţii.</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Creşterea performanţei activităţii în domeniul comunicaţiilor şi tehnologia informaţiilor, necesar bunei funcţionări a I.J.J. Dâmboviţa – 3 acţiuni.</w:t>
            </w:r>
          </w:p>
          <w:p w:rsidR="009F1C52" w:rsidRPr="009F1C52" w:rsidRDefault="009F1C52" w:rsidP="009F1C52">
            <w:pPr>
              <w:rPr>
                <w:sz w:val="24"/>
                <w:szCs w:val="24"/>
              </w:rPr>
            </w:pPr>
            <w:r w:rsidRPr="009F1C52">
              <w:rPr>
                <w:sz w:val="24"/>
                <w:szCs w:val="24"/>
              </w:rPr>
              <w:t xml:space="preserve">  1.menţinerea în stare de funcţionare, dezvoltare şi modernizare a sistemelor de comunicaţii din inspectorat;</w:t>
            </w:r>
          </w:p>
          <w:p w:rsidR="009F1C52" w:rsidRPr="009F1C52" w:rsidRDefault="009F1C52" w:rsidP="009F1C52">
            <w:pPr>
              <w:rPr>
                <w:sz w:val="24"/>
                <w:szCs w:val="24"/>
              </w:rPr>
            </w:pPr>
            <w:r w:rsidRPr="009F1C52">
              <w:rPr>
                <w:sz w:val="24"/>
                <w:szCs w:val="24"/>
              </w:rPr>
              <w:t xml:space="preserve">  2.eficientizarea comunicării cu elementele din dispozitiv participante la misiunile încredinţate, precum şi reducerea timpului de raportare a situaţiilor şi răspunsurilor la ordinele eşalonului superior;</w:t>
            </w:r>
          </w:p>
          <w:p w:rsidR="009F1C52" w:rsidRPr="009F1C52" w:rsidRDefault="009F1C52" w:rsidP="009F1C52">
            <w:pPr>
              <w:rPr>
                <w:sz w:val="24"/>
                <w:szCs w:val="24"/>
                <w:lang w:val="it-IT"/>
              </w:rPr>
            </w:pPr>
            <w:r w:rsidRPr="009F1C52">
              <w:rPr>
                <w:sz w:val="24"/>
                <w:szCs w:val="24"/>
              </w:rPr>
              <w:t xml:space="preserve">  3.creşterea performanţei activităţii de management integrat, proiecte şi reglementări T.I.C.</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Realizarea unui sistem logistic adaptat conceptual, structural şi acţional, la misiunile structurilor operative menit să asigure o capacitate adecvată de gestionare a resurselor necesare îndeplinirii atribuţiilor specifice – 4 acţiuni.</w:t>
            </w:r>
          </w:p>
          <w:p w:rsidR="009F1C52" w:rsidRPr="009F1C52" w:rsidRDefault="009F1C52" w:rsidP="009F1C52">
            <w:pPr>
              <w:rPr>
                <w:sz w:val="24"/>
                <w:szCs w:val="24"/>
              </w:rPr>
            </w:pPr>
            <w:r w:rsidRPr="009F1C52">
              <w:rPr>
                <w:sz w:val="24"/>
                <w:szCs w:val="24"/>
              </w:rPr>
              <w:t xml:space="preserve">  1.asigurarea unei dotări adecvate cu mijloace auto pentru eficicientizarea mobilităţii  a structurilor operative;</w:t>
            </w:r>
          </w:p>
          <w:p w:rsidR="009F1C52" w:rsidRPr="009F1C52" w:rsidRDefault="009F1C52" w:rsidP="009F1C52">
            <w:pPr>
              <w:rPr>
                <w:sz w:val="24"/>
                <w:szCs w:val="24"/>
              </w:rPr>
            </w:pPr>
            <w:r w:rsidRPr="009F1C52">
              <w:rPr>
                <w:sz w:val="24"/>
                <w:szCs w:val="24"/>
              </w:rPr>
              <w:t xml:space="preserve">  2.modernizarea sediilor aflate în administrarea inspectoratului;</w:t>
            </w:r>
          </w:p>
          <w:p w:rsidR="009F1C52" w:rsidRPr="009F1C52" w:rsidRDefault="009F1C52" w:rsidP="009F1C52">
            <w:pPr>
              <w:rPr>
                <w:sz w:val="24"/>
                <w:szCs w:val="24"/>
              </w:rPr>
            </w:pPr>
            <w:r w:rsidRPr="009F1C52">
              <w:rPr>
                <w:sz w:val="24"/>
                <w:szCs w:val="24"/>
              </w:rPr>
              <w:t xml:space="preserve">  3.îmbunătăţirrea condiţiilor de muncă pentru personalul unităţii;</w:t>
            </w:r>
          </w:p>
          <w:p w:rsidR="009F1C52" w:rsidRPr="009F1C52" w:rsidRDefault="009F1C52" w:rsidP="009F1C52">
            <w:pPr>
              <w:rPr>
                <w:sz w:val="24"/>
                <w:szCs w:val="24"/>
              </w:rPr>
            </w:pPr>
            <w:r w:rsidRPr="009F1C52">
              <w:rPr>
                <w:sz w:val="24"/>
                <w:szCs w:val="24"/>
              </w:rPr>
              <w:t xml:space="preserve">  4. îmbunătăţirea calităţii echipării personalului, în acord cu evoluţia structurilor şi proiecţia reformelor instituţionale.  </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4</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4</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Realizarea unui management eficient în domeniul achiziţiilor publice – 2 acţiuni.</w:t>
            </w:r>
          </w:p>
          <w:p w:rsidR="009F1C52" w:rsidRPr="009F1C52" w:rsidRDefault="009F1C52" w:rsidP="009F1C52">
            <w:pPr>
              <w:rPr>
                <w:sz w:val="24"/>
                <w:szCs w:val="24"/>
              </w:rPr>
            </w:pPr>
            <w:r w:rsidRPr="009F1C52">
              <w:rPr>
                <w:sz w:val="24"/>
                <w:szCs w:val="24"/>
              </w:rPr>
              <w:t xml:space="preserve">  1. achiziţionarea de bunuri, lucrări şi servicii şi executarea  procedurilor de achiziţie publică conform legislaţiei în materie;</w:t>
            </w:r>
          </w:p>
          <w:p w:rsidR="009F1C52" w:rsidRPr="009F1C52" w:rsidRDefault="009F1C52" w:rsidP="009F1C52">
            <w:pPr>
              <w:rPr>
                <w:sz w:val="24"/>
                <w:szCs w:val="24"/>
              </w:rPr>
            </w:pPr>
            <w:r w:rsidRPr="009F1C52">
              <w:rPr>
                <w:sz w:val="24"/>
                <w:szCs w:val="24"/>
              </w:rPr>
              <w:t xml:space="preserve">  2. creşterea performanţei în domeniu privind monitorizarea şi derularea contractelor.</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2</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2</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Realizarea unui management performant în domeniul resurselor umane – 3 acţiuni.</w:t>
            </w:r>
          </w:p>
          <w:p w:rsidR="009F1C52" w:rsidRPr="009F1C52" w:rsidRDefault="009F1C52" w:rsidP="009F1C52">
            <w:pPr>
              <w:rPr>
                <w:sz w:val="24"/>
                <w:szCs w:val="24"/>
              </w:rPr>
            </w:pPr>
            <w:r w:rsidRPr="009F1C52">
              <w:rPr>
                <w:sz w:val="24"/>
                <w:szCs w:val="24"/>
              </w:rPr>
              <w:t xml:space="preserve"> 1.intensificarea activităţilor de cunoaştere, selecţionare şi promovare a personalului şi aplicării legislaţiei în domeniu;</w:t>
            </w:r>
          </w:p>
          <w:p w:rsidR="009F1C52" w:rsidRPr="009F1C52" w:rsidRDefault="009F1C52" w:rsidP="009F1C52">
            <w:pPr>
              <w:rPr>
                <w:sz w:val="24"/>
                <w:szCs w:val="24"/>
              </w:rPr>
            </w:pPr>
            <w:r w:rsidRPr="009F1C52">
              <w:rPr>
                <w:sz w:val="24"/>
                <w:szCs w:val="24"/>
              </w:rPr>
              <w:t xml:space="preserve">  2. intensificarea activităţilor specifice pe liniede formare profesională şi documentare;</w:t>
            </w:r>
          </w:p>
          <w:p w:rsidR="009F1C52" w:rsidRPr="009F1C52" w:rsidRDefault="009F1C52" w:rsidP="009F1C52">
            <w:pPr>
              <w:rPr>
                <w:sz w:val="24"/>
                <w:szCs w:val="24"/>
              </w:rPr>
            </w:pPr>
            <w:r w:rsidRPr="009F1C52">
              <w:rPr>
                <w:sz w:val="24"/>
                <w:szCs w:val="24"/>
              </w:rPr>
              <w:t xml:space="preserve">  3.creşterea performanţei în planificarea structurală şi managementului operațional.</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r>
      <w:tr w:rsidR="009F1C52" w:rsidRPr="00D229D1" w:rsidTr="008C68E2">
        <w:trPr>
          <w:gridBefore w:val="1"/>
          <w:wBefore w:w="520" w:type="dxa"/>
          <w:jc w:val="center"/>
        </w:trPr>
        <w:tc>
          <w:tcPr>
            <w:tcW w:w="979" w:type="dxa"/>
            <w:gridSpan w:val="2"/>
            <w:shd w:val="clear" w:color="auto" w:fill="auto"/>
          </w:tcPr>
          <w:p w:rsidR="009F1C52" w:rsidRPr="00D229D1" w:rsidRDefault="009F1C52" w:rsidP="009F1C52">
            <w:pPr>
              <w:numPr>
                <w:ilvl w:val="0"/>
                <w:numId w:val="9"/>
              </w:numPr>
              <w:jc w:val="center"/>
              <w:rPr>
                <w:sz w:val="23"/>
                <w:szCs w:val="23"/>
              </w:rPr>
            </w:pPr>
          </w:p>
        </w:tc>
        <w:tc>
          <w:tcPr>
            <w:tcW w:w="6934" w:type="dxa"/>
            <w:gridSpan w:val="2"/>
            <w:shd w:val="clear" w:color="auto" w:fill="auto"/>
            <w:vAlign w:val="center"/>
          </w:tcPr>
          <w:p w:rsidR="009F1C52" w:rsidRPr="009F1C52" w:rsidRDefault="009F1C52" w:rsidP="009F1C52">
            <w:pPr>
              <w:rPr>
                <w:sz w:val="24"/>
                <w:szCs w:val="24"/>
              </w:rPr>
            </w:pPr>
            <w:r w:rsidRPr="009F1C52">
              <w:rPr>
                <w:sz w:val="24"/>
                <w:szCs w:val="24"/>
              </w:rPr>
              <w:t>Consolidarea susţinerii publice şi a încrederii în I.J.J. Dâmboviţa prin creşterea gradului de pozitivitate a apariţiilor inspectoratului în mass-media locală şi centrală – 3 acţiuni.</w:t>
            </w:r>
          </w:p>
          <w:p w:rsidR="009F1C52" w:rsidRPr="009F1C52" w:rsidRDefault="009F1C52" w:rsidP="009F1C52">
            <w:pPr>
              <w:rPr>
                <w:sz w:val="24"/>
                <w:szCs w:val="24"/>
              </w:rPr>
            </w:pPr>
            <w:r w:rsidRPr="009F1C52">
              <w:rPr>
                <w:sz w:val="24"/>
                <w:szCs w:val="24"/>
              </w:rPr>
              <w:t xml:space="preserve">  1.respectarea cadrului normativ legal privind liberul acces al cetăţenilor la informaţiile de interes public;</w:t>
            </w:r>
          </w:p>
          <w:p w:rsidR="009F1C52" w:rsidRPr="009F1C52" w:rsidRDefault="009F1C52" w:rsidP="009F1C52">
            <w:pPr>
              <w:rPr>
                <w:sz w:val="24"/>
                <w:szCs w:val="24"/>
              </w:rPr>
            </w:pPr>
            <w:r w:rsidRPr="009F1C52">
              <w:rPr>
                <w:sz w:val="24"/>
                <w:szCs w:val="24"/>
              </w:rPr>
              <w:t xml:space="preserve">  2.asigurarea documentării necesare în vederea publicării de materiale şi mediatizarea misiunilor structurilor de la nivelul inspectoratului ;</w:t>
            </w:r>
          </w:p>
          <w:p w:rsidR="009F1C52" w:rsidRPr="009F1C52" w:rsidRDefault="009F1C52" w:rsidP="009F1C52">
            <w:pPr>
              <w:rPr>
                <w:sz w:val="24"/>
                <w:szCs w:val="24"/>
              </w:rPr>
            </w:pPr>
            <w:r w:rsidRPr="009F1C52">
              <w:rPr>
                <w:sz w:val="24"/>
                <w:szCs w:val="24"/>
              </w:rPr>
              <w:t xml:space="preserve">  3. asigurarea transparenţei şi informării  corecte a opiniei publice, asupra activităţilor  desfăşurate şi rezultatelor obţinute la nivelul Inspectoratului de Jandarmi Judeţean Dâmboviţa.</w:t>
            </w:r>
          </w:p>
        </w:tc>
        <w:tc>
          <w:tcPr>
            <w:tcW w:w="1912" w:type="dxa"/>
            <w:gridSpan w:val="3"/>
            <w:shd w:val="clear" w:color="auto" w:fill="auto"/>
            <w:vAlign w:val="center"/>
          </w:tcPr>
          <w:p w:rsidR="009F1C52" w:rsidRPr="009F1C52" w:rsidRDefault="009F1C52" w:rsidP="009F1C52">
            <w:pPr>
              <w:jc w:val="center"/>
              <w:rPr>
                <w:sz w:val="24"/>
                <w:szCs w:val="24"/>
              </w:rPr>
            </w:pPr>
            <w:r w:rsidRPr="009F1C52">
              <w:rPr>
                <w:sz w:val="24"/>
                <w:szCs w:val="24"/>
              </w:rPr>
              <w:t>Trimestrul I</w:t>
            </w:r>
          </w:p>
        </w:tc>
        <w:tc>
          <w:tcPr>
            <w:tcW w:w="2693" w:type="dxa"/>
            <w:gridSpan w:val="3"/>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c>
          <w:tcPr>
            <w:tcW w:w="3225" w:type="dxa"/>
            <w:gridSpan w:val="4"/>
            <w:shd w:val="clear" w:color="auto" w:fill="auto"/>
            <w:vAlign w:val="center"/>
          </w:tcPr>
          <w:p w:rsidR="009F1C52" w:rsidRPr="009F1C52" w:rsidRDefault="009F1C52" w:rsidP="009F1C52">
            <w:pPr>
              <w:jc w:val="center"/>
              <w:rPr>
                <w:b/>
                <w:iCs/>
                <w:sz w:val="24"/>
                <w:szCs w:val="24"/>
              </w:rPr>
            </w:pPr>
            <w:r w:rsidRPr="009F1C52">
              <w:rPr>
                <w:b/>
                <w:iCs/>
                <w:sz w:val="24"/>
                <w:szCs w:val="24"/>
              </w:rPr>
              <w:t>3</w:t>
            </w:r>
          </w:p>
        </w:tc>
      </w:tr>
      <w:tr w:rsidR="003425EF" w:rsidRPr="00D229D1" w:rsidTr="008C68E2">
        <w:trPr>
          <w:gridBefore w:val="1"/>
          <w:wBefore w:w="520" w:type="dxa"/>
          <w:jc w:val="center"/>
        </w:trPr>
        <w:tc>
          <w:tcPr>
            <w:tcW w:w="15743" w:type="dxa"/>
            <w:gridSpan w:val="14"/>
            <w:shd w:val="clear" w:color="auto" w:fill="auto"/>
          </w:tcPr>
          <w:p w:rsidR="003425EF" w:rsidRPr="009F1C52" w:rsidRDefault="003425EF" w:rsidP="003425EF">
            <w:pPr>
              <w:jc w:val="left"/>
              <w:rPr>
                <w:b/>
                <w:iCs/>
                <w:sz w:val="24"/>
                <w:szCs w:val="24"/>
              </w:rPr>
            </w:pPr>
            <w:r w:rsidRPr="003425EF">
              <w:rPr>
                <w:b/>
                <w:i/>
                <w:sz w:val="22"/>
              </w:rPr>
              <w:t>Consiliul Judeţean Dâmboviţa – Direcţia Publică Comunitară de Evidenţă a Persoanelor Dâmboviţa</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firstLine="214"/>
              <w:rPr>
                <w:sz w:val="24"/>
                <w:szCs w:val="24"/>
              </w:rPr>
            </w:pPr>
            <w:r w:rsidRPr="003425EF">
              <w:rPr>
                <w:sz w:val="24"/>
                <w:szCs w:val="24"/>
              </w:rPr>
              <w:t>Oferirea de servicii de calitate pentru cetăţenii care solicită eliberarea actelor de identitate, prin coordonarea corectă a serviciilor locale de evidenţă a persoanelor.</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firstLine="214"/>
              <w:rPr>
                <w:sz w:val="24"/>
                <w:szCs w:val="24"/>
              </w:rPr>
            </w:pPr>
            <w:r w:rsidRPr="003425EF">
              <w:rPr>
                <w:sz w:val="24"/>
                <w:szCs w:val="24"/>
              </w:rPr>
              <w:t>Coordonarea şi controlarea serviciilor locale pentru a se implementa şi respecta prevederile legale cu privire la evidenţa persoanelor, ca urmare a modificării legislaţiei în materie.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sidRPr="003425EF">
              <w:rPr>
                <w:sz w:val="24"/>
                <w:szCs w:val="24"/>
              </w:rPr>
              <w:t>Conform programării anuale</w:t>
            </w:r>
          </w:p>
        </w:tc>
        <w:tc>
          <w:tcPr>
            <w:tcW w:w="2693" w:type="dxa"/>
            <w:gridSpan w:val="3"/>
            <w:tcBorders>
              <w:top w:val="single" w:sz="4" w:space="0" w:color="auto"/>
              <w:left w:val="single" w:sz="4" w:space="0" w:color="auto"/>
              <w:bottom w:val="single" w:sz="4" w:space="0" w:color="auto"/>
              <w:right w:val="single" w:sz="4" w:space="0" w:color="auto"/>
            </w:tcBorders>
          </w:tcPr>
          <w:p w:rsidR="003425EF" w:rsidRPr="00F87346" w:rsidRDefault="003425EF" w:rsidP="003425EF">
            <w:pPr>
              <w:jc w:val="center"/>
              <w:rPr>
                <w:color w:val="000000"/>
                <w:sz w:val="24"/>
                <w:szCs w:val="24"/>
              </w:rPr>
            </w:pPr>
            <w:r w:rsidRPr="00F87346">
              <w:rPr>
                <w:color w:val="000000"/>
                <w:sz w:val="24"/>
                <w:szCs w:val="24"/>
              </w:rPr>
              <w:t>9 acţiuni</w:t>
            </w:r>
          </w:p>
        </w:tc>
        <w:tc>
          <w:tcPr>
            <w:tcW w:w="3225" w:type="dxa"/>
            <w:gridSpan w:val="4"/>
            <w:tcBorders>
              <w:top w:val="single" w:sz="4" w:space="0" w:color="auto"/>
              <w:left w:val="single" w:sz="4" w:space="0" w:color="auto"/>
              <w:bottom w:val="single" w:sz="4" w:space="0" w:color="auto"/>
              <w:right w:val="single" w:sz="4" w:space="0" w:color="auto"/>
            </w:tcBorders>
          </w:tcPr>
          <w:p w:rsidR="003425EF" w:rsidRPr="00F87346" w:rsidRDefault="003425EF" w:rsidP="003425EF">
            <w:pPr>
              <w:jc w:val="center"/>
              <w:rPr>
                <w:color w:val="000000"/>
                <w:sz w:val="24"/>
                <w:szCs w:val="24"/>
              </w:rPr>
            </w:pPr>
            <w:r w:rsidRPr="00F87346">
              <w:rPr>
                <w:color w:val="000000"/>
                <w:sz w:val="24"/>
                <w:szCs w:val="24"/>
              </w:rPr>
              <w:t>9 acţiuni</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firstLine="214"/>
              <w:rPr>
                <w:sz w:val="24"/>
                <w:szCs w:val="24"/>
              </w:rPr>
            </w:pPr>
            <w:r w:rsidRPr="003425EF">
              <w:rPr>
                <w:sz w:val="24"/>
                <w:szCs w:val="24"/>
              </w:rPr>
              <w:t>Actualizarea corectă a bazei de date, cu toate informaţiile necesare, pentru ca aceasta să reflecte realitatea existentă , în vederea cunoaşterii populaţiei, mişcării acesteia, comunicării de date şi informaţii instituţiilor publice, persoanelor fizice şi juridice interesate, precum şi pentru eliberarea documentelor necesare cetăţenilor romani în relaţiile cu statul, cu persoanele fizice şi juridice.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Default="003425EF" w:rsidP="003425EF">
            <w:pPr>
              <w:jc w:val="center"/>
              <w:rPr>
                <w:sz w:val="24"/>
                <w:szCs w:val="24"/>
              </w:rPr>
            </w:pPr>
          </w:p>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Default="003425EF" w:rsidP="003425EF">
            <w:pPr>
              <w:jc w:val="center"/>
              <w:rPr>
                <w:sz w:val="24"/>
                <w:szCs w:val="24"/>
              </w:rPr>
            </w:pPr>
          </w:p>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Eliberarea de acte de identitate tip carte de identitate pentru toţi cetăţenii care nu şi-au schimbat vechile buletine de identitate, inclusiv prin acţiuni cu camera mobilă.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sidRPr="003425EF">
              <w:rPr>
                <w:sz w:val="24"/>
                <w:szCs w:val="24"/>
              </w:rPr>
              <w:t>Permanent</w:t>
            </w:r>
          </w:p>
        </w:tc>
        <w:tc>
          <w:tcPr>
            <w:tcW w:w="2693" w:type="dxa"/>
            <w:gridSpan w:val="3"/>
            <w:tcBorders>
              <w:top w:val="single" w:sz="4" w:space="0" w:color="auto"/>
              <w:left w:val="single" w:sz="4" w:space="0" w:color="auto"/>
              <w:bottom w:val="single" w:sz="4" w:space="0" w:color="auto"/>
              <w:right w:val="single" w:sz="4" w:space="0" w:color="auto"/>
            </w:tcBorders>
          </w:tcPr>
          <w:p w:rsidR="003425EF" w:rsidRPr="00F87346" w:rsidRDefault="003425EF" w:rsidP="003425EF">
            <w:pPr>
              <w:rPr>
                <w:color w:val="000000"/>
                <w:sz w:val="24"/>
                <w:szCs w:val="24"/>
              </w:rPr>
            </w:pPr>
            <w:r w:rsidRPr="00F87346">
              <w:rPr>
                <w:color w:val="000000"/>
                <w:sz w:val="24"/>
                <w:szCs w:val="24"/>
              </w:rPr>
              <w:t xml:space="preserve">Acţiuni în toate comunele care nu au S.P.C.L.E.P.înfiinţat </w:t>
            </w:r>
          </w:p>
        </w:tc>
        <w:tc>
          <w:tcPr>
            <w:tcW w:w="3225" w:type="dxa"/>
            <w:gridSpan w:val="4"/>
            <w:tcBorders>
              <w:top w:val="single" w:sz="4" w:space="0" w:color="auto"/>
              <w:left w:val="single" w:sz="4" w:space="0" w:color="auto"/>
              <w:bottom w:val="single" w:sz="4" w:space="0" w:color="auto"/>
              <w:right w:val="single" w:sz="4" w:space="0" w:color="auto"/>
            </w:tcBorders>
          </w:tcPr>
          <w:p w:rsidR="003425EF" w:rsidRPr="00F87346" w:rsidRDefault="003425EF" w:rsidP="003425EF">
            <w:pPr>
              <w:jc w:val="center"/>
              <w:rPr>
                <w:color w:val="000000"/>
                <w:sz w:val="24"/>
                <w:szCs w:val="24"/>
              </w:rPr>
            </w:pPr>
            <w:r w:rsidRPr="00F87346">
              <w:rPr>
                <w:color w:val="000000"/>
                <w:sz w:val="24"/>
                <w:szCs w:val="24"/>
              </w:rPr>
              <w:t>4 acţiuni</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Eliberarea de acte de identitate pentru toate persoanele majore care nu au încă un act de identitate, inclusiv prin acţiuni cu camera mobilă.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Reducerea la minim a numărului de persoane cu acte de identitate expirate, inclusiv prin acţiuni cu camera mobilă.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Oferirea de informaţii corecte şi complete instituţiilor publice, persoanelor fizice şi juridice interesate.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Obţinerea unui termen cât mai scurt pentru eliberarea cărţilor de identitate</w:t>
            </w:r>
          </w:p>
          <w:p w:rsidR="003425EF" w:rsidRPr="003425EF" w:rsidRDefault="003425EF" w:rsidP="003425EF">
            <w:pPr>
              <w:ind w:left="-71" w:firstLine="214"/>
              <w:rPr>
                <w:sz w:val="24"/>
                <w:szCs w:val="24"/>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 xml:space="preserve">Înfiinţarea de noi servicii publice comunitare de evidenţă a persoanelor </w:t>
            </w:r>
            <w:r w:rsidRPr="003425EF">
              <w:rPr>
                <w:color w:val="000000"/>
                <w:sz w:val="24"/>
                <w:szCs w:val="24"/>
              </w:rPr>
              <w:t>(Şotânga, Runcu, etc).</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Ajutarea a cât mai multe persoane, aflate în situaţii dificile – bolnave, nedeplasabile, etc., să obţină noi acte de identitate, care să reflecte corect situaţia lor la momentul respectiv.</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Organizarea a unor acţiuni cu camera mobilă pentru punerea în legalitate a persoanelor aflate la mare depărtare de serviciile locale de evidenţă a persoanelor sau care fac obiectul unor măsuri de ocrotire şi protecţie socială şi/sau nu realizează venituri, respectiv: copiii orfani, abandonaţi şi persoanele în vârstă, aflate în unităţi de ocrotire şi protecţie socială, persoane cu handicap ori care beneficiază de ajutor social, precum şi pentru persoanele reţinute sau arestate care nu dispun de mijloace financiare.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Verificări anuale pe linie de stare civilă la cele 89 localităţi ale  judeţului</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tabs>
                <w:tab w:val="left" w:pos="312"/>
              </w:tabs>
              <w:ind w:left="-71" w:right="-70" w:firstLine="214"/>
              <w:rPr>
                <w:sz w:val="24"/>
                <w:szCs w:val="24"/>
              </w:rPr>
            </w:pPr>
            <w:r w:rsidRPr="003425EF">
              <w:rPr>
                <w:sz w:val="24"/>
                <w:szCs w:val="24"/>
              </w:rPr>
              <w:t>Implementarea obiectivelor Programul de Prevenire a scurgerilor de informaţii clasificate deţinute de  D.P.C.E.P Dâmboviţa  la nivelul structurilor publice comunitare locale de evidenţă a persoanelor în vederea apărării şi de protejării acestor valori împotriva acţiunilor de compromitere, sustragere, alterare, distrugere neautorizată sau alterare a formei si conţinutului, a accesului ilegal la aceste categorii de informaţii precum şi pentru înlăturarea  riscurilor si vulnerabilităţilor ce pot pune în pericol protecţia informaţiilor clasificate.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Intensificarea acţiunilor de popularizare în mass-media locală şi centrală a demersurilor personalului D.P.C.E.P. Dâmboviţa pe linie de stare civilă şi evidenţă a persoanelor în vederea punerii în legalitate cu acte care să ateste domiciliul şi reşedinţa şi să confirme datele de identitate ale titularului în baza documentelor doveditoare stabilite de legislaţia în vigoare,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71" w:firstLine="214"/>
              <w:rPr>
                <w:sz w:val="24"/>
                <w:szCs w:val="24"/>
              </w:rPr>
            </w:pPr>
            <w:r w:rsidRPr="003425EF">
              <w:rPr>
                <w:sz w:val="24"/>
                <w:szCs w:val="24"/>
              </w:rPr>
              <w:t>Primirea, verificarea şi avizarea dosarelor de rectificare a actelor de stare civilă, transcriere a actelor de stare civilă din străinătate, a întocmirilor ulterioare şi reconstituirilor de acte, schimbările de nume pe cale administrativă.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425EF" w:rsidRPr="003425EF" w:rsidRDefault="003425EF" w:rsidP="003425EF">
            <w:pPr>
              <w:ind w:left="-59" w:right="-108"/>
              <w:jc w:val="center"/>
              <w:rPr>
                <w:sz w:val="24"/>
                <w:szCs w:val="24"/>
              </w:rPr>
            </w:pPr>
            <w:r>
              <w:rPr>
                <w:sz w:val="24"/>
                <w:szCs w:val="24"/>
              </w:rPr>
              <w:t>Trimestrul I 2018</w:t>
            </w:r>
          </w:p>
        </w:tc>
        <w:tc>
          <w:tcPr>
            <w:tcW w:w="2693" w:type="dxa"/>
            <w:gridSpan w:val="3"/>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3425EF" w:rsidRDefault="003425EF" w:rsidP="003425EF">
            <w:pPr>
              <w:jc w:val="center"/>
              <w:rPr>
                <w:sz w:val="24"/>
                <w:szCs w:val="24"/>
              </w:rPr>
            </w:pPr>
          </w:p>
          <w:p w:rsidR="003425EF" w:rsidRPr="003425EF" w:rsidRDefault="003425EF" w:rsidP="003425EF">
            <w:pPr>
              <w:jc w:val="center"/>
              <w:rPr>
                <w:sz w:val="24"/>
                <w:szCs w:val="24"/>
              </w:rPr>
            </w:pPr>
            <w:r>
              <w:rPr>
                <w:sz w:val="24"/>
                <w:szCs w:val="24"/>
              </w:rPr>
              <w:t>1</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3425EF" w:rsidRDefault="00BE198E" w:rsidP="003425EF">
            <w:pPr>
              <w:rPr>
                <w:b/>
                <w:i/>
                <w:sz w:val="23"/>
                <w:szCs w:val="23"/>
              </w:rPr>
            </w:pPr>
            <w:r w:rsidRPr="003425EF">
              <w:rPr>
                <w:b/>
                <w:i/>
                <w:sz w:val="23"/>
                <w:szCs w:val="23"/>
              </w:rPr>
              <w:t xml:space="preserve">Inspectoratul pentru Situaţii de Urgenţă „Basarab I” al Judeţului Dâmboviţa </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Pr>
          <w:p w:rsidR="003425EF" w:rsidRPr="003425EF" w:rsidRDefault="003425EF" w:rsidP="003425EF">
            <w:pPr>
              <w:pStyle w:val="Listparagraf1"/>
              <w:autoSpaceDE w:val="0"/>
              <w:autoSpaceDN w:val="0"/>
              <w:adjustRightInd w:val="0"/>
              <w:ind w:left="0"/>
              <w:jc w:val="both"/>
              <w:rPr>
                <w:b/>
                <w:sz w:val="24"/>
                <w:szCs w:val="24"/>
                <w:lang w:val="ro-RO"/>
              </w:rPr>
            </w:pPr>
            <w:r w:rsidRPr="003425EF">
              <w:rPr>
                <w:b/>
                <w:sz w:val="24"/>
                <w:szCs w:val="24"/>
                <w:lang w:val="ro-RO"/>
              </w:rPr>
              <w:t>Obiectivul nr.1</w:t>
            </w:r>
          </w:p>
          <w:p w:rsidR="003425EF" w:rsidRPr="003425EF" w:rsidRDefault="003425EF" w:rsidP="003425EF">
            <w:pPr>
              <w:pStyle w:val="Listparagraf1"/>
              <w:autoSpaceDE w:val="0"/>
              <w:autoSpaceDN w:val="0"/>
              <w:adjustRightInd w:val="0"/>
              <w:ind w:left="0"/>
              <w:jc w:val="both"/>
              <w:rPr>
                <w:sz w:val="24"/>
                <w:szCs w:val="24"/>
                <w:lang w:val="ro-RO"/>
              </w:rPr>
            </w:pPr>
            <w:r w:rsidRPr="003425EF">
              <w:rPr>
                <w:sz w:val="24"/>
                <w:szCs w:val="24"/>
              </w:rPr>
              <w:t xml:space="preserve">Reducerea numărului de obiective puse </w:t>
            </w:r>
            <w:r w:rsidRPr="003425EF">
              <w:rPr>
                <w:sz w:val="24"/>
                <w:szCs w:val="24"/>
                <w:lang w:val="ro-RO"/>
              </w:rPr>
              <w:t xml:space="preserve">în funcțiune, care funcţionează fără autorizaţie de securitate la incendiu </w:t>
            </w:r>
          </w:p>
        </w:tc>
        <w:tc>
          <w:tcPr>
            <w:tcW w:w="1912" w:type="dxa"/>
            <w:gridSpan w:val="3"/>
          </w:tcPr>
          <w:p w:rsidR="003425EF" w:rsidRPr="003425EF" w:rsidRDefault="003425EF" w:rsidP="003425EF">
            <w:pPr>
              <w:jc w:val="center"/>
              <w:rPr>
                <w:sz w:val="24"/>
                <w:szCs w:val="24"/>
              </w:rPr>
            </w:pPr>
            <w:r w:rsidRPr="003425EF">
              <w:rPr>
                <w:sz w:val="24"/>
                <w:szCs w:val="24"/>
              </w:rPr>
              <w:t>Trimestrul I 2018</w:t>
            </w:r>
          </w:p>
        </w:tc>
        <w:tc>
          <w:tcPr>
            <w:tcW w:w="2693" w:type="dxa"/>
            <w:gridSpan w:val="3"/>
          </w:tcPr>
          <w:p w:rsidR="003425EF" w:rsidRPr="003425EF" w:rsidRDefault="003425EF" w:rsidP="003425EF">
            <w:pPr>
              <w:pStyle w:val="Listparagraf1"/>
              <w:autoSpaceDE w:val="0"/>
              <w:autoSpaceDN w:val="0"/>
              <w:adjustRightInd w:val="0"/>
              <w:ind w:left="0"/>
              <w:jc w:val="center"/>
              <w:rPr>
                <w:sz w:val="24"/>
                <w:szCs w:val="24"/>
                <w:lang w:val="ro-RO"/>
              </w:rPr>
            </w:pPr>
            <w:r w:rsidRPr="003425EF">
              <w:rPr>
                <w:sz w:val="24"/>
                <w:szCs w:val="24"/>
                <w:lang w:val="ro-RO"/>
              </w:rPr>
              <w:t>180</w:t>
            </w:r>
          </w:p>
        </w:tc>
        <w:tc>
          <w:tcPr>
            <w:tcW w:w="3225" w:type="dxa"/>
            <w:gridSpan w:val="4"/>
          </w:tcPr>
          <w:p w:rsidR="003425EF" w:rsidRPr="003425EF" w:rsidRDefault="003425EF" w:rsidP="003425EF">
            <w:pPr>
              <w:pStyle w:val="Listparagraf1"/>
              <w:autoSpaceDE w:val="0"/>
              <w:autoSpaceDN w:val="0"/>
              <w:adjustRightInd w:val="0"/>
              <w:ind w:left="0"/>
              <w:jc w:val="center"/>
              <w:rPr>
                <w:sz w:val="24"/>
                <w:szCs w:val="24"/>
                <w:lang w:val="ro-RO"/>
              </w:rPr>
            </w:pPr>
            <w:r w:rsidRPr="003425EF">
              <w:rPr>
                <w:sz w:val="24"/>
                <w:szCs w:val="24"/>
                <w:lang w:val="ro-RO"/>
              </w:rPr>
              <w:t>18</w:t>
            </w:r>
          </w:p>
        </w:tc>
      </w:tr>
      <w:tr w:rsidR="003425EF" w:rsidRPr="00D229D1" w:rsidTr="008C68E2">
        <w:trPr>
          <w:gridBefore w:val="1"/>
          <w:wBefore w:w="520" w:type="dxa"/>
          <w:jc w:val="center"/>
        </w:trPr>
        <w:tc>
          <w:tcPr>
            <w:tcW w:w="979" w:type="dxa"/>
            <w:gridSpan w:val="2"/>
            <w:shd w:val="clear" w:color="auto" w:fill="auto"/>
          </w:tcPr>
          <w:p w:rsidR="003425EF" w:rsidRPr="000D1303" w:rsidRDefault="003425EF" w:rsidP="003425EF">
            <w:pPr>
              <w:numPr>
                <w:ilvl w:val="0"/>
                <w:numId w:val="9"/>
              </w:numPr>
              <w:jc w:val="center"/>
              <w:rPr>
                <w:sz w:val="23"/>
                <w:szCs w:val="23"/>
              </w:rPr>
            </w:pPr>
          </w:p>
        </w:tc>
        <w:tc>
          <w:tcPr>
            <w:tcW w:w="6934" w:type="dxa"/>
            <w:gridSpan w:val="2"/>
          </w:tcPr>
          <w:p w:rsidR="003425EF" w:rsidRPr="003425EF" w:rsidRDefault="003425EF" w:rsidP="003425EF">
            <w:pPr>
              <w:pStyle w:val="Listparagraf1"/>
              <w:autoSpaceDE w:val="0"/>
              <w:autoSpaceDN w:val="0"/>
              <w:adjustRightInd w:val="0"/>
              <w:ind w:left="0"/>
              <w:jc w:val="both"/>
              <w:rPr>
                <w:b/>
                <w:sz w:val="24"/>
                <w:szCs w:val="24"/>
                <w:lang w:val="ro-RO"/>
              </w:rPr>
            </w:pPr>
            <w:r w:rsidRPr="003425EF">
              <w:rPr>
                <w:b/>
                <w:sz w:val="24"/>
                <w:szCs w:val="24"/>
                <w:lang w:val="ro-RO"/>
              </w:rPr>
              <w:t xml:space="preserve">Obiectivul nr.2 </w:t>
            </w:r>
          </w:p>
          <w:p w:rsidR="003425EF" w:rsidRPr="003425EF" w:rsidRDefault="003425EF" w:rsidP="003425EF">
            <w:pPr>
              <w:pStyle w:val="Listparagraf1"/>
              <w:autoSpaceDE w:val="0"/>
              <w:autoSpaceDN w:val="0"/>
              <w:adjustRightInd w:val="0"/>
              <w:ind w:left="0"/>
              <w:jc w:val="both"/>
              <w:rPr>
                <w:sz w:val="24"/>
                <w:szCs w:val="24"/>
                <w:lang w:val="ro-RO"/>
              </w:rPr>
            </w:pPr>
            <w:r w:rsidRPr="003425EF">
              <w:rPr>
                <w:sz w:val="24"/>
                <w:szCs w:val="24"/>
                <w:lang w:val="ro-RO"/>
              </w:rPr>
              <w:t>Scăderea numărului de victime şi a numărului de incendii la gospodăriile populaţiei din mediul rural</w:t>
            </w:r>
          </w:p>
        </w:tc>
        <w:tc>
          <w:tcPr>
            <w:tcW w:w="1912" w:type="dxa"/>
            <w:gridSpan w:val="3"/>
          </w:tcPr>
          <w:p w:rsidR="003425EF" w:rsidRPr="003425EF" w:rsidRDefault="003425EF" w:rsidP="003425EF">
            <w:pPr>
              <w:jc w:val="center"/>
              <w:rPr>
                <w:sz w:val="24"/>
                <w:szCs w:val="24"/>
              </w:rPr>
            </w:pPr>
            <w:r w:rsidRPr="003425EF">
              <w:rPr>
                <w:sz w:val="24"/>
                <w:szCs w:val="24"/>
              </w:rPr>
              <w:t>Trimestrul I 2018</w:t>
            </w:r>
          </w:p>
        </w:tc>
        <w:tc>
          <w:tcPr>
            <w:tcW w:w="2693" w:type="dxa"/>
            <w:gridSpan w:val="3"/>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24</w:t>
            </w:r>
          </w:p>
        </w:tc>
        <w:tc>
          <w:tcPr>
            <w:tcW w:w="3225" w:type="dxa"/>
            <w:gridSpan w:val="4"/>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4</w:t>
            </w:r>
          </w:p>
        </w:tc>
      </w:tr>
      <w:tr w:rsidR="003425EF" w:rsidRPr="00D229D1" w:rsidTr="008C68E2">
        <w:trPr>
          <w:gridBefore w:val="1"/>
          <w:wBefore w:w="520" w:type="dxa"/>
          <w:jc w:val="center"/>
        </w:trPr>
        <w:tc>
          <w:tcPr>
            <w:tcW w:w="979" w:type="dxa"/>
            <w:gridSpan w:val="2"/>
            <w:shd w:val="clear" w:color="auto" w:fill="auto"/>
          </w:tcPr>
          <w:p w:rsidR="003425EF" w:rsidRPr="000D1303" w:rsidRDefault="003425EF" w:rsidP="003425EF">
            <w:pPr>
              <w:numPr>
                <w:ilvl w:val="0"/>
                <w:numId w:val="9"/>
              </w:numPr>
              <w:jc w:val="center"/>
              <w:rPr>
                <w:sz w:val="23"/>
                <w:szCs w:val="23"/>
              </w:rPr>
            </w:pPr>
          </w:p>
        </w:tc>
        <w:tc>
          <w:tcPr>
            <w:tcW w:w="6934" w:type="dxa"/>
            <w:gridSpan w:val="2"/>
          </w:tcPr>
          <w:p w:rsidR="003425EF" w:rsidRPr="003425EF" w:rsidRDefault="003425EF" w:rsidP="003425EF">
            <w:pPr>
              <w:pStyle w:val="Listparagraf1"/>
              <w:autoSpaceDE w:val="0"/>
              <w:autoSpaceDN w:val="0"/>
              <w:adjustRightInd w:val="0"/>
              <w:ind w:left="0"/>
              <w:jc w:val="both"/>
              <w:rPr>
                <w:b/>
                <w:sz w:val="24"/>
                <w:szCs w:val="24"/>
                <w:lang w:val="ro-RO"/>
              </w:rPr>
            </w:pPr>
            <w:r w:rsidRPr="003425EF">
              <w:rPr>
                <w:b/>
                <w:sz w:val="24"/>
                <w:szCs w:val="24"/>
                <w:lang w:val="ro-RO"/>
              </w:rPr>
              <w:t xml:space="preserve">Obiectivul nr.3 </w:t>
            </w:r>
          </w:p>
          <w:p w:rsidR="003425EF" w:rsidRPr="003425EF" w:rsidRDefault="003425EF" w:rsidP="003425EF">
            <w:pPr>
              <w:pStyle w:val="Listparagraf1"/>
              <w:autoSpaceDE w:val="0"/>
              <w:autoSpaceDN w:val="0"/>
              <w:adjustRightInd w:val="0"/>
              <w:ind w:left="0"/>
              <w:jc w:val="both"/>
              <w:rPr>
                <w:sz w:val="24"/>
                <w:szCs w:val="24"/>
                <w:lang w:val="ro-RO"/>
              </w:rPr>
            </w:pPr>
            <w:r w:rsidRPr="003425EF">
              <w:rPr>
                <w:sz w:val="24"/>
                <w:szCs w:val="24"/>
                <w:lang w:val="ro-RO"/>
              </w:rPr>
              <w:t>Scăderea numărului de incendii generate de focul deschis utilizat la arderea de mirişti, vegetaţie uscată şi resturi vegetale</w:t>
            </w:r>
          </w:p>
        </w:tc>
        <w:tc>
          <w:tcPr>
            <w:tcW w:w="1912" w:type="dxa"/>
            <w:gridSpan w:val="3"/>
          </w:tcPr>
          <w:p w:rsidR="003425EF" w:rsidRPr="003425EF" w:rsidRDefault="003425EF" w:rsidP="003425EF">
            <w:pPr>
              <w:jc w:val="center"/>
              <w:rPr>
                <w:sz w:val="24"/>
                <w:szCs w:val="24"/>
              </w:rPr>
            </w:pPr>
            <w:r w:rsidRPr="003425EF">
              <w:rPr>
                <w:sz w:val="24"/>
                <w:szCs w:val="24"/>
              </w:rPr>
              <w:t>Trimestrul I 2018</w:t>
            </w:r>
          </w:p>
        </w:tc>
        <w:tc>
          <w:tcPr>
            <w:tcW w:w="2693" w:type="dxa"/>
            <w:gridSpan w:val="3"/>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23</w:t>
            </w:r>
          </w:p>
        </w:tc>
        <w:tc>
          <w:tcPr>
            <w:tcW w:w="3225" w:type="dxa"/>
            <w:gridSpan w:val="4"/>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3</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Pr>
          <w:p w:rsidR="003425EF" w:rsidRPr="003425EF" w:rsidRDefault="003425EF" w:rsidP="003425EF">
            <w:pPr>
              <w:pStyle w:val="Listparagraf1"/>
              <w:autoSpaceDE w:val="0"/>
              <w:autoSpaceDN w:val="0"/>
              <w:adjustRightInd w:val="0"/>
              <w:ind w:left="0"/>
              <w:jc w:val="both"/>
              <w:rPr>
                <w:b/>
                <w:sz w:val="24"/>
                <w:szCs w:val="24"/>
                <w:lang w:val="ro-RO"/>
              </w:rPr>
            </w:pPr>
            <w:r w:rsidRPr="003425EF">
              <w:rPr>
                <w:b/>
                <w:sz w:val="24"/>
                <w:szCs w:val="24"/>
                <w:lang w:val="ro-RO"/>
              </w:rPr>
              <w:t xml:space="preserve">Obiectivul nr.4 </w:t>
            </w:r>
          </w:p>
          <w:p w:rsidR="003425EF" w:rsidRPr="003425EF" w:rsidRDefault="003425EF" w:rsidP="003425EF">
            <w:pPr>
              <w:pStyle w:val="Listparagraf1"/>
              <w:autoSpaceDE w:val="0"/>
              <w:autoSpaceDN w:val="0"/>
              <w:adjustRightInd w:val="0"/>
              <w:ind w:left="0"/>
              <w:jc w:val="both"/>
              <w:rPr>
                <w:sz w:val="24"/>
                <w:szCs w:val="24"/>
                <w:lang w:val="ro-RO"/>
              </w:rPr>
            </w:pPr>
            <w:r w:rsidRPr="003425EF">
              <w:rPr>
                <w:sz w:val="24"/>
                <w:szCs w:val="24"/>
              </w:rPr>
              <w:t>Implementarea prevederilor Legii nr. 59/2016 privind controlul asupra pericolelor de accident major în care sunt implicate substanţe periculoase</w:t>
            </w:r>
          </w:p>
        </w:tc>
        <w:tc>
          <w:tcPr>
            <w:tcW w:w="1912" w:type="dxa"/>
            <w:gridSpan w:val="3"/>
          </w:tcPr>
          <w:p w:rsidR="003425EF" w:rsidRPr="003425EF" w:rsidRDefault="003425EF" w:rsidP="003425EF">
            <w:pPr>
              <w:jc w:val="center"/>
              <w:rPr>
                <w:sz w:val="24"/>
                <w:szCs w:val="24"/>
              </w:rPr>
            </w:pPr>
            <w:r w:rsidRPr="003425EF">
              <w:rPr>
                <w:sz w:val="24"/>
                <w:szCs w:val="24"/>
              </w:rPr>
              <w:t>Trimestrul I 2018</w:t>
            </w:r>
          </w:p>
        </w:tc>
        <w:tc>
          <w:tcPr>
            <w:tcW w:w="2693" w:type="dxa"/>
            <w:gridSpan w:val="3"/>
          </w:tcPr>
          <w:p w:rsidR="003425EF" w:rsidRPr="003425EF" w:rsidRDefault="003425EF" w:rsidP="003425EF">
            <w:pPr>
              <w:pStyle w:val="Listparagraf1"/>
              <w:autoSpaceDE w:val="0"/>
              <w:autoSpaceDN w:val="0"/>
              <w:adjustRightInd w:val="0"/>
              <w:ind w:left="0"/>
              <w:jc w:val="center"/>
              <w:rPr>
                <w:sz w:val="24"/>
                <w:szCs w:val="24"/>
                <w:lang w:val="ro-RO"/>
              </w:rPr>
            </w:pPr>
            <w:r w:rsidRPr="003425EF">
              <w:rPr>
                <w:sz w:val="24"/>
                <w:szCs w:val="24"/>
                <w:lang w:val="ro-RO"/>
              </w:rPr>
              <w:t>8</w:t>
            </w:r>
          </w:p>
        </w:tc>
        <w:tc>
          <w:tcPr>
            <w:tcW w:w="3225" w:type="dxa"/>
            <w:gridSpan w:val="4"/>
          </w:tcPr>
          <w:p w:rsidR="003425EF" w:rsidRPr="003425EF" w:rsidRDefault="003425EF" w:rsidP="003425EF">
            <w:pPr>
              <w:pStyle w:val="Listparagraf1"/>
              <w:autoSpaceDE w:val="0"/>
              <w:autoSpaceDN w:val="0"/>
              <w:adjustRightInd w:val="0"/>
              <w:ind w:left="0"/>
              <w:jc w:val="center"/>
              <w:rPr>
                <w:sz w:val="24"/>
                <w:szCs w:val="24"/>
                <w:lang w:val="ro-RO"/>
              </w:rPr>
            </w:pPr>
            <w:r w:rsidRPr="003425EF">
              <w:rPr>
                <w:sz w:val="24"/>
                <w:szCs w:val="24"/>
                <w:lang w:val="ro-RO"/>
              </w:rPr>
              <w:t>4</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Pr>
          <w:p w:rsidR="003425EF" w:rsidRPr="003425EF" w:rsidRDefault="003425EF" w:rsidP="003425EF">
            <w:pPr>
              <w:pStyle w:val="Listparagraf1"/>
              <w:autoSpaceDE w:val="0"/>
              <w:autoSpaceDN w:val="0"/>
              <w:adjustRightInd w:val="0"/>
              <w:ind w:left="0"/>
              <w:jc w:val="both"/>
              <w:rPr>
                <w:b/>
                <w:sz w:val="24"/>
                <w:szCs w:val="24"/>
                <w:lang w:val="ro-RO"/>
              </w:rPr>
            </w:pPr>
            <w:r w:rsidRPr="003425EF">
              <w:rPr>
                <w:b/>
                <w:sz w:val="24"/>
                <w:szCs w:val="24"/>
                <w:lang w:val="ro-RO"/>
              </w:rPr>
              <w:t xml:space="preserve">Obiectivul nr.5 </w:t>
            </w:r>
          </w:p>
          <w:p w:rsidR="003425EF" w:rsidRPr="003425EF" w:rsidRDefault="003425EF" w:rsidP="003425EF">
            <w:pPr>
              <w:pStyle w:val="Listparagraf1"/>
              <w:autoSpaceDE w:val="0"/>
              <w:autoSpaceDN w:val="0"/>
              <w:adjustRightInd w:val="0"/>
              <w:ind w:left="0"/>
              <w:jc w:val="both"/>
              <w:rPr>
                <w:sz w:val="24"/>
                <w:szCs w:val="24"/>
                <w:lang w:val="ro-RO"/>
              </w:rPr>
            </w:pPr>
            <w:r w:rsidRPr="003425EF">
              <w:rPr>
                <w:sz w:val="24"/>
                <w:szCs w:val="24"/>
                <w:lang w:val="ro-RO"/>
              </w:rPr>
              <w:t>Continuarea şi diversificarea formelor şi mijloacelor de informare preventivă.</w:t>
            </w:r>
          </w:p>
        </w:tc>
        <w:tc>
          <w:tcPr>
            <w:tcW w:w="1912" w:type="dxa"/>
            <w:gridSpan w:val="3"/>
          </w:tcPr>
          <w:p w:rsidR="003425EF" w:rsidRPr="003425EF" w:rsidRDefault="003425EF" w:rsidP="003425EF">
            <w:pPr>
              <w:jc w:val="center"/>
              <w:rPr>
                <w:sz w:val="24"/>
                <w:szCs w:val="24"/>
              </w:rPr>
            </w:pPr>
            <w:r w:rsidRPr="003425EF">
              <w:rPr>
                <w:sz w:val="24"/>
                <w:szCs w:val="24"/>
              </w:rPr>
              <w:t>Trimestrul I 2018</w:t>
            </w:r>
          </w:p>
        </w:tc>
        <w:tc>
          <w:tcPr>
            <w:tcW w:w="2693" w:type="dxa"/>
            <w:gridSpan w:val="3"/>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39</w:t>
            </w:r>
          </w:p>
        </w:tc>
        <w:tc>
          <w:tcPr>
            <w:tcW w:w="3225" w:type="dxa"/>
            <w:gridSpan w:val="4"/>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28</w:t>
            </w:r>
          </w:p>
        </w:tc>
      </w:tr>
      <w:tr w:rsidR="003425EF" w:rsidRPr="00D229D1" w:rsidTr="008C68E2">
        <w:trPr>
          <w:gridBefore w:val="1"/>
          <w:wBefore w:w="520" w:type="dxa"/>
          <w:jc w:val="center"/>
        </w:trPr>
        <w:tc>
          <w:tcPr>
            <w:tcW w:w="979" w:type="dxa"/>
            <w:gridSpan w:val="2"/>
            <w:shd w:val="clear" w:color="auto" w:fill="auto"/>
          </w:tcPr>
          <w:p w:rsidR="003425EF" w:rsidRPr="00D229D1" w:rsidRDefault="003425EF" w:rsidP="003425EF">
            <w:pPr>
              <w:numPr>
                <w:ilvl w:val="0"/>
                <w:numId w:val="9"/>
              </w:numPr>
              <w:jc w:val="center"/>
              <w:rPr>
                <w:sz w:val="23"/>
                <w:szCs w:val="23"/>
              </w:rPr>
            </w:pPr>
          </w:p>
        </w:tc>
        <w:tc>
          <w:tcPr>
            <w:tcW w:w="6934" w:type="dxa"/>
            <w:gridSpan w:val="2"/>
          </w:tcPr>
          <w:p w:rsidR="003425EF" w:rsidRPr="003425EF" w:rsidRDefault="003425EF" w:rsidP="003425EF">
            <w:pPr>
              <w:pStyle w:val="Listparagraf1"/>
              <w:autoSpaceDE w:val="0"/>
              <w:autoSpaceDN w:val="0"/>
              <w:adjustRightInd w:val="0"/>
              <w:ind w:left="0"/>
              <w:jc w:val="both"/>
              <w:rPr>
                <w:b/>
                <w:sz w:val="24"/>
                <w:szCs w:val="24"/>
                <w:lang w:val="ro-RO"/>
              </w:rPr>
            </w:pPr>
            <w:r w:rsidRPr="003425EF">
              <w:rPr>
                <w:b/>
                <w:sz w:val="24"/>
                <w:szCs w:val="24"/>
                <w:lang w:val="ro-RO"/>
              </w:rPr>
              <w:t xml:space="preserve">Obiectivul nr.6 </w:t>
            </w:r>
          </w:p>
          <w:p w:rsidR="003425EF" w:rsidRPr="003425EF" w:rsidRDefault="003425EF" w:rsidP="003425EF">
            <w:pPr>
              <w:pStyle w:val="Listparagraf1"/>
              <w:autoSpaceDE w:val="0"/>
              <w:autoSpaceDN w:val="0"/>
              <w:adjustRightInd w:val="0"/>
              <w:ind w:left="0"/>
              <w:jc w:val="both"/>
              <w:rPr>
                <w:sz w:val="24"/>
                <w:szCs w:val="24"/>
                <w:lang w:val="ro-RO"/>
              </w:rPr>
            </w:pPr>
            <w:r w:rsidRPr="003425EF">
              <w:rPr>
                <w:sz w:val="24"/>
                <w:szCs w:val="24"/>
              </w:rPr>
              <w:t>Consolidarea capacităţii de pregătire în situaţii de urgenţă a populaţiei, autorităţilor, precum şi instituţiilor şi operatorilor privaţi</w:t>
            </w:r>
          </w:p>
        </w:tc>
        <w:tc>
          <w:tcPr>
            <w:tcW w:w="1912" w:type="dxa"/>
            <w:gridSpan w:val="3"/>
          </w:tcPr>
          <w:p w:rsidR="003425EF" w:rsidRPr="003425EF" w:rsidRDefault="003425EF" w:rsidP="003425EF">
            <w:pPr>
              <w:jc w:val="center"/>
              <w:rPr>
                <w:sz w:val="24"/>
                <w:szCs w:val="24"/>
              </w:rPr>
            </w:pPr>
            <w:r w:rsidRPr="003425EF">
              <w:rPr>
                <w:sz w:val="24"/>
                <w:szCs w:val="24"/>
              </w:rPr>
              <w:t>Trimestrul I 2018</w:t>
            </w:r>
          </w:p>
        </w:tc>
        <w:tc>
          <w:tcPr>
            <w:tcW w:w="2693" w:type="dxa"/>
            <w:gridSpan w:val="3"/>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5</w:t>
            </w:r>
          </w:p>
        </w:tc>
        <w:tc>
          <w:tcPr>
            <w:tcW w:w="3225" w:type="dxa"/>
            <w:gridSpan w:val="4"/>
          </w:tcPr>
          <w:p w:rsidR="003425EF" w:rsidRPr="003425EF" w:rsidRDefault="003425EF" w:rsidP="003425EF">
            <w:pPr>
              <w:pStyle w:val="BodyTextIndent2"/>
              <w:spacing w:after="0" w:line="240" w:lineRule="auto"/>
              <w:ind w:left="0"/>
              <w:jc w:val="center"/>
              <w:rPr>
                <w:bCs/>
                <w:iCs/>
                <w:sz w:val="24"/>
                <w:szCs w:val="24"/>
                <w:lang w:val="ro-RO"/>
              </w:rPr>
            </w:pPr>
            <w:r w:rsidRPr="003425EF">
              <w:rPr>
                <w:bCs/>
                <w:iCs/>
                <w:sz w:val="24"/>
                <w:szCs w:val="24"/>
                <w:lang w:val="ro-RO"/>
              </w:rPr>
              <w:t>5</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D229D1" w:rsidRDefault="00BE198E" w:rsidP="00302D88">
            <w:pPr>
              <w:spacing w:line="228" w:lineRule="auto"/>
              <w:jc w:val="left"/>
              <w:rPr>
                <w:b/>
                <w:bCs/>
                <w:noProof/>
                <w:sz w:val="23"/>
                <w:szCs w:val="23"/>
              </w:rPr>
            </w:pPr>
            <w:r w:rsidRPr="00D229D1">
              <w:rPr>
                <w:b/>
                <w:bCs/>
                <w:noProof/>
                <w:sz w:val="23"/>
                <w:szCs w:val="23"/>
              </w:rPr>
              <w:t>Comitetul Județean pentru Situații de Urgență</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Evaluarea activităţii Comitetului Judeţean pentru Situaţii de Urgenţă pe anul 201</w:t>
            </w:r>
            <w:r>
              <w:rPr>
                <w:sz w:val="24"/>
                <w:szCs w:val="24"/>
              </w:rPr>
              <w:t>7</w:t>
            </w:r>
            <w:r w:rsidRPr="00563859">
              <w:rPr>
                <w:sz w:val="24"/>
                <w:szCs w:val="24"/>
              </w:rPr>
              <w:t>.</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Prezentarea actualizării  componenţei Comitetului Judeţean pentru Situaţii de Urgenţă Dâmboviţa a Secretariatului Tehnic Permanent şi a Grupurilor de Suport Tehnic.</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Stabilirea personalului care participă la pregătirea în domeniul situaţiilor de urgenţă – Elaborarea ordinului prefectului în baza propunerilor ISU.</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 xml:space="preserve">Efectuarea de controale  pentru salubrizarea cursurilor de apă în vederea sporirii capacităţii de scurgere a apei în cazul creşterii accentuate a debitelor </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 xml:space="preserve">Prezentarea pentru analiză şi avizare a planului Comitetului Judeţean pentru Situaţii de Urgenţă al Judeţului Dâmboviţa, pentru asigurarea resurselor umane, materiale şi financiare necesare gestionării situaţiilor de urgenţă pe anul </w:t>
            </w:r>
            <w:r>
              <w:rPr>
                <w:sz w:val="24"/>
                <w:szCs w:val="24"/>
              </w:rPr>
              <w:t>2018</w:t>
            </w:r>
            <w:r w:rsidRPr="00563859">
              <w:rPr>
                <w:sz w:val="24"/>
                <w:szCs w:val="24"/>
              </w:rPr>
              <w:t>.</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 xml:space="preserve">Întocmirea şi prezentarea planului  privind combaterea secetei hidrologice şi luarea unor măsuri operative în zona de competenţă a Comitetului Judeţean pentru Situaţii de Urgenţă Dâmboviţa </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Reactualizarea şi prezentarea spre aprobare a Planului de analiză şi acoperire a riscurilor la nivel judeţean.</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sz w:val="24"/>
                <w:szCs w:val="24"/>
              </w:rPr>
            </w:pPr>
            <w:r w:rsidRPr="00563859">
              <w:rPr>
                <w:sz w:val="24"/>
                <w:szCs w:val="24"/>
              </w:rPr>
              <w:t>Informarea privind situaţiile de urgenţă produse pe teritoriul judeţului Dâmboviţa.</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 xml:space="preserve">Întocmirea planului de activitate al Comitetului Judeţean pentru Situaţii de Urgenţă Dâmboviţa pentru anul </w:t>
            </w:r>
            <w:r>
              <w:rPr>
                <w:bCs/>
                <w:sz w:val="24"/>
                <w:szCs w:val="24"/>
              </w:rPr>
              <w:t>2018</w:t>
            </w:r>
            <w:r w:rsidRPr="00563859">
              <w:rPr>
                <w:bCs/>
                <w:sz w:val="24"/>
                <w:szCs w:val="24"/>
              </w:rPr>
              <w:t xml:space="preserve"> şi înaintarea acestuia către CNSU/IGSU.</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 xml:space="preserve">Întocmirea  planului de măsuri al Inspectoratului </w:t>
            </w:r>
            <w:r w:rsidRPr="00563859">
              <w:rPr>
                <w:bCs/>
                <w:sz w:val="24"/>
                <w:szCs w:val="24"/>
              </w:rPr>
              <w:br/>
              <w:t xml:space="preserve">pentru Situaţii de Urgenţă Dâmboviţa </w:t>
            </w:r>
            <w:r w:rsidRPr="00563859">
              <w:rPr>
                <w:bCs/>
                <w:sz w:val="24"/>
                <w:szCs w:val="24"/>
              </w:rPr>
              <w:br/>
              <w:t xml:space="preserve">pentru sezonul de  iarnă </w:t>
            </w:r>
            <w:r>
              <w:rPr>
                <w:bCs/>
                <w:sz w:val="24"/>
                <w:szCs w:val="24"/>
              </w:rPr>
              <w:t>2017</w:t>
            </w:r>
            <w:r w:rsidRPr="00563859">
              <w:rPr>
                <w:bCs/>
                <w:sz w:val="24"/>
                <w:szCs w:val="24"/>
              </w:rPr>
              <w:t>-</w:t>
            </w:r>
            <w:r>
              <w:rPr>
                <w:bCs/>
                <w:sz w:val="24"/>
                <w:szCs w:val="24"/>
              </w:rPr>
              <w:t>2018</w:t>
            </w:r>
            <w:r w:rsidRPr="00563859">
              <w:rPr>
                <w:bCs/>
                <w:sz w:val="24"/>
                <w:szCs w:val="24"/>
              </w:rPr>
              <w:t>.</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Raport privind îmbunătăţirea infrastructurii de gospodărirea apelor cu rol de apărare împotriva inundaţiilor, constatările şi măsurile ca urmare a acţiunii de verificare la construcţiile hidrotehnice cu rol de apărare împotriva inundaţiilor din administrarea SGA Dâmboviţa şi SHI Văcăreşti</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Transmiterea către Comitetul Naţional pentru Situaţii de Urgenţă a informărilor privind activitatea desfăşurată. Întocmirea şi transmiterea la IGSU/CNSU  a sintezelor informative cu privire la gestionarea situaţiilor de urgenţă pe tipuri de dezastre la nivelul zonei de competenţă (conform Ordinului 45854/04.04.2007).</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Coordonarea activităţilor de evaluare a pagubelor (fizice şi valorice) determinate de calamităţi naturale şi modalităţile de refacere a obiectivelor afectate. Constituirea şi aprobarea comisiilor pentru evaluarea pagubelor, deplasarea acestora la faţa locului, stabilirea măsurilor ce se impun.</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Organizarea de exerciţii de simulare a inundaţiilor la nivelul unui bazin hidrografic pentru verificarea modului de funcţionare a fluxului informaţional hidrometeorologic de avertizare a populaţiei, precum şi a capacităţii de răspuns a deţinătorilor de lucrări şi autorităţilor publice locale.</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Coordonarea acţiunilor de intervenţie în zonele afectate de calamităţi naturale – analizarea situaţiei existente, propuneri CJSU în legătură cu măsurile ce trebuie luate.</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Declararea stării de alertă la nivelul judeţului sau în mai multe localităţi ale judeţului şi propunerea instituirii stării de urgenţă.</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Verificarea activităţii desfăşurate de Comitetele Locale pentru Situaţii de Urgenţă</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Convocare de pregătire  cu Şefii serviciilor voluntare pentru situaţii de urgenţă</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5F751E" w:rsidRPr="00563859" w:rsidRDefault="005F751E" w:rsidP="005F751E">
            <w:pPr>
              <w:rPr>
                <w:bCs/>
                <w:sz w:val="24"/>
                <w:szCs w:val="24"/>
              </w:rPr>
            </w:pPr>
            <w:r w:rsidRPr="00563859">
              <w:rPr>
                <w:bCs/>
                <w:sz w:val="24"/>
                <w:szCs w:val="24"/>
              </w:rPr>
              <w:t>Instructajul de pregătire cu Preşedinţii Comitetelor Locale pentru Situaţii de Urgenţă.</w:t>
            </w:r>
          </w:p>
        </w:tc>
        <w:tc>
          <w:tcPr>
            <w:tcW w:w="1912" w:type="dxa"/>
            <w:gridSpan w:val="3"/>
            <w:shd w:val="clear" w:color="auto" w:fill="auto"/>
            <w:vAlign w:val="center"/>
          </w:tcPr>
          <w:p w:rsidR="005F751E" w:rsidRDefault="005F751E" w:rsidP="005F751E">
            <w:pPr>
              <w:ind w:left="-59" w:right="-108"/>
              <w:jc w:val="center"/>
              <w:rPr>
                <w:sz w:val="24"/>
                <w:szCs w:val="24"/>
              </w:rPr>
            </w:pPr>
            <w:r>
              <w:rPr>
                <w:sz w:val="24"/>
                <w:szCs w:val="24"/>
              </w:rPr>
              <w:t>Trimestrul I 2018</w:t>
            </w:r>
          </w:p>
        </w:tc>
        <w:tc>
          <w:tcPr>
            <w:tcW w:w="2693" w:type="dxa"/>
            <w:gridSpan w:val="3"/>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c>
          <w:tcPr>
            <w:tcW w:w="3225" w:type="dxa"/>
            <w:gridSpan w:val="4"/>
            <w:shd w:val="clear" w:color="auto" w:fill="auto"/>
          </w:tcPr>
          <w:p w:rsidR="005F751E" w:rsidRDefault="005F751E" w:rsidP="005F751E">
            <w:pPr>
              <w:jc w:val="center"/>
              <w:rPr>
                <w:sz w:val="24"/>
                <w:szCs w:val="24"/>
              </w:rPr>
            </w:pPr>
          </w:p>
          <w:p w:rsidR="005F751E" w:rsidRDefault="005F751E" w:rsidP="005F751E">
            <w:pPr>
              <w:jc w:val="center"/>
              <w:rPr>
                <w:sz w:val="24"/>
                <w:szCs w:val="24"/>
              </w:rPr>
            </w:pPr>
            <w:r>
              <w:rPr>
                <w:sz w:val="24"/>
                <w:szCs w:val="24"/>
              </w:rPr>
              <w:t>1</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D229D1" w:rsidRDefault="00BE198E" w:rsidP="000A50B2">
            <w:pPr>
              <w:numPr>
                <w:ilvl w:val="0"/>
                <w:numId w:val="8"/>
              </w:numPr>
              <w:spacing w:line="228" w:lineRule="auto"/>
              <w:jc w:val="left"/>
              <w:rPr>
                <w:sz w:val="23"/>
                <w:szCs w:val="23"/>
              </w:rPr>
            </w:pPr>
            <w:r w:rsidRPr="00D229D1">
              <w:rPr>
                <w:b/>
                <w:bCs/>
                <w:sz w:val="23"/>
                <w:szCs w:val="23"/>
              </w:rPr>
              <w:t xml:space="preserve">CULTURĂ </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D229D1" w:rsidRDefault="00BE198E" w:rsidP="00982860">
            <w:pPr>
              <w:spacing w:line="228" w:lineRule="auto"/>
              <w:jc w:val="left"/>
              <w:rPr>
                <w:sz w:val="23"/>
                <w:szCs w:val="23"/>
              </w:rPr>
            </w:pPr>
            <w:r w:rsidRPr="00D229D1">
              <w:rPr>
                <w:b/>
                <w:bCs/>
                <w:sz w:val="23"/>
                <w:szCs w:val="23"/>
              </w:rPr>
              <w:t>Direcţia pentru Cultură şi Patrimoniul Naţional a Judeţului Dâmboviţa</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nil"/>
              <w:left w:val="nil"/>
              <w:right w:val="nil"/>
            </w:tcBorders>
            <w:shd w:val="clear" w:color="auto" w:fill="auto"/>
            <w:vAlign w:val="bottom"/>
          </w:tcPr>
          <w:p w:rsidR="005F751E" w:rsidRPr="005F751E" w:rsidRDefault="005F751E" w:rsidP="005F751E">
            <w:pPr>
              <w:rPr>
                <w:b/>
                <w:sz w:val="24"/>
                <w:szCs w:val="24"/>
              </w:rPr>
            </w:pPr>
            <w:r w:rsidRPr="005F751E">
              <w:rPr>
                <w:b/>
                <w:sz w:val="24"/>
                <w:szCs w:val="24"/>
              </w:rPr>
              <w:t xml:space="preserve">  Protejarea, conservarea, şi restaurarea patrimoniului cultural</w:t>
            </w:r>
          </w:p>
          <w:p w:rsidR="005F751E" w:rsidRPr="005F751E" w:rsidRDefault="005F751E" w:rsidP="005F751E">
            <w:pPr>
              <w:rPr>
                <w:b/>
                <w:sz w:val="24"/>
                <w:szCs w:val="24"/>
              </w:rPr>
            </w:pPr>
            <w:r w:rsidRPr="005F751E">
              <w:rPr>
                <w:b/>
                <w:sz w:val="24"/>
                <w:szCs w:val="24"/>
              </w:rPr>
              <w:t xml:space="preserve"> mobil, imobil şi imaterial:</w:t>
            </w:r>
          </w:p>
        </w:tc>
        <w:tc>
          <w:tcPr>
            <w:tcW w:w="1912" w:type="dxa"/>
            <w:gridSpan w:val="3"/>
            <w:tcBorders>
              <w:top w:val="nil"/>
              <w:left w:val="single" w:sz="4" w:space="0" w:color="auto"/>
              <w:right w:val="nil"/>
            </w:tcBorders>
            <w:shd w:val="clear" w:color="auto" w:fill="auto"/>
            <w:vAlign w:val="bottom"/>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16 acțiuni</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1. Executarea de inspectii si controale privind protejarea, conservarea şi restaurarea    monumentelor istorice</w:t>
            </w:r>
          </w:p>
          <w:p w:rsidR="005F751E" w:rsidRPr="005F751E" w:rsidRDefault="005F751E" w:rsidP="005F751E">
            <w:pPr>
              <w:rPr>
                <w:sz w:val="24"/>
                <w:szCs w:val="24"/>
              </w:rPr>
            </w:pPr>
            <w:r w:rsidRPr="005F751E">
              <w:rPr>
                <w:sz w:val="24"/>
                <w:szCs w:val="24"/>
              </w:rPr>
              <w:t> </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5 acțiuni</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2 acțiuni</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right w:val="nil"/>
            </w:tcBorders>
            <w:shd w:val="clear" w:color="auto" w:fill="auto"/>
            <w:vAlign w:val="bottom"/>
          </w:tcPr>
          <w:p w:rsidR="005F751E" w:rsidRPr="005F751E" w:rsidRDefault="005F751E" w:rsidP="005F751E">
            <w:pPr>
              <w:rPr>
                <w:sz w:val="24"/>
                <w:szCs w:val="24"/>
              </w:rPr>
            </w:pPr>
            <w:r w:rsidRPr="005F751E">
              <w:rPr>
                <w:sz w:val="24"/>
                <w:szCs w:val="24"/>
              </w:rPr>
              <w:t xml:space="preserve">    2. Executarea de inspectii si controale privind modul in care  sunt respectate prevederile avizelor de specialitate</w:t>
            </w:r>
          </w:p>
          <w:p w:rsidR="005F751E" w:rsidRPr="005F751E" w:rsidRDefault="005F751E" w:rsidP="005F751E">
            <w:pPr>
              <w:rPr>
                <w:sz w:val="24"/>
                <w:szCs w:val="24"/>
              </w:rPr>
            </w:pPr>
            <w:r w:rsidRPr="005F751E">
              <w:rPr>
                <w:sz w:val="24"/>
                <w:szCs w:val="24"/>
              </w:rPr>
              <w:t> </w:t>
            </w:r>
          </w:p>
        </w:tc>
        <w:tc>
          <w:tcPr>
            <w:tcW w:w="1912" w:type="dxa"/>
            <w:gridSpan w:val="3"/>
            <w:tcBorders>
              <w:top w:val="nil"/>
              <w:left w:val="single" w:sz="4" w:space="0" w:color="auto"/>
              <w:bottom w:val="single" w:sz="4" w:space="0" w:color="auto"/>
              <w:right w:val="nil"/>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5 acțiuni</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3.Executarea de controale privind modul de amplasare a insemnului distinctiv care atesta regimul de monument istoric al unui bun imobil</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4.  Formularea de propuneri de revitalizare si punere  in valoare a monumentelor </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3 acțiuni</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5. Coordonarea lucrarilor de conservare, consolidare si restaurare a monumentelor istorice;</w:t>
            </w:r>
          </w:p>
        </w:tc>
        <w:tc>
          <w:tcPr>
            <w:tcW w:w="1912" w:type="dxa"/>
            <w:gridSpan w:val="3"/>
            <w:tcBorders>
              <w:top w:val="single" w:sz="4" w:space="0" w:color="auto"/>
              <w:left w:val="nil"/>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6. Actualizarea bazei de date privind bunurile culturale mobile de pe raza judeţului Dambovita</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single" w:sz="4" w:space="0" w:color="auto"/>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7. Verificarea modului de pastrare în siguranţă şi starea de conservare a bunurilor culturale mobile</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single" w:sz="4" w:space="0" w:color="auto"/>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 xml:space="preserve">--- </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right w:val="nil"/>
            </w:tcBorders>
            <w:shd w:val="clear" w:color="auto" w:fill="auto"/>
            <w:vAlign w:val="bottom"/>
          </w:tcPr>
          <w:p w:rsidR="005F751E" w:rsidRPr="005F751E" w:rsidRDefault="005F751E" w:rsidP="005F751E">
            <w:pPr>
              <w:rPr>
                <w:sz w:val="24"/>
                <w:szCs w:val="24"/>
              </w:rPr>
            </w:pPr>
            <w:r w:rsidRPr="005F751E">
              <w:rPr>
                <w:sz w:val="24"/>
                <w:szCs w:val="24"/>
              </w:rPr>
              <w:t>8. Întocmirea de parteneriate cu instituţii abilitate in vederea executarii de controale privind îndeplinirea obligatiilor de plata a contribuţiilor la fondul cultural national</w:t>
            </w:r>
          </w:p>
          <w:p w:rsidR="005F751E" w:rsidRPr="005F751E" w:rsidRDefault="005F751E" w:rsidP="005F751E">
            <w:pPr>
              <w:rPr>
                <w:sz w:val="24"/>
                <w:szCs w:val="24"/>
              </w:rPr>
            </w:pPr>
          </w:p>
        </w:tc>
        <w:tc>
          <w:tcPr>
            <w:tcW w:w="1912" w:type="dxa"/>
            <w:gridSpan w:val="3"/>
            <w:tcBorders>
              <w:top w:val="single" w:sz="4" w:space="0" w:color="auto"/>
              <w:left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2 acțiuni</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Promovarea şi dezvoltarea creaţiei contemporane şi susţinerea creatorilor</w:t>
            </w:r>
          </w:p>
          <w:p w:rsidR="005F751E" w:rsidRPr="005F751E" w:rsidRDefault="005F751E" w:rsidP="005F751E">
            <w:pPr>
              <w:jc w:val="right"/>
              <w:rPr>
                <w:sz w:val="24"/>
                <w:szCs w:val="24"/>
              </w:rPr>
            </w:pP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bottom w:val="nil"/>
              <w:right w:val="single" w:sz="4" w:space="0" w:color="auto"/>
            </w:tcBorders>
          </w:tcPr>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single" w:sz="4" w:space="0" w:color="auto"/>
              <w:bottom w:val="nil"/>
              <w:right w:val="single" w:sz="4" w:space="0" w:color="auto"/>
            </w:tcBorders>
          </w:tcPr>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Sprijin acordat tuturor  ONG-urilor cu activitate în domeniul culturii </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nil"/>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nil"/>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Inventarierea şi identificarea  bunurilor culturale mobile care ar putea fi susceptibile de a face parte din patrimoniu, aflate în lăcaşele de cult şi unităţile de învăţǎmânt din judeţ</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nil"/>
              <w:bottom w:val="single" w:sz="4" w:space="0" w:color="auto"/>
              <w:right w:val="single" w:sz="4" w:space="0" w:color="auto"/>
            </w:tcBorders>
          </w:tcPr>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nil"/>
              <w:bottom w:val="single" w:sz="4" w:space="0" w:color="auto"/>
              <w:right w:val="single" w:sz="4" w:space="0" w:color="auto"/>
            </w:tcBorders>
          </w:tcPr>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right w:val="single" w:sz="4" w:space="0" w:color="auto"/>
            </w:tcBorders>
            <w:shd w:val="clear" w:color="auto" w:fill="auto"/>
            <w:vAlign w:val="bottom"/>
          </w:tcPr>
          <w:p w:rsidR="005F751E" w:rsidRPr="005F751E" w:rsidRDefault="005F751E" w:rsidP="005F751E">
            <w:pPr>
              <w:rPr>
                <w:color w:val="000000"/>
                <w:sz w:val="24"/>
                <w:szCs w:val="24"/>
              </w:rPr>
            </w:pPr>
            <w:r w:rsidRPr="005F751E">
              <w:rPr>
                <w:color w:val="000000"/>
                <w:sz w:val="24"/>
                <w:szCs w:val="24"/>
              </w:rPr>
              <w:t xml:space="preserve">Monitorizarea strictǎ şi actualizarea permanentǎ a bazei de date a </w:t>
            </w:r>
            <w:r w:rsidRPr="005F751E">
              <w:rPr>
                <w:sz w:val="24"/>
                <w:szCs w:val="24"/>
              </w:rPr>
              <w:t>instituţiei şi actualizarea Listei monumentelor de for public</w:t>
            </w:r>
          </w:p>
        </w:tc>
        <w:tc>
          <w:tcPr>
            <w:tcW w:w="1912" w:type="dxa"/>
            <w:gridSpan w:val="3"/>
            <w:tcBorders>
              <w:top w:val="single" w:sz="4" w:space="0" w:color="auto"/>
              <w:left w:val="nil"/>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nil"/>
              <w:right w:val="single" w:sz="4" w:space="0" w:color="auto"/>
            </w:tcBorders>
          </w:tcPr>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2 acțiuni</w:t>
            </w:r>
          </w:p>
        </w:tc>
        <w:tc>
          <w:tcPr>
            <w:tcW w:w="3225" w:type="dxa"/>
            <w:gridSpan w:val="4"/>
            <w:tcBorders>
              <w:top w:val="single" w:sz="4" w:space="0" w:color="auto"/>
              <w:left w:val="nil"/>
              <w:right w:val="single" w:sz="4" w:space="0" w:color="auto"/>
            </w:tcBorders>
          </w:tcPr>
          <w:p w:rsidR="005F751E" w:rsidRPr="005F751E" w:rsidRDefault="005F751E" w:rsidP="005F751E">
            <w:pPr>
              <w:jc w:val="center"/>
              <w:rPr>
                <w:sz w:val="24"/>
                <w:szCs w:val="24"/>
              </w:rPr>
            </w:pPr>
            <w:r w:rsidRPr="005F751E">
              <w:rPr>
                <w:sz w:val="24"/>
                <w:szCs w:val="24"/>
              </w:rPr>
              <w:t>2 acțiuni</w:t>
            </w:r>
          </w:p>
          <w:p w:rsidR="005F751E" w:rsidRPr="005F751E" w:rsidRDefault="005F751E" w:rsidP="005F751E">
            <w:pPr>
              <w:jc w:val="center"/>
              <w:rPr>
                <w:sz w:val="24"/>
                <w:szCs w:val="24"/>
              </w:rPr>
            </w:pP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color w:val="000000"/>
                <w:sz w:val="24"/>
                <w:szCs w:val="24"/>
              </w:rPr>
            </w:pPr>
            <w:r w:rsidRPr="005F751E">
              <w:rPr>
                <w:color w:val="000000"/>
                <w:sz w:val="24"/>
                <w:szCs w:val="24"/>
              </w:rPr>
              <w:t xml:space="preserve">Promovarea în continuare a imaginii instituţiei, a noutǎţilor legislative </w:t>
            </w:r>
            <w:r w:rsidRPr="005F751E">
              <w:rPr>
                <w:sz w:val="24"/>
                <w:szCs w:val="24"/>
              </w:rPr>
              <w:t>în domeniu, ca şi sensibilizarea  unui cât mai larg segment de populaţie pentru cunoaşterea şi respectarea valorilor de patrimoniu</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nil"/>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nil"/>
              <w:bottom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nil"/>
              <w:left w:val="nil"/>
              <w:right w:val="nil"/>
            </w:tcBorders>
            <w:shd w:val="clear" w:color="auto" w:fill="auto"/>
            <w:vAlign w:val="bottom"/>
          </w:tcPr>
          <w:p w:rsidR="005F751E" w:rsidRPr="005F751E" w:rsidRDefault="005F751E" w:rsidP="005F751E">
            <w:pPr>
              <w:rPr>
                <w:sz w:val="24"/>
                <w:szCs w:val="24"/>
              </w:rPr>
            </w:pPr>
            <w:r w:rsidRPr="005F751E">
              <w:rPr>
                <w:sz w:val="24"/>
                <w:szCs w:val="24"/>
              </w:rPr>
              <w:t xml:space="preserve">  Protejarea, conservarea, şi restaurarea patrimoniului cultural</w:t>
            </w:r>
          </w:p>
          <w:p w:rsidR="005F751E" w:rsidRPr="005F751E" w:rsidRDefault="005F751E" w:rsidP="005F751E">
            <w:pPr>
              <w:rPr>
                <w:sz w:val="24"/>
                <w:szCs w:val="24"/>
              </w:rPr>
            </w:pPr>
            <w:r w:rsidRPr="005F751E">
              <w:rPr>
                <w:sz w:val="24"/>
                <w:szCs w:val="24"/>
              </w:rPr>
              <w:t xml:space="preserve"> mobil, imobil şi imaterial:</w:t>
            </w:r>
          </w:p>
        </w:tc>
        <w:tc>
          <w:tcPr>
            <w:tcW w:w="1912" w:type="dxa"/>
            <w:gridSpan w:val="3"/>
            <w:tcBorders>
              <w:top w:val="nil"/>
              <w:left w:val="single" w:sz="4" w:space="0" w:color="auto"/>
              <w:right w:val="nil"/>
            </w:tcBorders>
            <w:shd w:val="clear" w:color="auto" w:fill="auto"/>
            <w:vAlign w:val="bottom"/>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16 acțiuni</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1. Executarea de inspectii si controale privind protejarea, conservarea şi restaurarea    monumentelor istorice</w:t>
            </w:r>
          </w:p>
          <w:p w:rsidR="005F751E" w:rsidRPr="005F751E" w:rsidRDefault="005F751E" w:rsidP="005F751E">
            <w:pPr>
              <w:rPr>
                <w:sz w:val="24"/>
                <w:szCs w:val="24"/>
              </w:rPr>
            </w:pPr>
            <w:r w:rsidRPr="005F751E">
              <w:rPr>
                <w:sz w:val="24"/>
                <w:szCs w:val="24"/>
              </w:rPr>
              <w:t> </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5 acțiuni</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2 acțiuni</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right w:val="nil"/>
            </w:tcBorders>
            <w:shd w:val="clear" w:color="auto" w:fill="auto"/>
            <w:vAlign w:val="bottom"/>
          </w:tcPr>
          <w:p w:rsidR="005F751E" w:rsidRPr="005F751E" w:rsidRDefault="005F751E" w:rsidP="005F751E">
            <w:pPr>
              <w:rPr>
                <w:sz w:val="24"/>
                <w:szCs w:val="24"/>
              </w:rPr>
            </w:pPr>
            <w:r w:rsidRPr="005F751E">
              <w:rPr>
                <w:sz w:val="24"/>
                <w:szCs w:val="24"/>
              </w:rPr>
              <w:t xml:space="preserve">    2. Executarea de inspectii si controale privind modul in care  sunt respectate prevederile avizelor de specialitate</w:t>
            </w:r>
          </w:p>
          <w:p w:rsidR="005F751E" w:rsidRPr="005F751E" w:rsidRDefault="005F751E" w:rsidP="005F751E">
            <w:pPr>
              <w:rPr>
                <w:sz w:val="24"/>
                <w:szCs w:val="24"/>
              </w:rPr>
            </w:pPr>
            <w:r w:rsidRPr="005F751E">
              <w:rPr>
                <w:sz w:val="24"/>
                <w:szCs w:val="24"/>
              </w:rPr>
              <w:t> </w:t>
            </w:r>
          </w:p>
        </w:tc>
        <w:tc>
          <w:tcPr>
            <w:tcW w:w="1912" w:type="dxa"/>
            <w:gridSpan w:val="3"/>
            <w:tcBorders>
              <w:top w:val="nil"/>
              <w:left w:val="single" w:sz="4" w:space="0" w:color="auto"/>
              <w:bottom w:val="single" w:sz="4" w:space="0" w:color="auto"/>
              <w:right w:val="nil"/>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5 acțiuni</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3.Executarea de controale privind modul de amplasare a insemnului distinctiv care atesta regimul de monument istoric al unui bun imobil</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4.  Formularea de propuneri de revitalizare si punere  in valoare a monumentelor </w:t>
            </w:r>
          </w:p>
        </w:tc>
        <w:tc>
          <w:tcPr>
            <w:tcW w:w="1912" w:type="dxa"/>
            <w:gridSpan w:val="3"/>
            <w:tcBorders>
              <w:top w:val="single" w:sz="4" w:space="0" w:color="auto"/>
              <w:left w:val="nil"/>
              <w:bottom w:val="single" w:sz="4" w:space="0" w:color="auto"/>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1 acțiune</w:t>
            </w: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3 acțiuni</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Borders>
              <w:top w:val="single" w:sz="4" w:space="0" w:color="auto"/>
              <w:left w:val="nil"/>
              <w:right w:val="single" w:sz="4" w:space="0" w:color="auto"/>
            </w:tcBorders>
            <w:shd w:val="clear" w:color="auto" w:fill="auto"/>
            <w:vAlign w:val="bottom"/>
          </w:tcPr>
          <w:p w:rsidR="005F751E" w:rsidRPr="005F751E" w:rsidRDefault="005F751E" w:rsidP="005F751E">
            <w:pPr>
              <w:rPr>
                <w:sz w:val="24"/>
                <w:szCs w:val="24"/>
              </w:rPr>
            </w:pPr>
            <w:r w:rsidRPr="005F751E">
              <w:rPr>
                <w:sz w:val="24"/>
                <w:szCs w:val="24"/>
              </w:rPr>
              <w:t xml:space="preserve">    5. Coordonarea lucrarilor de conservare, consolidare si restaurare a monumentelor istorice;</w:t>
            </w:r>
          </w:p>
        </w:tc>
        <w:tc>
          <w:tcPr>
            <w:tcW w:w="1912" w:type="dxa"/>
            <w:gridSpan w:val="3"/>
            <w:tcBorders>
              <w:top w:val="single" w:sz="4" w:space="0" w:color="auto"/>
              <w:left w:val="nil"/>
              <w:right w:val="single" w:sz="4" w:space="0" w:color="auto"/>
            </w:tcBorders>
            <w:shd w:val="clear" w:color="auto" w:fill="auto"/>
          </w:tcPr>
          <w:p w:rsidR="005F751E" w:rsidRPr="005F751E" w:rsidRDefault="005F751E" w:rsidP="005F751E">
            <w:pPr>
              <w:rPr>
                <w:sz w:val="24"/>
                <w:szCs w:val="24"/>
              </w:rPr>
            </w:pPr>
            <w:r w:rsidRPr="005F751E">
              <w:rPr>
                <w:sz w:val="24"/>
                <w:szCs w:val="24"/>
                <w:lang w:val="it-IT"/>
              </w:rPr>
              <w:t>01.01-31.03.2018</w:t>
            </w:r>
          </w:p>
        </w:tc>
        <w:tc>
          <w:tcPr>
            <w:tcW w:w="2693" w:type="dxa"/>
            <w:gridSpan w:val="3"/>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p>
        </w:tc>
        <w:tc>
          <w:tcPr>
            <w:tcW w:w="3225" w:type="dxa"/>
            <w:gridSpan w:val="4"/>
            <w:tcBorders>
              <w:top w:val="single" w:sz="4" w:space="0" w:color="auto"/>
              <w:left w:val="single" w:sz="4" w:space="0" w:color="auto"/>
              <w:right w:val="single" w:sz="4" w:space="0" w:color="auto"/>
            </w:tcBorders>
          </w:tcPr>
          <w:p w:rsidR="005F751E" w:rsidRPr="005F751E" w:rsidRDefault="005F751E" w:rsidP="005F751E">
            <w:pPr>
              <w:jc w:val="center"/>
              <w:rPr>
                <w:sz w:val="24"/>
                <w:szCs w:val="24"/>
              </w:rPr>
            </w:pPr>
            <w:r w:rsidRPr="005F751E">
              <w:rPr>
                <w:sz w:val="24"/>
                <w:szCs w:val="24"/>
              </w:rPr>
              <w:t>--</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5F751E" w:rsidRDefault="00BE198E" w:rsidP="005F751E">
            <w:pPr>
              <w:ind w:left="360"/>
              <w:rPr>
                <w:b/>
                <w:i/>
                <w:sz w:val="23"/>
                <w:szCs w:val="23"/>
              </w:rPr>
            </w:pPr>
            <w:r w:rsidRPr="005F751E">
              <w:rPr>
                <w:b/>
                <w:i/>
                <w:sz w:val="23"/>
                <w:szCs w:val="23"/>
              </w:rPr>
              <w:t>Consiliul Judeţean Dâmboviţa  - Centrul Judeţean de Cultură Dâmboviţa</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rPr>
                <w:b/>
                <w:sz w:val="24"/>
                <w:szCs w:val="24"/>
              </w:rPr>
            </w:pPr>
            <w:r w:rsidRPr="005F751E">
              <w:rPr>
                <w:b/>
                <w:sz w:val="24"/>
                <w:szCs w:val="24"/>
              </w:rPr>
              <w:t>De Dragobete – Nuntă mare cu alai</w:t>
            </w:r>
          </w:p>
          <w:p w:rsidR="005F751E" w:rsidRPr="005F751E" w:rsidRDefault="005F751E" w:rsidP="005F751E">
            <w:pPr>
              <w:rPr>
                <w:sz w:val="24"/>
                <w:szCs w:val="24"/>
              </w:rPr>
            </w:pPr>
            <w:r w:rsidRPr="005F751E">
              <w:rPr>
                <w:b/>
                <w:sz w:val="24"/>
                <w:szCs w:val="24"/>
              </w:rPr>
              <w:t>Obiectiv</w:t>
            </w:r>
            <w:r w:rsidRPr="005F751E">
              <w:rPr>
                <w:sz w:val="24"/>
                <w:szCs w:val="24"/>
              </w:rPr>
              <w:t>:</w:t>
            </w:r>
          </w:p>
          <w:p w:rsidR="005F751E" w:rsidRPr="005F751E" w:rsidRDefault="005F751E" w:rsidP="005F751E">
            <w:pPr>
              <w:rPr>
                <w:sz w:val="24"/>
                <w:szCs w:val="24"/>
              </w:rPr>
            </w:pPr>
            <w:r w:rsidRPr="005F751E">
              <w:rPr>
                <w:sz w:val="24"/>
                <w:szCs w:val="24"/>
              </w:rPr>
              <w:t>Obiceiurile, tradiţiile strămoşeşti şi folclorul muzical sunt valori autentice ale patrimoniului cultural imaterial, tezaurul care ne reprezintă şi care ne face să fim apreciaţi oriunde în lume.</w:t>
            </w:r>
          </w:p>
          <w:p w:rsidR="005F751E" w:rsidRPr="005F751E" w:rsidRDefault="005F751E" w:rsidP="005F751E">
            <w:pPr>
              <w:rPr>
                <w:sz w:val="24"/>
                <w:szCs w:val="24"/>
              </w:rPr>
            </w:pPr>
            <w:r w:rsidRPr="005F751E">
              <w:rPr>
                <w:sz w:val="24"/>
                <w:szCs w:val="24"/>
              </w:rPr>
              <w:t>Aceste activităţi culturale au menirea de a aduce în prim-plan un mod de viaţă în satul românesc, cu tradiţii, obiceiuri, credinţe şi a-l face cunoscut publicului larg. Astfel, rămâne întipărit în conştiinţa celor prezenţi şi promovat de-a lungul generaţiilor.</w:t>
            </w:r>
          </w:p>
          <w:p w:rsidR="005F751E" w:rsidRPr="005F751E" w:rsidRDefault="005F751E" w:rsidP="005F751E">
            <w:pPr>
              <w:rPr>
                <w:sz w:val="24"/>
                <w:szCs w:val="24"/>
              </w:rPr>
            </w:pPr>
            <w:r w:rsidRPr="005F751E">
              <w:rPr>
                <w:b/>
                <w:sz w:val="24"/>
                <w:szCs w:val="24"/>
              </w:rPr>
              <w:t>Obiective propuse</w:t>
            </w:r>
            <w:r w:rsidRPr="005F751E">
              <w:rPr>
                <w:sz w:val="24"/>
                <w:szCs w:val="24"/>
              </w:rPr>
              <w:t>:</w:t>
            </w:r>
          </w:p>
          <w:p w:rsidR="005F751E" w:rsidRPr="005F751E" w:rsidRDefault="005F751E" w:rsidP="005F751E">
            <w:pPr>
              <w:pStyle w:val="NormalWeb"/>
              <w:numPr>
                <w:ilvl w:val="0"/>
                <w:numId w:val="40"/>
              </w:numPr>
              <w:tabs>
                <w:tab w:val="num" w:pos="317"/>
              </w:tabs>
              <w:spacing w:before="0" w:beforeAutospacing="0" w:after="0" w:afterAutospacing="0" w:line="276" w:lineRule="auto"/>
              <w:ind w:left="317" w:hanging="283"/>
              <w:jc w:val="both"/>
              <w:rPr>
                <w:lang w:val="ro-RO"/>
              </w:rPr>
            </w:pPr>
            <w:r w:rsidRPr="005F751E">
              <w:rPr>
                <w:lang w:val="ro-RO"/>
              </w:rPr>
              <w:t>Să aducă în prim-plan valorile patrimoniului imaterial, să promoveze şi să păstreze  tradiţia şi valorile culturale din spaţiul dâmboviţean şi românesc;</w:t>
            </w:r>
          </w:p>
          <w:p w:rsidR="005F751E" w:rsidRPr="005F751E" w:rsidRDefault="005F751E" w:rsidP="005F751E">
            <w:pPr>
              <w:pStyle w:val="NormalWeb"/>
              <w:numPr>
                <w:ilvl w:val="0"/>
                <w:numId w:val="40"/>
              </w:numPr>
              <w:tabs>
                <w:tab w:val="num" w:pos="317"/>
              </w:tabs>
              <w:spacing w:before="0" w:beforeAutospacing="0" w:after="0" w:afterAutospacing="0" w:line="276" w:lineRule="auto"/>
              <w:ind w:left="317" w:hanging="283"/>
              <w:jc w:val="both"/>
              <w:rPr>
                <w:lang w:val="ro-RO"/>
              </w:rPr>
            </w:pPr>
            <w:r w:rsidRPr="005F751E">
              <w:rPr>
                <w:lang w:val="ro-RO"/>
              </w:rPr>
              <w:t>Promovarea Orchestrei Populare ”Chindia” prin intermediul unui spectacol tematic;</w:t>
            </w:r>
          </w:p>
          <w:p w:rsidR="005F751E" w:rsidRPr="005F751E" w:rsidRDefault="005F751E" w:rsidP="005F751E">
            <w:pPr>
              <w:rPr>
                <w:sz w:val="24"/>
                <w:szCs w:val="24"/>
              </w:rPr>
            </w:pPr>
            <w:r w:rsidRPr="005F751E">
              <w:rPr>
                <w:sz w:val="24"/>
                <w:szCs w:val="24"/>
              </w:rPr>
              <w:t>3. Familiarizarea cu obiceiurile, tradiţiile</w:t>
            </w:r>
          </w:p>
          <w:p w:rsidR="005F751E" w:rsidRPr="005F751E" w:rsidRDefault="005F751E" w:rsidP="005F751E">
            <w:pPr>
              <w:rPr>
                <w:sz w:val="24"/>
                <w:szCs w:val="24"/>
              </w:rPr>
            </w:pPr>
            <w:r w:rsidRPr="005F751E">
              <w:rPr>
                <w:sz w:val="24"/>
                <w:szCs w:val="24"/>
              </w:rPr>
              <w:t xml:space="preserve">    şi credinţele satului tradiţional.</w:t>
            </w:r>
          </w:p>
        </w:tc>
        <w:tc>
          <w:tcPr>
            <w:tcW w:w="1912" w:type="dxa"/>
            <w:gridSpan w:val="3"/>
          </w:tcPr>
          <w:p w:rsidR="005F751E" w:rsidRPr="005F751E" w:rsidRDefault="005F751E" w:rsidP="005F751E">
            <w:pPr>
              <w:jc w:val="center"/>
              <w:rPr>
                <w:b/>
                <w:sz w:val="24"/>
                <w:szCs w:val="24"/>
              </w:rPr>
            </w:pPr>
            <w:r w:rsidRPr="005F751E">
              <w:rPr>
                <w:sz w:val="24"/>
                <w:szCs w:val="24"/>
              </w:rPr>
              <w:t>23 februarie – Târgovişte şi  6 martie - Fieni</w:t>
            </w:r>
          </w:p>
        </w:tc>
        <w:tc>
          <w:tcPr>
            <w:tcW w:w="2693" w:type="dxa"/>
            <w:gridSpan w:val="3"/>
          </w:tcPr>
          <w:p w:rsidR="005F751E" w:rsidRPr="005F751E" w:rsidRDefault="005F751E" w:rsidP="005F751E">
            <w:pPr>
              <w:pStyle w:val="NormalWeb"/>
            </w:pPr>
            <w:r w:rsidRPr="005F751E">
              <w:t>1. Atelier de confecţionat mărţişoare tradiţionale</w:t>
            </w:r>
          </w:p>
          <w:p w:rsidR="005F751E" w:rsidRPr="005F751E" w:rsidRDefault="005F751E" w:rsidP="005F751E">
            <w:pPr>
              <w:pStyle w:val="NormalWeb"/>
              <w:rPr>
                <w:lang w:val="ro-RO"/>
              </w:rPr>
            </w:pPr>
            <w:r w:rsidRPr="005F751E">
              <w:t xml:space="preserve">2. Spectacol folcloric susţinut de Orchestra Populară “Chindia" </w:t>
            </w:r>
          </w:p>
        </w:tc>
        <w:tc>
          <w:tcPr>
            <w:tcW w:w="3225" w:type="dxa"/>
            <w:gridSpan w:val="4"/>
          </w:tcPr>
          <w:p w:rsidR="005F751E" w:rsidRPr="005F751E" w:rsidRDefault="005F751E" w:rsidP="005F751E">
            <w:pPr>
              <w:jc w:val="center"/>
              <w:rPr>
                <w:sz w:val="24"/>
                <w:szCs w:val="24"/>
              </w:rPr>
            </w:pPr>
            <w:r w:rsidRPr="005F751E">
              <w:rPr>
                <w:sz w:val="24"/>
                <w:szCs w:val="24"/>
              </w:rPr>
              <w:t>Da</w:t>
            </w: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Da</w:t>
            </w:r>
          </w:p>
          <w:p w:rsidR="005F751E" w:rsidRPr="005F751E" w:rsidRDefault="005F751E" w:rsidP="005F751E">
            <w:pPr>
              <w:rPr>
                <w:sz w:val="24"/>
                <w:szCs w:val="24"/>
              </w:rPr>
            </w:pP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rPr>
                <w:b/>
                <w:sz w:val="24"/>
                <w:szCs w:val="24"/>
              </w:rPr>
            </w:pPr>
            <w:r w:rsidRPr="005F751E">
              <w:rPr>
                <w:b/>
                <w:sz w:val="24"/>
                <w:szCs w:val="24"/>
              </w:rPr>
              <w:t>Proiectul cultural – educaţional „Să ştii mai multe, să fii mai bun”</w:t>
            </w:r>
          </w:p>
          <w:p w:rsidR="005F751E" w:rsidRPr="005F751E" w:rsidRDefault="005F751E" w:rsidP="005F751E">
            <w:pPr>
              <w:rPr>
                <w:sz w:val="24"/>
                <w:szCs w:val="24"/>
              </w:rPr>
            </w:pPr>
            <w:r w:rsidRPr="005F751E">
              <w:rPr>
                <w:sz w:val="24"/>
                <w:szCs w:val="24"/>
              </w:rPr>
              <w:t>Program educaţional de promovare a elementelor de cultură tradiţională în vederea înţelegerii caracteristicilor culturale din satul vechi românesc, dedicat elevilor din învăţământul preuniversitar.</w:t>
            </w:r>
          </w:p>
          <w:p w:rsidR="005F751E" w:rsidRPr="005F751E" w:rsidRDefault="005F751E" w:rsidP="005F751E">
            <w:pPr>
              <w:rPr>
                <w:sz w:val="24"/>
                <w:szCs w:val="24"/>
              </w:rPr>
            </w:pPr>
          </w:p>
          <w:p w:rsidR="005F751E" w:rsidRPr="005F751E" w:rsidRDefault="005F751E" w:rsidP="005F751E">
            <w:pPr>
              <w:rPr>
                <w:sz w:val="24"/>
                <w:szCs w:val="24"/>
              </w:rPr>
            </w:pPr>
            <w:r w:rsidRPr="005F751E">
              <w:rPr>
                <w:b/>
                <w:sz w:val="24"/>
                <w:szCs w:val="24"/>
              </w:rPr>
              <w:t>Obiective propuse</w:t>
            </w:r>
            <w:r w:rsidRPr="005F751E">
              <w:rPr>
                <w:sz w:val="24"/>
                <w:szCs w:val="24"/>
              </w:rPr>
              <w:t>:</w:t>
            </w:r>
          </w:p>
          <w:p w:rsidR="005F751E" w:rsidRPr="005F751E" w:rsidRDefault="005F751E" w:rsidP="005F751E">
            <w:pPr>
              <w:pStyle w:val="ListParagraph1"/>
              <w:numPr>
                <w:ilvl w:val="0"/>
                <w:numId w:val="41"/>
              </w:numPr>
              <w:spacing w:after="0" w:line="240" w:lineRule="auto"/>
              <w:jc w:val="both"/>
              <w:rPr>
                <w:rFonts w:ascii="Times New Roman" w:hAnsi="Times New Roman"/>
                <w:sz w:val="24"/>
                <w:szCs w:val="24"/>
                <w:lang w:val="ro-RO"/>
              </w:rPr>
            </w:pPr>
            <w:r w:rsidRPr="005F751E">
              <w:rPr>
                <w:rFonts w:ascii="Times New Roman" w:hAnsi="Times New Roman"/>
                <w:sz w:val="24"/>
                <w:szCs w:val="24"/>
                <w:lang w:val="ro-RO"/>
              </w:rPr>
              <w:t>Dezvoltarea capacităţilor artistice ale elevilor</w:t>
            </w:r>
          </w:p>
          <w:p w:rsidR="005F751E" w:rsidRPr="005F751E" w:rsidRDefault="005F751E" w:rsidP="005F751E">
            <w:pPr>
              <w:pStyle w:val="ListParagraph1"/>
              <w:numPr>
                <w:ilvl w:val="0"/>
                <w:numId w:val="41"/>
              </w:numPr>
              <w:spacing w:after="0" w:line="240" w:lineRule="auto"/>
              <w:jc w:val="both"/>
              <w:rPr>
                <w:rFonts w:ascii="Times New Roman" w:hAnsi="Times New Roman"/>
                <w:sz w:val="24"/>
                <w:szCs w:val="24"/>
                <w:lang w:val="ro-RO"/>
              </w:rPr>
            </w:pPr>
            <w:r w:rsidRPr="005F751E">
              <w:rPr>
                <w:rFonts w:ascii="Times New Roman" w:hAnsi="Times New Roman"/>
                <w:sz w:val="24"/>
                <w:szCs w:val="24"/>
                <w:lang w:val="ro-RO"/>
              </w:rPr>
              <w:t>Descoperirea aptitudinilor individuale.</w:t>
            </w:r>
          </w:p>
          <w:p w:rsidR="005F751E" w:rsidRPr="005F751E" w:rsidRDefault="005F751E" w:rsidP="005F751E">
            <w:pPr>
              <w:rPr>
                <w:sz w:val="24"/>
                <w:szCs w:val="24"/>
              </w:rPr>
            </w:pPr>
            <w:r w:rsidRPr="005F751E">
              <w:rPr>
                <w:sz w:val="24"/>
                <w:szCs w:val="24"/>
              </w:rPr>
              <w:t xml:space="preserve">     Însuşirea unor îndeletniciri tradiţionale, </w:t>
            </w:r>
          </w:p>
          <w:p w:rsidR="005F751E" w:rsidRPr="005F751E" w:rsidRDefault="005F751E" w:rsidP="005F751E">
            <w:pPr>
              <w:rPr>
                <w:b/>
                <w:sz w:val="24"/>
                <w:szCs w:val="24"/>
              </w:rPr>
            </w:pPr>
            <w:r w:rsidRPr="005F751E">
              <w:rPr>
                <w:sz w:val="24"/>
                <w:szCs w:val="24"/>
              </w:rPr>
              <w:t xml:space="preserve">     recreate în spaţiul modern al oraşului.</w:t>
            </w:r>
          </w:p>
        </w:tc>
        <w:tc>
          <w:tcPr>
            <w:tcW w:w="1912" w:type="dxa"/>
            <w:gridSpan w:val="3"/>
          </w:tcPr>
          <w:p w:rsidR="005F751E" w:rsidRPr="005F751E" w:rsidRDefault="005F751E" w:rsidP="005F751E">
            <w:pPr>
              <w:jc w:val="center"/>
              <w:rPr>
                <w:b/>
                <w:sz w:val="24"/>
                <w:szCs w:val="24"/>
              </w:rPr>
            </w:pPr>
            <w:r w:rsidRPr="005F751E">
              <w:rPr>
                <w:sz w:val="24"/>
                <w:szCs w:val="24"/>
              </w:rPr>
              <w:t>26 - 30 martie</w:t>
            </w:r>
          </w:p>
        </w:tc>
        <w:tc>
          <w:tcPr>
            <w:tcW w:w="2693" w:type="dxa"/>
            <w:gridSpan w:val="3"/>
          </w:tcPr>
          <w:p w:rsidR="005F751E" w:rsidRPr="005F751E" w:rsidRDefault="005F751E" w:rsidP="005F751E">
            <w:pPr>
              <w:rPr>
                <w:sz w:val="24"/>
                <w:szCs w:val="24"/>
              </w:rPr>
            </w:pPr>
            <w:r w:rsidRPr="005F751E">
              <w:rPr>
                <w:sz w:val="24"/>
                <w:szCs w:val="24"/>
              </w:rPr>
              <w:t>1. Ateliere meşteşugăreşti</w:t>
            </w:r>
          </w:p>
          <w:p w:rsidR="005F751E" w:rsidRPr="005F751E" w:rsidRDefault="005F751E" w:rsidP="005F751E">
            <w:pPr>
              <w:rPr>
                <w:sz w:val="24"/>
                <w:szCs w:val="24"/>
              </w:rPr>
            </w:pPr>
            <w:r w:rsidRPr="005F751E">
              <w:rPr>
                <w:sz w:val="24"/>
                <w:szCs w:val="24"/>
              </w:rPr>
              <w:t>2. Activităţi interactive</w:t>
            </w:r>
          </w:p>
          <w:p w:rsidR="005F751E" w:rsidRPr="005F751E" w:rsidRDefault="005F751E" w:rsidP="005F751E">
            <w:pPr>
              <w:rPr>
                <w:sz w:val="24"/>
                <w:szCs w:val="24"/>
              </w:rPr>
            </w:pPr>
            <w:r w:rsidRPr="005F751E">
              <w:rPr>
                <w:sz w:val="24"/>
                <w:szCs w:val="24"/>
              </w:rPr>
              <w:t>3. Concerte educative</w:t>
            </w:r>
          </w:p>
          <w:p w:rsidR="005F751E" w:rsidRPr="005F751E" w:rsidRDefault="005F751E" w:rsidP="005F751E">
            <w:pPr>
              <w:pStyle w:val="ListParagraph1"/>
              <w:spacing w:after="0" w:line="240" w:lineRule="auto"/>
              <w:ind w:left="0"/>
              <w:jc w:val="both"/>
              <w:rPr>
                <w:rFonts w:ascii="Times New Roman" w:hAnsi="Times New Roman"/>
                <w:b/>
                <w:sz w:val="24"/>
                <w:szCs w:val="24"/>
              </w:rPr>
            </w:pPr>
          </w:p>
        </w:tc>
        <w:tc>
          <w:tcPr>
            <w:tcW w:w="3225" w:type="dxa"/>
            <w:gridSpan w:val="4"/>
          </w:tcPr>
          <w:p w:rsidR="005F751E" w:rsidRPr="005F751E" w:rsidRDefault="005F751E" w:rsidP="005F751E">
            <w:pPr>
              <w:jc w:val="center"/>
              <w:rPr>
                <w:sz w:val="24"/>
                <w:szCs w:val="24"/>
              </w:rPr>
            </w:pPr>
            <w:r w:rsidRPr="005F751E">
              <w:rPr>
                <w:sz w:val="24"/>
                <w:szCs w:val="24"/>
              </w:rPr>
              <w:t>Da</w:t>
            </w: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Da</w:t>
            </w:r>
          </w:p>
          <w:p w:rsidR="005F751E" w:rsidRPr="005F751E" w:rsidRDefault="005F751E" w:rsidP="005F751E">
            <w:pPr>
              <w:jc w:val="center"/>
              <w:rPr>
                <w:sz w:val="24"/>
                <w:szCs w:val="24"/>
              </w:rPr>
            </w:pPr>
          </w:p>
          <w:p w:rsidR="005F751E" w:rsidRPr="005F751E" w:rsidRDefault="005F751E" w:rsidP="005F751E">
            <w:pPr>
              <w:rPr>
                <w:sz w:val="24"/>
                <w:szCs w:val="24"/>
              </w:rPr>
            </w:pPr>
            <w:r w:rsidRPr="005F751E">
              <w:rPr>
                <w:sz w:val="24"/>
                <w:szCs w:val="24"/>
              </w:rPr>
              <w:t xml:space="preserve">      Da</w:t>
            </w:r>
          </w:p>
          <w:p w:rsidR="005F751E" w:rsidRPr="005F751E" w:rsidRDefault="005F751E" w:rsidP="005F751E">
            <w:pPr>
              <w:jc w:val="center"/>
              <w:rPr>
                <w:sz w:val="24"/>
                <w:szCs w:val="24"/>
              </w:rPr>
            </w:pP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rPr>
                <w:b/>
                <w:sz w:val="24"/>
                <w:szCs w:val="24"/>
              </w:rPr>
            </w:pPr>
            <w:r w:rsidRPr="005F751E">
              <w:rPr>
                <w:b/>
                <w:sz w:val="24"/>
                <w:szCs w:val="24"/>
              </w:rPr>
              <w:t>Paştele – tradiţii şi semnificaţii</w:t>
            </w:r>
          </w:p>
          <w:p w:rsidR="005F751E" w:rsidRPr="005F751E" w:rsidRDefault="005F751E" w:rsidP="005F751E">
            <w:pPr>
              <w:rPr>
                <w:b/>
                <w:sz w:val="24"/>
                <w:szCs w:val="24"/>
              </w:rPr>
            </w:pPr>
            <w:r w:rsidRPr="005F751E">
              <w:rPr>
                <w:b/>
                <w:sz w:val="24"/>
                <w:szCs w:val="24"/>
              </w:rPr>
              <w:t>Obiectiv:</w:t>
            </w:r>
          </w:p>
          <w:p w:rsidR="005F751E" w:rsidRPr="005F751E" w:rsidRDefault="005F751E" w:rsidP="005F751E">
            <w:pPr>
              <w:rPr>
                <w:sz w:val="24"/>
                <w:szCs w:val="24"/>
              </w:rPr>
            </w:pPr>
            <w:r w:rsidRPr="005F751E">
              <w:rPr>
                <w:sz w:val="24"/>
                <w:szCs w:val="24"/>
              </w:rPr>
              <w:t>Proiectul implică invitarea unor personalităţi de marcă din lumea culturală, ştiinţifică românească, ce aduc în prim-plan simbolismul crucii, a jertfei şi a semnificaţiilor acestui eveniment în viaţa satului tradiţional, alături de momente muzicale specifice acestei perioade.</w:t>
            </w:r>
          </w:p>
          <w:p w:rsidR="005F751E" w:rsidRPr="005F751E" w:rsidRDefault="005F751E" w:rsidP="005F751E">
            <w:pPr>
              <w:rPr>
                <w:sz w:val="24"/>
                <w:szCs w:val="24"/>
              </w:rPr>
            </w:pPr>
            <w:r w:rsidRPr="005F751E">
              <w:rPr>
                <w:b/>
                <w:sz w:val="24"/>
                <w:szCs w:val="24"/>
              </w:rPr>
              <w:t>Obiective propuse</w:t>
            </w:r>
            <w:r w:rsidRPr="005F751E">
              <w:rPr>
                <w:sz w:val="24"/>
                <w:szCs w:val="24"/>
              </w:rPr>
              <w:t>:</w:t>
            </w:r>
          </w:p>
          <w:p w:rsidR="005F751E" w:rsidRPr="005F751E" w:rsidRDefault="005F751E" w:rsidP="005F751E">
            <w:pPr>
              <w:pStyle w:val="ListParagraph1"/>
              <w:autoSpaceDE w:val="0"/>
              <w:autoSpaceDN w:val="0"/>
              <w:adjustRightInd w:val="0"/>
              <w:spacing w:after="0" w:line="240" w:lineRule="auto"/>
              <w:ind w:left="0"/>
              <w:jc w:val="both"/>
              <w:rPr>
                <w:rFonts w:ascii="Times New Roman" w:hAnsi="Times New Roman"/>
                <w:color w:val="000000"/>
                <w:sz w:val="24"/>
                <w:szCs w:val="24"/>
                <w:lang w:val="ro-RO"/>
              </w:rPr>
            </w:pPr>
            <w:r w:rsidRPr="005F751E">
              <w:rPr>
                <w:rFonts w:ascii="Times New Roman" w:hAnsi="Times New Roman"/>
                <w:color w:val="000000"/>
                <w:sz w:val="24"/>
                <w:szCs w:val="24"/>
                <w:lang w:val="ro-RO"/>
              </w:rPr>
              <w:t>1. Promovarea, în cadrul unei expoziţii tematice, a unui profil etnografic al judeţului Dâmboviţa, prin intermediul meşterilor populari.</w:t>
            </w:r>
          </w:p>
          <w:p w:rsidR="005F751E" w:rsidRPr="005F751E" w:rsidRDefault="005F751E" w:rsidP="005F751E">
            <w:pPr>
              <w:pStyle w:val="ListParagraph1"/>
              <w:autoSpaceDE w:val="0"/>
              <w:autoSpaceDN w:val="0"/>
              <w:adjustRightInd w:val="0"/>
              <w:spacing w:after="0" w:line="240" w:lineRule="auto"/>
              <w:ind w:left="0"/>
              <w:jc w:val="both"/>
              <w:rPr>
                <w:rFonts w:ascii="Times New Roman" w:hAnsi="Times New Roman"/>
                <w:color w:val="000000"/>
                <w:sz w:val="24"/>
                <w:szCs w:val="24"/>
                <w:lang w:val="ro-RO"/>
              </w:rPr>
            </w:pPr>
            <w:r w:rsidRPr="005F751E">
              <w:rPr>
                <w:rFonts w:ascii="Times New Roman" w:hAnsi="Times New Roman"/>
                <w:color w:val="000000"/>
                <w:sz w:val="24"/>
                <w:szCs w:val="24"/>
                <w:lang w:val="ro-RO"/>
              </w:rPr>
              <w:t>2. Organizarea unui concert tematic.</w:t>
            </w:r>
          </w:p>
          <w:p w:rsidR="005F751E" w:rsidRPr="005F751E" w:rsidRDefault="005F751E" w:rsidP="005F751E">
            <w:pPr>
              <w:rPr>
                <w:color w:val="000000"/>
                <w:sz w:val="24"/>
                <w:szCs w:val="24"/>
              </w:rPr>
            </w:pPr>
            <w:r w:rsidRPr="005F751E">
              <w:rPr>
                <w:color w:val="000000"/>
                <w:sz w:val="24"/>
                <w:szCs w:val="24"/>
              </w:rPr>
              <w:t xml:space="preserve">3. Creşterea vizibilităţii Centrului Judeţean </w:t>
            </w:r>
          </w:p>
          <w:p w:rsidR="005F751E" w:rsidRPr="005F751E" w:rsidRDefault="005F751E" w:rsidP="005F751E">
            <w:pPr>
              <w:rPr>
                <w:color w:val="000000"/>
                <w:sz w:val="24"/>
                <w:szCs w:val="24"/>
              </w:rPr>
            </w:pPr>
            <w:r w:rsidRPr="005F751E">
              <w:rPr>
                <w:color w:val="000000"/>
                <w:sz w:val="24"/>
                <w:szCs w:val="24"/>
              </w:rPr>
              <w:t xml:space="preserve">     de Cultură Dâmboviţa în mediul cultural </w:t>
            </w:r>
          </w:p>
          <w:p w:rsidR="005F751E" w:rsidRPr="005F751E" w:rsidRDefault="005F751E" w:rsidP="005F751E">
            <w:pPr>
              <w:rPr>
                <w:b/>
                <w:sz w:val="24"/>
                <w:szCs w:val="24"/>
              </w:rPr>
            </w:pPr>
            <w:r w:rsidRPr="005F751E">
              <w:rPr>
                <w:color w:val="000000"/>
                <w:sz w:val="24"/>
                <w:szCs w:val="24"/>
              </w:rPr>
              <w:t xml:space="preserve">     judeţean şi naţional.</w:t>
            </w:r>
          </w:p>
        </w:tc>
        <w:tc>
          <w:tcPr>
            <w:tcW w:w="1912" w:type="dxa"/>
            <w:gridSpan w:val="3"/>
          </w:tcPr>
          <w:p w:rsidR="005F751E" w:rsidRPr="005F751E" w:rsidRDefault="005F751E" w:rsidP="005F751E">
            <w:pPr>
              <w:jc w:val="center"/>
              <w:rPr>
                <w:b/>
                <w:sz w:val="24"/>
                <w:szCs w:val="24"/>
              </w:rPr>
            </w:pPr>
            <w:r w:rsidRPr="005F751E">
              <w:rPr>
                <w:sz w:val="24"/>
                <w:szCs w:val="24"/>
              </w:rPr>
              <w:t>30 martie</w:t>
            </w:r>
          </w:p>
        </w:tc>
        <w:tc>
          <w:tcPr>
            <w:tcW w:w="2693" w:type="dxa"/>
            <w:gridSpan w:val="3"/>
          </w:tcPr>
          <w:p w:rsidR="005F751E" w:rsidRPr="005F751E" w:rsidRDefault="005F751E" w:rsidP="005F751E">
            <w:pPr>
              <w:rPr>
                <w:sz w:val="24"/>
                <w:szCs w:val="24"/>
              </w:rPr>
            </w:pPr>
            <w:r w:rsidRPr="005F751E">
              <w:rPr>
                <w:sz w:val="24"/>
                <w:szCs w:val="24"/>
              </w:rPr>
              <w:t>1. Invitarea unei personalităţi de marcă din lumea culturală/ ştiinţifică românească  care să aducă în discuţie importanţa crucii, a jertfei şi a semnificaţiilor acestui eveniment în viaţa satului tradiţional.</w:t>
            </w:r>
          </w:p>
          <w:p w:rsidR="005F751E" w:rsidRPr="005F751E" w:rsidRDefault="005F751E" w:rsidP="005F751E">
            <w:pPr>
              <w:rPr>
                <w:sz w:val="24"/>
                <w:szCs w:val="24"/>
              </w:rPr>
            </w:pPr>
            <w:r w:rsidRPr="005F751E">
              <w:rPr>
                <w:sz w:val="24"/>
                <w:szCs w:val="24"/>
              </w:rPr>
              <w:t>2. O expoziţie de artă tradiţională cu specific pascal</w:t>
            </w:r>
          </w:p>
          <w:p w:rsidR="005F751E" w:rsidRPr="005F751E" w:rsidRDefault="005F751E" w:rsidP="005F751E">
            <w:pPr>
              <w:rPr>
                <w:sz w:val="24"/>
                <w:szCs w:val="24"/>
              </w:rPr>
            </w:pPr>
            <w:r w:rsidRPr="005F751E">
              <w:rPr>
                <w:sz w:val="24"/>
                <w:szCs w:val="24"/>
              </w:rPr>
              <w:t>3. Moment artistic pascal</w:t>
            </w:r>
          </w:p>
        </w:tc>
        <w:tc>
          <w:tcPr>
            <w:tcW w:w="3225" w:type="dxa"/>
            <w:gridSpan w:val="4"/>
          </w:tcPr>
          <w:p w:rsidR="005F751E" w:rsidRPr="005F751E" w:rsidRDefault="005F751E" w:rsidP="005F751E">
            <w:pPr>
              <w:jc w:val="center"/>
              <w:rPr>
                <w:sz w:val="24"/>
                <w:szCs w:val="24"/>
              </w:rPr>
            </w:pPr>
            <w:r w:rsidRPr="005F751E">
              <w:rPr>
                <w:sz w:val="24"/>
                <w:szCs w:val="24"/>
              </w:rPr>
              <w:t>Da</w:t>
            </w: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Da</w:t>
            </w: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p>
          <w:p w:rsidR="005F751E" w:rsidRPr="005F751E" w:rsidRDefault="005F751E" w:rsidP="005F751E">
            <w:pPr>
              <w:jc w:val="center"/>
              <w:rPr>
                <w:sz w:val="24"/>
                <w:szCs w:val="24"/>
              </w:rPr>
            </w:pPr>
            <w:r w:rsidRPr="005F751E">
              <w:rPr>
                <w:sz w:val="24"/>
                <w:szCs w:val="24"/>
              </w:rPr>
              <w:t>Da</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rPr>
                <w:b/>
                <w:sz w:val="24"/>
                <w:szCs w:val="24"/>
              </w:rPr>
            </w:pPr>
            <w:r w:rsidRPr="005F751E">
              <w:rPr>
                <w:b/>
                <w:sz w:val="24"/>
                <w:szCs w:val="24"/>
              </w:rPr>
              <w:t xml:space="preserve">CENTENARUL Marii Unirii </w:t>
            </w:r>
          </w:p>
          <w:p w:rsidR="005F751E" w:rsidRPr="005F751E" w:rsidRDefault="005F751E" w:rsidP="005F751E">
            <w:pPr>
              <w:rPr>
                <w:b/>
                <w:sz w:val="24"/>
                <w:szCs w:val="24"/>
              </w:rPr>
            </w:pPr>
            <w:r w:rsidRPr="005F751E">
              <w:rPr>
                <w:b/>
                <w:sz w:val="24"/>
                <w:szCs w:val="24"/>
              </w:rPr>
              <w:t>Obiectivul:</w:t>
            </w:r>
            <w:r w:rsidRPr="005F751E">
              <w:rPr>
                <w:sz w:val="24"/>
                <w:szCs w:val="24"/>
              </w:rPr>
              <w:t xml:space="preserve"> Conştientizarea rolului reprezentat de MAREA UNIRE în dezvoltarea României moderne</w:t>
            </w:r>
          </w:p>
          <w:p w:rsidR="005F751E" w:rsidRPr="005F751E" w:rsidRDefault="005F751E" w:rsidP="005F751E">
            <w:pPr>
              <w:rPr>
                <w:sz w:val="24"/>
                <w:szCs w:val="24"/>
              </w:rPr>
            </w:pPr>
          </w:p>
          <w:p w:rsidR="005F751E" w:rsidRPr="005F751E" w:rsidRDefault="005F751E" w:rsidP="005F751E">
            <w:pPr>
              <w:rPr>
                <w:sz w:val="24"/>
                <w:szCs w:val="24"/>
              </w:rPr>
            </w:pPr>
          </w:p>
        </w:tc>
        <w:tc>
          <w:tcPr>
            <w:tcW w:w="1912" w:type="dxa"/>
            <w:gridSpan w:val="3"/>
          </w:tcPr>
          <w:p w:rsidR="005F751E" w:rsidRPr="005F751E" w:rsidRDefault="005F751E" w:rsidP="005F751E">
            <w:pPr>
              <w:jc w:val="center"/>
              <w:rPr>
                <w:sz w:val="24"/>
                <w:szCs w:val="24"/>
              </w:rPr>
            </w:pPr>
            <w:r w:rsidRPr="005F751E">
              <w:rPr>
                <w:sz w:val="24"/>
                <w:szCs w:val="24"/>
              </w:rPr>
              <w:t xml:space="preserve">29 martie </w:t>
            </w:r>
          </w:p>
        </w:tc>
        <w:tc>
          <w:tcPr>
            <w:tcW w:w="2693" w:type="dxa"/>
            <w:gridSpan w:val="3"/>
          </w:tcPr>
          <w:p w:rsidR="005F751E" w:rsidRPr="005F751E" w:rsidRDefault="005F751E" w:rsidP="005F751E">
            <w:pPr>
              <w:rPr>
                <w:b/>
                <w:sz w:val="24"/>
                <w:szCs w:val="24"/>
              </w:rPr>
            </w:pPr>
            <w:r w:rsidRPr="005F751E">
              <w:rPr>
                <w:sz w:val="24"/>
                <w:szCs w:val="24"/>
              </w:rPr>
              <w:t>1. „</w:t>
            </w:r>
            <w:r w:rsidRPr="005F751E">
              <w:rPr>
                <w:i/>
                <w:sz w:val="24"/>
                <w:szCs w:val="24"/>
              </w:rPr>
              <w:t xml:space="preserve">Unirea Basarabiei: reflecţii </w:t>
            </w:r>
            <w:smartTag w:uri="urn:schemas-microsoft-com:office:smarttags" w:element="PersonName">
              <w:smartTagPr>
                <w:attr w:name="ProductID" w:val="la Centenar"/>
              </w:smartTagPr>
              <w:r w:rsidRPr="005F751E">
                <w:rPr>
                  <w:i/>
                  <w:sz w:val="24"/>
                  <w:szCs w:val="24"/>
                </w:rPr>
                <w:t>la Centenar</w:t>
              </w:r>
            </w:smartTag>
            <w:r w:rsidRPr="005F751E">
              <w:rPr>
                <w:i/>
                <w:sz w:val="24"/>
                <w:szCs w:val="24"/>
              </w:rPr>
              <w:t xml:space="preserve"> în Cetatea Basarabilor</w:t>
            </w:r>
            <w:r w:rsidRPr="005F751E">
              <w:rPr>
                <w:b/>
                <w:sz w:val="24"/>
                <w:szCs w:val="24"/>
              </w:rPr>
              <w:t>”</w:t>
            </w:r>
          </w:p>
          <w:p w:rsidR="005F751E" w:rsidRPr="005F751E" w:rsidRDefault="005F751E" w:rsidP="005F751E">
            <w:pPr>
              <w:rPr>
                <w:sz w:val="24"/>
                <w:szCs w:val="24"/>
              </w:rPr>
            </w:pPr>
            <w:r w:rsidRPr="005F751E">
              <w:rPr>
                <w:sz w:val="24"/>
                <w:szCs w:val="24"/>
              </w:rPr>
              <w:t xml:space="preserve">Conferinţă ştiinţifică susţinută de specialişti din </w:t>
            </w:r>
            <w:r w:rsidRPr="005F751E">
              <w:rPr>
                <w:sz w:val="24"/>
                <w:szCs w:val="24"/>
                <w:lang w:val="en-US"/>
              </w:rPr>
              <w:t xml:space="preserve"> mediul universitar</w:t>
            </w:r>
          </w:p>
        </w:tc>
        <w:tc>
          <w:tcPr>
            <w:tcW w:w="3225" w:type="dxa"/>
            <w:gridSpan w:val="4"/>
          </w:tcPr>
          <w:p w:rsidR="005F751E" w:rsidRPr="005F751E" w:rsidRDefault="005F751E" w:rsidP="005F751E">
            <w:pPr>
              <w:jc w:val="center"/>
              <w:rPr>
                <w:sz w:val="24"/>
                <w:szCs w:val="24"/>
              </w:rPr>
            </w:pPr>
            <w:r w:rsidRPr="005F751E">
              <w:rPr>
                <w:sz w:val="24"/>
                <w:szCs w:val="24"/>
              </w:rPr>
              <w:t>Da</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rPr>
                <w:b/>
                <w:sz w:val="24"/>
                <w:szCs w:val="24"/>
              </w:rPr>
            </w:pPr>
            <w:r w:rsidRPr="005F751E">
              <w:rPr>
                <w:b/>
                <w:sz w:val="24"/>
                <w:szCs w:val="24"/>
              </w:rPr>
              <w:t>Program de coordonare metodologică a aşezămintelor culturale din teritoriu</w:t>
            </w:r>
          </w:p>
          <w:p w:rsidR="005F751E" w:rsidRPr="005F751E" w:rsidRDefault="005F751E" w:rsidP="005F751E">
            <w:pPr>
              <w:rPr>
                <w:color w:val="000000"/>
                <w:sz w:val="24"/>
                <w:szCs w:val="24"/>
              </w:rPr>
            </w:pPr>
            <w:r w:rsidRPr="005F751E">
              <w:rPr>
                <w:b/>
                <w:color w:val="000000"/>
                <w:sz w:val="24"/>
                <w:szCs w:val="24"/>
              </w:rPr>
              <w:t>Obiectiv</w:t>
            </w:r>
            <w:r w:rsidRPr="005F751E">
              <w:rPr>
                <w:color w:val="000000"/>
                <w:sz w:val="24"/>
                <w:szCs w:val="24"/>
              </w:rPr>
              <w:t>:</w:t>
            </w:r>
          </w:p>
          <w:p w:rsidR="005F751E" w:rsidRPr="005F751E" w:rsidRDefault="005F751E" w:rsidP="005F751E">
            <w:pPr>
              <w:rPr>
                <w:color w:val="111111"/>
                <w:sz w:val="24"/>
                <w:szCs w:val="24"/>
              </w:rPr>
            </w:pPr>
            <w:r w:rsidRPr="005F751E">
              <w:rPr>
                <w:color w:val="000000"/>
                <w:sz w:val="24"/>
                <w:szCs w:val="24"/>
              </w:rPr>
              <w:t>Prin funcţia pe care o deţine, Centrul desfăşoară o amplă acţiune de coordonar</w:t>
            </w:r>
            <w:r w:rsidRPr="005F751E">
              <w:rPr>
                <w:color w:val="111111"/>
                <w:sz w:val="24"/>
                <w:szCs w:val="24"/>
              </w:rPr>
              <w:t>e</w:t>
            </w:r>
            <w:r w:rsidRPr="005F751E">
              <w:rPr>
                <w:color w:val="000000"/>
                <w:sz w:val="24"/>
                <w:szCs w:val="24"/>
              </w:rPr>
              <w:t xml:space="preserve"> metodologic</w:t>
            </w:r>
            <w:r w:rsidRPr="005F751E">
              <w:rPr>
                <w:color w:val="111111"/>
                <w:sz w:val="24"/>
                <w:szCs w:val="24"/>
              </w:rPr>
              <w:t xml:space="preserve">ă </w:t>
            </w:r>
            <w:r w:rsidRPr="005F751E">
              <w:rPr>
                <w:color w:val="000000"/>
                <w:sz w:val="24"/>
                <w:szCs w:val="24"/>
              </w:rPr>
              <w:t>a căminelor cultur</w:t>
            </w:r>
            <w:r w:rsidRPr="005F751E">
              <w:rPr>
                <w:color w:val="111111"/>
                <w:sz w:val="24"/>
                <w:szCs w:val="24"/>
              </w:rPr>
              <w:t>ale şi pregătire profesională a directorilor şi referenţilor din aceste instituţii, prin intermediul întâlnirilor ce vor avea loc la sediul instituţiei.</w:t>
            </w:r>
          </w:p>
          <w:p w:rsidR="005F751E" w:rsidRPr="005F751E" w:rsidRDefault="005F751E" w:rsidP="005F751E">
            <w:pPr>
              <w:rPr>
                <w:sz w:val="24"/>
                <w:szCs w:val="24"/>
              </w:rPr>
            </w:pPr>
            <w:r w:rsidRPr="005F751E">
              <w:rPr>
                <w:b/>
                <w:sz w:val="24"/>
                <w:szCs w:val="24"/>
              </w:rPr>
              <w:t>Obiective propuse</w:t>
            </w:r>
            <w:r w:rsidRPr="005F751E">
              <w:rPr>
                <w:sz w:val="24"/>
                <w:szCs w:val="24"/>
              </w:rPr>
              <w:t>:</w:t>
            </w:r>
          </w:p>
          <w:p w:rsidR="005F751E" w:rsidRPr="005F751E" w:rsidRDefault="005F751E" w:rsidP="005F751E">
            <w:pPr>
              <w:rPr>
                <w:color w:val="111111"/>
                <w:sz w:val="24"/>
                <w:szCs w:val="24"/>
              </w:rPr>
            </w:pPr>
            <w:r w:rsidRPr="005F751E">
              <w:rPr>
                <w:color w:val="111111"/>
                <w:sz w:val="24"/>
                <w:szCs w:val="24"/>
              </w:rPr>
              <w:t xml:space="preserve">  1. Consilierea şi informarea asupra programelor şi proiectelor culturale proprii fiecărei localităţi;</w:t>
            </w:r>
          </w:p>
          <w:p w:rsidR="005F751E" w:rsidRPr="005F751E" w:rsidRDefault="005F751E" w:rsidP="005F751E">
            <w:pPr>
              <w:rPr>
                <w:sz w:val="24"/>
                <w:szCs w:val="24"/>
              </w:rPr>
            </w:pPr>
            <w:r w:rsidRPr="005F751E">
              <w:rPr>
                <w:color w:val="111111"/>
                <w:sz w:val="24"/>
                <w:szCs w:val="24"/>
              </w:rPr>
              <w:t xml:space="preserve">  2.  Îmbunătăţirea metodelor de culegere şi promovare a culturii populare locale.</w:t>
            </w:r>
          </w:p>
        </w:tc>
        <w:tc>
          <w:tcPr>
            <w:tcW w:w="1912" w:type="dxa"/>
            <w:gridSpan w:val="3"/>
          </w:tcPr>
          <w:p w:rsidR="005F751E" w:rsidRPr="005F751E" w:rsidRDefault="005F751E" w:rsidP="005F751E">
            <w:pPr>
              <w:jc w:val="center"/>
              <w:rPr>
                <w:sz w:val="24"/>
                <w:szCs w:val="24"/>
              </w:rPr>
            </w:pPr>
            <w:r w:rsidRPr="005F751E">
              <w:rPr>
                <w:sz w:val="24"/>
                <w:szCs w:val="24"/>
              </w:rPr>
              <w:t>martie</w:t>
            </w:r>
          </w:p>
        </w:tc>
        <w:tc>
          <w:tcPr>
            <w:tcW w:w="2693" w:type="dxa"/>
            <w:gridSpan w:val="3"/>
          </w:tcPr>
          <w:p w:rsidR="005F751E" w:rsidRPr="005F751E" w:rsidRDefault="005F751E" w:rsidP="005F751E">
            <w:pPr>
              <w:pStyle w:val="ListParagraph1"/>
              <w:spacing w:after="0" w:line="240" w:lineRule="auto"/>
              <w:ind w:left="0"/>
              <w:jc w:val="both"/>
              <w:rPr>
                <w:rFonts w:ascii="Times New Roman" w:hAnsi="Times New Roman"/>
                <w:sz w:val="24"/>
                <w:szCs w:val="24"/>
                <w:lang w:val="ro-RO"/>
              </w:rPr>
            </w:pPr>
            <w:r w:rsidRPr="005F751E">
              <w:rPr>
                <w:rFonts w:ascii="Times New Roman" w:hAnsi="Times New Roman"/>
                <w:sz w:val="24"/>
                <w:szCs w:val="24"/>
                <w:lang w:val="ro-RO"/>
              </w:rPr>
              <w:t>1.Întâlnire tematică</w:t>
            </w:r>
          </w:p>
          <w:p w:rsidR="005F751E" w:rsidRPr="005F751E" w:rsidRDefault="005F751E" w:rsidP="005F751E">
            <w:pPr>
              <w:jc w:val="center"/>
              <w:rPr>
                <w:b/>
                <w:sz w:val="24"/>
                <w:szCs w:val="24"/>
              </w:rPr>
            </w:pPr>
          </w:p>
        </w:tc>
        <w:tc>
          <w:tcPr>
            <w:tcW w:w="3225" w:type="dxa"/>
            <w:gridSpan w:val="4"/>
          </w:tcPr>
          <w:p w:rsidR="005F751E" w:rsidRPr="005F751E" w:rsidRDefault="005F751E" w:rsidP="005F751E">
            <w:pPr>
              <w:jc w:val="center"/>
              <w:rPr>
                <w:sz w:val="24"/>
                <w:szCs w:val="24"/>
              </w:rPr>
            </w:pPr>
            <w:r w:rsidRPr="005F751E">
              <w:rPr>
                <w:sz w:val="24"/>
                <w:szCs w:val="24"/>
              </w:rPr>
              <w:t xml:space="preserve">Repro-gramată în  </w:t>
            </w:r>
            <w:r w:rsidRPr="005F751E">
              <w:rPr>
                <w:color w:val="FF0000"/>
                <w:sz w:val="24"/>
                <w:szCs w:val="24"/>
              </w:rPr>
              <w:t>aprilie</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rPr>
                <w:b/>
                <w:sz w:val="24"/>
                <w:szCs w:val="24"/>
              </w:rPr>
            </w:pPr>
            <w:r w:rsidRPr="005F751E">
              <w:rPr>
                <w:b/>
                <w:sz w:val="24"/>
                <w:szCs w:val="24"/>
              </w:rPr>
              <w:t>Proiectul educaţional "Satul dâmboviţean. Tradiţii şi obiceiuri populare" (lunar)</w:t>
            </w:r>
          </w:p>
          <w:p w:rsidR="005F751E" w:rsidRPr="005F751E" w:rsidRDefault="005F751E" w:rsidP="005F751E">
            <w:pPr>
              <w:rPr>
                <w:sz w:val="24"/>
                <w:szCs w:val="24"/>
              </w:rPr>
            </w:pPr>
            <w:r w:rsidRPr="005F751E">
              <w:rPr>
                <w:b/>
                <w:sz w:val="24"/>
                <w:szCs w:val="24"/>
              </w:rPr>
              <w:t>Obiectiv</w:t>
            </w:r>
            <w:r w:rsidRPr="005F751E">
              <w:rPr>
                <w:sz w:val="24"/>
                <w:szCs w:val="24"/>
              </w:rPr>
              <w:t>:</w:t>
            </w:r>
          </w:p>
          <w:p w:rsidR="005F751E" w:rsidRPr="005F751E" w:rsidRDefault="005F751E" w:rsidP="005F751E">
            <w:pPr>
              <w:rPr>
                <w:sz w:val="24"/>
                <w:szCs w:val="24"/>
              </w:rPr>
            </w:pPr>
            <w:r w:rsidRPr="005F751E">
              <w:rPr>
                <w:sz w:val="24"/>
                <w:szCs w:val="24"/>
              </w:rPr>
              <w:t>Prin parteneriatul educaţional cu unităţi de învăţământ din judeţul Dâmboviţa, se are în vedere o serie de activităţi realizate în alte spaţii decât cele cu care elevii sunt obişnuiţi. Obiceiurile şi tradiţiile strămoşeşti sunt valori autentice ale culturii, sunt tezaurul care ne reprezintă şi care ne face să fim apreciaţi oriunde în lume. Colaborarea dintre Centrul Judeţean de Cultură Dâmboviţa şi unităţi de învăţământ din Târgovişte şi judeţ în vederea însuşirii de către elevi a unor elemente de cultură tradiţională, precum şi stimularea creativităţii acestora.</w:t>
            </w:r>
          </w:p>
          <w:p w:rsidR="005F751E" w:rsidRPr="005F751E" w:rsidRDefault="005F751E" w:rsidP="005F751E">
            <w:pPr>
              <w:pStyle w:val="NormalWeb"/>
              <w:spacing w:before="0" w:beforeAutospacing="0" w:after="0" w:afterAutospacing="0"/>
              <w:jc w:val="both"/>
              <w:rPr>
                <w:b/>
                <w:lang w:val="ro-RO"/>
              </w:rPr>
            </w:pPr>
            <w:r w:rsidRPr="005F751E">
              <w:rPr>
                <w:b/>
                <w:lang w:val="ro-RO"/>
              </w:rPr>
              <w:t>Obiective:</w:t>
            </w:r>
          </w:p>
          <w:p w:rsidR="005F751E" w:rsidRPr="005F751E" w:rsidRDefault="005F751E" w:rsidP="005F751E">
            <w:pPr>
              <w:pStyle w:val="NormalWeb"/>
              <w:spacing w:before="0" w:beforeAutospacing="0" w:after="0" w:afterAutospacing="0"/>
              <w:jc w:val="both"/>
              <w:rPr>
                <w:lang w:val="ro-RO"/>
              </w:rPr>
            </w:pPr>
            <w:r w:rsidRPr="005F751E">
              <w:rPr>
                <w:lang w:val="ro-RO"/>
              </w:rPr>
              <w:t xml:space="preserve">  1.</w:t>
            </w:r>
            <w:r w:rsidRPr="005F751E">
              <w:rPr>
                <w:b/>
                <w:lang w:val="ro-RO"/>
              </w:rPr>
              <w:t xml:space="preserve"> </w:t>
            </w:r>
            <w:r w:rsidRPr="005F751E">
              <w:rPr>
                <w:lang w:val="ro-RO"/>
              </w:rPr>
              <w:t>Promovarea elementelor de cultură tradiţională şi stimularea şcolarilor pentru înţelegerea caracteristicilor culturale din satul tradiţional românesc;</w:t>
            </w:r>
          </w:p>
          <w:p w:rsidR="005F751E" w:rsidRPr="005F751E" w:rsidRDefault="005F751E" w:rsidP="005F751E">
            <w:pPr>
              <w:pStyle w:val="NormalWeb"/>
              <w:spacing w:before="0" w:beforeAutospacing="0" w:after="0" w:afterAutospacing="0"/>
              <w:jc w:val="both"/>
              <w:rPr>
                <w:lang w:val="ro-RO"/>
              </w:rPr>
            </w:pPr>
            <w:r w:rsidRPr="005F751E">
              <w:rPr>
                <w:lang w:val="ro-RO"/>
              </w:rPr>
              <w:t xml:space="preserve">  2. Educaţie prin cultura identitară;</w:t>
            </w:r>
          </w:p>
          <w:p w:rsidR="005F751E" w:rsidRPr="005F751E" w:rsidRDefault="005F751E" w:rsidP="005F751E">
            <w:pPr>
              <w:pStyle w:val="NormalWeb"/>
              <w:spacing w:before="0" w:beforeAutospacing="0" w:after="0" w:afterAutospacing="0"/>
              <w:jc w:val="both"/>
            </w:pPr>
            <w:r w:rsidRPr="005F751E">
              <w:t xml:space="preserve">  3. Conştientizarea şi sensibilizarea elevilor cu privire la specificul etnocultural al judeţului Dâmboviţa. </w:t>
            </w:r>
          </w:p>
          <w:p w:rsidR="005F751E" w:rsidRPr="005F751E" w:rsidRDefault="005F751E" w:rsidP="005F751E">
            <w:pPr>
              <w:rPr>
                <w:sz w:val="24"/>
                <w:szCs w:val="24"/>
              </w:rPr>
            </w:pPr>
            <w:r w:rsidRPr="005F751E">
              <w:rPr>
                <w:sz w:val="24"/>
                <w:szCs w:val="24"/>
              </w:rPr>
              <w:t>Proiectul urmăreşte dezvoltarea cooperării culturale şi educative între instituţii diferite ca profil, dar formatoare, în egală măsură, de atitudini, sentimente şi coeziune culturală.</w:t>
            </w:r>
          </w:p>
        </w:tc>
        <w:tc>
          <w:tcPr>
            <w:tcW w:w="1912" w:type="dxa"/>
            <w:gridSpan w:val="3"/>
          </w:tcPr>
          <w:p w:rsidR="005F751E" w:rsidRPr="005F751E" w:rsidRDefault="005F751E" w:rsidP="005F751E">
            <w:pPr>
              <w:jc w:val="center"/>
              <w:rPr>
                <w:sz w:val="24"/>
                <w:szCs w:val="24"/>
              </w:rPr>
            </w:pPr>
            <w:r w:rsidRPr="005F751E">
              <w:rPr>
                <w:sz w:val="24"/>
                <w:szCs w:val="24"/>
              </w:rPr>
              <w:t>martie-decembrie</w:t>
            </w:r>
          </w:p>
        </w:tc>
        <w:tc>
          <w:tcPr>
            <w:tcW w:w="2693" w:type="dxa"/>
            <w:gridSpan w:val="3"/>
          </w:tcPr>
          <w:p w:rsidR="005F751E" w:rsidRPr="005F751E" w:rsidRDefault="005F751E" w:rsidP="005F751E">
            <w:pPr>
              <w:rPr>
                <w:sz w:val="24"/>
                <w:szCs w:val="24"/>
              </w:rPr>
            </w:pPr>
            <w:r w:rsidRPr="005F751E">
              <w:rPr>
                <w:sz w:val="24"/>
                <w:szCs w:val="24"/>
              </w:rPr>
              <w:t>1. Lecţii interactive</w:t>
            </w:r>
          </w:p>
          <w:p w:rsidR="005F751E" w:rsidRPr="005F751E" w:rsidRDefault="005F751E" w:rsidP="005F751E">
            <w:pPr>
              <w:rPr>
                <w:sz w:val="24"/>
                <w:szCs w:val="24"/>
              </w:rPr>
            </w:pPr>
            <w:r w:rsidRPr="005F751E">
              <w:rPr>
                <w:sz w:val="24"/>
                <w:szCs w:val="24"/>
              </w:rPr>
              <w:t>2.  Ateliere meşteşugăreşti</w:t>
            </w:r>
          </w:p>
          <w:p w:rsidR="005F751E" w:rsidRPr="005F751E" w:rsidRDefault="005F751E" w:rsidP="005F751E">
            <w:pPr>
              <w:rPr>
                <w:sz w:val="24"/>
                <w:szCs w:val="24"/>
              </w:rPr>
            </w:pPr>
            <w:r w:rsidRPr="005F751E">
              <w:rPr>
                <w:sz w:val="24"/>
                <w:szCs w:val="24"/>
              </w:rPr>
              <w:t>3. Audiţii</w:t>
            </w:r>
          </w:p>
          <w:p w:rsidR="005F751E" w:rsidRPr="005F751E" w:rsidRDefault="005F751E" w:rsidP="005F751E">
            <w:pPr>
              <w:rPr>
                <w:sz w:val="24"/>
                <w:szCs w:val="24"/>
              </w:rPr>
            </w:pPr>
            <w:r w:rsidRPr="005F751E">
              <w:rPr>
                <w:sz w:val="24"/>
                <w:szCs w:val="24"/>
              </w:rPr>
              <w:t>4. Vizionare de documentare etnografice</w:t>
            </w:r>
          </w:p>
          <w:p w:rsidR="005F751E" w:rsidRPr="005F751E" w:rsidRDefault="005F751E" w:rsidP="005F751E">
            <w:pPr>
              <w:jc w:val="center"/>
              <w:rPr>
                <w:b/>
                <w:sz w:val="24"/>
                <w:szCs w:val="24"/>
              </w:rPr>
            </w:pPr>
          </w:p>
        </w:tc>
        <w:tc>
          <w:tcPr>
            <w:tcW w:w="3225" w:type="dxa"/>
            <w:gridSpan w:val="4"/>
          </w:tcPr>
          <w:p w:rsidR="005F751E" w:rsidRPr="005F751E" w:rsidRDefault="005F751E" w:rsidP="005F751E">
            <w:pPr>
              <w:jc w:val="center"/>
              <w:rPr>
                <w:sz w:val="24"/>
                <w:szCs w:val="24"/>
              </w:rPr>
            </w:pPr>
            <w:r w:rsidRPr="005F751E">
              <w:rPr>
                <w:sz w:val="24"/>
                <w:szCs w:val="24"/>
              </w:rPr>
              <w:t>Nu</w:t>
            </w:r>
          </w:p>
        </w:tc>
      </w:tr>
      <w:tr w:rsidR="00BE198E" w:rsidRPr="00D229D1" w:rsidTr="008C68E2">
        <w:trPr>
          <w:gridBefore w:val="1"/>
          <w:gridAfter w:val="1"/>
          <w:wBefore w:w="520" w:type="dxa"/>
          <w:wAfter w:w="38" w:type="dxa"/>
          <w:jc w:val="center"/>
        </w:trPr>
        <w:tc>
          <w:tcPr>
            <w:tcW w:w="15705" w:type="dxa"/>
            <w:gridSpan w:val="13"/>
            <w:shd w:val="clear" w:color="auto" w:fill="auto"/>
          </w:tcPr>
          <w:p w:rsidR="00BE198E" w:rsidRPr="005F751E" w:rsidRDefault="00BE198E" w:rsidP="005F751E">
            <w:pPr>
              <w:rPr>
                <w:b/>
                <w:i/>
                <w:sz w:val="23"/>
                <w:szCs w:val="23"/>
              </w:rPr>
            </w:pPr>
            <w:r w:rsidRPr="005F751E">
              <w:rPr>
                <w:b/>
                <w:i/>
                <w:sz w:val="23"/>
                <w:szCs w:val="23"/>
              </w:rPr>
              <w:t>Consiliul Judeţean Dâmboviţa  - Complexul Naţional Muzeal „Curtea Domnească”</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center"/>
              <w:rPr>
                <w:b/>
                <w:sz w:val="24"/>
                <w:szCs w:val="24"/>
              </w:rPr>
            </w:pPr>
            <w:r w:rsidRPr="005F751E">
              <w:rPr>
                <w:b/>
                <w:sz w:val="24"/>
                <w:szCs w:val="24"/>
              </w:rPr>
              <w:t>“Ziua Culturii Naţionale”</w:t>
            </w:r>
          </w:p>
          <w:p w:rsidR="005F751E" w:rsidRPr="005F751E" w:rsidRDefault="005F751E" w:rsidP="005F751E">
            <w:pPr>
              <w:jc w:val="center"/>
              <w:rPr>
                <w:sz w:val="24"/>
                <w:szCs w:val="24"/>
              </w:rPr>
            </w:pPr>
            <w:r w:rsidRPr="005F751E">
              <w:rPr>
                <w:sz w:val="24"/>
                <w:szCs w:val="24"/>
              </w:rPr>
              <w:t>-eveniment aniversar-</w:t>
            </w:r>
          </w:p>
          <w:p w:rsidR="005F751E" w:rsidRPr="005F751E" w:rsidRDefault="005F751E" w:rsidP="005F751E">
            <w:pPr>
              <w:jc w:val="center"/>
              <w:rPr>
                <w:sz w:val="24"/>
                <w:szCs w:val="24"/>
              </w:rPr>
            </w:pPr>
            <w:r w:rsidRPr="005F751E">
              <w:rPr>
                <w:sz w:val="24"/>
                <w:szCs w:val="24"/>
              </w:rPr>
              <w:t>(cu această ocazie, Complexul Naţional Muzeal „Curtea Domnească” Târgovişte a permis accesul gratuit în toate muzeele din judeţ)</w:t>
            </w:r>
          </w:p>
        </w:tc>
        <w:tc>
          <w:tcPr>
            <w:tcW w:w="1912" w:type="dxa"/>
            <w:gridSpan w:val="3"/>
          </w:tcPr>
          <w:p w:rsidR="005F751E" w:rsidRPr="005F751E" w:rsidRDefault="005F751E" w:rsidP="005F751E">
            <w:pPr>
              <w:spacing w:before="120" w:after="120"/>
              <w:jc w:val="center"/>
              <w:rPr>
                <w:sz w:val="24"/>
                <w:szCs w:val="24"/>
              </w:rPr>
            </w:pPr>
            <w:r w:rsidRPr="005F751E">
              <w:rPr>
                <w:sz w:val="24"/>
                <w:szCs w:val="24"/>
              </w:rPr>
              <w:t>15 Ianuarie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spacing w:before="120" w:after="120"/>
              <w:jc w:val="center"/>
              <w:rPr>
                <w:sz w:val="24"/>
                <w:szCs w:val="24"/>
              </w:rPr>
            </w:pPr>
            <w:r w:rsidRPr="005F751E">
              <w:rPr>
                <w:b/>
                <w:sz w:val="24"/>
                <w:szCs w:val="24"/>
              </w:rPr>
              <w:t xml:space="preserve">“Patrimoniul Cultural Național între protejare și infracțiune” – </w:t>
            </w:r>
            <w:r w:rsidRPr="005F751E">
              <w:rPr>
                <w:sz w:val="24"/>
                <w:szCs w:val="24"/>
              </w:rPr>
              <w:t>conferinţă ştiinţifică susţinută de prof. dr. Sergiu Musteaţă</w:t>
            </w:r>
          </w:p>
        </w:tc>
        <w:tc>
          <w:tcPr>
            <w:tcW w:w="1912" w:type="dxa"/>
            <w:gridSpan w:val="3"/>
          </w:tcPr>
          <w:p w:rsidR="005F751E" w:rsidRPr="005F751E" w:rsidRDefault="005F751E" w:rsidP="005F751E">
            <w:pPr>
              <w:spacing w:before="120" w:after="120"/>
              <w:jc w:val="center"/>
              <w:rPr>
                <w:sz w:val="24"/>
                <w:szCs w:val="24"/>
              </w:rPr>
            </w:pPr>
            <w:r w:rsidRPr="005F751E">
              <w:rPr>
                <w:sz w:val="24"/>
                <w:szCs w:val="24"/>
              </w:rPr>
              <w:t>17 Ianuarie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spacing w:before="120" w:after="120"/>
              <w:jc w:val="center"/>
              <w:rPr>
                <w:b/>
                <w:sz w:val="24"/>
                <w:szCs w:val="24"/>
              </w:rPr>
            </w:pPr>
            <w:r w:rsidRPr="005F751E">
              <w:rPr>
                <w:b/>
                <w:sz w:val="24"/>
                <w:szCs w:val="24"/>
              </w:rPr>
              <w:t>Expoziţia foto-documentară „România 100, Vulcana Pandele. Imagini şi documente”</w:t>
            </w:r>
          </w:p>
        </w:tc>
        <w:tc>
          <w:tcPr>
            <w:tcW w:w="1912" w:type="dxa"/>
            <w:gridSpan w:val="3"/>
          </w:tcPr>
          <w:p w:rsidR="005F751E" w:rsidRPr="005F751E" w:rsidRDefault="005F751E" w:rsidP="005F751E">
            <w:pPr>
              <w:spacing w:before="120" w:after="120"/>
              <w:jc w:val="center"/>
              <w:rPr>
                <w:sz w:val="24"/>
                <w:szCs w:val="24"/>
              </w:rPr>
            </w:pPr>
            <w:r w:rsidRPr="005F751E">
              <w:rPr>
                <w:sz w:val="24"/>
                <w:szCs w:val="24"/>
              </w:rPr>
              <w:t>23 Ianuarie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spacing w:before="120" w:after="120"/>
              <w:jc w:val="center"/>
              <w:rPr>
                <w:b/>
                <w:sz w:val="24"/>
                <w:szCs w:val="24"/>
              </w:rPr>
            </w:pPr>
            <w:r w:rsidRPr="005F751E">
              <w:rPr>
                <w:b/>
                <w:sz w:val="24"/>
                <w:szCs w:val="24"/>
              </w:rPr>
              <w:t>„Unirea Principatelor de la 1859: între importanţă istorică şi cunoaştere” – dezbatere</w:t>
            </w:r>
          </w:p>
        </w:tc>
        <w:tc>
          <w:tcPr>
            <w:tcW w:w="1912" w:type="dxa"/>
            <w:gridSpan w:val="3"/>
          </w:tcPr>
          <w:p w:rsidR="005F751E" w:rsidRPr="005F751E" w:rsidRDefault="005F751E" w:rsidP="005F751E">
            <w:pPr>
              <w:spacing w:before="120" w:after="120"/>
              <w:jc w:val="center"/>
              <w:rPr>
                <w:sz w:val="24"/>
                <w:szCs w:val="24"/>
              </w:rPr>
            </w:pPr>
            <w:r w:rsidRPr="005F751E">
              <w:rPr>
                <w:sz w:val="24"/>
                <w:szCs w:val="24"/>
              </w:rPr>
              <w:t>24 ianuarie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center"/>
              <w:rPr>
                <w:b/>
                <w:sz w:val="24"/>
                <w:szCs w:val="24"/>
              </w:rPr>
            </w:pPr>
            <w:r w:rsidRPr="005F751E">
              <w:rPr>
                <w:b/>
                <w:sz w:val="24"/>
                <w:szCs w:val="24"/>
              </w:rPr>
              <w:t>Concursul  regional de arte vizuale și istorie ”Unirea-națiunea a făcut-o!”</w:t>
            </w:r>
          </w:p>
        </w:tc>
        <w:tc>
          <w:tcPr>
            <w:tcW w:w="1912" w:type="dxa"/>
            <w:gridSpan w:val="3"/>
          </w:tcPr>
          <w:p w:rsidR="005F751E" w:rsidRPr="005F751E" w:rsidRDefault="005F751E" w:rsidP="005F751E">
            <w:pPr>
              <w:jc w:val="center"/>
              <w:rPr>
                <w:sz w:val="24"/>
                <w:szCs w:val="24"/>
              </w:rPr>
            </w:pPr>
            <w:r w:rsidRPr="005F751E">
              <w:rPr>
                <w:sz w:val="24"/>
                <w:szCs w:val="24"/>
              </w:rPr>
              <w:t>23 ianuarie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0</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center"/>
              <w:rPr>
                <w:sz w:val="24"/>
                <w:szCs w:val="24"/>
              </w:rPr>
            </w:pPr>
            <w:r w:rsidRPr="005F751E">
              <w:rPr>
                <w:sz w:val="24"/>
                <w:szCs w:val="24"/>
              </w:rPr>
              <w:t>“Cu şi despre Caragiale”</w:t>
            </w:r>
          </w:p>
          <w:p w:rsidR="005F751E" w:rsidRPr="005F751E" w:rsidRDefault="005F751E" w:rsidP="005F751E">
            <w:pPr>
              <w:jc w:val="center"/>
              <w:rPr>
                <w:sz w:val="24"/>
                <w:szCs w:val="24"/>
              </w:rPr>
            </w:pPr>
            <w:r w:rsidRPr="005F751E">
              <w:rPr>
                <w:sz w:val="24"/>
                <w:szCs w:val="24"/>
              </w:rPr>
              <w:t>-proiect educaţional şi expoziţie temporară-</w:t>
            </w:r>
          </w:p>
          <w:p w:rsidR="005F751E" w:rsidRPr="005F751E" w:rsidRDefault="005F751E" w:rsidP="005F751E">
            <w:pPr>
              <w:jc w:val="center"/>
              <w:rPr>
                <w:sz w:val="24"/>
                <w:szCs w:val="24"/>
              </w:rPr>
            </w:pPr>
            <w:r w:rsidRPr="005F751E">
              <w:rPr>
                <w:sz w:val="24"/>
                <w:szCs w:val="24"/>
              </w:rPr>
              <w:t>(eveniment dedicat marelui dramaturg român I. L. Caragiale)</w:t>
            </w:r>
          </w:p>
        </w:tc>
        <w:tc>
          <w:tcPr>
            <w:tcW w:w="1912" w:type="dxa"/>
            <w:gridSpan w:val="3"/>
          </w:tcPr>
          <w:p w:rsidR="005F751E" w:rsidRPr="005F751E" w:rsidRDefault="005F751E" w:rsidP="005F751E">
            <w:pPr>
              <w:jc w:val="center"/>
              <w:rPr>
                <w:sz w:val="24"/>
                <w:szCs w:val="24"/>
              </w:rPr>
            </w:pPr>
            <w:r w:rsidRPr="005F751E">
              <w:rPr>
                <w:sz w:val="24"/>
                <w:szCs w:val="24"/>
              </w:rPr>
              <w:t>30 ianuarie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2</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2</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left"/>
              <w:rPr>
                <w:sz w:val="24"/>
                <w:szCs w:val="24"/>
              </w:rPr>
            </w:pPr>
            <w:r w:rsidRPr="005F751E">
              <w:rPr>
                <w:sz w:val="24"/>
                <w:szCs w:val="24"/>
              </w:rPr>
              <w:t>Noapte Albă a Expoziției Aurul și Argintul antic la României</w:t>
            </w:r>
          </w:p>
        </w:tc>
        <w:tc>
          <w:tcPr>
            <w:tcW w:w="1912" w:type="dxa"/>
            <w:gridSpan w:val="3"/>
          </w:tcPr>
          <w:p w:rsidR="005F751E" w:rsidRPr="005F751E" w:rsidRDefault="005F751E" w:rsidP="005F751E">
            <w:pPr>
              <w:jc w:val="center"/>
              <w:rPr>
                <w:sz w:val="24"/>
                <w:szCs w:val="24"/>
              </w:rPr>
            </w:pPr>
            <w:r w:rsidRPr="005F751E">
              <w:rPr>
                <w:sz w:val="24"/>
                <w:szCs w:val="24"/>
              </w:rPr>
              <w:t>24 februarie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0</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left"/>
              <w:rPr>
                <w:sz w:val="24"/>
                <w:szCs w:val="24"/>
              </w:rPr>
            </w:pPr>
            <w:r w:rsidRPr="005F751E">
              <w:rPr>
                <w:sz w:val="24"/>
                <w:szCs w:val="24"/>
              </w:rPr>
              <w:t>“Vestitorii Primăverii”</w:t>
            </w:r>
          </w:p>
          <w:p w:rsidR="005F751E" w:rsidRPr="005F751E" w:rsidRDefault="005F751E" w:rsidP="005F751E">
            <w:pPr>
              <w:jc w:val="left"/>
              <w:rPr>
                <w:sz w:val="24"/>
                <w:szCs w:val="24"/>
              </w:rPr>
            </w:pPr>
            <w:r w:rsidRPr="005F751E">
              <w:rPr>
                <w:sz w:val="24"/>
                <w:szCs w:val="24"/>
              </w:rPr>
              <w:t>(proiect educaţional)</w:t>
            </w:r>
          </w:p>
        </w:tc>
        <w:tc>
          <w:tcPr>
            <w:tcW w:w="1912" w:type="dxa"/>
            <w:gridSpan w:val="3"/>
          </w:tcPr>
          <w:p w:rsidR="005F751E" w:rsidRPr="005F751E" w:rsidRDefault="005F751E" w:rsidP="005F751E">
            <w:pPr>
              <w:jc w:val="center"/>
              <w:rPr>
                <w:sz w:val="24"/>
                <w:szCs w:val="24"/>
              </w:rPr>
            </w:pPr>
            <w:r w:rsidRPr="005F751E">
              <w:rPr>
                <w:sz w:val="24"/>
                <w:szCs w:val="24"/>
              </w:rPr>
              <w:t>2 martie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0</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left"/>
              <w:rPr>
                <w:sz w:val="24"/>
                <w:szCs w:val="24"/>
              </w:rPr>
            </w:pPr>
            <w:r w:rsidRPr="005F751E">
              <w:rPr>
                <w:sz w:val="24"/>
                <w:szCs w:val="24"/>
              </w:rPr>
              <w:t>„Valoare, Simbol, Continuitate. De la tezaurele antichității la Marea Unire” – expoziţie temporară</w:t>
            </w:r>
          </w:p>
        </w:tc>
        <w:tc>
          <w:tcPr>
            <w:tcW w:w="1912" w:type="dxa"/>
            <w:gridSpan w:val="3"/>
          </w:tcPr>
          <w:p w:rsidR="005F751E" w:rsidRPr="005F751E" w:rsidRDefault="005F751E" w:rsidP="005F751E">
            <w:pPr>
              <w:jc w:val="center"/>
              <w:rPr>
                <w:sz w:val="24"/>
                <w:szCs w:val="24"/>
              </w:rPr>
            </w:pPr>
            <w:r w:rsidRPr="005F751E">
              <w:rPr>
                <w:sz w:val="24"/>
                <w:szCs w:val="24"/>
              </w:rPr>
              <w:t>23 martie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0</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w:t>
            </w:r>
          </w:p>
        </w:tc>
      </w:tr>
      <w:tr w:rsidR="005F751E" w:rsidRPr="00D229D1" w:rsidTr="008C68E2">
        <w:trPr>
          <w:gridBefore w:val="1"/>
          <w:wBefore w:w="520" w:type="dxa"/>
          <w:jc w:val="center"/>
        </w:trPr>
        <w:tc>
          <w:tcPr>
            <w:tcW w:w="979" w:type="dxa"/>
            <w:gridSpan w:val="2"/>
            <w:shd w:val="clear" w:color="auto" w:fill="auto"/>
          </w:tcPr>
          <w:p w:rsidR="005F751E" w:rsidRPr="00D229D1" w:rsidRDefault="005F751E" w:rsidP="005F751E">
            <w:pPr>
              <w:numPr>
                <w:ilvl w:val="0"/>
                <w:numId w:val="9"/>
              </w:numPr>
              <w:jc w:val="center"/>
              <w:rPr>
                <w:sz w:val="23"/>
                <w:szCs w:val="23"/>
              </w:rPr>
            </w:pPr>
          </w:p>
        </w:tc>
        <w:tc>
          <w:tcPr>
            <w:tcW w:w="6934" w:type="dxa"/>
            <w:gridSpan w:val="2"/>
          </w:tcPr>
          <w:p w:rsidR="005F751E" w:rsidRPr="005F751E" w:rsidRDefault="005F751E" w:rsidP="005F751E">
            <w:pPr>
              <w:jc w:val="left"/>
              <w:rPr>
                <w:sz w:val="24"/>
                <w:szCs w:val="24"/>
              </w:rPr>
            </w:pPr>
            <w:r w:rsidRPr="005F751E">
              <w:rPr>
                <w:sz w:val="24"/>
                <w:szCs w:val="24"/>
              </w:rPr>
              <w:t>Programul educaţional „SĂ ŞTII MAI MULTE, SĂ FII MAI BUN!”</w:t>
            </w:r>
          </w:p>
          <w:p w:rsidR="005F751E" w:rsidRPr="005F751E" w:rsidRDefault="005F751E" w:rsidP="005F751E">
            <w:pPr>
              <w:jc w:val="left"/>
              <w:rPr>
                <w:sz w:val="24"/>
                <w:szCs w:val="24"/>
              </w:rPr>
            </w:pPr>
          </w:p>
        </w:tc>
        <w:tc>
          <w:tcPr>
            <w:tcW w:w="1912" w:type="dxa"/>
            <w:gridSpan w:val="3"/>
          </w:tcPr>
          <w:p w:rsidR="005F751E" w:rsidRPr="005F751E" w:rsidRDefault="005F751E" w:rsidP="005F751E">
            <w:pPr>
              <w:jc w:val="center"/>
              <w:rPr>
                <w:sz w:val="24"/>
                <w:szCs w:val="24"/>
              </w:rPr>
            </w:pPr>
            <w:r w:rsidRPr="005F751E">
              <w:rPr>
                <w:sz w:val="24"/>
                <w:szCs w:val="24"/>
              </w:rPr>
              <w:t>26 – 30 martie 2018</w:t>
            </w:r>
          </w:p>
        </w:tc>
        <w:tc>
          <w:tcPr>
            <w:tcW w:w="2693" w:type="dxa"/>
            <w:gridSpan w:val="3"/>
            <w:tcBorders>
              <w:right w:val="single" w:sz="4" w:space="0" w:color="auto"/>
            </w:tcBorders>
          </w:tcPr>
          <w:p w:rsidR="005F751E" w:rsidRPr="005F751E" w:rsidRDefault="005F751E" w:rsidP="005F751E">
            <w:pPr>
              <w:spacing w:before="120" w:after="120"/>
              <w:jc w:val="center"/>
              <w:rPr>
                <w:sz w:val="24"/>
                <w:szCs w:val="24"/>
              </w:rPr>
            </w:pPr>
            <w:r w:rsidRPr="005F751E">
              <w:rPr>
                <w:sz w:val="24"/>
                <w:szCs w:val="24"/>
              </w:rPr>
              <w:t>0</w:t>
            </w:r>
          </w:p>
        </w:tc>
        <w:tc>
          <w:tcPr>
            <w:tcW w:w="3225" w:type="dxa"/>
            <w:gridSpan w:val="4"/>
            <w:tcBorders>
              <w:left w:val="single" w:sz="4" w:space="0" w:color="auto"/>
            </w:tcBorders>
          </w:tcPr>
          <w:p w:rsidR="005F751E" w:rsidRPr="005F751E" w:rsidRDefault="005F751E" w:rsidP="005F751E">
            <w:pPr>
              <w:spacing w:before="120" w:after="120"/>
              <w:jc w:val="center"/>
              <w:rPr>
                <w:sz w:val="24"/>
                <w:szCs w:val="24"/>
              </w:rPr>
            </w:pPr>
            <w:r w:rsidRPr="005F751E">
              <w:rPr>
                <w:sz w:val="24"/>
                <w:szCs w:val="24"/>
              </w:rPr>
              <w:t>11</w:t>
            </w:r>
          </w:p>
        </w:tc>
      </w:tr>
      <w:tr w:rsidR="00BE198E" w:rsidRPr="00786DCB" w:rsidTr="008C68E2">
        <w:trPr>
          <w:gridBefore w:val="1"/>
          <w:gridAfter w:val="1"/>
          <w:wBefore w:w="520" w:type="dxa"/>
          <w:wAfter w:w="38" w:type="dxa"/>
          <w:jc w:val="center"/>
        </w:trPr>
        <w:tc>
          <w:tcPr>
            <w:tcW w:w="15705" w:type="dxa"/>
            <w:gridSpan w:val="13"/>
            <w:shd w:val="clear" w:color="auto" w:fill="auto"/>
          </w:tcPr>
          <w:p w:rsidR="00BE198E" w:rsidRPr="00786DCB" w:rsidRDefault="00BE198E" w:rsidP="005F751E">
            <w:pPr>
              <w:rPr>
                <w:b/>
                <w:i/>
                <w:sz w:val="24"/>
                <w:szCs w:val="24"/>
              </w:rPr>
            </w:pPr>
            <w:r w:rsidRPr="00786DCB">
              <w:rPr>
                <w:b/>
                <w:i/>
                <w:sz w:val="24"/>
                <w:szCs w:val="24"/>
              </w:rPr>
              <w:t>Biblioteca judeţeană „Ion Heliade Rădulescu”</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Pr>
          <w:p w:rsidR="00786DCB" w:rsidRPr="00786DCB" w:rsidRDefault="00786DCB" w:rsidP="00786DCB">
            <w:pPr>
              <w:rPr>
                <w:bCs/>
                <w:sz w:val="24"/>
                <w:szCs w:val="24"/>
              </w:rPr>
            </w:pPr>
            <w:r w:rsidRPr="00786DCB">
              <w:rPr>
                <w:bCs/>
                <w:sz w:val="24"/>
                <w:szCs w:val="24"/>
              </w:rPr>
              <w:t>Programul de dezvoltare, evidenţă, prelucrare şi organizarea colecţiilor</w:t>
            </w:r>
          </w:p>
          <w:p w:rsidR="00786DCB" w:rsidRPr="00786DCB" w:rsidRDefault="00786DCB" w:rsidP="00786DCB">
            <w:pPr>
              <w:rPr>
                <w:bCs/>
                <w:sz w:val="24"/>
                <w:szCs w:val="24"/>
              </w:rPr>
            </w:pPr>
            <w:r w:rsidRPr="00786DCB">
              <w:rPr>
                <w:bCs/>
                <w:sz w:val="24"/>
                <w:szCs w:val="24"/>
              </w:rPr>
              <w:t>Obiective:</w:t>
            </w:r>
          </w:p>
          <w:p w:rsidR="00786DCB" w:rsidRPr="00786DCB" w:rsidRDefault="00786DCB" w:rsidP="00786DCB">
            <w:pPr>
              <w:rPr>
                <w:sz w:val="24"/>
                <w:szCs w:val="24"/>
              </w:rPr>
            </w:pPr>
            <w:r w:rsidRPr="00786DCB">
              <w:rPr>
                <w:sz w:val="24"/>
                <w:szCs w:val="24"/>
              </w:rPr>
              <w:t>a) - Creşterea şi diversificarea colecţiilor de documente</w:t>
            </w:r>
          </w:p>
          <w:p w:rsidR="00786DCB" w:rsidRPr="00786DCB" w:rsidRDefault="00786DCB" w:rsidP="00786DCB">
            <w:pPr>
              <w:rPr>
                <w:spacing w:val="-8"/>
                <w:sz w:val="24"/>
                <w:szCs w:val="24"/>
              </w:rPr>
            </w:pPr>
            <w:r w:rsidRPr="00786DCB">
              <w:rPr>
                <w:sz w:val="24"/>
                <w:szCs w:val="24"/>
              </w:rPr>
              <w:t xml:space="preserve">b) - </w:t>
            </w:r>
            <w:r w:rsidRPr="00786DCB">
              <w:rPr>
                <w:spacing w:val="-8"/>
                <w:sz w:val="24"/>
                <w:szCs w:val="24"/>
              </w:rPr>
              <w:t>Prelucrarea curentă a unităților de bibliotecă</w:t>
            </w:r>
          </w:p>
          <w:p w:rsidR="00786DCB" w:rsidRPr="00786DCB" w:rsidRDefault="00786DCB" w:rsidP="00786DCB">
            <w:pPr>
              <w:rPr>
                <w:bCs/>
                <w:sz w:val="24"/>
                <w:szCs w:val="24"/>
              </w:rPr>
            </w:pPr>
            <w:r w:rsidRPr="00786DCB">
              <w:rPr>
                <w:sz w:val="24"/>
                <w:szCs w:val="24"/>
              </w:rPr>
              <w:t>c) - Dezvoltarea colecţiilor noi (CD, DVD, audiobook)</w:t>
            </w:r>
          </w:p>
        </w:tc>
        <w:tc>
          <w:tcPr>
            <w:tcW w:w="1912" w:type="dxa"/>
            <w:gridSpan w:val="3"/>
          </w:tcPr>
          <w:p w:rsidR="00786DCB" w:rsidRPr="00786DCB" w:rsidRDefault="00786DCB" w:rsidP="00786DCB">
            <w:pPr>
              <w:snapToGrid w:val="0"/>
              <w:rPr>
                <w:sz w:val="24"/>
                <w:szCs w:val="24"/>
              </w:rPr>
            </w:pPr>
            <w:r w:rsidRPr="00786DCB">
              <w:rPr>
                <w:sz w:val="24"/>
                <w:szCs w:val="24"/>
              </w:rPr>
              <w:t>Decembrie 2018</w:t>
            </w:r>
          </w:p>
        </w:tc>
        <w:tc>
          <w:tcPr>
            <w:tcW w:w="2693" w:type="dxa"/>
            <w:gridSpan w:val="3"/>
            <w:shd w:val="clear" w:color="auto" w:fill="auto"/>
          </w:tcPr>
          <w:p w:rsidR="00786DCB" w:rsidRPr="00786DCB" w:rsidRDefault="00786DCB" w:rsidP="00786DCB">
            <w:pPr>
              <w:spacing w:line="228" w:lineRule="auto"/>
              <w:jc w:val="center"/>
              <w:rPr>
                <w:sz w:val="24"/>
                <w:szCs w:val="24"/>
              </w:rPr>
            </w:pPr>
            <w:r w:rsidRPr="00786DCB">
              <w:rPr>
                <w:sz w:val="24"/>
                <w:szCs w:val="24"/>
              </w:rPr>
              <w:t>1</w:t>
            </w:r>
          </w:p>
        </w:tc>
        <w:tc>
          <w:tcPr>
            <w:tcW w:w="3225" w:type="dxa"/>
            <w:gridSpan w:val="4"/>
            <w:shd w:val="clear" w:color="auto" w:fill="auto"/>
          </w:tcPr>
          <w:p w:rsidR="00786DCB" w:rsidRPr="00786DCB" w:rsidRDefault="00786DCB" w:rsidP="00786DCB">
            <w:pPr>
              <w:spacing w:line="228" w:lineRule="auto"/>
              <w:jc w:val="center"/>
              <w:rPr>
                <w:sz w:val="24"/>
                <w:szCs w:val="24"/>
              </w:rPr>
            </w:pPr>
            <w:r w:rsidRPr="00786DCB">
              <w:rPr>
                <w:sz w:val="24"/>
                <w:szCs w:val="24"/>
              </w:rPr>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Dezvoltarea serviciilor informatizate ale bibliotecii</w:t>
            </w:r>
          </w:p>
          <w:p w:rsidR="00786DCB" w:rsidRPr="00786DCB" w:rsidRDefault="00786DCB" w:rsidP="00786DCB">
            <w:pPr>
              <w:rPr>
                <w:bCs/>
                <w:sz w:val="24"/>
                <w:szCs w:val="24"/>
              </w:rPr>
            </w:pPr>
            <w:r w:rsidRPr="00786DCB">
              <w:rPr>
                <w:bCs/>
                <w:sz w:val="24"/>
                <w:szCs w:val="24"/>
              </w:rPr>
              <w:t>Obiective</w:t>
            </w:r>
          </w:p>
          <w:p w:rsidR="00786DCB" w:rsidRPr="00786DCB" w:rsidRDefault="00786DCB" w:rsidP="00786DCB">
            <w:pPr>
              <w:rPr>
                <w:bCs/>
                <w:sz w:val="24"/>
                <w:szCs w:val="24"/>
              </w:rPr>
            </w:pPr>
            <w:r w:rsidRPr="00786DCB">
              <w:rPr>
                <w:sz w:val="24"/>
                <w:szCs w:val="24"/>
              </w:rPr>
              <w:t>a) Continuarea digitizării colecţiilor bibliotecii</w:t>
            </w:r>
          </w:p>
          <w:p w:rsidR="00786DCB" w:rsidRPr="00786DCB" w:rsidRDefault="00786DCB" w:rsidP="00786DCB">
            <w:pPr>
              <w:rPr>
                <w:bCs/>
                <w:sz w:val="24"/>
                <w:szCs w:val="24"/>
              </w:rPr>
            </w:pPr>
            <w:r w:rsidRPr="00786DCB">
              <w:rPr>
                <w:spacing w:val="-8"/>
                <w:sz w:val="24"/>
                <w:szCs w:val="24"/>
              </w:rPr>
              <w:t xml:space="preserve">b) Introducerea retrospectivă a unităţilor de bibliotecă în baza de date </w:t>
            </w:r>
          </w:p>
        </w:tc>
        <w:tc>
          <w:tcPr>
            <w:tcW w:w="1912" w:type="dxa"/>
            <w:gridSpan w:val="3"/>
          </w:tcPr>
          <w:p w:rsidR="00786DCB" w:rsidRPr="00786DCB" w:rsidRDefault="00786DCB" w:rsidP="00786DCB">
            <w:pPr>
              <w:snapToGrid w:val="0"/>
              <w:rPr>
                <w:sz w:val="24"/>
                <w:szCs w:val="24"/>
              </w:rPr>
            </w:pPr>
            <w:r w:rsidRPr="00786DCB">
              <w:rPr>
                <w:sz w:val="24"/>
                <w:szCs w:val="24"/>
              </w:rPr>
              <w:t>2018</w:t>
            </w:r>
          </w:p>
        </w:tc>
        <w:tc>
          <w:tcPr>
            <w:tcW w:w="2693" w:type="dxa"/>
            <w:gridSpan w:val="3"/>
            <w:shd w:val="clear" w:color="auto" w:fill="auto"/>
          </w:tcPr>
          <w:p w:rsidR="00786DCB" w:rsidRPr="00786DCB" w:rsidRDefault="00786DCB" w:rsidP="00786DCB">
            <w:pPr>
              <w:jc w:val="center"/>
              <w:rPr>
                <w:sz w:val="24"/>
                <w:szCs w:val="24"/>
              </w:rPr>
            </w:pPr>
            <w:r w:rsidRPr="00786DCB">
              <w:rPr>
                <w:sz w:val="24"/>
                <w:szCs w:val="24"/>
              </w:rPr>
              <w:t>1</w:t>
            </w:r>
          </w:p>
        </w:tc>
        <w:tc>
          <w:tcPr>
            <w:tcW w:w="3225" w:type="dxa"/>
            <w:gridSpan w:val="4"/>
            <w:shd w:val="clear" w:color="auto" w:fill="auto"/>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Ziua Culturii Naţionale</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snapToGrid w:val="0"/>
              <w:rPr>
                <w:b/>
                <w:sz w:val="24"/>
                <w:szCs w:val="24"/>
              </w:rPr>
            </w:pPr>
            <w:r w:rsidRPr="00786DCB">
              <w:rPr>
                <w:bCs/>
                <w:sz w:val="24"/>
                <w:szCs w:val="24"/>
              </w:rPr>
              <w:t xml:space="preserve"> - Promovarea Centenarului Marii Uniri</w:t>
            </w:r>
          </w:p>
        </w:tc>
        <w:tc>
          <w:tcPr>
            <w:tcW w:w="1912" w:type="dxa"/>
            <w:gridSpan w:val="3"/>
          </w:tcPr>
          <w:p w:rsidR="00786DCB" w:rsidRPr="00786DCB" w:rsidRDefault="00786DCB" w:rsidP="00786DCB">
            <w:pPr>
              <w:snapToGrid w:val="0"/>
              <w:rPr>
                <w:sz w:val="24"/>
                <w:szCs w:val="24"/>
              </w:rPr>
            </w:pPr>
            <w:r w:rsidRPr="00786DCB">
              <w:rPr>
                <w:sz w:val="24"/>
                <w:szCs w:val="24"/>
              </w:rPr>
              <w:t>15 ianuarie 2018</w:t>
            </w:r>
          </w:p>
        </w:tc>
        <w:tc>
          <w:tcPr>
            <w:tcW w:w="2693" w:type="dxa"/>
            <w:gridSpan w:val="3"/>
          </w:tcPr>
          <w:p w:rsidR="00786DCB" w:rsidRPr="00CF6173" w:rsidRDefault="00786DCB" w:rsidP="00786DCB">
            <w:pPr>
              <w:snapToGrid w:val="0"/>
              <w:jc w:val="center"/>
            </w:pPr>
            <w:r w:rsidRPr="00CF6173">
              <w:t>1</w:t>
            </w:r>
          </w:p>
        </w:tc>
        <w:tc>
          <w:tcPr>
            <w:tcW w:w="3225" w:type="dxa"/>
            <w:gridSpan w:val="4"/>
          </w:tcPr>
          <w:p w:rsidR="00786DCB" w:rsidRPr="00CF6173" w:rsidRDefault="00786DCB" w:rsidP="00786DCB">
            <w:pPr>
              <w:snapToGrid w:val="0"/>
            </w:pPr>
            <w:r w:rsidRPr="00CF6173">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Concursul "24 ianuarie 1859 în conştiinţa românilor"</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bCs/>
                <w:sz w:val="24"/>
                <w:szCs w:val="24"/>
              </w:rPr>
            </w:pPr>
            <w:r w:rsidRPr="00786DCB">
              <w:rPr>
                <w:bCs/>
                <w:sz w:val="24"/>
                <w:szCs w:val="24"/>
              </w:rPr>
              <w:t>Dezvoltarea interesului pentru istoria patriei în rândul elevilor</w:t>
            </w:r>
          </w:p>
        </w:tc>
        <w:tc>
          <w:tcPr>
            <w:tcW w:w="1912" w:type="dxa"/>
            <w:gridSpan w:val="3"/>
          </w:tcPr>
          <w:p w:rsidR="00786DCB" w:rsidRPr="00786DCB" w:rsidRDefault="00786DCB" w:rsidP="00786DCB">
            <w:pPr>
              <w:jc w:val="center"/>
              <w:rPr>
                <w:sz w:val="24"/>
                <w:szCs w:val="24"/>
              </w:rPr>
            </w:pPr>
            <w:r w:rsidRPr="00786DCB">
              <w:rPr>
                <w:sz w:val="24"/>
                <w:szCs w:val="24"/>
              </w:rPr>
              <w:t>24 ianuarie 2018</w:t>
            </w:r>
          </w:p>
        </w:tc>
        <w:tc>
          <w:tcPr>
            <w:tcW w:w="2693" w:type="dxa"/>
            <w:gridSpan w:val="3"/>
          </w:tcPr>
          <w:p w:rsidR="00786DCB" w:rsidRPr="00CF6173" w:rsidRDefault="00786DCB" w:rsidP="00786DCB">
            <w:pPr>
              <w:snapToGrid w:val="0"/>
              <w:jc w:val="center"/>
            </w:pPr>
            <w:r w:rsidRPr="00CF6173">
              <w:t>1</w:t>
            </w:r>
          </w:p>
        </w:tc>
        <w:tc>
          <w:tcPr>
            <w:tcW w:w="3225" w:type="dxa"/>
            <w:gridSpan w:val="4"/>
          </w:tcPr>
          <w:p w:rsidR="00786DCB" w:rsidRPr="00CF6173" w:rsidRDefault="00786DCB" w:rsidP="00786DCB">
            <w:pPr>
              <w:snapToGrid w:val="0"/>
            </w:pPr>
            <w:r w:rsidRPr="00CF6173">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Cu și despre Caragiale</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bCs/>
                <w:sz w:val="24"/>
                <w:szCs w:val="24"/>
              </w:rPr>
            </w:pPr>
            <w:r w:rsidRPr="00786DCB">
              <w:rPr>
                <w:bCs/>
                <w:sz w:val="24"/>
                <w:szCs w:val="24"/>
              </w:rPr>
              <w:t>Sublinierea actualității marelui dramaturg român</w:t>
            </w:r>
          </w:p>
        </w:tc>
        <w:tc>
          <w:tcPr>
            <w:tcW w:w="1912" w:type="dxa"/>
            <w:gridSpan w:val="3"/>
          </w:tcPr>
          <w:p w:rsidR="00786DCB" w:rsidRPr="00786DCB" w:rsidRDefault="00786DCB" w:rsidP="00786DCB">
            <w:pPr>
              <w:jc w:val="center"/>
              <w:rPr>
                <w:sz w:val="24"/>
                <w:szCs w:val="24"/>
              </w:rPr>
            </w:pPr>
            <w:r w:rsidRPr="00786DCB">
              <w:rPr>
                <w:sz w:val="24"/>
                <w:szCs w:val="24"/>
              </w:rPr>
              <w:t>30 ianuarie 2018</w:t>
            </w:r>
          </w:p>
        </w:tc>
        <w:tc>
          <w:tcPr>
            <w:tcW w:w="2693" w:type="dxa"/>
            <w:gridSpan w:val="3"/>
          </w:tcPr>
          <w:p w:rsidR="00786DCB" w:rsidRPr="00CF6173" w:rsidRDefault="00786DCB" w:rsidP="00786DCB">
            <w:pPr>
              <w:snapToGrid w:val="0"/>
              <w:jc w:val="center"/>
            </w:pPr>
            <w:r w:rsidRPr="00CF6173">
              <w:t>1</w:t>
            </w:r>
          </w:p>
        </w:tc>
        <w:tc>
          <w:tcPr>
            <w:tcW w:w="3225" w:type="dxa"/>
            <w:gridSpan w:val="4"/>
          </w:tcPr>
          <w:p w:rsidR="00786DCB" w:rsidRPr="00CF6173" w:rsidRDefault="00786DCB" w:rsidP="00786DCB">
            <w:pPr>
              <w:snapToGrid w:val="0"/>
            </w:pPr>
            <w:r w:rsidRPr="00CF6173">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De ce iubeşti Dragobetele?</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bCs/>
                <w:sz w:val="24"/>
                <w:szCs w:val="24"/>
              </w:rPr>
            </w:pPr>
            <w:r w:rsidRPr="00786DCB">
              <w:rPr>
                <w:bCs/>
                <w:sz w:val="24"/>
                <w:szCs w:val="24"/>
              </w:rPr>
              <w:t>Promovarea tradițiilor românești în rândul tinerilor</w:t>
            </w:r>
          </w:p>
          <w:p w:rsidR="00786DCB" w:rsidRPr="00786DCB" w:rsidRDefault="00786DCB" w:rsidP="00786DCB">
            <w:pPr>
              <w:rPr>
                <w:bCs/>
                <w:sz w:val="24"/>
                <w:szCs w:val="24"/>
              </w:rPr>
            </w:pPr>
          </w:p>
        </w:tc>
        <w:tc>
          <w:tcPr>
            <w:tcW w:w="1912" w:type="dxa"/>
            <w:gridSpan w:val="3"/>
          </w:tcPr>
          <w:p w:rsidR="00786DCB" w:rsidRPr="00786DCB" w:rsidRDefault="00786DCB" w:rsidP="00786DCB">
            <w:pPr>
              <w:jc w:val="center"/>
              <w:rPr>
                <w:sz w:val="24"/>
                <w:szCs w:val="24"/>
              </w:rPr>
            </w:pPr>
            <w:r w:rsidRPr="00786DCB">
              <w:rPr>
                <w:sz w:val="24"/>
                <w:szCs w:val="24"/>
              </w:rPr>
              <w:t>24 februarie 2018</w:t>
            </w:r>
          </w:p>
        </w:tc>
        <w:tc>
          <w:tcPr>
            <w:tcW w:w="2693" w:type="dxa"/>
            <w:gridSpan w:val="3"/>
          </w:tcPr>
          <w:p w:rsidR="00786DCB" w:rsidRPr="00CF6173" w:rsidRDefault="00786DCB" w:rsidP="00786DCB">
            <w:pPr>
              <w:snapToGrid w:val="0"/>
              <w:jc w:val="center"/>
            </w:pPr>
            <w:r w:rsidRPr="00CF6173">
              <w:t>1</w:t>
            </w:r>
          </w:p>
        </w:tc>
        <w:tc>
          <w:tcPr>
            <w:tcW w:w="3225" w:type="dxa"/>
            <w:gridSpan w:val="4"/>
          </w:tcPr>
          <w:p w:rsidR="00786DCB" w:rsidRPr="00CF6173" w:rsidRDefault="00786DCB" w:rsidP="00786DCB">
            <w:pPr>
              <w:snapToGrid w:val="0"/>
            </w:pPr>
            <w:r w:rsidRPr="00CF6173">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 xml:space="preserve">Concursul  </w:t>
            </w:r>
            <w:r w:rsidRPr="00786DCB">
              <w:rPr>
                <w:sz w:val="24"/>
                <w:szCs w:val="24"/>
              </w:rPr>
              <w:t>„</w:t>
            </w:r>
            <w:r w:rsidRPr="00786DCB">
              <w:rPr>
                <w:b/>
                <w:i/>
                <w:sz w:val="24"/>
                <w:szCs w:val="24"/>
              </w:rPr>
              <w:t>Atenţie! E viaţa ta!</w:t>
            </w:r>
            <w:r w:rsidRPr="00786DCB">
              <w:rPr>
                <w:sz w:val="24"/>
                <w:szCs w:val="24"/>
              </w:rPr>
              <w:t>”</w:t>
            </w:r>
            <w:r w:rsidRPr="00786DCB">
              <w:rPr>
                <w:bCs/>
                <w:sz w:val="24"/>
                <w:szCs w:val="24"/>
              </w:rPr>
              <w:t xml:space="preserve"> </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sz w:val="24"/>
                <w:szCs w:val="24"/>
              </w:rPr>
            </w:pPr>
            <w:r w:rsidRPr="00786DCB">
              <w:rPr>
                <w:bCs/>
                <w:sz w:val="24"/>
                <w:szCs w:val="24"/>
              </w:rPr>
              <w:t>Prevenirea delincvenţei juvenile şi a victimizării minorilor</w:t>
            </w:r>
          </w:p>
        </w:tc>
        <w:tc>
          <w:tcPr>
            <w:tcW w:w="1912" w:type="dxa"/>
            <w:gridSpan w:val="3"/>
          </w:tcPr>
          <w:p w:rsidR="00786DCB" w:rsidRPr="00786DCB" w:rsidRDefault="00786DCB" w:rsidP="00786DCB">
            <w:pPr>
              <w:snapToGrid w:val="0"/>
              <w:jc w:val="center"/>
              <w:rPr>
                <w:sz w:val="24"/>
                <w:szCs w:val="24"/>
              </w:rPr>
            </w:pPr>
            <w:r w:rsidRPr="00786DCB">
              <w:rPr>
                <w:sz w:val="24"/>
                <w:szCs w:val="24"/>
              </w:rPr>
              <w:t>22 martie 2018</w:t>
            </w:r>
          </w:p>
        </w:tc>
        <w:tc>
          <w:tcPr>
            <w:tcW w:w="2693" w:type="dxa"/>
            <w:gridSpan w:val="3"/>
          </w:tcPr>
          <w:p w:rsidR="00786DCB" w:rsidRPr="00CF6173" w:rsidRDefault="00786DCB" w:rsidP="00786DCB">
            <w:pPr>
              <w:snapToGrid w:val="0"/>
              <w:jc w:val="center"/>
            </w:pPr>
            <w:r w:rsidRPr="00CF6173">
              <w:t>1</w:t>
            </w:r>
          </w:p>
        </w:tc>
        <w:tc>
          <w:tcPr>
            <w:tcW w:w="3225" w:type="dxa"/>
            <w:gridSpan w:val="4"/>
          </w:tcPr>
          <w:p w:rsidR="00786DCB" w:rsidRPr="00CF6173" w:rsidRDefault="00786DCB" w:rsidP="00786DCB">
            <w:pPr>
              <w:snapToGrid w:val="0"/>
            </w:pPr>
            <w:r w:rsidRPr="00CF6173">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sz w:val="24"/>
                <w:szCs w:val="24"/>
              </w:rPr>
            </w:pPr>
            <w:r w:rsidRPr="00786DCB">
              <w:rPr>
                <w:sz w:val="24"/>
                <w:szCs w:val="24"/>
              </w:rPr>
              <w:t>Programul</w:t>
            </w:r>
            <w:r w:rsidRPr="00786DCB">
              <w:rPr>
                <w:b/>
                <w:sz w:val="24"/>
                <w:szCs w:val="24"/>
              </w:rPr>
              <w:t xml:space="preserve"> </w:t>
            </w:r>
            <w:r w:rsidRPr="00786DCB">
              <w:rPr>
                <w:sz w:val="24"/>
                <w:szCs w:val="24"/>
              </w:rPr>
              <w:t>„</w:t>
            </w:r>
            <w:r w:rsidRPr="00786DCB">
              <w:rPr>
                <w:b/>
                <w:sz w:val="24"/>
                <w:szCs w:val="24"/>
              </w:rPr>
              <w:t>Seara de carte la Târgovişte</w:t>
            </w:r>
            <w:r w:rsidRPr="00786DCB">
              <w:rPr>
                <w:sz w:val="24"/>
                <w:szCs w:val="24"/>
              </w:rPr>
              <w:t>”</w:t>
            </w:r>
          </w:p>
          <w:p w:rsidR="00786DCB" w:rsidRPr="00786DCB" w:rsidRDefault="00786DCB" w:rsidP="00786DCB">
            <w:pPr>
              <w:rPr>
                <w:bCs/>
                <w:sz w:val="24"/>
                <w:szCs w:val="24"/>
              </w:rPr>
            </w:pPr>
            <w:r w:rsidRPr="00786DCB">
              <w:rPr>
                <w:bCs/>
                <w:sz w:val="24"/>
                <w:szCs w:val="24"/>
              </w:rPr>
              <w:t xml:space="preserve"> Obiectiv</w:t>
            </w:r>
          </w:p>
          <w:p w:rsidR="00786DCB" w:rsidRPr="00786DCB" w:rsidRDefault="00786DCB" w:rsidP="00786DCB">
            <w:pPr>
              <w:numPr>
                <w:ilvl w:val="0"/>
                <w:numId w:val="42"/>
              </w:numPr>
              <w:jc w:val="left"/>
              <w:rPr>
                <w:sz w:val="24"/>
                <w:szCs w:val="24"/>
              </w:rPr>
            </w:pPr>
            <w:r w:rsidRPr="00786DCB">
              <w:rPr>
                <w:sz w:val="24"/>
                <w:szCs w:val="24"/>
              </w:rPr>
              <w:t>Stimularea pasiunii pentru lectură în rândul tinerilor</w:t>
            </w:r>
          </w:p>
        </w:tc>
        <w:tc>
          <w:tcPr>
            <w:tcW w:w="1912" w:type="dxa"/>
            <w:gridSpan w:val="3"/>
          </w:tcPr>
          <w:p w:rsidR="00786DCB" w:rsidRPr="00786DCB" w:rsidRDefault="00786DCB" w:rsidP="00786DCB">
            <w:pPr>
              <w:snapToGrid w:val="0"/>
              <w:jc w:val="center"/>
              <w:rPr>
                <w:sz w:val="24"/>
                <w:szCs w:val="24"/>
              </w:rPr>
            </w:pPr>
            <w:r w:rsidRPr="00786DCB">
              <w:rPr>
                <w:sz w:val="24"/>
                <w:szCs w:val="24"/>
              </w:rPr>
              <w:t>lunar</w:t>
            </w:r>
          </w:p>
        </w:tc>
        <w:tc>
          <w:tcPr>
            <w:tcW w:w="2693" w:type="dxa"/>
            <w:gridSpan w:val="3"/>
          </w:tcPr>
          <w:p w:rsidR="00786DCB" w:rsidRPr="00CF6173" w:rsidRDefault="00786DCB" w:rsidP="00786DCB">
            <w:pPr>
              <w:snapToGrid w:val="0"/>
              <w:jc w:val="center"/>
            </w:pPr>
            <w:r w:rsidRPr="00CF6173">
              <w:t>6</w:t>
            </w:r>
          </w:p>
        </w:tc>
        <w:tc>
          <w:tcPr>
            <w:tcW w:w="3225" w:type="dxa"/>
            <w:gridSpan w:val="4"/>
          </w:tcPr>
          <w:p w:rsidR="00786DCB" w:rsidRPr="00CF6173" w:rsidRDefault="00786DCB" w:rsidP="00786DCB">
            <w:pPr>
              <w:snapToGrid w:val="0"/>
            </w:pPr>
            <w:r w:rsidRPr="00CF6173">
              <w:t>6</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bCs/>
                <w:sz w:val="24"/>
                <w:szCs w:val="24"/>
              </w:rPr>
              <w:t>Oameni mici, probleme mari!</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bCs/>
                <w:sz w:val="24"/>
                <w:szCs w:val="24"/>
              </w:rPr>
            </w:pPr>
            <w:r w:rsidRPr="00786DCB">
              <w:rPr>
                <w:bCs/>
                <w:sz w:val="24"/>
                <w:szCs w:val="24"/>
              </w:rPr>
              <w:t>Organizarea unui Club de discuții libere privind problemele adolescenților</w:t>
            </w:r>
          </w:p>
        </w:tc>
        <w:tc>
          <w:tcPr>
            <w:tcW w:w="1912" w:type="dxa"/>
            <w:gridSpan w:val="3"/>
          </w:tcPr>
          <w:p w:rsidR="00786DCB" w:rsidRPr="00786DCB" w:rsidRDefault="00786DCB" w:rsidP="00786DCB">
            <w:pPr>
              <w:jc w:val="center"/>
              <w:rPr>
                <w:sz w:val="24"/>
                <w:szCs w:val="24"/>
              </w:rPr>
            </w:pPr>
            <w:r w:rsidRPr="00786DCB">
              <w:rPr>
                <w:sz w:val="24"/>
                <w:szCs w:val="24"/>
              </w:rPr>
              <w:t>lunar</w:t>
            </w:r>
          </w:p>
        </w:tc>
        <w:tc>
          <w:tcPr>
            <w:tcW w:w="2693" w:type="dxa"/>
            <w:gridSpan w:val="3"/>
          </w:tcPr>
          <w:p w:rsidR="00786DCB" w:rsidRPr="00CF6173" w:rsidRDefault="00786DCB" w:rsidP="00786DCB">
            <w:pPr>
              <w:snapToGrid w:val="0"/>
              <w:jc w:val="center"/>
            </w:pPr>
            <w:r w:rsidRPr="00CF6173">
              <w:t>5</w:t>
            </w:r>
          </w:p>
        </w:tc>
        <w:tc>
          <w:tcPr>
            <w:tcW w:w="3225" w:type="dxa"/>
            <w:gridSpan w:val="4"/>
          </w:tcPr>
          <w:p w:rsidR="00786DCB" w:rsidRPr="00CF6173" w:rsidRDefault="00786DCB" w:rsidP="00786DCB">
            <w:pPr>
              <w:snapToGrid w:val="0"/>
            </w:pPr>
            <w:r w:rsidRPr="00CF6173">
              <w:t>5</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sz w:val="24"/>
                <w:szCs w:val="24"/>
              </w:rPr>
            </w:pPr>
            <w:r w:rsidRPr="00786DCB">
              <w:rPr>
                <w:sz w:val="24"/>
                <w:szCs w:val="24"/>
              </w:rPr>
              <w:t>Cercul de pictură</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sz w:val="24"/>
                <w:szCs w:val="24"/>
              </w:rPr>
            </w:pPr>
            <w:r w:rsidRPr="00786DCB">
              <w:rPr>
                <w:sz w:val="24"/>
                <w:szCs w:val="24"/>
              </w:rPr>
              <w:t>Dezvoltarea abilităţilor artistice</w:t>
            </w:r>
          </w:p>
        </w:tc>
        <w:tc>
          <w:tcPr>
            <w:tcW w:w="1912" w:type="dxa"/>
            <w:gridSpan w:val="3"/>
          </w:tcPr>
          <w:p w:rsidR="00786DCB" w:rsidRPr="00786DCB" w:rsidRDefault="00786DCB" w:rsidP="00786DCB">
            <w:pPr>
              <w:snapToGrid w:val="0"/>
              <w:jc w:val="center"/>
              <w:rPr>
                <w:sz w:val="24"/>
                <w:szCs w:val="24"/>
              </w:rPr>
            </w:pPr>
            <w:r w:rsidRPr="00786DCB">
              <w:rPr>
                <w:sz w:val="24"/>
                <w:szCs w:val="24"/>
              </w:rPr>
              <w:t>săptămânal</w:t>
            </w:r>
          </w:p>
        </w:tc>
        <w:tc>
          <w:tcPr>
            <w:tcW w:w="2693" w:type="dxa"/>
            <w:gridSpan w:val="3"/>
          </w:tcPr>
          <w:p w:rsidR="00786DCB" w:rsidRPr="00CF6173" w:rsidRDefault="00786DCB" w:rsidP="00786DCB">
            <w:pPr>
              <w:snapToGrid w:val="0"/>
              <w:jc w:val="center"/>
            </w:pPr>
            <w:r w:rsidRPr="00CF6173">
              <w:t>12</w:t>
            </w:r>
          </w:p>
        </w:tc>
        <w:tc>
          <w:tcPr>
            <w:tcW w:w="3225" w:type="dxa"/>
            <w:gridSpan w:val="4"/>
          </w:tcPr>
          <w:p w:rsidR="00786DCB" w:rsidRPr="00CF6173" w:rsidRDefault="00786DCB" w:rsidP="00786DCB">
            <w:pPr>
              <w:snapToGrid w:val="0"/>
            </w:pPr>
            <w:r w:rsidRPr="00CF6173">
              <w:t>12</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sz w:val="24"/>
                <w:szCs w:val="24"/>
              </w:rPr>
            </w:pPr>
            <w:r w:rsidRPr="00786DCB">
              <w:rPr>
                <w:sz w:val="24"/>
                <w:szCs w:val="24"/>
              </w:rPr>
              <w:t>Clubul pensionarilor</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sz w:val="24"/>
                <w:szCs w:val="24"/>
              </w:rPr>
            </w:pPr>
            <w:r w:rsidRPr="00786DCB">
              <w:rPr>
                <w:sz w:val="24"/>
                <w:szCs w:val="24"/>
              </w:rPr>
              <w:t>Alternativă de petrecere a timpului liber</w:t>
            </w:r>
          </w:p>
        </w:tc>
        <w:tc>
          <w:tcPr>
            <w:tcW w:w="1912" w:type="dxa"/>
            <w:gridSpan w:val="3"/>
          </w:tcPr>
          <w:p w:rsidR="00786DCB" w:rsidRPr="00786DCB" w:rsidRDefault="00786DCB" w:rsidP="00786DCB">
            <w:pPr>
              <w:jc w:val="center"/>
              <w:rPr>
                <w:sz w:val="24"/>
                <w:szCs w:val="24"/>
              </w:rPr>
            </w:pPr>
            <w:r w:rsidRPr="00786DCB">
              <w:rPr>
                <w:sz w:val="24"/>
                <w:szCs w:val="24"/>
              </w:rPr>
              <w:t>săptămânal</w:t>
            </w:r>
          </w:p>
        </w:tc>
        <w:tc>
          <w:tcPr>
            <w:tcW w:w="2693" w:type="dxa"/>
            <w:gridSpan w:val="3"/>
          </w:tcPr>
          <w:p w:rsidR="00786DCB" w:rsidRPr="00CF6173" w:rsidRDefault="00786DCB" w:rsidP="00786DCB">
            <w:pPr>
              <w:jc w:val="center"/>
            </w:pPr>
            <w:r w:rsidRPr="00CF6173">
              <w:t>12</w:t>
            </w:r>
          </w:p>
        </w:tc>
        <w:tc>
          <w:tcPr>
            <w:tcW w:w="3225" w:type="dxa"/>
            <w:gridSpan w:val="4"/>
          </w:tcPr>
          <w:p w:rsidR="00786DCB" w:rsidRPr="00CF6173" w:rsidRDefault="00786DCB" w:rsidP="00786DCB">
            <w:pPr>
              <w:snapToGrid w:val="0"/>
            </w:pPr>
            <w:r w:rsidRPr="00CF6173">
              <w:t>12</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sz w:val="24"/>
                <w:szCs w:val="24"/>
              </w:rPr>
            </w:pPr>
            <w:r w:rsidRPr="00786DCB">
              <w:rPr>
                <w:sz w:val="24"/>
                <w:szCs w:val="24"/>
              </w:rPr>
              <w:t>Lansări de carte</w:t>
            </w:r>
          </w:p>
        </w:tc>
        <w:tc>
          <w:tcPr>
            <w:tcW w:w="1912" w:type="dxa"/>
            <w:gridSpan w:val="3"/>
          </w:tcPr>
          <w:p w:rsidR="00786DCB" w:rsidRPr="00786DCB" w:rsidRDefault="00786DCB" w:rsidP="00786DCB">
            <w:pPr>
              <w:jc w:val="center"/>
              <w:rPr>
                <w:sz w:val="24"/>
                <w:szCs w:val="24"/>
                <w:lang w:val="it-IT"/>
              </w:rPr>
            </w:pPr>
            <w:r w:rsidRPr="00786DCB">
              <w:rPr>
                <w:sz w:val="24"/>
                <w:szCs w:val="24"/>
              </w:rPr>
              <w:t>lunar</w:t>
            </w:r>
          </w:p>
        </w:tc>
        <w:tc>
          <w:tcPr>
            <w:tcW w:w="2693" w:type="dxa"/>
            <w:gridSpan w:val="3"/>
          </w:tcPr>
          <w:p w:rsidR="00786DCB" w:rsidRPr="00CF6173" w:rsidRDefault="00786DCB" w:rsidP="00786DCB">
            <w:pPr>
              <w:jc w:val="center"/>
              <w:rPr>
                <w:lang w:val="it-IT"/>
              </w:rPr>
            </w:pPr>
            <w:r w:rsidRPr="00CF6173">
              <w:rPr>
                <w:lang w:val="it-IT"/>
              </w:rPr>
              <w:t>2</w:t>
            </w:r>
          </w:p>
        </w:tc>
        <w:tc>
          <w:tcPr>
            <w:tcW w:w="3225" w:type="dxa"/>
            <w:gridSpan w:val="4"/>
          </w:tcPr>
          <w:p w:rsidR="00786DCB" w:rsidRPr="00CF6173" w:rsidRDefault="00786DCB" w:rsidP="00786DCB">
            <w:pPr>
              <w:snapToGrid w:val="0"/>
            </w:pPr>
            <w:r w:rsidRPr="00CF6173">
              <w:t>2</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shd w:val="clear" w:color="auto" w:fill="auto"/>
          </w:tcPr>
          <w:p w:rsidR="00786DCB" w:rsidRPr="00786DCB" w:rsidRDefault="00786DCB" w:rsidP="00786DCB">
            <w:pPr>
              <w:rPr>
                <w:bCs/>
                <w:sz w:val="24"/>
                <w:szCs w:val="24"/>
              </w:rPr>
            </w:pPr>
            <w:r w:rsidRPr="00786DCB">
              <w:rPr>
                <w:sz w:val="24"/>
                <w:szCs w:val="24"/>
              </w:rPr>
              <w:t>Expoziţii</w:t>
            </w:r>
            <w:r w:rsidRPr="00786DCB">
              <w:rPr>
                <w:bCs/>
                <w:sz w:val="24"/>
                <w:szCs w:val="24"/>
              </w:rPr>
              <w:t xml:space="preserve"> </w:t>
            </w:r>
          </w:p>
          <w:p w:rsidR="00786DCB" w:rsidRPr="00786DCB" w:rsidRDefault="00786DCB" w:rsidP="00786DCB">
            <w:pPr>
              <w:rPr>
                <w:bCs/>
                <w:sz w:val="24"/>
                <w:szCs w:val="24"/>
              </w:rPr>
            </w:pPr>
            <w:r w:rsidRPr="00786DCB">
              <w:rPr>
                <w:bCs/>
                <w:sz w:val="24"/>
                <w:szCs w:val="24"/>
              </w:rPr>
              <w:t>Obiectiv</w:t>
            </w:r>
          </w:p>
          <w:p w:rsidR="00786DCB" w:rsidRPr="00786DCB" w:rsidRDefault="00786DCB" w:rsidP="00786DCB">
            <w:pPr>
              <w:numPr>
                <w:ilvl w:val="0"/>
                <w:numId w:val="42"/>
              </w:numPr>
              <w:jc w:val="left"/>
              <w:rPr>
                <w:sz w:val="24"/>
                <w:szCs w:val="24"/>
              </w:rPr>
            </w:pPr>
            <w:r w:rsidRPr="00786DCB">
              <w:rPr>
                <w:sz w:val="24"/>
                <w:szCs w:val="24"/>
              </w:rPr>
              <w:t>Realizarea expoziţiilor tematice</w:t>
            </w:r>
          </w:p>
        </w:tc>
        <w:tc>
          <w:tcPr>
            <w:tcW w:w="1912" w:type="dxa"/>
            <w:gridSpan w:val="3"/>
          </w:tcPr>
          <w:p w:rsidR="00786DCB" w:rsidRPr="00786DCB" w:rsidRDefault="00786DCB" w:rsidP="00786DCB">
            <w:pPr>
              <w:jc w:val="center"/>
              <w:rPr>
                <w:sz w:val="24"/>
                <w:szCs w:val="24"/>
                <w:lang w:val="it-IT"/>
              </w:rPr>
            </w:pPr>
            <w:r w:rsidRPr="00786DCB">
              <w:rPr>
                <w:sz w:val="24"/>
                <w:szCs w:val="24"/>
                <w:lang w:val="it-IT"/>
              </w:rPr>
              <w:t>lunar</w:t>
            </w:r>
          </w:p>
        </w:tc>
        <w:tc>
          <w:tcPr>
            <w:tcW w:w="2693" w:type="dxa"/>
            <w:gridSpan w:val="3"/>
          </w:tcPr>
          <w:p w:rsidR="00786DCB" w:rsidRPr="00CF6173" w:rsidRDefault="00786DCB" w:rsidP="00786DCB">
            <w:pPr>
              <w:jc w:val="center"/>
              <w:rPr>
                <w:lang w:val="it-IT"/>
              </w:rPr>
            </w:pPr>
            <w:r w:rsidRPr="00CF6173">
              <w:rPr>
                <w:lang w:val="it-IT"/>
              </w:rPr>
              <w:t>56</w:t>
            </w:r>
          </w:p>
        </w:tc>
        <w:tc>
          <w:tcPr>
            <w:tcW w:w="3225" w:type="dxa"/>
            <w:gridSpan w:val="4"/>
          </w:tcPr>
          <w:p w:rsidR="00786DCB" w:rsidRPr="00CF6173" w:rsidRDefault="00786DCB" w:rsidP="00786DCB">
            <w:pPr>
              <w:snapToGrid w:val="0"/>
            </w:pPr>
            <w:r w:rsidRPr="00CF6173">
              <w:t>56</w:t>
            </w:r>
          </w:p>
        </w:tc>
      </w:tr>
      <w:tr w:rsidR="00786DCB" w:rsidRPr="00786DCB" w:rsidTr="008C68E2">
        <w:trPr>
          <w:gridBefore w:val="1"/>
          <w:gridAfter w:val="1"/>
          <w:wBefore w:w="520" w:type="dxa"/>
          <w:wAfter w:w="38" w:type="dxa"/>
          <w:jc w:val="center"/>
        </w:trPr>
        <w:tc>
          <w:tcPr>
            <w:tcW w:w="15705" w:type="dxa"/>
            <w:gridSpan w:val="13"/>
            <w:shd w:val="clear" w:color="auto" w:fill="auto"/>
          </w:tcPr>
          <w:p w:rsidR="00786DCB" w:rsidRPr="00786DCB" w:rsidRDefault="00786DCB" w:rsidP="008C68E2">
            <w:pPr>
              <w:numPr>
                <w:ilvl w:val="0"/>
                <w:numId w:val="8"/>
              </w:numPr>
              <w:jc w:val="left"/>
              <w:rPr>
                <w:sz w:val="24"/>
                <w:szCs w:val="24"/>
              </w:rPr>
            </w:pPr>
            <w:r w:rsidRPr="00786DCB">
              <w:rPr>
                <w:b/>
                <w:bCs/>
                <w:sz w:val="24"/>
                <w:szCs w:val="24"/>
              </w:rPr>
              <w:t>TINERET ŞI SPORT</w:t>
            </w:r>
          </w:p>
        </w:tc>
      </w:tr>
      <w:tr w:rsidR="00CD6FD3" w:rsidRPr="00786DCB" w:rsidTr="008C68E2">
        <w:trPr>
          <w:gridBefore w:val="1"/>
          <w:gridAfter w:val="1"/>
          <w:wBefore w:w="520" w:type="dxa"/>
          <w:wAfter w:w="38" w:type="dxa"/>
          <w:jc w:val="center"/>
        </w:trPr>
        <w:tc>
          <w:tcPr>
            <w:tcW w:w="15705" w:type="dxa"/>
            <w:gridSpan w:val="13"/>
            <w:shd w:val="clear" w:color="auto" w:fill="auto"/>
          </w:tcPr>
          <w:p w:rsidR="00CD6FD3" w:rsidRPr="00786DCB" w:rsidRDefault="00CD6FD3" w:rsidP="00D10406">
            <w:pPr>
              <w:jc w:val="left"/>
              <w:rPr>
                <w:sz w:val="24"/>
                <w:szCs w:val="24"/>
              </w:rPr>
            </w:pPr>
            <w:r w:rsidRPr="00786DCB">
              <w:rPr>
                <w:b/>
                <w:bCs/>
                <w:sz w:val="24"/>
                <w:szCs w:val="24"/>
              </w:rPr>
              <w:t>Direcţia Judeţeană pentru Tineret şi Sport Dâmboviţa</w:t>
            </w:r>
          </w:p>
        </w:tc>
      </w:tr>
      <w:tr w:rsidR="00CD6FD3" w:rsidRPr="00786DCB" w:rsidTr="008C68E2">
        <w:trPr>
          <w:gridBefore w:val="1"/>
          <w:gridAfter w:val="1"/>
          <w:wBefore w:w="520" w:type="dxa"/>
          <w:wAfter w:w="38" w:type="dxa"/>
          <w:jc w:val="center"/>
        </w:trPr>
        <w:tc>
          <w:tcPr>
            <w:tcW w:w="15705" w:type="dxa"/>
            <w:gridSpan w:val="13"/>
            <w:shd w:val="clear" w:color="auto" w:fill="auto"/>
          </w:tcPr>
          <w:p w:rsidR="00CD6FD3" w:rsidRPr="00786DCB" w:rsidRDefault="00CD6FD3" w:rsidP="00D10406">
            <w:pPr>
              <w:jc w:val="left"/>
              <w:rPr>
                <w:sz w:val="24"/>
                <w:szCs w:val="24"/>
              </w:rPr>
            </w:pPr>
            <w:r w:rsidRPr="00786DCB">
              <w:rPr>
                <w:sz w:val="24"/>
                <w:szCs w:val="24"/>
              </w:rPr>
              <w:t>În domeniul tineretului</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rPr>
                <w:sz w:val="24"/>
                <w:szCs w:val="24"/>
              </w:rPr>
            </w:pPr>
            <w:r w:rsidRPr="00786DCB">
              <w:rPr>
                <w:sz w:val="24"/>
                <w:szCs w:val="24"/>
              </w:rPr>
              <w:t>Camp. Judetean de Juniori “U21” - JUDO</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17.01</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rPr>
                <w:sz w:val="24"/>
                <w:szCs w:val="24"/>
              </w:rPr>
            </w:pPr>
            <w:r w:rsidRPr="00786DCB">
              <w:rPr>
                <w:sz w:val="24"/>
                <w:szCs w:val="24"/>
              </w:rPr>
              <w:t>Camp. jud. de KARATE</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11.02</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rPr>
                <w:sz w:val="24"/>
                <w:szCs w:val="24"/>
              </w:rPr>
            </w:pPr>
            <w:r w:rsidRPr="00786DCB">
              <w:rPr>
                <w:sz w:val="24"/>
                <w:szCs w:val="24"/>
              </w:rPr>
              <w:t>Camp. Judetean de Copii “U16” - JUDO</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16.02</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6DCB" w:rsidRPr="00786DCB" w:rsidRDefault="00786DCB" w:rsidP="00786DCB">
            <w:pPr>
              <w:rPr>
                <w:sz w:val="24"/>
                <w:szCs w:val="24"/>
              </w:rPr>
            </w:pPr>
            <w:r w:rsidRPr="00786DCB">
              <w:rPr>
                <w:sz w:val="24"/>
                <w:szCs w:val="24"/>
              </w:rPr>
              <w:t>“Camp.jud. Juniori I” - LUPTE</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19.02</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6DCB" w:rsidRPr="00786DCB" w:rsidRDefault="00786DCB" w:rsidP="00786DCB">
            <w:pPr>
              <w:rPr>
                <w:sz w:val="24"/>
                <w:szCs w:val="24"/>
                <w:lang w:val="fr-FR"/>
              </w:rPr>
            </w:pPr>
            <w:r w:rsidRPr="00786DCB">
              <w:rPr>
                <w:sz w:val="24"/>
                <w:szCs w:val="24"/>
                <w:lang w:val="fr-FR"/>
              </w:rPr>
              <w:t>Camp.jud. de Juniori II - LUPTE</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23.02</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6DCB" w:rsidRPr="00786DCB" w:rsidRDefault="00786DCB" w:rsidP="00786DCB">
            <w:pPr>
              <w:rPr>
                <w:sz w:val="24"/>
                <w:szCs w:val="24"/>
              </w:rPr>
            </w:pPr>
            <w:r w:rsidRPr="00786DCB">
              <w:rPr>
                <w:sz w:val="24"/>
                <w:szCs w:val="24"/>
              </w:rPr>
              <w:t>Camp Judetean de Radio Orientare    ProbFoxoring 3,5 MHz</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24.02</w:t>
            </w:r>
          </w:p>
          <w:p w:rsidR="00786DCB" w:rsidRPr="00786DCB" w:rsidRDefault="00786DCB" w:rsidP="00786DCB">
            <w:pPr>
              <w:jc w:val="center"/>
              <w:rPr>
                <w:sz w:val="24"/>
                <w:szCs w:val="24"/>
              </w:rPr>
            </w:pPr>
            <w:r w:rsidRPr="00786DCB">
              <w:rPr>
                <w:sz w:val="24"/>
                <w:szCs w:val="24"/>
              </w:rPr>
              <w:t xml:space="preserve">12.03    </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snapToGrid w:val="0"/>
              <w:rPr>
                <w:sz w:val="24"/>
                <w:szCs w:val="24"/>
              </w:rPr>
            </w:pPr>
            <w:r w:rsidRPr="00786DCB">
              <w:rPr>
                <w:sz w:val="24"/>
                <w:szCs w:val="24"/>
              </w:rPr>
              <w:t>Sah rapid de Martisor - SAH</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02.03</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jc w:val="center"/>
        </w:trPr>
        <w:tc>
          <w:tcPr>
            <w:tcW w:w="979" w:type="dxa"/>
            <w:gridSpan w:val="2"/>
            <w:tcBorders>
              <w:bottom w:val="single" w:sz="4" w:space="0" w:color="auto"/>
            </w:tcBorders>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snapToGrid w:val="0"/>
              <w:rPr>
                <w:sz w:val="24"/>
                <w:szCs w:val="24"/>
              </w:rPr>
            </w:pPr>
            <w:r w:rsidRPr="00786DCB">
              <w:rPr>
                <w:sz w:val="24"/>
                <w:szCs w:val="24"/>
              </w:rPr>
              <w:t>Camp. Judetean de Tineret “U23” - JUDO</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03.03</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trHeight w:val="148"/>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snapToGrid w:val="0"/>
              <w:rPr>
                <w:sz w:val="24"/>
                <w:szCs w:val="24"/>
              </w:rPr>
            </w:pPr>
            <w:r w:rsidRPr="00786DCB">
              <w:rPr>
                <w:sz w:val="24"/>
                <w:szCs w:val="24"/>
              </w:rPr>
              <w:t>Cupa Martisorului - JUDO</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14.03</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gridAfter w:val="1"/>
          <w:wBefore w:w="520" w:type="dxa"/>
          <w:wAfter w:w="38" w:type="dxa"/>
          <w:trHeight w:val="70"/>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6DCB" w:rsidRPr="00786DCB" w:rsidRDefault="00786DCB" w:rsidP="00786DCB">
            <w:pPr>
              <w:rPr>
                <w:sz w:val="24"/>
                <w:szCs w:val="24"/>
                <w:lang w:val="fr-FR"/>
              </w:rPr>
            </w:pPr>
            <w:r w:rsidRPr="00786DCB">
              <w:rPr>
                <w:sz w:val="24"/>
                <w:szCs w:val="24"/>
                <w:lang w:val="fr-FR"/>
              </w:rPr>
              <w:t>Campionatul Jud de Orientare Sportiva-RADIO</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18.03</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6DCB" w:rsidRPr="00786DCB" w:rsidRDefault="00786DCB" w:rsidP="00786DCB">
            <w:pPr>
              <w:rPr>
                <w:sz w:val="24"/>
                <w:szCs w:val="24"/>
                <w:lang w:val="fr-FR"/>
              </w:rPr>
            </w:pPr>
            <w:r w:rsidRPr="00786DCB">
              <w:rPr>
                <w:sz w:val="24"/>
                <w:szCs w:val="24"/>
                <w:lang w:val="fr-FR"/>
              </w:rPr>
              <w:t xml:space="preserve">Cupa </w:t>
            </w:r>
            <w:r w:rsidRPr="00786DCB">
              <w:rPr>
                <w:sz w:val="24"/>
                <w:szCs w:val="24"/>
              </w:rPr>
              <w:t>“Martisorului” - HANDBAL</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24-25.04</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225" w:type="dxa"/>
            <w:gridSpan w:val="4"/>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786DCB" w:rsidRPr="00786DCB" w:rsidTr="008C68E2">
        <w:trPr>
          <w:gridBefore w:val="1"/>
          <w:wBefore w:w="520" w:type="dxa"/>
          <w:jc w:val="center"/>
        </w:trPr>
        <w:tc>
          <w:tcPr>
            <w:tcW w:w="979" w:type="dxa"/>
            <w:gridSpan w:val="2"/>
            <w:shd w:val="clear" w:color="auto" w:fill="auto"/>
          </w:tcPr>
          <w:p w:rsidR="00786DCB" w:rsidRPr="00786DCB" w:rsidRDefault="00786DCB" w:rsidP="00786DCB">
            <w:pPr>
              <w:numPr>
                <w:ilvl w:val="0"/>
                <w:numId w:val="9"/>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rPr>
                <w:sz w:val="24"/>
                <w:szCs w:val="24"/>
              </w:rPr>
            </w:pPr>
            <w:r w:rsidRPr="00786DCB">
              <w:rPr>
                <w:sz w:val="24"/>
                <w:szCs w:val="24"/>
              </w:rPr>
              <w:t>Cupa “Valahia” (majorete si aerobic) - SPT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31.03</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c>
          <w:tcPr>
            <w:tcW w:w="3225" w:type="dxa"/>
            <w:gridSpan w:val="4"/>
            <w:tcBorders>
              <w:top w:val="single" w:sz="6" w:space="0" w:color="auto"/>
              <w:left w:val="single" w:sz="6" w:space="0" w:color="auto"/>
              <w:bottom w:val="single" w:sz="6" w:space="0" w:color="auto"/>
              <w:right w:val="single" w:sz="6" w:space="0" w:color="auto"/>
            </w:tcBorders>
            <w:shd w:val="clear" w:color="auto" w:fill="FFFFFF"/>
          </w:tcPr>
          <w:p w:rsidR="00786DCB" w:rsidRPr="00786DCB" w:rsidRDefault="00786DCB" w:rsidP="00786DCB">
            <w:pPr>
              <w:jc w:val="center"/>
              <w:rPr>
                <w:sz w:val="24"/>
                <w:szCs w:val="24"/>
              </w:rPr>
            </w:pPr>
            <w:r w:rsidRPr="00786DCB">
              <w:rPr>
                <w:sz w:val="24"/>
                <w:szCs w:val="24"/>
              </w:rPr>
              <w:t>1</w:t>
            </w:r>
          </w:p>
        </w:tc>
      </w:tr>
      <w:tr w:rsidR="005D1680" w:rsidRPr="008C68E2" w:rsidTr="008C68E2">
        <w:trPr>
          <w:gridBefore w:val="1"/>
          <w:gridAfter w:val="1"/>
          <w:wBefore w:w="520" w:type="dxa"/>
          <w:wAfter w:w="38" w:type="dxa"/>
          <w:jc w:val="center"/>
        </w:trPr>
        <w:tc>
          <w:tcPr>
            <w:tcW w:w="15705" w:type="dxa"/>
            <w:gridSpan w:val="13"/>
            <w:shd w:val="clear" w:color="auto" w:fill="auto"/>
          </w:tcPr>
          <w:p w:rsidR="005D1680" w:rsidRPr="008C68E2" w:rsidRDefault="005D1680" w:rsidP="005D1680">
            <w:pPr>
              <w:jc w:val="left"/>
              <w:rPr>
                <w:sz w:val="24"/>
                <w:szCs w:val="24"/>
              </w:rPr>
            </w:pPr>
            <w:r w:rsidRPr="008C68E2">
              <w:rPr>
                <w:b/>
                <w:bCs/>
                <w:sz w:val="24"/>
                <w:szCs w:val="24"/>
              </w:rPr>
              <w:t>ALTELE</w:t>
            </w:r>
          </w:p>
        </w:tc>
      </w:tr>
      <w:tr w:rsidR="005D1680" w:rsidRPr="008C68E2" w:rsidTr="008C68E2">
        <w:trPr>
          <w:gridBefore w:val="1"/>
          <w:gridAfter w:val="1"/>
          <w:wBefore w:w="520" w:type="dxa"/>
          <w:wAfter w:w="38" w:type="dxa"/>
          <w:jc w:val="center"/>
        </w:trPr>
        <w:tc>
          <w:tcPr>
            <w:tcW w:w="15705" w:type="dxa"/>
            <w:gridSpan w:val="13"/>
            <w:shd w:val="clear" w:color="auto" w:fill="auto"/>
          </w:tcPr>
          <w:p w:rsidR="005D1680" w:rsidRPr="008C68E2" w:rsidRDefault="005D1680" w:rsidP="005D1680">
            <w:pPr>
              <w:jc w:val="left"/>
              <w:rPr>
                <w:sz w:val="24"/>
                <w:szCs w:val="24"/>
              </w:rPr>
            </w:pPr>
            <w:r w:rsidRPr="008C68E2">
              <w:rPr>
                <w:b/>
                <w:sz w:val="24"/>
                <w:szCs w:val="24"/>
              </w:rPr>
              <w:t>Direcţia Judeţeană de Statistică Dâmboviţa</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ECONOMICĂ</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AGRICULTURII</w:t>
            </w:r>
          </w:p>
        </w:tc>
      </w:tr>
      <w:tr w:rsidR="00786DCB" w:rsidRPr="008C68E2" w:rsidTr="008C68E2">
        <w:tblPrEx>
          <w:jc w:val="left"/>
          <w:tblCellMar>
            <w:left w:w="108" w:type="dxa"/>
            <w:right w:w="108" w:type="dxa"/>
          </w:tblCellMar>
          <w:tblLook w:val="0040"/>
        </w:tblPrEx>
        <w:trPr>
          <w:gridAfter w:val="2"/>
          <w:wAfter w:w="670" w:type="dxa"/>
          <w:trHeight w:val="368"/>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b/>
                <w:sz w:val="24"/>
                <w:szCs w:val="24"/>
              </w:rPr>
            </w:pPr>
            <w:r w:rsidRPr="008C68E2">
              <w:rPr>
                <w:b/>
                <w:sz w:val="24"/>
                <w:szCs w:val="24"/>
              </w:rPr>
              <w:t>PVPC</w:t>
            </w:r>
          </w:p>
          <w:p w:rsidR="00786DCB" w:rsidRPr="008C68E2" w:rsidRDefault="00786DCB" w:rsidP="00786DCB">
            <w:pPr>
              <w:rPr>
                <w:sz w:val="24"/>
                <w:szCs w:val="24"/>
              </w:rPr>
            </w:pPr>
            <w:r w:rsidRPr="008C68E2">
              <w:rPr>
                <w:sz w:val="24"/>
                <w:szCs w:val="24"/>
              </w:rPr>
              <w:t>Producţia vegetală la principalele culturi în anul agricol 2016-2017</w:t>
            </w:r>
          </w:p>
        </w:tc>
        <w:tc>
          <w:tcPr>
            <w:tcW w:w="2039" w:type="dxa"/>
            <w:gridSpan w:val="2"/>
            <w:vAlign w:val="center"/>
          </w:tcPr>
          <w:p w:rsidR="00786DCB" w:rsidRPr="008C68E2" w:rsidRDefault="00786DCB" w:rsidP="00786DCB">
            <w:pPr>
              <w:jc w:val="center"/>
              <w:rPr>
                <w:sz w:val="24"/>
                <w:szCs w:val="24"/>
              </w:rPr>
            </w:pPr>
            <w:r w:rsidRPr="008C68E2">
              <w:rPr>
                <w:sz w:val="24"/>
                <w:szCs w:val="24"/>
              </w:rPr>
              <w:t>06.02.18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b/>
                <w:sz w:val="24"/>
                <w:szCs w:val="24"/>
              </w:rPr>
            </w:pPr>
            <w:r w:rsidRPr="008C68E2">
              <w:rPr>
                <w:b/>
                <w:sz w:val="24"/>
                <w:szCs w:val="24"/>
              </w:rPr>
              <w:t>EPA</w:t>
            </w:r>
          </w:p>
          <w:p w:rsidR="00786DCB" w:rsidRPr="008C68E2" w:rsidRDefault="00786DCB" w:rsidP="00786DCB">
            <w:pPr>
              <w:rPr>
                <w:sz w:val="24"/>
                <w:szCs w:val="24"/>
              </w:rPr>
            </w:pPr>
            <w:r w:rsidRPr="008C68E2">
              <w:rPr>
                <w:sz w:val="24"/>
                <w:szCs w:val="24"/>
              </w:rPr>
              <w:t>Efectivele de animale existente la 1 decembrie și producția animală în anul 2017</w:t>
            </w:r>
          </w:p>
        </w:tc>
        <w:tc>
          <w:tcPr>
            <w:tcW w:w="2039" w:type="dxa"/>
            <w:gridSpan w:val="2"/>
            <w:vAlign w:val="center"/>
          </w:tcPr>
          <w:p w:rsidR="00786DCB" w:rsidRPr="008C68E2" w:rsidRDefault="00786DCB" w:rsidP="00786DCB">
            <w:pPr>
              <w:jc w:val="center"/>
              <w:rPr>
                <w:sz w:val="24"/>
                <w:szCs w:val="24"/>
              </w:rPr>
            </w:pPr>
            <w:r w:rsidRPr="008C68E2">
              <w:rPr>
                <w:sz w:val="24"/>
                <w:szCs w:val="24"/>
              </w:rPr>
              <w:t>13.02.18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b/>
                <w:sz w:val="24"/>
                <w:szCs w:val="24"/>
              </w:rPr>
            </w:pPr>
            <w:r w:rsidRPr="008C68E2">
              <w:rPr>
                <w:b/>
                <w:sz w:val="24"/>
                <w:szCs w:val="24"/>
              </w:rPr>
              <w:t>AGR.1D</w:t>
            </w:r>
          </w:p>
          <w:p w:rsidR="00786DCB" w:rsidRPr="008C68E2" w:rsidRDefault="00786DCB" w:rsidP="00786DCB">
            <w:pPr>
              <w:rPr>
                <w:sz w:val="24"/>
                <w:szCs w:val="24"/>
              </w:rPr>
            </w:pPr>
            <w:r w:rsidRPr="008C68E2">
              <w:rPr>
                <w:sz w:val="24"/>
                <w:szCs w:val="24"/>
              </w:rPr>
              <w:t xml:space="preserve">Activitatea economică a Agenţiei Naţionale pentru Ameliorare şi Reproducţie în Zootehnie, a organizaţiilor/asociaţiilor implicate în activitatea de ameliorare şi reproducţie în zootehnie furnizoare de date </w:t>
            </w:r>
            <w:r w:rsidRPr="008C68E2">
              <w:rPr>
                <w:i/>
                <w:sz w:val="24"/>
                <w:szCs w:val="24"/>
              </w:rPr>
              <w:t>pentru agricultură</w:t>
            </w:r>
            <w:r w:rsidRPr="008C68E2">
              <w:rPr>
                <w:sz w:val="24"/>
                <w:szCs w:val="24"/>
              </w:rPr>
              <w:t>, în anul 2017</w:t>
            </w:r>
          </w:p>
        </w:tc>
        <w:tc>
          <w:tcPr>
            <w:tcW w:w="2039" w:type="dxa"/>
            <w:gridSpan w:val="2"/>
            <w:vAlign w:val="center"/>
          </w:tcPr>
          <w:p w:rsidR="00786DCB" w:rsidRPr="008C68E2" w:rsidRDefault="00786DCB" w:rsidP="00786DCB">
            <w:pPr>
              <w:jc w:val="center"/>
              <w:rPr>
                <w:sz w:val="24"/>
                <w:szCs w:val="24"/>
              </w:rPr>
            </w:pPr>
            <w:r w:rsidRPr="008C68E2">
              <w:rPr>
                <w:sz w:val="24"/>
                <w:szCs w:val="24"/>
              </w:rPr>
              <w:t>27.02.18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ÎNTREPRINDERILOR</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 xml:space="preserve">A.CON.IND; A.CON.CONSTR A.CON.COM;  A.CON.SERV; A.CON.INV  </w:t>
            </w:r>
          </w:p>
          <w:p w:rsidR="00786DCB" w:rsidRPr="008C68E2" w:rsidRDefault="00786DCB" w:rsidP="00786DCB">
            <w:pPr>
              <w:rPr>
                <w:sz w:val="24"/>
                <w:szCs w:val="24"/>
              </w:rPr>
            </w:pPr>
            <w:r w:rsidRPr="008C68E2">
              <w:rPr>
                <w:sz w:val="24"/>
                <w:szCs w:val="24"/>
              </w:rPr>
              <w:t>Indicatorii conjuncturali din industria prelucrătoare, construcţii, comerţ cu amănuntul, servicii şi investiţii - GRANT</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Lc+15</w:t>
            </w:r>
          </w:p>
          <w:p w:rsidR="00786DCB" w:rsidRPr="008C68E2" w:rsidRDefault="00786DCB" w:rsidP="00786DCB">
            <w:pPr>
              <w:jc w:val="center"/>
              <w:rPr>
                <w:sz w:val="24"/>
                <w:szCs w:val="24"/>
              </w:rPr>
            </w:pPr>
            <w:r w:rsidRPr="008C68E2">
              <w:rPr>
                <w:sz w:val="24"/>
                <w:szCs w:val="24"/>
              </w:rPr>
              <w:t>Pentru investiţii - a 16-a zi calend. a lunilor a III-a şi a X-a</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DOSME</w:t>
            </w:r>
          </w:p>
          <w:p w:rsidR="00786DCB" w:rsidRPr="008C68E2" w:rsidRDefault="00786DCB" w:rsidP="00786DCB">
            <w:pPr>
              <w:rPr>
                <w:sz w:val="24"/>
                <w:szCs w:val="24"/>
              </w:rPr>
            </w:pPr>
            <w:r w:rsidRPr="008C68E2">
              <w:rPr>
                <w:sz w:val="24"/>
                <w:szCs w:val="24"/>
              </w:rPr>
              <w:t>Întreprinderile noi şi profilul întreprinzătorilor, în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16.01.18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INDUSTRIEI</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IND TS – conform CAEN Rev.2</w:t>
            </w:r>
          </w:p>
          <w:p w:rsidR="00786DCB" w:rsidRPr="008C68E2" w:rsidRDefault="00786DCB" w:rsidP="00786DCB">
            <w:pPr>
              <w:rPr>
                <w:sz w:val="24"/>
                <w:szCs w:val="24"/>
              </w:rPr>
            </w:pPr>
            <w:r w:rsidRPr="008C68E2">
              <w:rPr>
                <w:sz w:val="24"/>
                <w:szCs w:val="24"/>
              </w:rPr>
              <w:t xml:space="preserve">Indicatori pe termen scurt în industrie (componentă </w:t>
            </w:r>
            <w:r w:rsidRPr="008C68E2">
              <w:rPr>
                <w:b/>
                <w:bCs/>
                <w:sz w:val="24"/>
                <w:szCs w:val="24"/>
              </w:rPr>
              <w:t>UNICA</w:t>
            </w:r>
            <w:r w:rsidRPr="008C68E2">
              <w:rPr>
                <w:sz w:val="24"/>
                <w:szCs w:val="24"/>
              </w:rPr>
              <w:t>):</w:t>
            </w:r>
          </w:p>
          <w:p w:rsidR="00786DCB" w:rsidRPr="008C68E2" w:rsidRDefault="00786DCB" w:rsidP="00786DCB">
            <w:pPr>
              <w:numPr>
                <w:ilvl w:val="0"/>
                <w:numId w:val="15"/>
              </w:numPr>
              <w:autoSpaceDE w:val="0"/>
              <w:autoSpaceDN w:val="0"/>
              <w:jc w:val="left"/>
              <w:rPr>
                <w:sz w:val="24"/>
                <w:szCs w:val="24"/>
              </w:rPr>
            </w:pPr>
            <w:r w:rsidRPr="008C68E2">
              <w:rPr>
                <w:sz w:val="24"/>
                <w:szCs w:val="24"/>
              </w:rPr>
              <w:t>Produse şi servicii cu caracter industrial - lunar;</w:t>
            </w:r>
          </w:p>
          <w:p w:rsidR="00786DCB" w:rsidRPr="008C68E2" w:rsidRDefault="00786DCB" w:rsidP="00786DCB">
            <w:pPr>
              <w:numPr>
                <w:ilvl w:val="0"/>
                <w:numId w:val="15"/>
              </w:numPr>
              <w:autoSpaceDE w:val="0"/>
              <w:autoSpaceDN w:val="0"/>
              <w:jc w:val="left"/>
              <w:rPr>
                <w:sz w:val="24"/>
                <w:szCs w:val="24"/>
              </w:rPr>
            </w:pPr>
            <w:r w:rsidRPr="008C68E2">
              <w:rPr>
                <w:sz w:val="24"/>
                <w:szCs w:val="24"/>
              </w:rPr>
              <w:t>Cifra de afaceri din unităţile industriale - lunar;</w:t>
            </w:r>
          </w:p>
          <w:p w:rsidR="00786DCB" w:rsidRPr="008C68E2" w:rsidRDefault="00786DCB" w:rsidP="00786DCB">
            <w:pPr>
              <w:numPr>
                <w:ilvl w:val="0"/>
                <w:numId w:val="15"/>
              </w:numPr>
              <w:autoSpaceDE w:val="0"/>
              <w:autoSpaceDN w:val="0"/>
              <w:jc w:val="left"/>
              <w:rPr>
                <w:sz w:val="24"/>
                <w:szCs w:val="24"/>
              </w:rPr>
            </w:pPr>
            <w:r w:rsidRPr="008C68E2">
              <w:rPr>
                <w:sz w:val="24"/>
                <w:szCs w:val="24"/>
              </w:rPr>
              <w:t>Comenzile noi din unităţile industriale - lunar;</w:t>
            </w:r>
          </w:p>
          <w:p w:rsidR="00786DCB" w:rsidRPr="008C68E2" w:rsidRDefault="00786DCB" w:rsidP="00786DCB">
            <w:pPr>
              <w:numPr>
                <w:ilvl w:val="0"/>
                <w:numId w:val="15"/>
              </w:numPr>
              <w:autoSpaceDE w:val="0"/>
              <w:autoSpaceDN w:val="0"/>
              <w:jc w:val="left"/>
              <w:rPr>
                <w:sz w:val="24"/>
                <w:szCs w:val="24"/>
              </w:rPr>
            </w:pPr>
            <w:r w:rsidRPr="008C68E2">
              <w:rPr>
                <w:sz w:val="24"/>
                <w:szCs w:val="24"/>
              </w:rPr>
              <w:t>Numărul mediu al salariaților și câștigurile salariale (cap. NRSAL: validare, prelucrare și analiza datelor)</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9F6129">
        <w:tblPrEx>
          <w:jc w:val="left"/>
          <w:tblCellMar>
            <w:left w:w="108" w:type="dxa"/>
            <w:right w:w="108" w:type="dxa"/>
          </w:tblCellMar>
          <w:tblLook w:val="0040"/>
        </w:tblPrEx>
        <w:trPr>
          <w:gridAfter w:val="2"/>
          <w:wAfter w:w="670" w:type="dxa"/>
          <w:trHeight w:hRule="exact" w:val="896"/>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 xml:space="preserve">IND C, IND CP, </w:t>
            </w:r>
          </w:p>
          <w:p w:rsidR="00786DCB" w:rsidRPr="008C68E2" w:rsidRDefault="00786DCB" w:rsidP="00786DCB">
            <w:pPr>
              <w:rPr>
                <w:b/>
                <w:sz w:val="24"/>
                <w:szCs w:val="24"/>
              </w:rPr>
            </w:pPr>
            <w:r w:rsidRPr="008C68E2">
              <w:rPr>
                <w:b/>
                <w:sz w:val="24"/>
                <w:szCs w:val="24"/>
              </w:rPr>
              <w:t>IND L</w:t>
            </w:r>
          </w:p>
          <w:p w:rsidR="00786DCB" w:rsidRPr="008C68E2" w:rsidRDefault="00786DCB" w:rsidP="00786DCB">
            <w:pPr>
              <w:rPr>
                <w:sz w:val="24"/>
                <w:szCs w:val="24"/>
              </w:rPr>
            </w:pPr>
            <w:r w:rsidRPr="008C68E2">
              <w:rPr>
                <w:sz w:val="24"/>
                <w:szCs w:val="24"/>
              </w:rPr>
              <w:t xml:space="preserve">Producţia de carne, lapte şi produse lactate - Lunar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L+24</w:t>
            </w:r>
          </w:p>
          <w:p w:rsidR="00786DCB" w:rsidRPr="008C68E2" w:rsidRDefault="00786DCB" w:rsidP="00786DCB">
            <w:pPr>
              <w:jc w:val="center"/>
              <w:rPr>
                <w:sz w:val="24"/>
                <w:szCs w:val="24"/>
              </w:rPr>
            </w:pPr>
          </w:p>
          <w:p w:rsidR="00786DCB" w:rsidRPr="008C68E2" w:rsidRDefault="00786DCB" w:rsidP="00786DCB">
            <w:pPr>
              <w:jc w:val="center"/>
              <w:rPr>
                <w:sz w:val="24"/>
                <w:szCs w:val="24"/>
              </w:rPr>
            </w:pPr>
            <w:r w:rsidRPr="008C68E2">
              <w:rPr>
                <w:sz w:val="24"/>
                <w:szCs w:val="24"/>
              </w:rPr>
              <w:t>L+26</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ENERGIEI, GAZE ȘI APĂ</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pStyle w:val="Header"/>
              <w:rPr>
                <w:b/>
                <w:sz w:val="24"/>
                <w:szCs w:val="24"/>
                <w:lang w:val="ro-RO"/>
              </w:rPr>
            </w:pPr>
            <w:r w:rsidRPr="008C68E2">
              <w:rPr>
                <w:b/>
                <w:sz w:val="24"/>
                <w:szCs w:val="24"/>
                <w:lang w:val="ro-RO"/>
              </w:rPr>
              <w:t>PTS, GTS, STS;</w:t>
            </w:r>
          </w:p>
          <w:p w:rsidR="00786DCB" w:rsidRPr="008C68E2" w:rsidRDefault="00786DCB" w:rsidP="00786DCB">
            <w:pPr>
              <w:pStyle w:val="Header"/>
              <w:rPr>
                <w:b/>
                <w:sz w:val="24"/>
                <w:szCs w:val="24"/>
                <w:lang w:val="ro-RO"/>
              </w:rPr>
            </w:pPr>
            <w:r w:rsidRPr="008C68E2">
              <w:rPr>
                <w:b/>
                <w:sz w:val="24"/>
                <w:szCs w:val="24"/>
                <w:lang w:val="ro-RO"/>
              </w:rPr>
              <w:t xml:space="preserve">CTSc, ELTS </w:t>
            </w:r>
          </w:p>
          <w:p w:rsidR="00786DCB" w:rsidRPr="00F87346" w:rsidRDefault="00786DCB" w:rsidP="00786DCB">
            <w:pPr>
              <w:pStyle w:val="Heading5"/>
              <w:spacing w:before="0"/>
              <w:jc w:val="left"/>
              <w:rPr>
                <w:rFonts w:ascii="Times New Roman" w:hAnsi="Times New Roman"/>
                <w:b w:val="0"/>
                <w:sz w:val="24"/>
                <w:szCs w:val="24"/>
              </w:rPr>
            </w:pPr>
            <w:bookmarkStart w:id="9" w:name="_Toc173575469"/>
            <w:bookmarkStart w:id="10" w:name="_Toc216588506"/>
            <w:r w:rsidRPr="00F87346">
              <w:rPr>
                <w:rFonts w:ascii="Times New Roman" w:hAnsi="Times New Roman"/>
                <w:b w:val="0"/>
                <w:sz w:val="24"/>
                <w:szCs w:val="24"/>
              </w:rPr>
              <w:t>Indicatori statistici pe termen scurt în domeniul energiei</w:t>
            </w:r>
            <w:bookmarkEnd w:id="9"/>
            <w:bookmarkEnd w:id="10"/>
            <w:r w:rsidRPr="00F87346">
              <w:rPr>
                <w:rFonts w:ascii="Times New Roman" w:hAnsi="Times New Roman"/>
                <w:b w:val="0"/>
                <w:sz w:val="24"/>
                <w:szCs w:val="24"/>
              </w:rPr>
              <w:t xml:space="preserve">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L+50</w:t>
            </w:r>
          </w:p>
          <w:p w:rsidR="00786DCB" w:rsidRPr="008C68E2" w:rsidRDefault="00786DCB" w:rsidP="00786DCB">
            <w:pPr>
              <w:jc w:val="center"/>
              <w:rPr>
                <w:sz w:val="24"/>
                <w:szCs w:val="24"/>
              </w:rPr>
            </w:pP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AC</w:t>
            </w:r>
          </w:p>
          <w:p w:rsidR="00786DCB" w:rsidRPr="008C68E2" w:rsidRDefault="00786DCB" w:rsidP="00786DCB">
            <w:pPr>
              <w:rPr>
                <w:sz w:val="24"/>
                <w:szCs w:val="24"/>
              </w:rPr>
            </w:pPr>
            <w:r w:rsidRPr="008C68E2">
              <w:rPr>
                <w:sz w:val="24"/>
                <w:szCs w:val="24"/>
              </w:rPr>
              <w:t xml:space="preserve">Alimentarea cu apă, canalizarea, salubritatea şi distribuirea energiei termice, </w:t>
            </w:r>
            <w:r w:rsidRPr="008C68E2">
              <w:rPr>
                <w:sz w:val="24"/>
                <w:szCs w:val="24"/>
              </w:rPr>
              <w:sym w:font="Times New Roman" w:char="00EE"/>
            </w:r>
            <w:r w:rsidRPr="008C68E2">
              <w:rPr>
                <w:sz w:val="24"/>
                <w:szCs w:val="24"/>
              </w:rPr>
              <w:t>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28.03.18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Height w:val="433"/>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GN</w:t>
            </w:r>
          </w:p>
          <w:p w:rsidR="00786DCB" w:rsidRPr="008C68E2" w:rsidRDefault="00786DCB" w:rsidP="00786DCB">
            <w:pPr>
              <w:rPr>
                <w:sz w:val="24"/>
                <w:szCs w:val="24"/>
              </w:rPr>
            </w:pPr>
            <w:r w:rsidRPr="008C68E2">
              <w:rPr>
                <w:sz w:val="24"/>
                <w:szCs w:val="24"/>
              </w:rPr>
              <w:t xml:space="preserve">Distribuirea gazelor naturale, </w:t>
            </w:r>
            <w:r w:rsidRPr="008C68E2">
              <w:rPr>
                <w:sz w:val="24"/>
                <w:szCs w:val="24"/>
              </w:rPr>
              <w:sym w:font="Times New Roman" w:char="00EE"/>
            </w:r>
            <w:r w:rsidRPr="008C68E2">
              <w:rPr>
                <w:sz w:val="24"/>
                <w:szCs w:val="24"/>
              </w:rPr>
              <w:t>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28.03.18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MCB 2018</w:t>
            </w:r>
          </w:p>
          <w:p w:rsidR="00786DCB" w:rsidRPr="008C68E2" w:rsidRDefault="00786DCB" w:rsidP="00786DCB">
            <w:pPr>
              <w:rPr>
                <w:sz w:val="24"/>
                <w:szCs w:val="24"/>
              </w:rPr>
            </w:pPr>
            <w:r w:rsidRPr="008C68E2">
              <w:rPr>
                <w:sz w:val="24"/>
                <w:szCs w:val="24"/>
              </w:rPr>
              <w:t>Forţa de muncă în gospodării-modul consumul de biomasă</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9F6129" w:rsidTr="009F6129">
        <w:tblPrEx>
          <w:jc w:val="left"/>
          <w:tblCellMar>
            <w:left w:w="108" w:type="dxa"/>
            <w:right w:w="108" w:type="dxa"/>
          </w:tblCellMar>
          <w:tblLook w:val="0040"/>
        </w:tblPrEx>
        <w:trPr>
          <w:gridAfter w:val="2"/>
          <w:wAfter w:w="670" w:type="dxa"/>
          <w:trHeight w:val="417"/>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CONSTRUCȚIILOR ȘI INVESTIȚIILOR</w:t>
            </w:r>
          </w:p>
        </w:tc>
      </w:tr>
      <w:tr w:rsidR="00786DCB" w:rsidRPr="008C68E2" w:rsidTr="008C68E2">
        <w:tblPrEx>
          <w:jc w:val="left"/>
          <w:tblCellMar>
            <w:left w:w="108" w:type="dxa"/>
            <w:right w:w="108" w:type="dxa"/>
          </w:tblCellMar>
          <w:tblLook w:val="0040"/>
        </w:tblPrEx>
        <w:trPr>
          <w:gridAfter w:val="2"/>
          <w:wAfter w:w="670" w:type="dxa"/>
          <w:trHeight w:val="357"/>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ACC</w:t>
            </w:r>
          </w:p>
          <w:p w:rsidR="00786DCB" w:rsidRPr="008C68E2" w:rsidRDefault="00786DCB" w:rsidP="00786DCB">
            <w:pPr>
              <w:rPr>
                <w:sz w:val="24"/>
                <w:szCs w:val="24"/>
              </w:rPr>
            </w:pPr>
            <w:r w:rsidRPr="008C68E2">
              <w:rPr>
                <w:sz w:val="24"/>
                <w:szCs w:val="24"/>
              </w:rPr>
              <w:t>Autorizaţii de construire eliberate pentru clădiri - Lunar</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L+15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Height w:val="357"/>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 xml:space="preserve">LOC 1T - </w:t>
            </w:r>
            <w:r w:rsidRPr="008C68E2">
              <w:rPr>
                <w:sz w:val="24"/>
                <w:szCs w:val="24"/>
              </w:rPr>
              <w:t xml:space="preserve">Construcţii de locuinţe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T+40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Height w:val="353"/>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LOC 2</w:t>
            </w:r>
          </w:p>
          <w:p w:rsidR="00786DCB" w:rsidRPr="008C68E2" w:rsidRDefault="00786DCB" w:rsidP="00786DCB">
            <w:pPr>
              <w:rPr>
                <w:sz w:val="24"/>
                <w:szCs w:val="24"/>
              </w:rPr>
            </w:pPr>
            <w:r w:rsidRPr="008C68E2">
              <w:rPr>
                <w:sz w:val="24"/>
                <w:szCs w:val="24"/>
              </w:rPr>
              <w:t xml:space="preserve">Modificări ale fondului de locuinţe, </w:t>
            </w:r>
            <w:r w:rsidRPr="008C68E2">
              <w:rPr>
                <w:sz w:val="24"/>
                <w:szCs w:val="24"/>
              </w:rPr>
              <w:sym w:font="Times New Roman" w:char="00EE"/>
            </w:r>
            <w:r w:rsidRPr="008C68E2">
              <w:rPr>
                <w:sz w:val="24"/>
                <w:szCs w:val="24"/>
              </w:rPr>
              <w:t>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02.03.18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CON TS – lunar – conform CAEN Rev.2</w:t>
            </w:r>
          </w:p>
          <w:p w:rsidR="00786DCB" w:rsidRPr="008C68E2" w:rsidRDefault="00786DCB" w:rsidP="00786DCB">
            <w:pPr>
              <w:ind w:left="60"/>
              <w:rPr>
                <w:sz w:val="24"/>
                <w:szCs w:val="24"/>
              </w:rPr>
            </w:pPr>
            <w:r w:rsidRPr="008C68E2">
              <w:rPr>
                <w:sz w:val="24"/>
                <w:szCs w:val="24"/>
              </w:rPr>
              <w:t xml:space="preserve">Indicatori pe termen scurt în  construcţii (componentă </w:t>
            </w:r>
            <w:r w:rsidRPr="008C68E2">
              <w:rPr>
                <w:b/>
                <w:bCs/>
                <w:sz w:val="24"/>
                <w:szCs w:val="24"/>
              </w:rPr>
              <w:t>UNICA</w:t>
            </w:r>
            <w:r w:rsidRPr="008C68E2">
              <w:rPr>
                <w:sz w:val="24"/>
                <w:szCs w:val="24"/>
              </w:rPr>
              <w:t xml:space="preserve">): </w:t>
            </w:r>
          </w:p>
          <w:p w:rsidR="00786DCB" w:rsidRPr="008C68E2" w:rsidRDefault="00786DCB" w:rsidP="00786DCB">
            <w:pPr>
              <w:numPr>
                <w:ilvl w:val="0"/>
                <w:numId w:val="43"/>
              </w:numPr>
              <w:tabs>
                <w:tab w:val="clear" w:pos="360"/>
                <w:tab w:val="num" w:pos="420"/>
              </w:tabs>
              <w:autoSpaceDE w:val="0"/>
              <w:autoSpaceDN w:val="0"/>
              <w:ind w:left="420"/>
              <w:jc w:val="left"/>
              <w:rPr>
                <w:sz w:val="24"/>
                <w:szCs w:val="24"/>
              </w:rPr>
            </w:pPr>
            <w:r w:rsidRPr="008C68E2">
              <w:rPr>
                <w:sz w:val="24"/>
                <w:szCs w:val="24"/>
              </w:rPr>
              <w:t>Activitatea de construcţii realizată în antrepriză</w:t>
            </w:r>
          </w:p>
          <w:p w:rsidR="00786DCB" w:rsidRPr="008C68E2" w:rsidRDefault="00786DCB" w:rsidP="00786DCB">
            <w:pPr>
              <w:numPr>
                <w:ilvl w:val="0"/>
                <w:numId w:val="43"/>
              </w:numPr>
              <w:tabs>
                <w:tab w:val="clear" w:pos="360"/>
                <w:tab w:val="num" w:pos="420"/>
              </w:tabs>
              <w:autoSpaceDE w:val="0"/>
              <w:autoSpaceDN w:val="0"/>
              <w:ind w:left="420"/>
              <w:jc w:val="left"/>
              <w:rPr>
                <w:sz w:val="24"/>
                <w:szCs w:val="24"/>
              </w:rPr>
            </w:pPr>
            <w:r w:rsidRPr="008C68E2">
              <w:rPr>
                <w:sz w:val="24"/>
                <w:szCs w:val="24"/>
              </w:rPr>
              <w:t>Numărul mediu al salariaților și câștigurile salariale (cap. NRSAL: validare, prelucrare și analiza datelor)</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 xml:space="preserve">INV; IND TS; CON TS; SERV TS – capitolul INV </w:t>
            </w:r>
          </w:p>
          <w:p w:rsidR="00786DCB" w:rsidRPr="008C68E2" w:rsidRDefault="00786DCB" w:rsidP="00786DCB">
            <w:pPr>
              <w:rPr>
                <w:sz w:val="24"/>
                <w:szCs w:val="24"/>
              </w:rPr>
            </w:pPr>
            <w:r w:rsidRPr="008C68E2">
              <w:rPr>
                <w:sz w:val="24"/>
                <w:szCs w:val="24"/>
              </w:rPr>
              <w:t>Investiţii - componenta UNICA</w:t>
            </w:r>
          </w:p>
          <w:p w:rsidR="00786DCB" w:rsidRPr="008C68E2" w:rsidRDefault="00786DCB" w:rsidP="00786DCB">
            <w:pPr>
              <w:rPr>
                <w:sz w:val="24"/>
                <w:szCs w:val="24"/>
              </w:rPr>
            </w:pPr>
            <w:r w:rsidRPr="008C68E2">
              <w:rPr>
                <w:sz w:val="24"/>
                <w:szCs w:val="24"/>
              </w:rPr>
              <w:t xml:space="preserve"> (date cumulate de la începutul anului)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T+30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INV</w:t>
            </w:r>
          </w:p>
          <w:p w:rsidR="00786DCB" w:rsidRPr="008C68E2" w:rsidRDefault="00786DCB" w:rsidP="00786DCB">
            <w:pPr>
              <w:rPr>
                <w:sz w:val="24"/>
                <w:szCs w:val="24"/>
              </w:rPr>
            </w:pPr>
            <w:r w:rsidRPr="008C68E2">
              <w:rPr>
                <w:sz w:val="24"/>
                <w:szCs w:val="24"/>
              </w:rPr>
              <w:t>Investiţii în agricultură, administraţie publică, bănci şi asigurări (date cumulate de la începutul anului)</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T+30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COMERȚULUI INTRASTAT</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b/>
                <w:sz w:val="24"/>
                <w:szCs w:val="24"/>
              </w:rPr>
            </w:pPr>
            <w:r w:rsidRPr="008C68E2">
              <w:rPr>
                <w:b/>
                <w:sz w:val="24"/>
                <w:szCs w:val="24"/>
              </w:rPr>
              <w:t>INTRASTAT</w:t>
            </w:r>
          </w:p>
          <w:p w:rsidR="00786DCB" w:rsidRPr="008C68E2" w:rsidRDefault="00786DCB" w:rsidP="00786DCB">
            <w:pPr>
              <w:rPr>
                <w:sz w:val="24"/>
                <w:szCs w:val="24"/>
              </w:rPr>
            </w:pPr>
            <w:r w:rsidRPr="008C68E2">
              <w:rPr>
                <w:sz w:val="24"/>
                <w:szCs w:val="24"/>
              </w:rPr>
              <w:t>Monitorizarea furnizării datelor sistemului Intrastat de la operatorii economici situaţi peste prag</w:t>
            </w:r>
          </w:p>
        </w:tc>
        <w:tc>
          <w:tcPr>
            <w:tcW w:w="2039" w:type="dxa"/>
            <w:gridSpan w:val="2"/>
            <w:vAlign w:val="center"/>
          </w:tcPr>
          <w:p w:rsidR="00786DCB" w:rsidRPr="008C68E2" w:rsidRDefault="00786DCB" w:rsidP="00786DCB">
            <w:pPr>
              <w:jc w:val="center"/>
              <w:rPr>
                <w:sz w:val="24"/>
                <w:szCs w:val="24"/>
              </w:rPr>
            </w:pPr>
            <w:r w:rsidRPr="008C68E2">
              <w:rPr>
                <w:sz w:val="24"/>
                <w:szCs w:val="24"/>
              </w:rPr>
              <w:t>Permanent</w:t>
            </w:r>
          </w:p>
        </w:tc>
        <w:tc>
          <w:tcPr>
            <w:tcW w:w="2693" w:type="dxa"/>
            <w:gridSpan w:val="3"/>
            <w:vAlign w:val="center"/>
          </w:tcPr>
          <w:p w:rsidR="00786DCB" w:rsidRPr="008C68E2" w:rsidRDefault="00786DCB" w:rsidP="00786DCB">
            <w:pPr>
              <w:jc w:val="center"/>
              <w:rPr>
                <w:sz w:val="24"/>
                <w:szCs w:val="24"/>
              </w:rPr>
            </w:pPr>
            <w:r w:rsidRPr="008C68E2">
              <w:rPr>
                <w:sz w:val="24"/>
                <w:szCs w:val="24"/>
              </w:rPr>
              <w:t>3</w:t>
            </w:r>
          </w:p>
        </w:tc>
        <w:tc>
          <w:tcPr>
            <w:tcW w:w="3119" w:type="dxa"/>
            <w:gridSpan w:val="4"/>
            <w:vAlign w:val="center"/>
          </w:tcPr>
          <w:p w:rsidR="00786DCB" w:rsidRPr="008C68E2" w:rsidRDefault="00786DCB" w:rsidP="00786DCB">
            <w:pPr>
              <w:jc w:val="center"/>
              <w:rPr>
                <w:sz w:val="24"/>
                <w:szCs w:val="24"/>
              </w:rPr>
            </w:pPr>
            <w:r w:rsidRPr="008C68E2">
              <w:rPr>
                <w:sz w:val="24"/>
                <w:szCs w:val="24"/>
              </w:rPr>
              <w:t>3</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COMERȚULUI INTERIOR</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SERV-TS</w:t>
            </w:r>
          </w:p>
          <w:p w:rsidR="00786DCB" w:rsidRPr="008C68E2" w:rsidRDefault="00786DCB" w:rsidP="00786DCB">
            <w:pPr>
              <w:rPr>
                <w:b/>
                <w:sz w:val="24"/>
                <w:szCs w:val="24"/>
              </w:rPr>
            </w:pPr>
            <w:r w:rsidRPr="008C68E2">
              <w:rPr>
                <w:b/>
                <w:sz w:val="24"/>
                <w:szCs w:val="24"/>
              </w:rPr>
              <w:t>conform CAEN Rev.2</w:t>
            </w:r>
          </w:p>
          <w:p w:rsidR="00786DCB" w:rsidRPr="008C68E2" w:rsidRDefault="00786DCB" w:rsidP="00786DCB">
            <w:pPr>
              <w:rPr>
                <w:sz w:val="24"/>
                <w:szCs w:val="24"/>
              </w:rPr>
            </w:pPr>
            <w:r w:rsidRPr="008C68E2">
              <w:rPr>
                <w:sz w:val="24"/>
                <w:szCs w:val="24"/>
              </w:rPr>
              <w:t xml:space="preserve">Indicatori pe termen scurt în comerţul cu amănuntul (componentă </w:t>
            </w:r>
            <w:r w:rsidRPr="008C68E2">
              <w:rPr>
                <w:b/>
                <w:bCs/>
                <w:sz w:val="24"/>
                <w:szCs w:val="24"/>
              </w:rPr>
              <w:t>UNICA</w:t>
            </w:r>
            <w:r w:rsidRPr="008C68E2">
              <w:rPr>
                <w:sz w:val="24"/>
                <w:szCs w:val="24"/>
              </w:rPr>
              <w:t>):</w:t>
            </w:r>
          </w:p>
          <w:p w:rsidR="00786DCB" w:rsidRPr="008C68E2" w:rsidRDefault="00786DCB" w:rsidP="00786DCB">
            <w:pPr>
              <w:numPr>
                <w:ilvl w:val="0"/>
                <w:numId w:val="15"/>
              </w:numPr>
              <w:autoSpaceDE w:val="0"/>
              <w:autoSpaceDN w:val="0"/>
              <w:jc w:val="left"/>
              <w:rPr>
                <w:sz w:val="24"/>
                <w:szCs w:val="24"/>
              </w:rPr>
            </w:pPr>
            <w:r w:rsidRPr="008C68E2">
              <w:rPr>
                <w:sz w:val="24"/>
                <w:szCs w:val="24"/>
              </w:rPr>
              <w:t>Cifra de afaceri total realizată în comerţul cu amănuntul;</w:t>
            </w:r>
          </w:p>
          <w:p w:rsidR="00786DCB" w:rsidRPr="008C68E2" w:rsidRDefault="00786DCB" w:rsidP="00786DCB">
            <w:pPr>
              <w:numPr>
                <w:ilvl w:val="0"/>
                <w:numId w:val="15"/>
              </w:numPr>
              <w:autoSpaceDE w:val="0"/>
              <w:autoSpaceDN w:val="0"/>
              <w:jc w:val="left"/>
              <w:rPr>
                <w:sz w:val="24"/>
                <w:szCs w:val="24"/>
              </w:rPr>
            </w:pPr>
            <w:r w:rsidRPr="008C68E2">
              <w:rPr>
                <w:sz w:val="24"/>
                <w:szCs w:val="24"/>
              </w:rPr>
              <w:t>Numărul mediu al salariaților și câștigurile salariale (cap. NRSAL: validare, prelucrare și analiza datelor)</w:t>
            </w:r>
          </w:p>
        </w:tc>
        <w:tc>
          <w:tcPr>
            <w:tcW w:w="2039" w:type="dxa"/>
            <w:gridSpan w:val="2"/>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SERV TS</w:t>
            </w:r>
          </w:p>
          <w:p w:rsidR="00786DCB" w:rsidRPr="008C68E2" w:rsidRDefault="00786DCB" w:rsidP="00786DCB">
            <w:pPr>
              <w:rPr>
                <w:b/>
                <w:sz w:val="24"/>
                <w:szCs w:val="24"/>
              </w:rPr>
            </w:pPr>
            <w:r w:rsidRPr="008C68E2">
              <w:rPr>
                <w:b/>
                <w:sz w:val="24"/>
                <w:szCs w:val="24"/>
              </w:rPr>
              <w:t>conform CAEN Rev.2</w:t>
            </w:r>
          </w:p>
          <w:p w:rsidR="00786DCB" w:rsidRPr="008C68E2" w:rsidRDefault="00786DCB" w:rsidP="00786DCB">
            <w:pPr>
              <w:rPr>
                <w:sz w:val="24"/>
                <w:szCs w:val="24"/>
              </w:rPr>
            </w:pPr>
            <w:r w:rsidRPr="008C68E2">
              <w:rPr>
                <w:sz w:val="24"/>
                <w:szCs w:val="24"/>
              </w:rPr>
              <w:t xml:space="preserve">Indicatori pe termen scurt în comerţul cu ridicata (componentă </w:t>
            </w:r>
            <w:r w:rsidRPr="008C68E2">
              <w:rPr>
                <w:b/>
                <w:bCs/>
                <w:sz w:val="24"/>
                <w:szCs w:val="24"/>
              </w:rPr>
              <w:t>UNICA</w:t>
            </w:r>
            <w:r w:rsidRPr="008C68E2">
              <w:rPr>
                <w:sz w:val="24"/>
                <w:szCs w:val="24"/>
              </w:rPr>
              <w:t>):</w:t>
            </w:r>
          </w:p>
          <w:p w:rsidR="00786DCB" w:rsidRPr="008C68E2" w:rsidRDefault="00786DCB" w:rsidP="00786DCB">
            <w:pPr>
              <w:numPr>
                <w:ilvl w:val="0"/>
                <w:numId w:val="15"/>
              </w:numPr>
              <w:autoSpaceDE w:val="0"/>
              <w:autoSpaceDN w:val="0"/>
              <w:jc w:val="left"/>
              <w:rPr>
                <w:sz w:val="24"/>
                <w:szCs w:val="24"/>
              </w:rPr>
            </w:pPr>
            <w:r w:rsidRPr="008C68E2">
              <w:rPr>
                <w:sz w:val="24"/>
                <w:szCs w:val="24"/>
              </w:rPr>
              <w:t>Cifra de afaceri totală realizată în comerţul cu ridicata;</w:t>
            </w:r>
          </w:p>
          <w:p w:rsidR="00786DCB" w:rsidRPr="008C68E2" w:rsidRDefault="00786DCB" w:rsidP="00786DCB">
            <w:pPr>
              <w:numPr>
                <w:ilvl w:val="0"/>
                <w:numId w:val="44"/>
              </w:numPr>
              <w:autoSpaceDE w:val="0"/>
              <w:autoSpaceDN w:val="0"/>
              <w:jc w:val="left"/>
              <w:rPr>
                <w:sz w:val="24"/>
                <w:szCs w:val="24"/>
              </w:rPr>
            </w:pPr>
            <w:r w:rsidRPr="008C68E2">
              <w:rPr>
                <w:sz w:val="24"/>
                <w:szCs w:val="24"/>
              </w:rPr>
              <w:t>Numărul mediu al salariaților și câștigurile salariale (cap. NRSAL: validare, prelucrare și analiza datelor).</w:t>
            </w:r>
          </w:p>
        </w:tc>
        <w:tc>
          <w:tcPr>
            <w:tcW w:w="2039" w:type="dxa"/>
            <w:gridSpan w:val="2"/>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numPr>
                <w:ilvl w:val="0"/>
                <w:numId w:val="44"/>
              </w:numPr>
              <w:autoSpaceDE w:val="0"/>
              <w:autoSpaceDN w:val="0"/>
              <w:jc w:val="left"/>
              <w:rPr>
                <w:b/>
                <w:i/>
                <w:sz w:val="24"/>
                <w:szCs w:val="24"/>
              </w:rPr>
            </w:pPr>
            <w:r w:rsidRPr="009F6129">
              <w:rPr>
                <w:b/>
                <w:i/>
                <w:sz w:val="24"/>
                <w:szCs w:val="24"/>
              </w:rPr>
              <w:t>STATISTICA SERVICIILOR</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TURISM 2</w:t>
            </w:r>
          </w:p>
          <w:p w:rsidR="00786DCB" w:rsidRPr="008C68E2" w:rsidRDefault="00786DCB" w:rsidP="00786DCB">
            <w:pPr>
              <w:rPr>
                <w:sz w:val="24"/>
                <w:szCs w:val="24"/>
              </w:rPr>
            </w:pPr>
            <w:r w:rsidRPr="008C68E2">
              <w:rPr>
                <w:sz w:val="24"/>
                <w:szCs w:val="24"/>
              </w:rPr>
              <w:t>Activitatea agenţiilor de turism</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28.02.18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TURISM 1A</w:t>
            </w:r>
          </w:p>
          <w:p w:rsidR="00786DCB" w:rsidRPr="008C68E2" w:rsidRDefault="00786DCB" w:rsidP="00786DCB">
            <w:pPr>
              <w:rPr>
                <w:sz w:val="24"/>
                <w:szCs w:val="24"/>
              </w:rPr>
            </w:pPr>
            <w:r w:rsidRPr="008C68E2">
              <w:rPr>
                <w:sz w:val="24"/>
                <w:szCs w:val="24"/>
              </w:rPr>
              <w:t>Frecventarea structurilor de cazare  turistică - LUNAR</w:t>
            </w:r>
          </w:p>
          <w:p w:rsidR="00786DCB" w:rsidRPr="008C68E2" w:rsidRDefault="00786DCB" w:rsidP="00786DCB">
            <w:pPr>
              <w:rPr>
                <w:sz w:val="24"/>
                <w:szCs w:val="24"/>
              </w:rPr>
            </w:pP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L+20</w:t>
            </w:r>
          </w:p>
          <w:p w:rsidR="00786DCB" w:rsidRPr="008C68E2" w:rsidRDefault="00786DCB" w:rsidP="00786DCB">
            <w:pPr>
              <w:jc w:val="center"/>
              <w:rPr>
                <w:sz w:val="24"/>
                <w:szCs w:val="24"/>
              </w:rPr>
            </w:pP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TURISM 1A</w:t>
            </w:r>
          </w:p>
          <w:p w:rsidR="00786DCB" w:rsidRPr="008C68E2" w:rsidRDefault="00786DCB" w:rsidP="00786DCB">
            <w:pPr>
              <w:rPr>
                <w:sz w:val="24"/>
                <w:szCs w:val="24"/>
              </w:rPr>
            </w:pPr>
            <w:r w:rsidRPr="008C68E2">
              <w:rPr>
                <w:sz w:val="24"/>
                <w:szCs w:val="24"/>
              </w:rPr>
              <w:t>Frecventarea structurilor de cazare  turistică - ANUAL</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16.02.18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ACTR</w:t>
            </w:r>
          </w:p>
          <w:p w:rsidR="00786DCB" w:rsidRPr="008C68E2" w:rsidRDefault="00786DCB" w:rsidP="00786DCB">
            <w:pPr>
              <w:rPr>
                <w:sz w:val="24"/>
                <w:szCs w:val="24"/>
              </w:rPr>
            </w:pPr>
            <w:r w:rsidRPr="008C68E2">
              <w:rPr>
                <w:sz w:val="24"/>
                <w:szCs w:val="24"/>
              </w:rPr>
              <w:t xml:space="preserve">Cererea turistică a rezidenţilor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T+40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TOUR-PA</w:t>
            </w:r>
          </w:p>
          <w:p w:rsidR="00786DCB" w:rsidRPr="00F87346" w:rsidRDefault="00786DCB" w:rsidP="00786DCB">
            <w:pPr>
              <w:pStyle w:val="Heading5"/>
              <w:spacing w:before="0"/>
              <w:jc w:val="left"/>
              <w:rPr>
                <w:rFonts w:ascii="Times New Roman" w:hAnsi="Times New Roman"/>
                <w:b w:val="0"/>
                <w:sz w:val="24"/>
                <w:szCs w:val="24"/>
              </w:rPr>
            </w:pPr>
            <w:r w:rsidRPr="00F87346">
              <w:rPr>
                <w:rFonts w:ascii="Times New Roman" w:hAnsi="Times New Roman"/>
                <w:b w:val="0"/>
                <w:sz w:val="24"/>
                <w:szCs w:val="24"/>
              </w:rPr>
              <w:t>Cheltuielile turistice ale nerezidenţilor cazaţi în structurile de cazare turistică private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T+20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DP</w:t>
            </w:r>
          </w:p>
          <w:p w:rsidR="00786DCB" w:rsidRPr="008C68E2" w:rsidRDefault="00786DCB" w:rsidP="00786DCB">
            <w:pPr>
              <w:rPr>
                <w:sz w:val="24"/>
                <w:szCs w:val="24"/>
              </w:rPr>
            </w:pPr>
            <w:r w:rsidRPr="008C68E2">
              <w:rPr>
                <w:sz w:val="24"/>
                <w:szCs w:val="24"/>
              </w:rPr>
              <w:t>Lungimea drumurilor publice, la 31 decembrie 2017</w:t>
            </w:r>
          </w:p>
          <w:p w:rsidR="00786DCB" w:rsidRPr="008C68E2" w:rsidRDefault="00786DCB" w:rsidP="00786DCB">
            <w:pPr>
              <w:rPr>
                <w:sz w:val="24"/>
                <w:szCs w:val="24"/>
              </w:rPr>
            </w:pPr>
            <w:r w:rsidRPr="008C68E2">
              <w:rPr>
                <w:sz w:val="24"/>
                <w:szCs w:val="24"/>
              </w:rPr>
              <w:t>(CNANDR la INS)</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15.02.18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SO</w:t>
            </w:r>
          </w:p>
          <w:p w:rsidR="00786DCB" w:rsidRPr="008C68E2" w:rsidRDefault="00786DCB" w:rsidP="00786DCB">
            <w:pPr>
              <w:pStyle w:val="Header"/>
              <w:rPr>
                <w:sz w:val="24"/>
                <w:szCs w:val="24"/>
                <w:lang w:val="ro-RO"/>
              </w:rPr>
            </w:pPr>
            <w:r w:rsidRPr="008C68E2">
              <w:rPr>
                <w:sz w:val="24"/>
                <w:szCs w:val="24"/>
                <w:lang w:val="ro-RO"/>
              </w:rPr>
              <w:t>Străzile orăşeneşti, în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28.03.18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ASTRM</w:t>
            </w:r>
          </w:p>
          <w:p w:rsidR="00786DCB" w:rsidRPr="008C68E2" w:rsidRDefault="00786DCB" w:rsidP="00786DCB">
            <w:pPr>
              <w:rPr>
                <w:sz w:val="24"/>
                <w:szCs w:val="24"/>
              </w:rPr>
            </w:pPr>
            <w:r w:rsidRPr="008C68E2">
              <w:rPr>
                <w:sz w:val="24"/>
                <w:szCs w:val="24"/>
              </w:rPr>
              <w:t>Transportul rutier de mărfuri</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Săpt+20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12</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12</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TR1–TP</w:t>
            </w:r>
          </w:p>
          <w:p w:rsidR="00786DCB" w:rsidRPr="00F87346" w:rsidRDefault="00786DCB" w:rsidP="00786DCB">
            <w:pPr>
              <w:pStyle w:val="Heading5"/>
              <w:spacing w:before="0"/>
              <w:jc w:val="left"/>
              <w:rPr>
                <w:rFonts w:ascii="Times New Roman" w:hAnsi="Times New Roman"/>
                <w:b w:val="0"/>
                <w:sz w:val="24"/>
                <w:szCs w:val="24"/>
              </w:rPr>
            </w:pPr>
            <w:bookmarkStart w:id="11" w:name="_Toc216588553"/>
            <w:r w:rsidRPr="00F87346">
              <w:rPr>
                <w:rFonts w:ascii="Times New Roman" w:hAnsi="Times New Roman"/>
                <w:b w:val="0"/>
                <w:sz w:val="24"/>
                <w:szCs w:val="24"/>
              </w:rPr>
              <w:t>Transportul public local de pasageri</w:t>
            </w:r>
            <w:bookmarkEnd w:id="11"/>
            <w:r w:rsidRPr="00F87346">
              <w:rPr>
                <w:rFonts w:ascii="Times New Roman" w:hAnsi="Times New Roman"/>
                <w:b w:val="0"/>
                <w:sz w:val="24"/>
                <w:szCs w:val="24"/>
              </w:rPr>
              <w:t xml:space="preserve"> (exclusiv transportul cu autoturisme în regim de taxi/închiriere)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T+20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Height w:val="309"/>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ASTRP</w:t>
            </w:r>
          </w:p>
          <w:p w:rsidR="00786DCB" w:rsidRPr="008C68E2" w:rsidRDefault="00786DCB" w:rsidP="00786DCB">
            <w:pPr>
              <w:rPr>
                <w:sz w:val="24"/>
                <w:szCs w:val="24"/>
              </w:rPr>
            </w:pPr>
            <w:r w:rsidRPr="008C68E2">
              <w:rPr>
                <w:sz w:val="24"/>
                <w:szCs w:val="24"/>
              </w:rPr>
              <w:t xml:space="preserve">Transportul rutier de pasageri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Săpt+33</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12</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12</w:t>
            </w:r>
          </w:p>
        </w:tc>
      </w:tr>
      <w:tr w:rsidR="00786DCB" w:rsidRPr="008C68E2" w:rsidTr="008C68E2">
        <w:tblPrEx>
          <w:jc w:val="left"/>
          <w:tblCellMar>
            <w:left w:w="108" w:type="dxa"/>
            <w:right w:w="108" w:type="dxa"/>
          </w:tblCellMar>
          <w:tblLook w:val="0040"/>
        </w:tblPrEx>
        <w:trPr>
          <w:gridAfter w:val="2"/>
          <w:wAfter w:w="670" w:type="dxa"/>
          <w:trHeight w:val="309"/>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sz w:val="24"/>
                <w:szCs w:val="24"/>
              </w:rPr>
            </w:pPr>
            <w:r w:rsidRPr="008C68E2">
              <w:rPr>
                <w:sz w:val="24"/>
                <w:szCs w:val="24"/>
              </w:rPr>
              <w:t>Statistica mobilității pasagerilor și a traficului rutier (GRANT)</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T+30</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SERV TS</w:t>
            </w:r>
          </w:p>
          <w:p w:rsidR="00786DCB" w:rsidRPr="008C68E2" w:rsidRDefault="00786DCB" w:rsidP="00786DCB">
            <w:pPr>
              <w:rPr>
                <w:b/>
                <w:sz w:val="24"/>
                <w:szCs w:val="24"/>
              </w:rPr>
            </w:pPr>
            <w:r w:rsidRPr="008C68E2">
              <w:rPr>
                <w:b/>
                <w:sz w:val="24"/>
                <w:szCs w:val="24"/>
              </w:rPr>
              <w:t>conform CAEN Rev.2</w:t>
            </w:r>
          </w:p>
          <w:p w:rsidR="00786DCB" w:rsidRPr="008C68E2" w:rsidRDefault="00786DCB" w:rsidP="00786DCB">
            <w:pPr>
              <w:rPr>
                <w:sz w:val="24"/>
                <w:szCs w:val="24"/>
              </w:rPr>
            </w:pPr>
            <w:r w:rsidRPr="008C68E2">
              <w:rPr>
                <w:sz w:val="24"/>
                <w:szCs w:val="24"/>
              </w:rPr>
              <w:t xml:space="preserve">Indicatorii pe termen scurt în servicii de piaţă prestate pentru populaţie (componentă </w:t>
            </w:r>
            <w:r w:rsidRPr="008C68E2">
              <w:rPr>
                <w:b/>
                <w:bCs/>
                <w:sz w:val="24"/>
                <w:szCs w:val="24"/>
              </w:rPr>
              <w:t>UNICA</w:t>
            </w:r>
            <w:r w:rsidRPr="008C68E2">
              <w:rPr>
                <w:sz w:val="24"/>
                <w:szCs w:val="24"/>
              </w:rPr>
              <w:t xml:space="preserve">): </w:t>
            </w:r>
          </w:p>
          <w:p w:rsidR="00786DCB" w:rsidRPr="008C68E2" w:rsidRDefault="00786DCB" w:rsidP="00786DCB">
            <w:pPr>
              <w:numPr>
                <w:ilvl w:val="0"/>
                <w:numId w:val="15"/>
              </w:numPr>
              <w:autoSpaceDE w:val="0"/>
              <w:autoSpaceDN w:val="0"/>
              <w:jc w:val="left"/>
              <w:rPr>
                <w:sz w:val="24"/>
                <w:szCs w:val="24"/>
              </w:rPr>
            </w:pPr>
            <w:r w:rsidRPr="008C68E2">
              <w:rPr>
                <w:sz w:val="24"/>
                <w:szCs w:val="24"/>
              </w:rPr>
              <w:t>Cifra de afaceri totală realizată în servicii prestate pentru populaţie;</w:t>
            </w:r>
          </w:p>
          <w:p w:rsidR="00786DCB" w:rsidRPr="008C68E2" w:rsidRDefault="00786DCB" w:rsidP="00786DCB">
            <w:pPr>
              <w:numPr>
                <w:ilvl w:val="0"/>
                <w:numId w:val="45"/>
              </w:numPr>
              <w:autoSpaceDE w:val="0"/>
              <w:autoSpaceDN w:val="0"/>
              <w:jc w:val="left"/>
              <w:rPr>
                <w:sz w:val="24"/>
                <w:szCs w:val="24"/>
              </w:rPr>
            </w:pPr>
            <w:r w:rsidRPr="008C68E2">
              <w:rPr>
                <w:sz w:val="24"/>
                <w:szCs w:val="24"/>
              </w:rPr>
              <w:t>Numărul mediu al salariaților și câștigurile salariale (cap. NRSAL: validare, prelucrare și analiza datelor)</w:t>
            </w:r>
          </w:p>
          <w:p w:rsidR="00786DCB" w:rsidRPr="008C68E2" w:rsidRDefault="00786DCB" w:rsidP="00786DCB">
            <w:pPr>
              <w:autoSpaceDE w:val="0"/>
              <w:autoSpaceDN w:val="0"/>
              <w:rPr>
                <w:sz w:val="24"/>
                <w:szCs w:val="24"/>
              </w:rPr>
            </w:pPr>
          </w:p>
          <w:p w:rsidR="00786DCB" w:rsidRPr="008C68E2" w:rsidRDefault="00786DCB" w:rsidP="00786DCB">
            <w:pPr>
              <w:autoSpaceDE w:val="0"/>
              <w:autoSpaceDN w:val="0"/>
              <w:rPr>
                <w:sz w:val="24"/>
                <w:szCs w:val="24"/>
              </w:rPr>
            </w:pPr>
          </w:p>
        </w:tc>
        <w:tc>
          <w:tcPr>
            <w:tcW w:w="2039" w:type="dxa"/>
            <w:gridSpan w:val="2"/>
            <w:tcBorders>
              <w:right w:val="nil"/>
            </w:tcBorders>
            <w:vAlign w:val="center"/>
          </w:tcPr>
          <w:p w:rsidR="00786DCB" w:rsidRPr="008C68E2" w:rsidRDefault="00786DCB" w:rsidP="00786DCB">
            <w:pPr>
              <w:ind w:right="159"/>
              <w:jc w:val="center"/>
              <w:rPr>
                <w:sz w:val="24"/>
                <w:szCs w:val="24"/>
              </w:rPr>
            </w:pPr>
            <w:r w:rsidRPr="008C68E2">
              <w:rPr>
                <w:sz w:val="24"/>
                <w:szCs w:val="24"/>
              </w:rPr>
              <w:t xml:space="preserve">  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SERV TS</w:t>
            </w:r>
          </w:p>
          <w:p w:rsidR="00786DCB" w:rsidRPr="008C68E2" w:rsidRDefault="00786DCB" w:rsidP="00786DCB">
            <w:pPr>
              <w:rPr>
                <w:b/>
                <w:sz w:val="24"/>
                <w:szCs w:val="24"/>
              </w:rPr>
            </w:pPr>
            <w:r w:rsidRPr="008C68E2">
              <w:rPr>
                <w:b/>
                <w:sz w:val="24"/>
                <w:szCs w:val="24"/>
              </w:rPr>
              <w:t>conform CAEN Rev.2</w:t>
            </w:r>
          </w:p>
          <w:p w:rsidR="00786DCB" w:rsidRPr="008C68E2" w:rsidRDefault="00786DCB" w:rsidP="00786DCB">
            <w:pPr>
              <w:rPr>
                <w:sz w:val="24"/>
                <w:szCs w:val="24"/>
              </w:rPr>
            </w:pPr>
            <w:r w:rsidRPr="008C68E2">
              <w:rPr>
                <w:sz w:val="24"/>
                <w:szCs w:val="24"/>
              </w:rPr>
              <w:t xml:space="preserve">Indicatorii pe termen scurt în servicii de piaţă prestate în principal întreprinderilor (componentă </w:t>
            </w:r>
            <w:r w:rsidRPr="008C68E2">
              <w:rPr>
                <w:b/>
                <w:bCs/>
                <w:sz w:val="24"/>
                <w:szCs w:val="24"/>
              </w:rPr>
              <w:t>UNICA</w:t>
            </w:r>
            <w:r w:rsidRPr="008C68E2">
              <w:rPr>
                <w:sz w:val="24"/>
                <w:szCs w:val="24"/>
              </w:rPr>
              <w:t xml:space="preserve">): </w:t>
            </w:r>
          </w:p>
          <w:p w:rsidR="00786DCB" w:rsidRPr="008C68E2" w:rsidRDefault="00786DCB" w:rsidP="00786DCB">
            <w:pPr>
              <w:numPr>
                <w:ilvl w:val="0"/>
                <w:numId w:val="15"/>
              </w:numPr>
              <w:autoSpaceDE w:val="0"/>
              <w:autoSpaceDN w:val="0"/>
              <w:jc w:val="left"/>
              <w:rPr>
                <w:sz w:val="24"/>
                <w:szCs w:val="24"/>
              </w:rPr>
            </w:pPr>
            <w:r w:rsidRPr="008C68E2">
              <w:rPr>
                <w:sz w:val="24"/>
                <w:szCs w:val="24"/>
              </w:rPr>
              <w:t xml:space="preserve">Cifra de afaceri totală realizată în servicii prestate pentru întreprinderi; </w:t>
            </w:r>
          </w:p>
          <w:p w:rsidR="00786DCB" w:rsidRPr="008C68E2" w:rsidRDefault="00786DCB" w:rsidP="00786DCB">
            <w:pPr>
              <w:numPr>
                <w:ilvl w:val="0"/>
                <w:numId w:val="15"/>
              </w:numPr>
              <w:autoSpaceDE w:val="0"/>
              <w:autoSpaceDN w:val="0"/>
              <w:jc w:val="left"/>
              <w:rPr>
                <w:sz w:val="24"/>
                <w:szCs w:val="24"/>
              </w:rPr>
            </w:pPr>
            <w:r w:rsidRPr="008C68E2">
              <w:rPr>
                <w:sz w:val="24"/>
                <w:szCs w:val="24"/>
              </w:rPr>
              <w:t>Numărul mediu al salariaților și câștigurile salariale (cap. NRSAL: validare, prelucrare și analiza datelor)</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vAlign w:val="center"/>
          </w:tcPr>
          <w:p w:rsidR="00786DCB" w:rsidRPr="008C68E2" w:rsidRDefault="00786DCB" w:rsidP="00786DCB">
            <w:pPr>
              <w:jc w:val="center"/>
              <w:rPr>
                <w:sz w:val="24"/>
                <w:szCs w:val="24"/>
              </w:rPr>
            </w:pPr>
            <w:r w:rsidRPr="008C68E2">
              <w:rPr>
                <w:sz w:val="24"/>
                <w:szCs w:val="24"/>
              </w:rPr>
              <w:t>3</w:t>
            </w:r>
          </w:p>
        </w:tc>
        <w:tc>
          <w:tcPr>
            <w:tcW w:w="3119" w:type="dxa"/>
            <w:gridSpan w:val="4"/>
            <w:vAlign w:val="center"/>
          </w:tcPr>
          <w:p w:rsidR="00786DCB" w:rsidRPr="008C68E2" w:rsidRDefault="00786DCB" w:rsidP="00786DCB">
            <w:pPr>
              <w:jc w:val="center"/>
              <w:rPr>
                <w:sz w:val="24"/>
                <w:szCs w:val="24"/>
              </w:rPr>
            </w:pPr>
            <w:r w:rsidRPr="008C68E2">
              <w:rPr>
                <w:sz w:val="24"/>
                <w:szCs w:val="24"/>
              </w:rPr>
              <w:t>3</w:t>
            </w:r>
          </w:p>
        </w:tc>
      </w:tr>
      <w:tr w:rsidR="00786DCB" w:rsidRPr="008C68E2"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8C68E2" w:rsidRDefault="00786DCB" w:rsidP="009F6129">
            <w:pPr>
              <w:jc w:val="left"/>
              <w:rPr>
                <w:b/>
                <w:bCs/>
                <w:i/>
                <w:iCs/>
                <w:sz w:val="24"/>
                <w:szCs w:val="24"/>
                <w:u w:val="single"/>
              </w:rPr>
            </w:pPr>
            <w:r w:rsidRPr="008C68E2">
              <w:rPr>
                <w:b/>
                <w:bCs/>
                <w:i/>
                <w:iCs/>
                <w:sz w:val="24"/>
                <w:szCs w:val="24"/>
                <w:u w:val="single"/>
              </w:rPr>
              <w:t>STATISTICA SOCIALĂ</w:t>
            </w:r>
          </w:p>
        </w:tc>
      </w:tr>
      <w:tr w:rsidR="00786DCB" w:rsidRPr="008C68E2"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8C68E2" w:rsidRDefault="00786DCB" w:rsidP="009F6129">
            <w:pPr>
              <w:jc w:val="left"/>
              <w:rPr>
                <w:b/>
                <w:bCs/>
                <w:sz w:val="24"/>
                <w:szCs w:val="24"/>
              </w:rPr>
            </w:pPr>
            <w:r w:rsidRPr="008C68E2">
              <w:rPr>
                <w:b/>
                <w:bCs/>
                <w:sz w:val="24"/>
                <w:szCs w:val="24"/>
              </w:rPr>
              <w:t>STATISTICA POPULAȚIEI ȘI DEMOGRAFIE</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sz w:val="24"/>
                <w:szCs w:val="24"/>
              </w:rPr>
            </w:pPr>
            <w:r w:rsidRPr="008C68E2">
              <w:rPr>
                <w:sz w:val="24"/>
                <w:szCs w:val="24"/>
              </w:rPr>
              <w:t>Natalitatea</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sz w:val="24"/>
                <w:szCs w:val="24"/>
              </w:rPr>
            </w:pPr>
            <w:r w:rsidRPr="008C68E2">
              <w:rPr>
                <w:sz w:val="24"/>
                <w:szCs w:val="24"/>
              </w:rPr>
              <w:t>Mortalitatea</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sz w:val="24"/>
                <w:szCs w:val="24"/>
              </w:rPr>
            </w:pPr>
            <w:r w:rsidRPr="008C68E2">
              <w:rPr>
                <w:sz w:val="24"/>
                <w:szCs w:val="24"/>
              </w:rPr>
              <w:t>Nupţialitatea</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vAlign w:val="center"/>
          </w:tcPr>
          <w:p w:rsidR="00786DCB" w:rsidRPr="008C68E2" w:rsidRDefault="00786DCB" w:rsidP="00786DCB">
            <w:pPr>
              <w:rPr>
                <w:sz w:val="24"/>
                <w:szCs w:val="24"/>
              </w:rPr>
            </w:pPr>
            <w:r w:rsidRPr="008C68E2">
              <w:rPr>
                <w:sz w:val="24"/>
                <w:szCs w:val="24"/>
              </w:rPr>
              <w:t>Divorţialitatea</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NIVELULUI DE TRAI</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 xml:space="preserve">CG; JG </w:t>
            </w:r>
          </w:p>
          <w:p w:rsidR="00786DCB" w:rsidRPr="008C68E2" w:rsidRDefault="00786DCB" w:rsidP="00786DCB">
            <w:pPr>
              <w:rPr>
                <w:sz w:val="24"/>
                <w:szCs w:val="24"/>
              </w:rPr>
            </w:pPr>
            <w:r w:rsidRPr="008C68E2">
              <w:rPr>
                <w:sz w:val="24"/>
                <w:szCs w:val="24"/>
              </w:rPr>
              <w:t xml:space="preserve">Statistica bugetelor de familie ABF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L+30</w:t>
            </w:r>
          </w:p>
        </w:tc>
        <w:tc>
          <w:tcPr>
            <w:tcW w:w="2693" w:type="dxa"/>
            <w:gridSpan w:val="3"/>
            <w:vAlign w:val="center"/>
          </w:tcPr>
          <w:p w:rsidR="00786DCB" w:rsidRPr="008C68E2" w:rsidRDefault="00786DCB" w:rsidP="00786DCB">
            <w:pPr>
              <w:jc w:val="center"/>
              <w:rPr>
                <w:sz w:val="24"/>
                <w:szCs w:val="24"/>
              </w:rPr>
            </w:pPr>
            <w:r w:rsidRPr="008C68E2">
              <w:rPr>
                <w:sz w:val="24"/>
                <w:szCs w:val="24"/>
              </w:rPr>
              <w:t>3</w:t>
            </w:r>
          </w:p>
        </w:tc>
        <w:tc>
          <w:tcPr>
            <w:tcW w:w="3119" w:type="dxa"/>
            <w:gridSpan w:val="4"/>
            <w:vAlign w:val="center"/>
          </w:tcPr>
          <w:p w:rsidR="00786DCB" w:rsidRPr="008C68E2" w:rsidRDefault="00786DCB" w:rsidP="00786DCB">
            <w:pPr>
              <w:jc w:val="center"/>
              <w:rPr>
                <w:sz w:val="24"/>
                <w:szCs w:val="24"/>
              </w:rPr>
            </w:pPr>
            <w:r w:rsidRPr="008C68E2">
              <w:rPr>
                <w:sz w:val="24"/>
                <w:szCs w:val="24"/>
              </w:rPr>
              <w:t>3</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FORȚEI DE MUNCĂ</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CL 2018, Cl 2018 , MEC 2018</w:t>
            </w:r>
          </w:p>
          <w:p w:rsidR="00786DCB" w:rsidRPr="008C68E2" w:rsidRDefault="00786DCB" w:rsidP="00786DCB">
            <w:pPr>
              <w:rPr>
                <w:sz w:val="24"/>
                <w:szCs w:val="24"/>
              </w:rPr>
            </w:pPr>
            <w:r w:rsidRPr="008C68E2">
              <w:rPr>
                <w:sz w:val="24"/>
                <w:szCs w:val="24"/>
              </w:rPr>
              <w:t>Forţa de muncă în gospodării – AMIGO (Chestionarul locuinţei şi chestionare individuale)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L+28</w:t>
            </w:r>
          </w:p>
        </w:tc>
        <w:tc>
          <w:tcPr>
            <w:tcW w:w="2693" w:type="dxa"/>
            <w:gridSpan w:val="3"/>
            <w:shd w:val="clear" w:color="auto" w:fill="auto"/>
            <w:vAlign w:val="center"/>
          </w:tcPr>
          <w:p w:rsidR="00786DCB" w:rsidRPr="008C68E2" w:rsidRDefault="00786DCB" w:rsidP="00786DCB">
            <w:pPr>
              <w:jc w:val="center"/>
              <w:rPr>
                <w:sz w:val="24"/>
                <w:szCs w:val="24"/>
              </w:rPr>
            </w:pPr>
          </w:p>
          <w:p w:rsidR="00786DCB" w:rsidRPr="008C68E2" w:rsidRDefault="00786DCB" w:rsidP="00786DCB">
            <w:pPr>
              <w:jc w:val="center"/>
              <w:rPr>
                <w:sz w:val="24"/>
                <w:szCs w:val="24"/>
              </w:rPr>
            </w:pPr>
            <w:r w:rsidRPr="008C68E2">
              <w:rPr>
                <w:sz w:val="24"/>
                <w:szCs w:val="24"/>
              </w:rPr>
              <w:t>3</w:t>
            </w:r>
          </w:p>
          <w:p w:rsidR="00786DCB" w:rsidRPr="008C68E2" w:rsidRDefault="00786DCB" w:rsidP="00786DCB">
            <w:pPr>
              <w:jc w:val="center"/>
              <w:rPr>
                <w:sz w:val="24"/>
                <w:szCs w:val="24"/>
              </w:rPr>
            </w:pP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Height w:val="527"/>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S3</w:t>
            </w:r>
          </w:p>
          <w:p w:rsidR="00786DCB" w:rsidRPr="008C68E2" w:rsidRDefault="00786DCB" w:rsidP="00786DCB">
            <w:pPr>
              <w:rPr>
                <w:sz w:val="24"/>
                <w:szCs w:val="24"/>
              </w:rPr>
            </w:pPr>
            <w:r w:rsidRPr="008C68E2">
              <w:rPr>
                <w:bCs/>
                <w:sz w:val="24"/>
                <w:szCs w:val="24"/>
              </w:rPr>
              <w:t>Costul forţei de muncă, în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30.03.18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Height w:val="640"/>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S1</w:t>
            </w:r>
          </w:p>
          <w:p w:rsidR="00786DCB" w:rsidRPr="008C68E2" w:rsidRDefault="00786DCB" w:rsidP="00786DCB">
            <w:pPr>
              <w:pStyle w:val="Heading4"/>
              <w:rPr>
                <w:b w:val="0"/>
                <w:bCs w:val="0"/>
                <w:sz w:val="24"/>
                <w:szCs w:val="24"/>
                <w:lang w:val="ro-RO"/>
              </w:rPr>
            </w:pPr>
            <w:r w:rsidRPr="008C68E2">
              <w:rPr>
                <w:b w:val="0"/>
                <w:bCs w:val="0"/>
                <w:sz w:val="24"/>
                <w:szCs w:val="24"/>
                <w:lang w:val="ro-RO"/>
              </w:rPr>
              <w:t xml:space="preserve">Câştigurile salariale lunare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L+25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9F6129">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LV</w:t>
            </w:r>
          </w:p>
          <w:p w:rsidR="00786DCB" w:rsidRPr="008C68E2" w:rsidRDefault="00786DCB" w:rsidP="00786DCB">
            <w:pPr>
              <w:rPr>
                <w:sz w:val="24"/>
                <w:szCs w:val="24"/>
              </w:rPr>
            </w:pPr>
            <w:r w:rsidRPr="008C68E2">
              <w:rPr>
                <w:sz w:val="24"/>
                <w:szCs w:val="24"/>
              </w:rPr>
              <w:t>Locurile de muncă vacante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Ziua a 3-a primei luni a trim. urmator</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EDUCAȚIEI</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vAlign w:val="center"/>
          </w:tcPr>
          <w:p w:rsidR="00786DCB" w:rsidRPr="008C68E2" w:rsidRDefault="00786DCB" w:rsidP="00786DCB">
            <w:pPr>
              <w:autoSpaceDE w:val="0"/>
              <w:autoSpaceDN w:val="0"/>
              <w:rPr>
                <w:b/>
                <w:sz w:val="24"/>
                <w:szCs w:val="24"/>
              </w:rPr>
            </w:pPr>
            <w:r w:rsidRPr="008C68E2">
              <w:rPr>
                <w:b/>
                <w:sz w:val="24"/>
                <w:szCs w:val="24"/>
              </w:rPr>
              <w:t>SC 6.1a; 6.1b; 6.1c</w:t>
            </w:r>
          </w:p>
          <w:p w:rsidR="00786DCB" w:rsidRPr="008C68E2" w:rsidRDefault="00786DCB" w:rsidP="00786DCB">
            <w:pPr>
              <w:autoSpaceDE w:val="0"/>
              <w:autoSpaceDN w:val="0"/>
              <w:rPr>
                <w:sz w:val="24"/>
                <w:szCs w:val="24"/>
              </w:rPr>
            </w:pPr>
            <w:r w:rsidRPr="008C68E2">
              <w:rPr>
                <w:sz w:val="24"/>
                <w:szCs w:val="24"/>
              </w:rPr>
              <w:sym w:font="Times New Roman" w:char="00CE"/>
            </w:r>
            <w:r w:rsidRPr="008C68E2">
              <w:rPr>
                <w:sz w:val="24"/>
                <w:szCs w:val="24"/>
              </w:rPr>
              <w:t>nvăţăm</w:t>
            </w:r>
            <w:r w:rsidRPr="008C68E2">
              <w:rPr>
                <w:sz w:val="24"/>
                <w:szCs w:val="24"/>
              </w:rPr>
              <w:sym w:font="Times New Roman" w:char="00E2"/>
            </w:r>
            <w:r w:rsidRPr="008C68E2">
              <w:rPr>
                <w:sz w:val="24"/>
                <w:szCs w:val="24"/>
              </w:rPr>
              <w:t xml:space="preserve">ntul </w:t>
            </w:r>
            <w:r w:rsidRPr="008C68E2">
              <w:rPr>
                <w:i/>
                <w:iCs/>
                <w:sz w:val="24"/>
                <w:szCs w:val="24"/>
              </w:rPr>
              <w:t>universitar de licenţă</w:t>
            </w:r>
            <w:r w:rsidRPr="008C68E2">
              <w:rPr>
                <w:sz w:val="24"/>
                <w:szCs w:val="24"/>
              </w:rPr>
              <w:t xml:space="preserve"> - nivel 5 şi 6 ISCED, </w:t>
            </w:r>
            <w:r w:rsidRPr="008C68E2">
              <w:rPr>
                <w:i/>
                <w:sz w:val="24"/>
                <w:szCs w:val="24"/>
              </w:rPr>
              <w:t>universitar de master şi programe postunivesitare</w:t>
            </w:r>
            <w:r w:rsidRPr="008C68E2">
              <w:rPr>
                <w:sz w:val="24"/>
                <w:szCs w:val="24"/>
              </w:rPr>
              <w:t xml:space="preserve">- nivel 7 ISCED şi </w:t>
            </w:r>
            <w:r w:rsidRPr="008C68E2">
              <w:rPr>
                <w:i/>
                <w:sz w:val="24"/>
                <w:szCs w:val="24"/>
              </w:rPr>
              <w:t>programe doctorale şi postdoctorale</w:t>
            </w:r>
            <w:r w:rsidRPr="008C68E2">
              <w:rPr>
                <w:sz w:val="24"/>
                <w:szCs w:val="24"/>
              </w:rPr>
              <w:t xml:space="preserve">- nivel 8 ISCED </w:t>
            </w:r>
          </w:p>
          <w:p w:rsidR="00786DCB" w:rsidRPr="008C68E2" w:rsidRDefault="00786DCB" w:rsidP="00786DCB">
            <w:pPr>
              <w:autoSpaceDE w:val="0"/>
              <w:autoSpaceDN w:val="0"/>
              <w:rPr>
                <w:i/>
                <w:sz w:val="24"/>
                <w:szCs w:val="24"/>
              </w:rPr>
            </w:pPr>
            <w:r w:rsidRPr="008C68E2">
              <w:rPr>
                <w:i/>
                <w:sz w:val="24"/>
                <w:szCs w:val="24"/>
              </w:rPr>
              <w:t>la inceputul anului  universitar 2017-2018</w:t>
            </w:r>
          </w:p>
        </w:tc>
        <w:tc>
          <w:tcPr>
            <w:tcW w:w="2039" w:type="dxa"/>
            <w:gridSpan w:val="2"/>
            <w:vAlign w:val="center"/>
          </w:tcPr>
          <w:p w:rsidR="00786DCB" w:rsidRPr="008C68E2" w:rsidRDefault="00786DCB" w:rsidP="00786DCB">
            <w:pPr>
              <w:autoSpaceDE w:val="0"/>
              <w:autoSpaceDN w:val="0"/>
              <w:jc w:val="center"/>
              <w:rPr>
                <w:sz w:val="24"/>
                <w:szCs w:val="24"/>
              </w:rPr>
            </w:pPr>
          </w:p>
          <w:p w:rsidR="00786DCB" w:rsidRPr="008C68E2" w:rsidRDefault="00786DCB" w:rsidP="00786DCB">
            <w:pPr>
              <w:autoSpaceDE w:val="0"/>
              <w:autoSpaceDN w:val="0"/>
              <w:jc w:val="center"/>
              <w:rPr>
                <w:sz w:val="24"/>
                <w:szCs w:val="24"/>
              </w:rPr>
            </w:pPr>
          </w:p>
          <w:p w:rsidR="00786DCB" w:rsidRPr="008C68E2" w:rsidRDefault="00786DCB" w:rsidP="00786DCB">
            <w:pPr>
              <w:autoSpaceDE w:val="0"/>
              <w:autoSpaceDN w:val="0"/>
              <w:jc w:val="center"/>
              <w:rPr>
                <w:sz w:val="24"/>
                <w:szCs w:val="24"/>
              </w:rPr>
            </w:pPr>
            <w:r w:rsidRPr="008C68E2">
              <w:rPr>
                <w:sz w:val="24"/>
                <w:szCs w:val="24"/>
              </w:rPr>
              <w:t>18.01.18</w:t>
            </w:r>
          </w:p>
          <w:p w:rsidR="00786DCB" w:rsidRPr="008C68E2" w:rsidRDefault="00786DCB" w:rsidP="00786DCB">
            <w:pPr>
              <w:autoSpaceDE w:val="0"/>
              <w:autoSpaceDN w:val="0"/>
              <w:jc w:val="center"/>
              <w:rPr>
                <w:sz w:val="24"/>
                <w:szCs w:val="24"/>
              </w:rPr>
            </w:pP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vAlign w:val="center"/>
          </w:tcPr>
          <w:p w:rsidR="00786DCB" w:rsidRPr="008C68E2" w:rsidRDefault="00786DCB" w:rsidP="00786DCB">
            <w:pPr>
              <w:autoSpaceDE w:val="0"/>
              <w:autoSpaceDN w:val="0"/>
              <w:rPr>
                <w:b/>
                <w:sz w:val="24"/>
                <w:szCs w:val="24"/>
              </w:rPr>
            </w:pPr>
            <w:r w:rsidRPr="008C68E2">
              <w:rPr>
                <w:b/>
                <w:sz w:val="24"/>
                <w:szCs w:val="24"/>
              </w:rPr>
              <w:t>SC 6.2a; 6.2b; 6.2c</w:t>
            </w:r>
          </w:p>
          <w:p w:rsidR="00786DCB" w:rsidRPr="008C68E2" w:rsidRDefault="00786DCB" w:rsidP="00786DCB">
            <w:pPr>
              <w:autoSpaceDE w:val="0"/>
              <w:autoSpaceDN w:val="0"/>
              <w:rPr>
                <w:sz w:val="24"/>
                <w:szCs w:val="24"/>
              </w:rPr>
            </w:pPr>
            <w:r w:rsidRPr="008C68E2">
              <w:rPr>
                <w:sz w:val="24"/>
                <w:szCs w:val="24"/>
              </w:rPr>
              <w:sym w:font="Times New Roman" w:char="00CE"/>
            </w:r>
            <w:r w:rsidRPr="008C68E2">
              <w:rPr>
                <w:sz w:val="24"/>
                <w:szCs w:val="24"/>
              </w:rPr>
              <w:t>nvăţăm</w:t>
            </w:r>
            <w:r w:rsidRPr="008C68E2">
              <w:rPr>
                <w:sz w:val="24"/>
                <w:szCs w:val="24"/>
              </w:rPr>
              <w:sym w:font="Times New Roman" w:char="00E2"/>
            </w:r>
            <w:r w:rsidRPr="008C68E2">
              <w:rPr>
                <w:sz w:val="24"/>
                <w:szCs w:val="24"/>
              </w:rPr>
              <w:t xml:space="preserve">ntul </w:t>
            </w:r>
            <w:r w:rsidRPr="008C68E2">
              <w:rPr>
                <w:i/>
                <w:iCs/>
                <w:sz w:val="24"/>
                <w:szCs w:val="24"/>
              </w:rPr>
              <w:t>universitar de licenţă</w:t>
            </w:r>
            <w:r w:rsidRPr="008C68E2">
              <w:rPr>
                <w:sz w:val="24"/>
                <w:szCs w:val="24"/>
              </w:rPr>
              <w:t xml:space="preserve"> - nivel 5 şi 6 ISCED, </w:t>
            </w:r>
            <w:r w:rsidRPr="008C68E2">
              <w:rPr>
                <w:i/>
                <w:sz w:val="24"/>
                <w:szCs w:val="24"/>
              </w:rPr>
              <w:t>universitar de master şi programe postuniversitare</w:t>
            </w:r>
            <w:r w:rsidRPr="008C68E2">
              <w:rPr>
                <w:sz w:val="24"/>
                <w:szCs w:val="24"/>
              </w:rPr>
              <w:t xml:space="preserve">- nivel 7 ISCED şi </w:t>
            </w:r>
            <w:r w:rsidRPr="008C68E2">
              <w:rPr>
                <w:i/>
                <w:sz w:val="24"/>
                <w:szCs w:val="24"/>
              </w:rPr>
              <w:t xml:space="preserve">programe doctorale şi postdoctorale </w:t>
            </w:r>
            <w:r w:rsidRPr="008C68E2">
              <w:rPr>
                <w:sz w:val="24"/>
                <w:szCs w:val="24"/>
              </w:rPr>
              <w:t xml:space="preserve">- nivel 8 ISCED </w:t>
            </w:r>
          </w:p>
          <w:p w:rsidR="00786DCB" w:rsidRPr="008C68E2" w:rsidRDefault="00786DCB" w:rsidP="00786DCB">
            <w:pPr>
              <w:autoSpaceDE w:val="0"/>
              <w:autoSpaceDN w:val="0"/>
              <w:rPr>
                <w:i/>
                <w:sz w:val="24"/>
                <w:szCs w:val="24"/>
              </w:rPr>
            </w:pPr>
            <w:r w:rsidRPr="008C68E2">
              <w:rPr>
                <w:i/>
                <w:sz w:val="24"/>
                <w:szCs w:val="24"/>
              </w:rPr>
              <w:t>la sf</w:t>
            </w:r>
            <w:r w:rsidRPr="008C68E2">
              <w:rPr>
                <w:i/>
                <w:sz w:val="24"/>
                <w:szCs w:val="24"/>
              </w:rPr>
              <w:sym w:font="Times New Roman" w:char="00E2"/>
            </w:r>
            <w:r w:rsidRPr="008C68E2">
              <w:rPr>
                <w:i/>
                <w:sz w:val="24"/>
                <w:szCs w:val="24"/>
              </w:rPr>
              <w:t>rşitul anului universitar 2017-2018</w:t>
            </w:r>
          </w:p>
        </w:tc>
        <w:tc>
          <w:tcPr>
            <w:tcW w:w="2039" w:type="dxa"/>
            <w:gridSpan w:val="2"/>
            <w:vAlign w:val="center"/>
          </w:tcPr>
          <w:p w:rsidR="00786DCB" w:rsidRPr="008C68E2" w:rsidRDefault="00786DCB" w:rsidP="00786DCB">
            <w:pPr>
              <w:autoSpaceDE w:val="0"/>
              <w:autoSpaceDN w:val="0"/>
              <w:jc w:val="center"/>
              <w:rPr>
                <w:sz w:val="24"/>
                <w:szCs w:val="24"/>
              </w:rPr>
            </w:pPr>
          </w:p>
          <w:p w:rsidR="00786DCB" w:rsidRPr="008C68E2" w:rsidRDefault="00786DCB" w:rsidP="00786DCB">
            <w:pPr>
              <w:autoSpaceDE w:val="0"/>
              <w:autoSpaceDN w:val="0"/>
              <w:jc w:val="center"/>
              <w:rPr>
                <w:sz w:val="24"/>
                <w:szCs w:val="24"/>
              </w:rPr>
            </w:pPr>
          </w:p>
          <w:p w:rsidR="00786DCB" w:rsidRPr="008C68E2" w:rsidRDefault="00786DCB" w:rsidP="00786DCB">
            <w:pPr>
              <w:autoSpaceDE w:val="0"/>
              <w:autoSpaceDN w:val="0"/>
              <w:jc w:val="center"/>
              <w:rPr>
                <w:sz w:val="24"/>
                <w:szCs w:val="24"/>
              </w:rPr>
            </w:pPr>
            <w:r w:rsidRPr="008C68E2">
              <w:rPr>
                <w:sz w:val="24"/>
                <w:szCs w:val="24"/>
              </w:rPr>
              <w:t>18.01.18</w:t>
            </w:r>
          </w:p>
          <w:p w:rsidR="00786DCB" w:rsidRPr="008C68E2" w:rsidRDefault="00786DCB" w:rsidP="00786DCB">
            <w:pPr>
              <w:autoSpaceDE w:val="0"/>
              <w:autoSpaceDN w:val="0"/>
              <w:jc w:val="center"/>
              <w:rPr>
                <w:sz w:val="24"/>
                <w:szCs w:val="24"/>
              </w:rPr>
            </w:pP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CULTURII</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CULT. 1 -</w:t>
            </w:r>
            <w:r w:rsidRPr="008C68E2">
              <w:rPr>
                <w:sz w:val="24"/>
                <w:szCs w:val="24"/>
              </w:rPr>
              <w:t>Activitatea bibliotecilor, în anul 2017</w:t>
            </w:r>
          </w:p>
          <w:p w:rsidR="00786DCB" w:rsidRPr="008C68E2" w:rsidRDefault="00786DCB" w:rsidP="00786DCB">
            <w:pPr>
              <w:rPr>
                <w:sz w:val="24"/>
                <w:szCs w:val="24"/>
              </w:rPr>
            </w:pP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12.03.18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CULT. 2 -</w:t>
            </w:r>
            <w:r w:rsidRPr="008C68E2">
              <w:rPr>
                <w:sz w:val="24"/>
                <w:szCs w:val="24"/>
              </w:rPr>
              <w:t>Activitatea muzeelor şi colecţiilor publice, în anul 2017</w:t>
            </w:r>
          </w:p>
          <w:p w:rsidR="00786DCB" w:rsidRPr="008C68E2" w:rsidRDefault="00786DCB" w:rsidP="00786DCB">
            <w:pPr>
              <w:rPr>
                <w:sz w:val="24"/>
                <w:szCs w:val="24"/>
              </w:rPr>
            </w:pP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12.03.18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 xml:space="preserve">CULT. 3 - </w:t>
            </w:r>
            <w:r w:rsidRPr="008C68E2">
              <w:rPr>
                <w:sz w:val="24"/>
                <w:szCs w:val="24"/>
              </w:rPr>
              <w:t>Activitatea instituţiilor şi companiilor de spectacole sau concerte, în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12.03.18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vAlign w:val="center"/>
          </w:tcPr>
          <w:p w:rsidR="00786DCB" w:rsidRPr="008C68E2" w:rsidRDefault="00786DCB" w:rsidP="00786DCB">
            <w:pPr>
              <w:rPr>
                <w:b/>
                <w:sz w:val="24"/>
                <w:szCs w:val="24"/>
              </w:rPr>
            </w:pPr>
            <w:r w:rsidRPr="008C68E2">
              <w:rPr>
                <w:b/>
                <w:sz w:val="24"/>
                <w:szCs w:val="24"/>
              </w:rPr>
              <w:t xml:space="preserve">CULT 4 - </w:t>
            </w:r>
            <w:r w:rsidRPr="008C68E2">
              <w:rPr>
                <w:sz w:val="24"/>
                <w:szCs w:val="24"/>
              </w:rPr>
              <w:t>Activitatea editurilor, în anul 2017</w:t>
            </w:r>
          </w:p>
          <w:p w:rsidR="00786DCB" w:rsidRPr="008C68E2" w:rsidRDefault="00786DCB" w:rsidP="00786DCB">
            <w:pPr>
              <w:rPr>
                <w:sz w:val="24"/>
                <w:szCs w:val="24"/>
              </w:rPr>
            </w:pPr>
          </w:p>
        </w:tc>
        <w:tc>
          <w:tcPr>
            <w:tcW w:w="2039" w:type="dxa"/>
            <w:gridSpan w:val="2"/>
            <w:vAlign w:val="center"/>
          </w:tcPr>
          <w:p w:rsidR="00786DCB" w:rsidRPr="008C68E2" w:rsidRDefault="00786DCB" w:rsidP="00786DCB">
            <w:pPr>
              <w:jc w:val="center"/>
              <w:rPr>
                <w:sz w:val="24"/>
                <w:szCs w:val="24"/>
              </w:rPr>
            </w:pPr>
            <w:r w:rsidRPr="008C68E2">
              <w:rPr>
                <w:sz w:val="24"/>
                <w:szCs w:val="24"/>
              </w:rPr>
              <w:t>12.03.18</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9F6129"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9F6129" w:rsidRDefault="00786DCB" w:rsidP="009F6129">
            <w:pPr>
              <w:jc w:val="left"/>
              <w:rPr>
                <w:b/>
                <w:bCs/>
                <w:i/>
                <w:sz w:val="24"/>
                <w:szCs w:val="24"/>
              </w:rPr>
            </w:pPr>
            <w:r w:rsidRPr="009F6129">
              <w:rPr>
                <w:b/>
                <w:bCs/>
                <w:i/>
                <w:sz w:val="24"/>
                <w:szCs w:val="24"/>
              </w:rPr>
              <w:t>STATISTICA SĂNĂTĂȚII</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SAN</w:t>
            </w:r>
          </w:p>
          <w:p w:rsidR="00786DCB" w:rsidRPr="008C68E2" w:rsidRDefault="00786DCB" w:rsidP="00786DCB">
            <w:pPr>
              <w:pStyle w:val="Heading4"/>
              <w:rPr>
                <w:b w:val="0"/>
                <w:bCs w:val="0"/>
                <w:sz w:val="24"/>
                <w:szCs w:val="24"/>
                <w:lang w:val="ro-RO"/>
              </w:rPr>
            </w:pPr>
            <w:r w:rsidRPr="008C68E2">
              <w:rPr>
                <w:b w:val="0"/>
                <w:bCs w:val="0"/>
                <w:sz w:val="24"/>
                <w:szCs w:val="24"/>
              </w:rPr>
              <w:t>Activitatea unităţilor sanitare, în anul 2017</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12.03.18</w:t>
            </w:r>
          </w:p>
        </w:tc>
        <w:tc>
          <w:tcPr>
            <w:tcW w:w="2693" w:type="dxa"/>
            <w:gridSpan w:val="3"/>
            <w:vAlign w:val="center"/>
          </w:tcPr>
          <w:p w:rsidR="00786DCB" w:rsidRPr="008C68E2" w:rsidRDefault="00786DCB" w:rsidP="00786DCB">
            <w:pPr>
              <w:jc w:val="center"/>
              <w:rPr>
                <w:sz w:val="24"/>
                <w:szCs w:val="24"/>
              </w:rPr>
            </w:pPr>
            <w:r w:rsidRPr="008C68E2">
              <w:rPr>
                <w:sz w:val="24"/>
                <w:szCs w:val="24"/>
              </w:rPr>
              <w:t>1</w:t>
            </w:r>
          </w:p>
        </w:tc>
        <w:tc>
          <w:tcPr>
            <w:tcW w:w="3119" w:type="dxa"/>
            <w:gridSpan w:val="4"/>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pStyle w:val="Header"/>
              <w:rPr>
                <w:b/>
                <w:sz w:val="24"/>
                <w:szCs w:val="24"/>
                <w:lang w:val="ro-RO"/>
              </w:rPr>
            </w:pPr>
            <w:r w:rsidRPr="008C68E2">
              <w:rPr>
                <w:b/>
                <w:sz w:val="24"/>
                <w:szCs w:val="24"/>
              </w:rPr>
              <w:t>ATS -</w:t>
            </w:r>
            <w:r w:rsidRPr="008C68E2">
              <w:rPr>
                <w:sz w:val="24"/>
                <w:szCs w:val="24"/>
              </w:rPr>
              <w:t>Stocuri  - Componentă UNICA</w:t>
            </w:r>
          </w:p>
        </w:tc>
        <w:tc>
          <w:tcPr>
            <w:tcW w:w="2039" w:type="dxa"/>
            <w:gridSpan w:val="2"/>
            <w:tcBorders>
              <w:right w:val="nil"/>
            </w:tcBorders>
            <w:vAlign w:val="center"/>
          </w:tcPr>
          <w:p w:rsidR="00786DCB" w:rsidRPr="008C68E2" w:rsidRDefault="00786DCB" w:rsidP="00786DCB">
            <w:pPr>
              <w:jc w:val="center"/>
              <w:rPr>
                <w:sz w:val="24"/>
                <w:szCs w:val="24"/>
                <w:highlight w:val="yellow"/>
              </w:rPr>
            </w:pPr>
            <w:r w:rsidRPr="008C68E2">
              <w:rPr>
                <w:sz w:val="24"/>
                <w:szCs w:val="24"/>
              </w:rPr>
              <w:t>T+30</w:t>
            </w:r>
          </w:p>
        </w:tc>
        <w:tc>
          <w:tcPr>
            <w:tcW w:w="2693" w:type="dxa"/>
            <w:gridSpan w:val="3"/>
            <w:vAlign w:val="center"/>
          </w:tcPr>
          <w:p w:rsidR="00786DCB" w:rsidRPr="008C68E2" w:rsidRDefault="00786DCB" w:rsidP="00786DCB">
            <w:pPr>
              <w:jc w:val="center"/>
              <w:rPr>
                <w:sz w:val="24"/>
                <w:szCs w:val="24"/>
              </w:rPr>
            </w:pPr>
            <w:r w:rsidRPr="008C68E2">
              <w:rPr>
                <w:sz w:val="24"/>
                <w:szCs w:val="24"/>
              </w:rPr>
              <w:t>1</w:t>
            </w:r>
          </w:p>
        </w:tc>
        <w:tc>
          <w:tcPr>
            <w:tcW w:w="3119" w:type="dxa"/>
            <w:gridSpan w:val="4"/>
            <w:vAlign w:val="center"/>
          </w:tcPr>
          <w:p w:rsidR="00786DCB" w:rsidRPr="008C68E2" w:rsidRDefault="00786DCB" w:rsidP="00786DCB">
            <w:pPr>
              <w:jc w:val="center"/>
              <w:rPr>
                <w:sz w:val="24"/>
                <w:szCs w:val="24"/>
              </w:rPr>
            </w:pPr>
            <w:r w:rsidRPr="008C68E2">
              <w:rPr>
                <w:sz w:val="24"/>
                <w:szCs w:val="24"/>
              </w:rPr>
              <w:t>1</w:t>
            </w:r>
          </w:p>
        </w:tc>
      </w:tr>
      <w:tr w:rsidR="00786DCB" w:rsidRPr="00C869CE" w:rsidTr="00C869CE">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786DCB" w:rsidRPr="00C869CE" w:rsidRDefault="00786DCB" w:rsidP="00C869CE">
            <w:pPr>
              <w:jc w:val="left"/>
              <w:rPr>
                <w:b/>
                <w:bCs/>
                <w:i/>
                <w:sz w:val="24"/>
                <w:szCs w:val="24"/>
              </w:rPr>
            </w:pPr>
            <w:r w:rsidRPr="00C869CE">
              <w:rPr>
                <w:b/>
                <w:bCs/>
                <w:i/>
                <w:sz w:val="24"/>
                <w:szCs w:val="24"/>
              </w:rPr>
              <w:t>STATISTICA PREȚURILOR</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pStyle w:val="Header"/>
              <w:rPr>
                <w:b/>
                <w:sz w:val="24"/>
                <w:szCs w:val="24"/>
                <w:lang w:val="ro-RO"/>
              </w:rPr>
            </w:pPr>
            <w:r w:rsidRPr="008C68E2">
              <w:rPr>
                <w:b/>
                <w:sz w:val="24"/>
                <w:szCs w:val="24"/>
                <w:lang w:val="ro-RO"/>
              </w:rPr>
              <w:t>APP_P;APP_O</w:t>
            </w:r>
          </w:p>
          <w:p w:rsidR="00786DCB" w:rsidRPr="008C68E2" w:rsidRDefault="00786DCB" w:rsidP="00786DCB">
            <w:pPr>
              <w:numPr>
                <w:ilvl w:val="0"/>
                <w:numId w:val="46"/>
              </w:numPr>
              <w:autoSpaceDE w:val="0"/>
              <w:autoSpaceDN w:val="0"/>
              <w:jc w:val="left"/>
              <w:rPr>
                <w:sz w:val="24"/>
                <w:szCs w:val="24"/>
              </w:rPr>
            </w:pPr>
            <w:r w:rsidRPr="008C68E2">
              <w:rPr>
                <w:sz w:val="24"/>
                <w:szCs w:val="24"/>
              </w:rPr>
              <w:t>Preţurile din pieţele agroalimentare;</w:t>
            </w:r>
          </w:p>
          <w:p w:rsidR="00786DCB" w:rsidRPr="008C68E2" w:rsidRDefault="00786DCB" w:rsidP="00786DCB">
            <w:pPr>
              <w:numPr>
                <w:ilvl w:val="0"/>
                <w:numId w:val="46"/>
              </w:numPr>
              <w:autoSpaceDE w:val="0"/>
              <w:autoSpaceDN w:val="0"/>
              <w:jc w:val="left"/>
              <w:rPr>
                <w:sz w:val="24"/>
                <w:szCs w:val="24"/>
              </w:rPr>
            </w:pPr>
            <w:r w:rsidRPr="008C68E2">
              <w:rPr>
                <w:sz w:val="24"/>
                <w:szCs w:val="24"/>
              </w:rPr>
              <w:t>Preţurile culese în oboare;</w:t>
            </w:r>
          </w:p>
          <w:p w:rsidR="00786DCB" w:rsidRPr="008C68E2" w:rsidRDefault="00786DCB" w:rsidP="00786DCB">
            <w:pPr>
              <w:pStyle w:val="Header"/>
              <w:rPr>
                <w:b/>
                <w:sz w:val="24"/>
                <w:szCs w:val="24"/>
                <w:lang w:val="ro-RO"/>
              </w:rPr>
            </w:pPr>
            <w:r w:rsidRPr="008C68E2">
              <w:rPr>
                <w:b/>
                <w:sz w:val="24"/>
                <w:szCs w:val="24"/>
                <w:lang w:val="ro-RO"/>
              </w:rPr>
              <w:t>APP_E APP_CP</w:t>
            </w:r>
          </w:p>
          <w:p w:rsidR="00786DCB" w:rsidRPr="008C68E2" w:rsidRDefault="00786DCB" w:rsidP="00786DCB">
            <w:pPr>
              <w:ind w:left="360"/>
              <w:rPr>
                <w:sz w:val="24"/>
                <w:szCs w:val="24"/>
              </w:rPr>
            </w:pPr>
          </w:p>
          <w:p w:rsidR="00786DCB" w:rsidRPr="008C68E2" w:rsidRDefault="00786DCB" w:rsidP="00786DCB">
            <w:pPr>
              <w:numPr>
                <w:ilvl w:val="0"/>
                <w:numId w:val="46"/>
              </w:numPr>
              <w:autoSpaceDE w:val="0"/>
              <w:autoSpaceDN w:val="0"/>
              <w:jc w:val="left"/>
              <w:rPr>
                <w:sz w:val="24"/>
                <w:szCs w:val="24"/>
              </w:rPr>
            </w:pPr>
            <w:r w:rsidRPr="008C68E2">
              <w:rPr>
                <w:sz w:val="24"/>
                <w:szCs w:val="24"/>
              </w:rPr>
              <w:t>Preţurile culese la procesatori, angrosişti şi societăţi comerciale agricole.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Săpt.+02</w:t>
            </w:r>
          </w:p>
          <w:p w:rsidR="00786DCB" w:rsidRPr="008C68E2" w:rsidRDefault="00786DCB" w:rsidP="00786DCB">
            <w:pPr>
              <w:jc w:val="center"/>
              <w:rPr>
                <w:sz w:val="24"/>
                <w:szCs w:val="24"/>
              </w:rPr>
            </w:pPr>
            <w:r w:rsidRPr="008C68E2">
              <w:rPr>
                <w:sz w:val="24"/>
                <w:szCs w:val="24"/>
              </w:rPr>
              <w:t>L+15</w:t>
            </w:r>
          </w:p>
          <w:p w:rsidR="00786DCB" w:rsidRPr="008C68E2" w:rsidRDefault="00786DCB" w:rsidP="00786DCB">
            <w:pPr>
              <w:jc w:val="center"/>
              <w:rPr>
                <w:sz w:val="24"/>
                <w:szCs w:val="24"/>
              </w:rPr>
            </w:pPr>
          </w:p>
          <w:p w:rsidR="00786DCB" w:rsidRPr="008C68E2" w:rsidRDefault="00786DCB" w:rsidP="00786DCB">
            <w:pPr>
              <w:jc w:val="center"/>
              <w:rPr>
                <w:sz w:val="24"/>
                <w:szCs w:val="24"/>
              </w:rPr>
            </w:pPr>
          </w:p>
          <w:p w:rsidR="00786DCB" w:rsidRPr="008C68E2" w:rsidRDefault="00786DCB" w:rsidP="00786DCB">
            <w:pPr>
              <w:jc w:val="center"/>
              <w:rPr>
                <w:sz w:val="24"/>
                <w:szCs w:val="24"/>
              </w:rPr>
            </w:pPr>
            <w:r w:rsidRPr="008C68E2">
              <w:rPr>
                <w:sz w:val="24"/>
                <w:szCs w:val="24"/>
              </w:rPr>
              <w:t>L+15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12</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12</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API -</w:t>
            </w:r>
            <w:r w:rsidRPr="008C68E2">
              <w:rPr>
                <w:sz w:val="24"/>
                <w:szCs w:val="24"/>
              </w:rPr>
              <w:t>Preţurile mijloacelor de producţie agricolă</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T+15</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IPC (IAPC)</w:t>
            </w:r>
          </w:p>
          <w:p w:rsidR="00786DCB" w:rsidRPr="008C68E2" w:rsidRDefault="00786DCB" w:rsidP="00786DCB">
            <w:pPr>
              <w:rPr>
                <w:sz w:val="24"/>
                <w:szCs w:val="24"/>
              </w:rPr>
            </w:pPr>
            <w:r w:rsidRPr="008C68E2">
              <w:rPr>
                <w:sz w:val="24"/>
                <w:szCs w:val="24"/>
              </w:rPr>
              <w:t xml:space="preserve">Preţurile de consum </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Zilele de 11, 21, 30 ale lunii in curs</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9</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9</w:t>
            </w:r>
          </w:p>
        </w:tc>
      </w:tr>
      <w:tr w:rsidR="00786DCB" w:rsidRPr="008C68E2" w:rsidTr="008C68E2">
        <w:tblPrEx>
          <w:jc w:val="left"/>
          <w:tblCellMar>
            <w:left w:w="108" w:type="dxa"/>
            <w:right w:w="108" w:type="dxa"/>
          </w:tblCellMar>
          <w:tblLook w:val="0040"/>
        </w:tblPrEx>
        <w:trPr>
          <w:gridAfter w:val="2"/>
          <w:wAfter w:w="670" w:type="dxa"/>
          <w:trHeight w:val="403"/>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sz w:val="24"/>
                <w:szCs w:val="24"/>
              </w:rPr>
            </w:pPr>
            <w:r w:rsidRPr="008C68E2">
              <w:rPr>
                <w:sz w:val="24"/>
                <w:szCs w:val="24"/>
              </w:rPr>
              <w:t>Ancheta privind preţurile proprietăţilor imobiliare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Permanent</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rPr>
                <w:b/>
                <w:sz w:val="24"/>
                <w:szCs w:val="24"/>
              </w:rPr>
            </w:pPr>
            <w:r w:rsidRPr="008C68E2">
              <w:rPr>
                <w:b/>
                <w:sz w:val="24"/>
                <w:szCs w:val="24"/>
              </w:rPr>
              <w:t>PRETIND</w:t>
            </w:r>
          </w:p>
          <w:p w:rsidR="00786DCB" w:rsidRPr="008C68E2" w:rsidRDefault="00786DCB" w:rsidP="00786DCB">
            <w:pPr>
              <w:rPr>
                <w:sz w:val="24"/>
                <w:szCs w:val="24"/>
              </w:rPr>
            </w:pPr>
            <w:r w:rsidRPr="008C68E2">
              <w:rPr>
                <w:sz w:val="24"/>
                <w:szCs w:val="24"/>
              </w:rPr>
              <w:t>Preţurile producţiei industriale</w:t>
            </w:r>
          </w:p>
        </w:tc>
        <w:tc>
          <w:tcPr>
            <w:tcW w:w="2039" w:type="dxa"/>
            <w:gridSpan w:val="2"/>
            <w:tcBorders>
              <w:right w:val="nil"/>
            </w:tcBorders>
            <w:vAlign w:val="center"/>
          </w:tcPr>
          <w:p w:rsidR="00786DCB" w:rsidRPr="008C68E2" w:rsidRDefault="00786DCB" w:rsidP="00786DCB">
            <w:pPr>
              <w:jc w:val="center"/>
              <w:rPr>
                <w:sz w:val="24"/>
                <w:szCs w:val="24"/>
              </w:rPr>
            </w:pPr>
            <w:r w:rsidRPr="008C68E2">
              <w:rPr>
                <w:sz w:val="24"/>
                <w:szCs w:val="24"/>
              </w:rPr>
              <w:t>L+09</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C869CE">
        <w:tblPrEx>
          <w:jc w:val="left"/>
          <w:tblCellMar>
            <w:left w:w="108" w:type="dxa"/>
            <w:right w:w="108" w:type="dxa"/>
          </w:tblCellMar>
          <w:tblLook w:val="0040"/>
        </w:tblPrEx>
        <w:trPr>
          <w:gridAfter w:val="2"/>
          <w:wAfter w:w="670" w:type="dxa"/>
        </w:trPr>
        <w:tc>
          <w:tcPr>
            <w:tcW w:w="15593" w:type="dxa"/>
            <w:gridSpan w:val="13"/>
            <w:shd w:val="clear" w:color="auto" w:fill="auto"/>
            <w:vAlign w:val="center"/>
          </w:tcPr>
          <w:p w:rsidR="00786DCB" w:rsidRPr="008C68E2" w:rsidRDefault="00786DCB" w:rsidP="00C869CE">
            <w:pPr>
              <w:jc w:val="left"/>
              <w:rPr>
                <w:sz w:val="24"/>
                <w:szCs w:val="24"/>
              </w:rPr>
            </w:pPr>
            <w:r w:rsidRPr="008C68E2">
              <w:rPr>
                <w:b/>
                <w:bCs/>
                <w:sz w:val="24"/>
                <w:szCs w:val="24"/>
              </w:rPr>
              <w:t>II.  ELABORAREA DE LUCRĂRI DE SINTEZĂ ECONOMICĂ, STUDII ŞI ANALIZE, INFORMĂRI PRIVIND DEZVOLTAREA ECONOMICO-SOCIALĂ A JUDEŢULUI, MUNICIPIULUI, ORAŞELOR ŞI COMUNELOR</w:t>
            </w:r>
          </w:p>
        </w:tc>
      </w:tr>
      <w:tr w:rsidR="00786DCB" w:rsidRPr="008C68E2" w:rsidTr="008C68E2">
        <w:tblPrEx>
          <w:jc w:val="left"/>
          <w:tblCellMar>
            <w:left w:w="108" w:type="dxa"/>
            <w:right w:w="108" w:type="dxa"/>
          </w:tblCellMar>
          <w:tblLook w:val="0040"/>
        </w:tblPrEx>
        <w:trPr>
          <w:gridAfter w:val="2"/>
          <w:wAfter w:w="670" w:type="dxa"/>
          <w:trHeight w:val="845"/>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tabs>
                <w:tab w:val="left" w:pos="556"/>
              </w:tabs>
              <w:rPr>
                <w:sz w:val="24"/>
                <w:szCs w:val="24"/>
              </w:rPr>
            </w:pPr>
            <w:r w:rsidRPr="008C68E2">
              <w:rPr>
                <w:iCs/>
                <w:sz w:val="24"/>
                <w:szCs w:val="24"/>
              </w:rPr>
              <w:t xml:space="preserve">Buletin statistic lunar al județului Dâmbovița  </w:t>
            </w:r>
          </w:p>
        </w:tc>
        <w:tc>
          <w:tcPr>
            <w:tcW w:w="2039" w:type="dxa"/>
            <w:gridSpan w:val="2"/>
            <w:tcBorders>
              <w:right w:val="nil"/>
            </w:tcBorders>
            <w:vAlign w:val="center"/>
          </w:tcPr>
          <w:p w:rsidR="00786DCB" w:rsidRPr="008C68E2" w:rsidRDefault="00786DCB" w:rsidP="00786DCB">
            <w:pPr>
              <w:rPr>
                <w:sz w:val="24"/>
                <w:szCs w:val="24"/>
              </w:rPr>
            </w:pPr>
            <w:r w:rsidRPr="008C68E2">
              <w:rPr>
                <w:sz w:val="24"/>
                <w:szCs w:val="24"/>
              </w:rPr>
              <w:t>LUNAR</w:t>
            </w:r>
          </w:p>
          <w:p w:rsidR="00786DCB" w:rsidRPr="008C68E2" w:rsidRDefault="00786DCB" w:rsidP="00786DCB">
            <w:pPr>
              <w:rPr>
                <w:sz w:val="24"/>
                <w:szCs w:val="24"/>
              </w:rPr>
            </w:pPr>
            <w:r w:rsidRPr="008C68E2">
              <w:rPr>
                <w:sz w:val="24"/>
                <w:szCs w:val="24"/>
              </w:rPr>
              <w:t>L+56</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3</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3</w:t>
            </w:r>
          </w:p>
        </w:tc>
      </w:tr>
      <w:tr w:rsidR="00786DCB" w:rsidRPr="008C68E2" w:rsidTr="008C68E2">
        <w:tblPrEx>
          <w:jc w:val="left"/>
          <w:tblCellMar>
            <w:left w:w="108" w:type="dxa"/>
            <w:right w:w="108" w:type="dxa"/>
          </w:tblCellMar>
          <w:tblLook w:val="0040"/>
        </w:tblPrEx>
        <w:trPr>
          <w:gridAfter w:val="2"/>
          <w:wAfter w:w="670" w:type="dxa"/>
        </w:trPr>
        <w:tc>
          <w:tcPr>
            <w:tcW w:w="839" w:type="dxa"/>
            <w:gridSpan w:val="2"/>
            <w:vAlign w:val="center"/>
          </w:tcPr>
          <w:p w:rsidR="00786DCB" w:rsidRPr="008C68E2" w:rsidRDefault="00786DCB" w:rsidP="00C869CE">
            <w:pPr>
              <w:numPr>
                <w:ilvl w:val="0"/>
                <w:numId w:val="9"/>
              </w:numPr>
              <w:jc w:val="center"/>
              <w:rPr>
                <w:sz w:val="24"/>
                <w:szCs w:val="24"/>
              </w:rPr>
            </w:pPr>
          </w:p>
        </w:tc>
        <w:tc>
          <w:tcPr>
            <w:tcW w:w="6903" w:type="dxa"/>
            <w:gridSpan w:val="2"/>
            <w:tcBorders>
              <w:left w:val="nil"/>
            </w:tcBorders>
            <w:vAlign w:val="center"/>
          </w:tcPr>
          <w:p w:rsidR="00786DCB" w:rsidRPr="008C68E2" w:rsidRDefault="00786DCB" w:rsidP="00786DCB">
            <w:pPr>
              <w:tabs>
                <w:tab w:val="left" w:pos="556"/>
              </w:tabs>
              <w:rPr>
                <w:sz w:val="24"/>
                <w:szCs w:val="24"/>
              </w:rPr>
            </w:pPr>
            <w:r w:rsidRPr="008C68E2">
              <w:rPr>
                <w:iCs/>
                <w:sz w:val="24"/>
                <w:szCs w:val="24"/>
              </w:rPr>
              <w:t xml:space="preserve">Anuarul Statistic al Judeţului Dâmboviţa  </w:t>
            </w:r>
          </w:p>
        </w:tc>
        <w:tc>
          <w:tcPr>
            <w:tcW w:w="2039" w:type="dxa"/>
            <w:gridSpan w:val="2"/>
            <w:tcBorders>
              <w:right w:val="nil"/>
            </w:tcBorders>
            <w:vAlign w:val="center"/>
          </w:tcPr>
          <w:p w:rsidR="00786DCB" w:rsidRPr="008C68E2" w:rsidRDefault="00786DCB" w:rsidP="00786DCB">
            <w:pPr>
              <w:rPr>
                <w:sz w:val="24"/>
                <w:szCs w:val="24"/>
              </w:rPr>
            </w:pPr>
            <w:r w:rsidRPr="008C68E2">
              <w:rPr>
                <w:sz w:val="24"/>
                <w:szCs w:val="24"/>
              </w:rPr>
              <w:t>MARTIE</w:t>
            </w:r>
          </w:p>
        </w:tc>
        <w:tc>
          <w:tcPr>
            <w:tcW w:w="2693" w:type="dxa"/>
            <w:gridSpan w:val="3"/>
            <w:shd w:val="clear" w:color="auto" w:fill="auto"/>
            <w:vAlign w:val="center"/>
          </w:tcPr>
          <w:p w:rsidR="00786DCB" w:rsidRPr="008C68E2" w:rsidRDefault="00786DCB" w:rsidP="00786DCB">
            <w:pPr>
              <w:jc w:val="center"/>
              <w:rPr>
                <w:sz w:val="24"/>
                <w:szCs w:val="24"/>
              </w:rPr>
            </w:pPr>
            <w:r w:rsidRPr="008C68E2">
              <w:rPr>
                <w:sz w:val="24"/>
                <w:szCs w:val="24"/>
              </w:rPr>
              <w:t>1</w:t>
            </w:r>
          </w:p>
        </w:tc>
        <w:tc>
          <w:tcPr>
            <w:tcW w:w="3119" w:type="dxa"/>
            <w:gridSpan w:val="4"/>
            <w:shd w:val="clear" w:color="auto" w:fill="auto"/>
            <w:vAlign w:val="center"/>
          </w:tcPr>
          <w:p w:rsidR="00786DCB" w:rsidRPr="008C68E2" w:rsidRDefault="00786DCB" w:rsidP="00786DCB">
            <w:pPr>
              <w:jc w:val="center"/>
              <w:rPr>
                <w:sz w:val="24"/>
                <w:szCs w:val="24"/>
              </w:rPr>
            </w:pPr>
            <w:r w:rsidRPr="008C68E2">
              <w:rPr>
                <w:sz w:val="24"/>
                <w:szCs w:val="24"/>
              </w:rPr>
              <w:t>1</w:t>
            </w:r>
          </w:p>
        </w:tc>
      </w:tr>
    </w:tbl>
    <w:p w:rsidR="006826CC" w:rsidRPr="008C68E2" w:rsidRDefault="008A1A2F" w:rsidP="007248D5">
      <w:pPr>
        <w:rPr>
          <w:color w:val="FF0000"/>
          <w:sz w:val="24"/>
          <w:szCs w:val="24"/>
        </w:rPr>
      </w:pP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r w:rsidRPr="008C68E2">
        <w:rPr>
          <w:color w:val="FF0000"/>
          <w:sz w:val="24"/>
          <w:szCs w:val="24"/>
        </w:rPr>
        <w:tab/>
      </w:r>
    </w:p>
    <w:sectPr w:rsidR="006826CC" w:rsidRPr="008C68E2" w:rsidSect="004177D0">
      <w:footerReference w:type="default" r:id="rId10"/>
      <w:pgSz w:w="16838" w:h="11909" w:orient="landscape" w:code="9"/>
      <w:pgMar w:top="1418" w:right="1418" w:bottom="1135" w:left="1418" w:header="0" w:footer="281"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B1" w:rsidRDefault="00CC0DB1" w:rsidP="00F342B7">
      <w:r>
        <w:separator/>
      </w:r>
    </w:p>
  </w:endnote>
  <w:endnote w:type="continuationSeparator" w:id="1">
    <w:p w:rsidR="00CC0DB1" w:rsidRDefault="00CC0DB1" w:rsidP="00F34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Yu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29" w:rsidRPr="00776C63" w:rsidRDefault="009F6129">
    <w:pPr>
      <w:pStyle w:val="Footer"/>
      <w:jc w:val="right"/>
      <w:rPr>
        <w:rFonts w:ascii="Times New Roman" w:hAnsi="Times New Roman"/>
        <w:sz w:val="24"/>
      </w:rPr>
    </w:pPr>
    <w:r w:rsidRPr="00776C63">
      <w:rPr>
        <w:rFonts w:ascii="Times New Roman" w:hAnsi="Times New Roman"/>
        <w:sz w:val="24"/>
      </w:rPr>
      <w:fldChar w:fldCharType="begin"/>
    </w:r>
    <w:r w:rsidRPr="00776C63">
      <w:rPr>
        <w:rFonts w:ascii="Times New Roman" w:hAnsi="Times New Roman"/>
        <w:sz w:val="24"/>
      </w:rPr>
      <w:instrText>PAGE   \* MERGEFORMAT</w:instrText>
    </w:r>
    <w:r w:rsidRPr="00776C63">
      <w:rPr>
        <w:rFonts w:ascii="Times New Roman" w:hAnsi="Times New Roman"/>
        <w:sz w:val="24"/>
      </w:rPr>
      <w:fldChar w:fldCharType="separate"/>
    </w:r>
    <w:r w:rsidR="00513F3D">
      <w:rPr>
        <w:rFonts w:ascii="Times New Roman" w:hAnsi="Times New Roman"/>
        <w:noProof/>
        <w:sz w:val="24"/>
      </w:rPr>
      <w:t>26</w:t>
    </w:r>
    <w:r w:rsidRPr="00776C63">
      <w:rPr>
        <w:rFonts w:ascii="Times New Roman" w:hAnsi="Times New Roman"/>
        <w:sz w:val="24"/>
      </w:rPr>
      <w:fldChar w:fldCharType="end"/>
    </w:r>
  </w:p>
  <w:p w:rsidR="009F6129" w:rsidRDefault="009F6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29" w:rsidRDefault="009F61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29" w:rsidRPr="00F342B7" w:rsidRDefault="009F6129" w:rsidP="00F342B7">
    <w:pPr>
      <w:pStyle w:val="Footer"/>
      <w:ind w:right="-1024"/>
      <w:jc w:val="right"/>
      <w:rPr>
        <w:rFonts w:ascii="Times New Roman" w:hAnsi="Times New Roman"/>
        <w:sz w:val="22"/>
        <w:szCs w:val="22"/>
      </w:rPr>
    </w:pPr>
    <w:r w:rsidRPr="00F342B7">
      <w:rPr>
        <w:rFonts w:ascii="Times New Roman" w:hAnsi="Times New Roman"/>
        <w:sz w:val="22"/>
        <w:szCs w:val="22"/>
      </w:rPr>
      <w:fldChar w:fldCharType="begin"/>
    </w:r>
    <w:r w:rsidRPr="00F342B7">
      <w:rPr>
        <w:rFonts w:ascii="Times New Roman" w:hAnsi="Times New Roman"/>
        <w:sz w:val="22"/>
        <w:szCs w:val="22"/>
      </w:rPr>
      <w:instrText>PAGE   \* MERGEFORMAT</w:instrText>
    </w:r>
    <w:r w:rsidRPr="00F342B7">
      <w:rPr>
        <w:rFonts w:ascii="Times New Roman" w:hAnsi="Times New Roman"/>
        <w:sz w:val="22"/>
        <w:szCs w:val="22"/>
      </w:rPr>
      <w:fldChar w:fldCharType="separate"/>
    </w:r>
    <w:r w:rsidR="00513F3D">
      <w:rPr>
        <w:rFonts w:ascii="Times New Roman" w:hAnsi="Times New Roman"/>
        <w:noProof/>
        <w:sz w:val="22"/>
        <w:szCs w:val="22"/>
      </w:rPr>
      <w:t>44</w:t>
    </w:r>
    <w:r w:rsidRPr="00F342B7">
      <w:rPr>
        <w:rFonts w:ascii="Times New Roman" w:hAnsi="Times New Roman"/>
        <w:sz w:val="22"/>
        <w:szCs w:val="22"/>
      </w:rPr>
      <w:fldChar w:fldCharType="end"/>
    </w:r>
  </w:p>
  <w:p w:rsidR="009F6129" w:rsidRDefault="009F6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B1" w:rsidRDefault="00CC0DB1" w:rsidP="00F342B7">
      <w:r>
        <w:separator/>
      </w:r>
    </w:p>
  </w:footnote>
  <w:footnote w:type="continuationSeparator" w:id="1">
    <w:p w:rsidR="00CC0DB1" w:rsidRDefault="00CC0DB1" w:rsidP="00F34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
    <w:nsid w:val="00000004"/>
    <w:multiLevelType w:val="singleLevel"/>
    <w:tmpl w:val="00000004"/>
    <w:lvl w:ilvl="0">
      <w:start w:val="3"/>
      <w:numFmt w:val="decimal"/>
      <w:suff w:val="space"/>
      <w:lvlText w:val="%1."/>
      <w:lvlJc w:val="left"/>
    </w:lvl>
  </w:abstractNum>
  <w:abstractNum w:abstractNumId="2">
    <w:nsid w:val="00000005"/>
    <w:multiLevelType w:val="multilevel"/>
    <w:tmpl w:val="00000005"/>
    <w:name w:val="WW8Num4"/>
    <w:lvl w:ilvl="0">
      <w:start w:val="10"/>
      <w:numFmt w:val="bullet"/>
      <w:lvlText w:val="-"/>
      <w:lvlJc w:val="left"/>
      <w:pPr>
        <w:tabs>
          <w:tab w:val="num" w:pos="720"/>
        </w:tabs>
        <w:ind w:left="720" w:hanging="360"/>
      </w:pPr>
      <w:rPr>
        <w:rFonts w:ascii="Times New Roman" w:hAnsi="Times New Roman" w:cs="Times New Roman"/>
        <w:sz w:val="22"/>
        <w:szCs w:val="22"/>
        <w:lang w:val="ro-R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2"/>
        <w:szCs w:val="22"/>
        <w:lang w:val="ro-R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2"/>
        <w:szCs w:val="22"/>
        <w:lang w:val="ro-R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1647ECB"/>
    <w:multiLevelType w:val="multilevel"/>
    <w:tmpl w:val="B3F8BB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F6017"/>
    <w:multiLevelType w:val="hybridMultilevel"/>
    <w:tmpl w:val="8ED4BD1C"/>
    <w:lvl w:ilvl="0" w:tplc="04090001">
      <w:start w:val="1"/>
      <w:numFmt w:val="bullet"/>
      <w:lvlText w:val=""/>
      <w:lvlJc w:val="left"/>
      <w:pPr>
        <w:tabs>
          <w:tab w:val="num" w:pos="2150"/>
        </w:tabs>
        <w:ind w:left="2150" w:hanging="360"/>
      </w:pPr>
      <w:rPr>
        <w:rFonts w:ascii="Symbol" w:hAnsi="Symbol" w:hint="default"/>
      </w:rPr>
    </w:lvl>
    <w:lvl w:ilvl="1" w:tplc="04090003">
      <w:start w:val="1"/>
      <w:numFmt w:val="bullet"/>
      <w:lvlText w:val="o"/>
      <w:lvlJc w:val="left"/>
      <w:pPr>
        <w:tabs>
          <w:tab w:val="num" w:pos="2870"/>
        </w:tabs>
        <w:ind w:left="2870" w:hanging="360"/>
      </w:pPr>
      <w:rPr>
        <w:rFonts w:ascii="Courier New" w:hAnsi="Courier New" w:hint="default"/>
      </w:rPr>
    </w:lvl>
    <w:lvl w:ilvl="2" w:tplc="04090005">
      <w:start w:val="1"/>
      <w:numFmt w:val="bullet"/>
      <w:lvlText w:val=""/>
      <w:lvlJc w:val="left"/>
      <w:pPr>
        <w:tabs>
          <w:tab w:val="num" w:pos="3590"/>
        </w:tabs>
        <w:ind w:left="3590" w:hanging="360"/>
      </w:pPr>
      <w:rPr>
        <w:rFonts w:ascii="Wingdings" w:hAnsi="Wingdings" w:hint="default"/>
      </w:rPr>
    </w:lvl>
    <w:lvl w:ilvl="3" w:tplc="04090001">
      <w:start w:val="1"/>
      <w:numFmt w:val="bullet"/>
      <w:lvlText w:val=""/>
      <w:lvlJc w:val="left"/>
      <w:pPr>
        <w:tabs>
          <w:tab w:val="num" w:pos="4310"/>
        </w:tabs>
        <w:ind w:left="4310" w:hanging="360"/>
      </w:pPr>
      <w:rPr>
        <w:rFonts w:ascii="Symbol" w:hAnsi="Symbol" w:hint="default"/>
      </w:rPr>
    </w:lvl>
    <w:lvl w:ilvl="4" w:tplc="04090003">
      <w:start w:val="1"/>
      <w:numFmt w:val="bullet"/>
      <w:lvlText w:val="o"/>
      <w:lvlJc w:val="left"/>
      <w:pPr>
        <w:tabs>
          <w:tab w:val="num" w:pos="5030"/>
        </w:tabs>
        <w:ind w:left="5030" w:hanging="360"/>
      </w:pPr>
      <w:rPr>
        <w:rFonts w:ascii="Courier New" w:hAnsi="Courier New" w:hint="default"/>
      </w:rPr>
    </w:lvl>
    <w:lvl w:ilvl="5" w:tplc="04090005">
      <w:start w:val="1"/>
      <w:numFmt w:val="bullet"/>
      <w:lvlText w:val=""/>
      <w:lvlJc w:val="left"/>
      <w:pPr>
        <w:tabs>
          <w:tab w:val="num" w:pos="5750"/>
        </w:tabs>
        <w:ind w:left="5750" w:hanging="360"/>
      </w:pPr>
      <w:rPr>
        <w:rFonts w:ascii="Wingdings" w:hAnsi="Wingdings" w:hint="default"/>
      </w:rPr>
    </w:lvl>
    <w:lvl w:ilvl="6" w:tplc="04090001">
      <w:start w:val="1"/>
      <w:numFmt w:val="bullet"/>
      <w:lvlText w:val=""/>
      <w:lvlJc w:val="left"/>
      <w:pPr>
        <w:tabs>
          <w:tab w:val="num" w:pos="6470"/>
        </w:tabs>
        <w:ind w:left="6470" w:hanging="360"/>
      </w:pPr>
      <w:rPr>
        <w:rFonts w:ascii="Symbol" w:hAnsi="Symbol" w:hint="default"/>
      </w:rPr>
    </w:lvl>
    <w:lvl w:ilvl="7" w:tplc="04090003">
      <w:start w:val="1"/>
      <w:numFmt w:val="bullet"/>
      <w:lvlText w:val="o"/>
      <w:lvlJc w:val="left"/>
      <w:pPr>
        <w:tabs>
          <w:tab w:val="num" w:pos="7190"/>
        </w:tabs>
        <w:ind w:left="7190" w:hanging="360"/>
      </w:pPr>
      <w:rPr>
        <w:rFonts w:ascii="Courier New" w:hAnsi="Courier New" w:hint="default"/>
      </w:rPr>
    </w:lvl>
    <w:lvl w:ilvl="8" w:tplc="04090005">
      <w:start w:val="1"/>
      <w:numFmt w:val="bullet"/>
      <w:lvlText w:val=""/>
      <w:lvlJc w:val="left"/>
      <w:pPr>
        <w:tabs>
          <w:tab w:val="num" w:pos="7910"/>
        </w:tabs>
        <w:ind w:left="7910" w:hanging="360"/>
      </w:pPr>
      <w:rPr>
        <w:rFonts w:ascii="Wingdings" w:hAnsi="Wingdings" w:hint="default"/>
      </w:rPr>
    </w:lvl>
  </w:abstractNum>
  <w:abstractNum w:abstractNumId="5">
    <w:nsid w:val="04166696"/>
    <w:multiLevelType w:val="hybridMultilevel"/>
    <w:tmpl w:val="39A85556"/>
    <w:lvl w:ilvl="0" w:tplc="1AC2DC0C">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DF5326"/>
    <w:multiLevelType w:val="hybridMultilevel"/>
    <w:tmpl w:val="3258A54C"/>
    <w:lvl w:ilvl="0" w:tplc="5F1AE5B6">
      <w:start w:val="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273B87"/>
    <w:multiLevelType w:val="hybridMultilevel"/>
    <w:tmpl w:val="E9E6A23A"/>
    <w:lvl w:ilvl="0" w:tplc="1DE6415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D93865"/>
    <w:multiLevelType w:val="hybridMultilevel"/>
    <w:tmpl w:val="654230E0"/>
    <w:lvl w:ilvl="0" w:tplc="77B28CF0">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F71A3A"/>
    <w:multiLevelType w:val="hybridMultilevel"/>
    <w:tmpl w:val="A9907AE2"/>
    <w:lvl w:ilvl="0" w:tplc="8B2C9EA8">
      <w:start w:val="287"/>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7181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75D6DBC"/>
    <w:multiLevelType w:val="hybridMultilevel"/>
    <w:tmpl w:val="8ED617D2"/>
    <w:lvl w:ilvl="0" w:tplc="64B85A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D53F2"/>
    <w:multiLevelType w:val="hybridMultilevel"/>
    <w:tmpl w:val="86946C2E"/>
    <w:lvl w:ilvl="0" w:tplc="B8785A5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D2C79"/>
    <w:multiLevelType w:val="hybridMultilevel"/>
    <w:tmpl w:val="94F8845E"/>
    <w:lvl w:ilvl="0" w:tplc="E4EA8510">
      <w:start w:val="329"/>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13B0C2F"/>
    <w:multiLevelType w:val="hybridMultilevel"/>
    <w:tmpl w:val="BB425208"/>
    <w:lvl w:ilvl="0" w:tplc="E7008E0A">
      <w:start w:val="31"/>
      <w:numFmt w:val="bullet"/>
      <w:lvlText w:val="-"/>
      <w:lvlJc w:val="left"/>
      <w:pPr>
        <w:ind w:left="702" w:hanging="360"/>
      </w:pPr>
      <w:rPr>
        <w:rFonts w:ascii="Times New Roman" w:eastAsia="MS Mincho"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21C4DB1"/>
    <w:multiLevelType w:val="hybridMultilevel"/>
    <w:tmpl w:val="8E10751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2A549D9"/>
    <w:multiLevelType w:val="hybridMultilevel"/>
    <w:tmpl w:val="8FCC0D8A"/>
    <w:lvl w:ilvl="0" w:tplc="A9CA1C5C">
      <w:start w:val="1"/>
      <w:numFmt w:val="bullet"/>
      <w:lvlText w:val=""/>
      <w:lvlJc w:val="left"/>
      <w:pPr>
        <w:tabs>
          <w:tab w:val="num" w:pos="786"/>
        </w:tabs>
        <w:ind w:left="786" w:hanging="360"/>
      </w:pPr>
      <w:rPr>
        <w:rFonts w:ascii="Symbol" w:hAnsi="Symbol" w:hint="default"/>
      </w:rPr>
    </w:lvl>
    <w:lvl w:ilvl="1" w:tplc="0418000F">
      <w:start w:val="1"/>
      <w:numFmt w:val="decimal"/>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24A5164E"/>
    <w:multiLevelType w:val="hybridMultilevel"/>
    <w:tmpl w:val="D4488816"/>
    <w:lvl w:ilvl="0" w:tplc="A9CA1C5C">
      <w:start w:val="1"/>
      <w:numFmt w:val="bullet"/>
      <w:lvlText w:val=""/>
      <w:lvlJc w:val="left"/>
      <w:pPr>
        <w:tabs>
          <w:tab w:val="num" w:pos="786"/>
        </w:tabs>
        <w:ind w:left="786"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CEB2206C">
      <w:start w:val="2"/>
      <w:numFmt w:val="bullet"/>
      <w:lvlText w:val="-"/>
      <w:lvlJc w:val="left"/>
      <w:pPr>
        <w:tabs>
          <w:tab w:val="num" w:pos="4243"/>
        </w:tabs>
        <w:ind w:left="4243" w:hanging="283"/>
      </w:pPr>
      <w:rPr>
        <w:rFonts w:ascii="Arial" w:eastAsia="Times New Roman" w:hAnsi="Arial" w:hint="default"/>
        <w:b w:val="0"/>
        <w:i/>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2BD37B4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nsid w:val="31362656"/>
    <w:multiLevelType w:val="hybridMultilevel"/>
    <w:tmpl w:val="863AF60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F4364"/>
    <w:multiLevelType w:val="hybridMultilevel"/>
    <w:tmpl w:val="ACA6D454"/>
    <w:lvl w:ilvl="0" w:tplc="0418000D">
      <w:start w:val="1"/>
      <w:numFmt w:val="bullet"/>
      <w:lvlText w:val=""/>
      <w:lvlJc w:val="left"/>
      <w:pPr>
        <w:ind w:left="1104" w:hanging="360"/>
      </w:pPr>
      <w:rPr>
        <w:rFonts w:ascii="Wingdings" w:hAnsi="Wingdings" w:hint="default"/>
      </w:rPr>
    </w:lvl>
    <w:lvl w:ilvl="1" w:tplc="04180003" w:tentative="1">
      <w:start w:val="1"/>
      <w:numFmt w:val="bullet"/>
      <w:lvlText w:val="o"/>
      <w:lvlJc w:val="left"/>
      <w:pPr>
        <w:ind w:left="1824" w:hanging="360"/>
      </w:pPr>
      <w:rPr>
        <w:rFonts w:ascii="Courier New" w:hAnsi="Courier New" w:cs="Courier New" w:hint="default"/>
      </w:rPr>
    </w:lvl>
    <w:lvl w:ilvl="2" w:tplc="04180005" w:tentative="1">
      <w:start w:val="1"/>
      <w:numFmt w:val="bullet"/>
      <w:lvlText w:val=""/>
      <w:lvlJc w:val="left"/>
      <w:pPr>
        <w:ind w:left="2544" w:hanging="360"/>
      </w:pPr>
      <w:rPr>
        <w:rFonts w:ascii="Wingdings" w:hAnsi="Wingdings" w:hint="default"/>
      </w:rPr>
    </w:lvl>
    <w:lvl w:ilvl="3" w:tplc="04180001" w:tentative="1">
      <w:start w:val="1"/>
      <w:numFmt w:val="bullet"/>
      <w:lvlText w:val=""/>
      <w:lvlJc w:val="left"/>
      <w:pPr>
        <w:ind w:left="3264" w:hanging="360"/>
      </w:pPr>
      <w:rPr>
        <w:rFonts w:ascii="Symbol" w:hAnsi="Symbol" w:hint="default"/>
      </w:rPr>
    </w:lvl>
    <w:lvl w:ilvl="4" w:tplc="04180003" w:tentative="1">
      <w:start w:val="1"/>
      <w:numFmt w:val="bullet"/>
      <w:lvlText w:val="o"/>
      <w:lvlJc w:val="left"/>
      <w:pPr>
        <w:ind w:left="3984" w:hanging="360"/>
      </w:pPr>
      <w:rPr>
        <w:rFonts w:ascii="Courier New" w:hAnsi="Courier New" w:cs="Courier New" w:hint="default"/>
      </w:rPr>
    </w:lvl>
    <w:lvl w:ilvl="5" w:tplc="04180005" w:tentative="1">
      <w:start w:val="1"/>
      <w:numFmt w:val="bullet"/>
      <w:lvlText w:val=""/>
      <w:lvlJc w:val="left"/>
      <w:pPr>
        <w:ind w:left="4704" w:hanging="360"/>
      </w:pPr>
      <w:rPr>
        <w:rFonts w:ascii="Wingdings" w:hAnsi="Wingdings" w:hint="default"/>
      </w:rPr>
    </w:lvl>
    <w:lvl w:ilvl="6" w:tplc="04180001" w:tentative="1">
      <w:start w:val="1"/>
      <w:numFmt w:val="bullet"/>
      <w:lvlText w:val=""/>
      <w:lvlJc w:val="left"/>
      <w:pPr>
        <w:ind w:left="5424" w:hanging="360"/>
      </w:pPr>
      <w:rPr>
        <w:rFonts w:ascii="Symbol" w:hAnsi="Symbol" w:hint="default"/>
      </w:rPr>
    </w:lvl>
    <w:lvl w:ilvl="7" w:tplc="04180003" w:tentative="1">
      <w:start w:val="1"/>
      <w:numFmt w:val="bullet"/>
      <w:lvlText w:val="o"/>
      <w:lvlJc w:val="left"/>
      <w:pPr>
        <w:ind w:left="6144" w:hanging="360"/>
      </w:pPr>
      <w:rPr>
        <w:rFonts w:ascii="Courier New" w:hAnsi="Courier New" w:cs="Courier New" w:hint="default"/>
      </w:rPr>
    </w:lvl>
    <w:lvl w:ilvl="8" w:tplc="04180005" w:tentative="1">
      <w:start w:val="1"/>
      <w:numFmt w:val="bullet"/>
      <w:lvlText w:val=""/>
      <w:lvlJc w:val="left"/>
      <w:pPr>
        <w:ind w:left="6864" w:hanging="360"/>
      </w:pPr>
      <w:rPr>
        <w:rFonts w:ascii="Wingdings" w:hAnsi="Wingdings" w:hint="default"/>
      </w:rPr>
    </w:lvl>
  </w:abstractNum>
  <w:abstractNum w:abstractNumId="21">
    <w:nsid w:val="350676D4"/>
    <w:multiLevelType w:val="hybridMultilevel"/>
    <w:tmpl w:val="BEC2B66E"/>
    <w:lvl w:ilvl="0" w:tplc="72581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E7139"/>
    <w:multiLevelType w:val="hybridMultilevel"/>
    <w:tmpl w:val="E4BCC2E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38100281"/>
    <w:multiLevelType w:val="hybridMultilevel"/>
    <w:tmpl w:val="9EFC9D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97F6FF4"/>
    <w:multiLevelType w:val="hybridMultilevel"/>
    <w:tmpl w:val="630A0C4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B573E97"/>
    <w:multiLevelType w:val="hybridMultilevel"/>
    <w:tmpl w:val="ECBEBD1A"/>
    <w:lvl w:ilvl="0" w:tplc="374E15B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D313EA9"/>
    <w:multiLevelType w:val="hybridMultilevel"/>
    <w:tmpl w:val="DC7AC628"/>
    <w:lvl w:ilvl="0" w:tplc="04090017">
      <w:start w:val="1"/>
      <w:numFmt w:val="lowerLetter"/>
      <w:lvlText w:val="%1)"/>
      <w:lvlJc w:val="left"/>
      <w:pPr>
        <w:tabs>
          <w:tab w:val="num" w:pos="720"/>
        </w:tabs>
        <w:ind w:left="720" w:hanging="360"/>
      </w:pPr>
      <w:rPr>
        <w:rFonts w:hint="default"/>
      </w:rPr>
    </w:lvl>
    <w:lvl w:ilvl="1" w:tplc="4EB4E416">
      <w:start w:val="1"/>
      <w:numFmt w:val="bullet"/>
      <w:lvlText w:val="-"/>
      <w:lvlJc w:val="left"/>
      <w:pPr>
        <w:tabs>
          <w:tab w:val="num" w:pos="1240"/>
        </w:tabs>
        <w:ind w:left="12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1B1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3DB74BA"/>
    <w:multiLevelType w:val="hybridMultilevel"/>
    <w:tmpl w:val="ACFA83C4"/>
    <w:lvl w:ilvl="0" w:tplc="04090005">
      <w:start w:val="1"/>
      <w:numFmt w:val="bullet"/>
      <w:lvlText w:val=""/>
      <w:lvlJc w:val="left"/>
      <w:pPr>
        <w:ind w:left="577" w:hanging="360"/>
      </w:pPr>
      <w:rPr>
        <w:rFonts w:ascii="Wingdings" w:hAnsi="Wingdings"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29">
    <w:nsid w:val="43DE57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8331701"/>
    <w:multiLevelType w:val="hybridMultilevel"/>
    <w:tmpl w:val="858E0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07E2D82"/>
    <w:multiLevelType w:val="hybridMultilevel"/>
    <w:tmpl w:val="654230E0"/>
    <w:lvl w:ilvl="0" w:tplc="77B28CF0">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D0435D5"/>
    <w:multiLevelType w:val="hybridMultilevel"/>
    <w:tmpl w:val="37EE303A"/>
    <w:lvl w:ilvl="0" w:tplc="172E91AA">
      <w:start w:val="748"/>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DC21B5F"/>
    <w:multiLevelType w:val="hybridMultilevel"/>
    <w:tmpl w:val="5F4C8274"/>
    <w:lvl w:ilvl="0" w:tplc="2EB2D6F4">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F072BB"/>
    <w:multiLevelType w:val="hybridMultilevel"/>
    <w:tmpl w:val="9BD85366"/>
    <w:lvl w:ilvl="0" w:tplc="B6C65620">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4183D77"/>
    <w:multiLevelType w:val="hybridMultilevel"/>
    <w:tmpl w:val="17B865EC"/>
    <w:lvl w:ilvl="0" w:tplc="4F6AE522">
      <w:start w:val="227"/>
      <w:numFmt w:val="decimal"/>
      <w:lvlText w:val="%1."/>
      <w:lvlJc w:val="left"/>
      <w:pPr>
        <w:ind w:left="501" w:hanging="360"/>
      </w:pPr>
      <w:rPr>
        <w:rFonts w:hint="default"/>
        <w:color w:val="000000"/>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36">
    <w:nsid w:val="66715C2C"/>
    <w:multiLevelType w:val="hybridMultilevel"/>
    <w:tmpl w:val="A3242A00"/>
    <w:lvl w:ilvl="0" w:tplc="B11AC68E">
      <w:start w:val="358"/>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6A218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9FC25C9"/>
    <w:multiLevelType w:val="hybridMultilevel"/>
    <w:tmpl w:val="5164F04C"/>
    <w:lvl w:ilvl="0" w:tplc="CBAE831A">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FD6EA4"/>
    <w:multiLevelType w:val="hybridMultilevel"/>
    <w:tmpl w:val="58728894"/>
    <w:lvl w:ilvl="0" w:tplc="04180001">
      <w:start w:val="1"/>
      <w:numFmt w:val="bullet"/>
      <w:lvlText w:val=""/>
      <w:lvlJc w:val="left"/>
      <w:pPr>
        <w:tabs>
          <w:tab w:val="num" w:pos="1211"/>
        </w:tabs>
        <w:ind w:left="1211" w:hanging="360"/>
      </w:pPr>
      <w:rPr>
        <w:rFonts w:ascii="Symbol" w:hAnsi="Symbol" w:hint="default"/>
      </w:rPr>
    </w:lvl>
    <w:lvl w:ilvl="1" w:tplc="0418000B">
      <w:start w:val="1"/>
      <w:numFmt w:val="bullet"/>
      <w:lvlText w:val=""/>
      <w:lvlJc w:val="left"/>
      <w:pPr>
        <w:tabs>
          <w:tab w:val="num" w:pos="2999"/>
        </w:tabs>
        <w:ind w:left="2999" w:hanging="360"/>
      </w:pPr>
      <w:rPr>
        <w:rFonts w:ascii="Wingdings" w:hAnsi="Wingdings" w:hint="default"/>
      </w:rPr>
    </w:lvl>
    <w:lvl w:ilvl="2" w:tplc="04180005" w:tentative="1">
      <w:start w:val="1"/>
      <w:numFmt w:val="bullet"/>
      <w:lvlText w:val=""/>
      <w:lvlJc w:val="left"/>
      <w:pPr>
        <w:tabs>
          <w:tab w:val="num" w:pos="3719"/>
        </w:tabs>
        <w:ind w:left="3719" w:hanging="360"/>
      </w:pPr>
      <w:rPr>
        <w:rFonts w:ascii="Wingdings" w:hAnsi="Wingdings" w:hint="default"/>
      </w:rPr>
    </w:lvl>
    <w:lvl w:ilvl="3" w:tplc="04180001" w:tentative="1">
      <w:start w:val="1"/>
      <w:numFmt w:val="bullet"/>
      <w:lvlText w:val=""/>
      <w:lvlJc w:val="left"/>
      <w:pPr>
        <w:tabs>
          <w:tab w:val="num" w:pos="4439"/>
        </w:tabs>
        <w:ind w:left="4439" w:hanging="360"/>
      </w:pPr>
      <w:rPr>
        <w:rFonts w:ascii="Symbol" w:hAnsi="Symbol" w:hint="default"/>
      </w:rPr>
    </w:lvl>
    <w:lvl w:ilvl="4" w:tplc="04180003" w:tentative="1">
      <w:start w:val="1"/>
      <w:numFmt w:val="bullet"/>
      <w:lvlText w:val="o"/>
      <w:lvlJc w:val="left"/>
      <w:pPr>
        <w:tabs>
          <w:tab w:val="num" w:pos="5159"/>
        </w:tabs>
        <w:ind w:left="5159" w:hanging="360"/>
      </w:pPr>
      <w:rPr>
        <w:rFonts w:ascii="Courier New" w:hAnsi="Courier New" w:hint="default"/>
      </w:rPr>
    </w:lvl>
    <w:lvl w:ilvl="5" w:tplc="04180005" w:tentative="1">
      <w:start w:val="1"/>
      <w:numFmt w:val="bullet"/>
      <w:lvlText w:val=""/>
      <w:lvlJc w:val="left"/>
      <w:pPr>
        <w:tabs>
          <w:tab w:val="num" w:pos="5879"/>
        </w:tabs>
        <w:ind w:left="5879" w:hanging="360"/>
      </w:pPr>
      <w:rPr>
        <w:rFonts w:ascii="Wingdings" w:hAnsi="Wingdings" w:hint="default"/>
      </w:rPr>
    </w:lvl>
    <w:lvl w:ilvl="6" w:tplc="04180001" w:tentative="1">
      <w:start w:val="1"/>
      <w:numFmt w:val="bullet"/>
      <w:lvlText w:val=""/>
      <w:lvlJc w:val="left"/>
      <w:pPr>
        <w:tabs>
          <w:tab w:val="num" w:pos="6599"/>
        </w:tabs>
        <w:ind w:left="6599" w:hanging="360"/>
      </w:pPr>
      <w:rPr>
        <w:rFonts w:ascii="Symbol" w:hAnsi="Symbol" w:hint="default"/>
      </w:rPr>
    </w:lvl>
    <w:lvl w:ilvl="7" w:tplc="04180003" w:tentative="1">
      <w:start w:val="1"/>
      <w:numFmt w:val="bullet"/>
      <w:lvlText w:val="o"/>
      <w:lvlJc w:val="left"/>
      <w:pPr>
        <w:tabs>
          <w:tab w:val="num" w:pos="7319"/>
        </w:tabs>
        <w:ind w:left="7319" w:hanging="360"/>
      </w:pPr>
      <w:rPr>
        <w:rFonts w:ascii="Courier New" w:hAnsi="Courier New" w:hint="default"/>
      </w:rPr>
    </w:lvl>
    <w:lvl w:ilvl="8" w:tplc="04180005" w:tentative="1">
      <w:start w:val="1"/>
      <w:numFmt w:val="bullet"/>
      <w:lvlText w:val=""/>
      <w:lvlJc w:val="left"/>
      <w:pPr>
        <w:tabs>
          <w:tab w:val="num" w:pos="8039"/>
        </w:tabs>
        <w:ind w:left="8039" w:hanging="360"/>
      </w:pPr>
      <w:rPr>
        <w:rFonts w:ascii="Wingdings" w:hAnsi="Wingdings" w:hint="default"/>
      </w:rPr>
    </w:lvl>
  </w:abstractNum>
  <w:abstractNum w:abstractNumId="40">
    <w:nsid w:val="707B601C"/>
    <w:multiLevelType w:val="hybridMultilevel"/>
    <w:tmpl w:val="BBA088A8"/>
    <w:lvl w:ilvl="0" w:tplc="30707F76">
      <w:start w:val="1"/>
      <w:numFmt w:val="bullet"/>
      <w:lvlText w:val=""/>
      <w:lvlJc w:val="left"/>
      <w:pPr>
        <w:ind w:left="2421" w:hanging="360"/>
      </w:pPr>
      <w:rPr>
        <w:rFonts w:ascii="Symbol" w:hAnsi="Symbol" w:hint="default"/>
      </w:rPr>
    </w:lvl>
    <w:lvl w:ilvl="1" w:tplc="04180003">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41">
    <w:nsid w:val="71284F59"/>
    <w:multiLevelType w:val="hybridMultilevel"/>
    <w:tmpl w:val="C638CE24"/>
    <w:lvl w:ilvl="0" w:tplc="DFD0BB5A">
      <w:start w:val="393"/>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164583B"/>
    <w:multiLevelType w:val="hybridMultilevel"/>
    <w:tmpl w:val="4ADA17A4"/>
    <w:lvl w:ilvl="0" w:tplc="07CED0B8">
      <w:start w:val="30"/>
      <w:numFmt w:val="bullet"/>
      <w:lvlText w:val="-"/>
      <w:lvlJc w:val="left"/>
      <w:pPr>
        <w:ind w:left="720" w:hanging="360"/>
      </w:pPr>
      <w:rPr>
        <w:rFonts w:ascii="Times New Roman" w:eastAsia="ヒラギノ角ゴ Pro W3"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3625178"/>
    <w:multiLevelType w:val="hybridMultilevel"/>
    <w:tmpl w:val="6110098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4">
    <w:nsid w:val="74DC5AF0"/>
    <w:multiLevelType w:val="hybridMultilevel"/>
    <w:tmpl w:val="EB9EC09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C180310"/>
    <w:multiLevelType w:val="hybridMultilevel"/>
    <w:tmpl w:val="46802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23"/>
  </w:num>
  <w:num w:numId="4">
    <w:abstractNumId w:val="42"/>
  </w:num>
  <w:num w:numId="5">
    <w:abstractNumId w:val="20"/>
  </w:num>
  <w:num w:numId="6">
    <w:abstractNumId w:val="39"/>
  </w:num>
  <w:num w:numId="7">
    <w:abstractNumId w:val="4"/>
  </w:num>
  <w:num w:numId="8">
    <w:abstractNumId w:val="25"/>
  </w:num>
  <w:num w:numId="9">
    <w:abstractNumId w:val="38"/>
  </w:num>
  <w:num w:numId="10">
    <w:abstractNumId w:val="31"/>
  </w:num>
  <w:num w:numId="11">
    <w:abstractNumId w:val="9"/>
  </w:num>
  <w:num w:numId="12">
    <w:abstractNumId w:val="36"/>
  </w:num>
  <w:num w:numId="13">
    <w:abstractNumId w:val="41"/>
  </w:num>
  <w:num w:numId="14">
    <w:abstractNumId w:val="32"/>
  </w:num>
  <w:num w:numId="15">
    <w:abstractNumId w:val="10"/>
  </w:num>
  <w:num w:numId="16">
    <w:abstractNumId w:val="2"/>
  </w:num>
  <w:num w:numId="17">
    <w:abstractNumId w:val="16"/>
  </w:num>
  <w:num w:numId="18">
    <w:abstractNumId w:val="17"/>
  </w:num>
  <w:num w:numId="19">
    <w:abstractNumId w:val="28"/>
  </w:num>
  <w:num w:numId="20">
    <w:abstractNumId w:val="14"/>
  </w:num>
  <w:num w:numId="21">
    <w:abstractNumId w:val="44"/>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21"/>
  </w:num>
  <w:num w:numId="24">
    <w:abstractNumId w:val="3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5"/>
  </w:num>
  <w:num w:numId="29">
    <w:abstractNumId w:val="3"/>
  </w:num>
  <w:num w:numId="30">
    <w:abstractNumId w:val="30"/>
  </w:num>
  <w:num w:numId="31">
    <w:abstractNumId w:val="26"/>
  </w:num>
  <w:num w:numId="32">
    <w:abstractNumId w:val="19"/>
  </w:num>
  <w:num w:numId="33">
    <w:abstractNumId w:val="22"/>
  </w:num>
  <w:num w:numId="34">
    <w:abstractNumId w:val="43"/>
  </w:num>
  <w:num w:numId="35">
    <w:abstractNumId w:val="45"/>
  </w:num>
  <w:num w:numId="36">
    <w:abstractNumId w:val="35"/>
  </w:num>
  <w:num w:numId="37">
    <w:abstractNumId w:val="13"/>
  </w:num>
  <w:num w:numId="38">
    <w:abstractNumId w:val="11"/>
  </w:num>
  <w:num w:numId="39">
    <w:abstractNumId w:val="1"/>
  </w:num>
  <w:num w:numId="40">
    <w:abstractNumId w:val="5"/>
  </w:num>
  <w:num w:numId="41">
    <w:abstractNumId w:val="7"/>
  </w:num>
  <w:num w:numId="42">
    <w:abstractNumId w:val="12"/>
  </w:num>
  <w:num w:numId="43">
    <w:abstractNumId w:val="37"/>
  </w:num>
  <w:num w:numId="44">
    <w:abstractNumId w:val="29"/>
  </w:num>
  <w:num w:numId="45">
    <w:abstractNumId w:val="27"/>
  </w:num>
  <w:num w:numId="46">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26CC"/>
    <w:rsid w:val="00001B32"/>
    <w:rsid w:val="00002678"/>
    <w:rsid w:val="000028D1"/>
    <w:rsid w:val="0000415F"/>
    <w:rsid w:val="00004712"/>
    <w:rsid w:val="00005068"/>
    <w:rsid w:val="00006A49"/>
    <w:rsid w:val="00007170"/>
    <w:rsid w:val="000078A9"/>
    <w:rsid w:val="00011E18"/>
    <w:rsid w:val="000126D4"/>
    <w:rsid w:val="00012975"/>
    <w:rsid w:val="000157C4"/>
    <w:rsid w:val="00016CEB"/>
    <w:rsid w:val="0002218F"/>
    <w:rsid w:val="000226A4"/>
    <w:rsid w:val="00023B01"/>
    <w:rsid w:val="00024D58"/>
    <w:rsid w:val="000268CC"/>
    <w:rsid w:val="00032860"/>
    <w:rsid w:val="00033A66"/>
    <w:rsid w:val="00040067"/>
    <w:rsid w:val="0004158C"/>
    <w:rsid w:val="00041BF2"/>
    <w:rsid w:val="000459DB"/>
    <w:rsid w:val="00047EA8"/>
    <w:rsid w:val="00052CF2"/>
    <w:rsid w:val="0006155F"/>
    <w:rsid w:val="00062547"/>
    <w:rsid w:val="00063513"/>
    <w:rsid w:val="00065EB5"/>
    <w:rsid w:val="0006721A"/>
    <w:rsid w:val="0006752B"/>
    <w:rsid w:val="000732AC"/>
    <w:rsid w:val="00076C94"/>
    <w:rsid w:val="00077876"/>
    <w:rsid w:val="00082072"/>
    <w:rsid w:val="0008219D"/>
    <w:rsid w:val="00082C59"/>
    <w:rsid w:val="00083A1A"/>
    <w:rsid w:val="00084B70"/>
    <w:rsid w:val="00084E99"/>
    <w:rsid w:val="00085912"/>
    <w:rsid w:val="00085E18"/>
    <w:rsid w:val="0008740D"/>
    <w:rsid w:val="000879D9"/>
    <w:rsid w:val="00091E78"/>
    <w:rsid w:val="00094F48"/>
    <w:rsid w:val="000961D2"/>
    <w:rsid w:val="000968D7"/>
    <w:rsid w:val="000A405B"/>
    <w:rsid w:val="000A50B2"/>
    <w:rsid w:val="000A5B9B"/>
    <w:rsid w:val="000A5C32"/>
    <w:rsid w:val="000B1356"/>
    <w:rsid w:val="000B1E6F"/>
    <w:rsid w:val="000B3ACB"/>
    <w:rsid w:val="000B4345"/>
    <w:rsid w:val="000B63BC"/>
    <w:rsid w:val="000B6CE5"/>
    <w:rsid w:val="000C101A"/>
    <w:rsid w:val="000D1303"/>
    <w:rsid w:val="000D21B3"/>
    <w:rsid w:val="000D246E"/>
    <w:rsid w:val="000D4825"/>
    <w:rsid w:val="000D6A81"/>
    <w:rsid w:val="000D72DE"/>
    <w:rsid w:val="000D7986"/>
    <w:rsid w:val="000E24E7"/>
    <w:rsid w:val="000E4C90"/>
    <w:rsid w:val="000E6DDE"/>
    <w:rsid w:val="000E72D1"/>
    <w:rsid w:val="000F1192"/>
    <w:rsid w:val="000F179E"/>
    <w:rsid w:val="000F227E"/>
    <w:rsid w:val="000F2CFE"/>
    <w:rsid w:val="000F48A5"/>
    <w:rsid w:val="000F4A77"/>
    <w:rsid w:val="000F616A"/>
    <w:rsid w:val="000F7665"/>
    <w:rsid w:val="001023CD"/>
    <w:rsid w:val="0010260C"/>
    <w:rsid w:val="0010501C"/>
    <w:rsid w:val="001104D1"/>
    <w:rsid w:val="00110837"/>
    <w:rsid w:val="00111562"/>
    <w:rsid w:val="00113903"/>
    <w:rsid w:val="00113DDC"/>
    <w:rsid w:val="00115CFA"/>
    <w:rsid w:val="001228C1"/>
    <w:rsid w:val="00130B31"/>
    <w:rsid w:val="001319DB"/>
    <w:rsid w:val="0014276F"/>
    <w:rsid w:val="001445CD"/>
    <w:rsid w:val="001451D7"/>
    <w:rsid w:val="0014592A"/>
    <w:rsid w:val="00145ACA"/>
    <w:rsid w:val="00154306"/>
    <w:rsid w:val="00157EBA"/>
    <w:rsid w:val="00160080"/>
    <w:rsid w:val="00163C46"/>
    <w:rsid w:val="00164E8F"/>
    <w:rsid w:val="001658AE"/>
    <w:rsid w:val="001701BD"/>
    <w:rsid w:val="00171076"/>
    <w:rsid w:val="00171755"/>
    <w:rsid w:val="00173F70"/>
    <w:rsid w:val="00174550"/>
    <w:rsid w:val="00175792"/>
    <w:rsid w:val="0017579C"/>
    <w:rsid w:val="00175CC3"/>
    <w:rsid w:val="00181E72"/>
    <w:rsid w:val="00182778"/>
    <w:rsid w:val="00184E25"/>
    <w:rsid w:val="00193ECF"/>
    <w:rsid w:val="001962BA"/>
    <w:rsid w:val="00196F5C"/>
    <w:rsid w:val="001A0D29"/>
    <w:rsid w:val="001A5D02"/>
    <w:rsid w:val="001A7D1C"/>
    <w:rsid w:val="001B35F5"/>
    <w:rsid w:val="001B3DDA"/>
    <w:rsid w:val="001B4CE4"/>
    <w:rsid w:val="001C055E"/>
    <w:rsid w:val="001C1C96"/>
    <w:rsid w:val="001C2060"/>
    <w:rsid w:val="001C305B"/>
    <w:rsid w:val="001C6660"/>
    <w:rsid w:val="001D0A9F"/>
    <w:rsid w:val="001D602A"/>
    <w:rsid w:val="001D6488"/>
    <w:rsid w:val="001D75D7"/>
    <w:rsid w:val="001E0E63"/>
    <w:rsid w:val="001E1122"/>
    <w:rsid w:val="001E13C3"/>
    <w:rsid w:val="001E2731"/>
    <w:rsid w:val="001E2F43"/>
    <w:rsid w:val="001E6F62"/>
    <w:rsid w:val="001F0E28"/>
    <w:rsid w:val="001F3FA8"/>
    <w:rsid w:val="001F5FE8"/>
    <w:rsid w:val="001F6CE6"/>
    <w:rsid w:val="002001A4"/>
    <w:rsid w:val="00201AAE"/>
    <w:rsid w:val="00203639"/>
    <w:rsid w:val="00207A22"/>
    <w:rsid w:val="00210599"/>
    <w:rsid w:val="00212781"/>
    <w:rsid w:val="0021288C"/>
    <w:rsid w:val="0021443B"/>
    <w:rsid w:val="00214737"/>
    <w:rsid w:val="00214F19"/>
    <w:rsid w:val="0021527A"/>
    <w:rsid w:val="00215C85"/>
    <w:rsid w:val="00216366"/>
    <w:rsid w:val="0021642C"/>
    <w:rsid w:val="002168B6"/>
    <w:rsid w:val="0021758B"/>
    <w:rsid w:val="00217943"/>
    <w:rsid w:val="0022179A"/>
    <w:rsid w:val="00221C77"/>
    <w:rsid w:val="00232E08"/>
    <w:rsid w:val="0023320E"/>
    <w:rsid w:val="00236AB6"/>
    <w:rsid w:val="0024342E"/>
    <w:rsid w:val="0024357C"/>
    <w:rsid w:val="00243E76"/>
    <w:rsid w:val="00243EC3"/>
    <w:rsid w:val="0024665E"/>
    <w:rsid w:val="00246EE7"/>
    <w:rsid w:val="002473A8"/>
    <w:rsid w:val="0024745B"/>
    <w:rsid w:val="00247B80"/>
    <w:rsid w:val="00253265"/>
    <w:rsid w:val="0025393F"/>
    <w:rsid w:val="00255BC4"/>
    <w:rsid w:val="00261BC7"/>
    <w:rsid w:val="00261C09"/>
    <w:rsid w:val="00264D07"/>
    <w:rsid w:val="0026734F"/>
    <w:rsid w:val="00271811"/>
    <w:rsid w:val="0027514C"/>
    <w:rsid w:val="00276A74"/>
    <w:rsid w:val="00281210"/>
    <w:rsid w:val="00283B50"/>
    <w:rsid w:val="00290B79"/>
    <w:rsid w:val="0029159C"/>
    <w:rsid w:val="00291ADE"/>
    <w:rsid w:val="00291D0F"/>
    <w:rsid w:val="00292A52"/>
    <w:rsid w:val="0029395A"/>
    <w:rsid w:val="00294E7D"/>
    <w:rsid w:val="00296B8D"/>
    <w:rsid w:val="00296BB9"/>
    <w:rsid w:val="002A0358"/>
    <w:rsid w:val="002A5C3F"/>
    <w:rsid w:val="002B0E5E"/>
    <w:rsid w:val="002B1F93"/>
    <w:rsid w:val="002B33F2"/>
    <w:rsid w:val="002B7461"/>
    <w:rsid w:val="002B76E6"/>
    <w:rsid w:val="002C4F67"/>
    <w:rsid w:val="002C6965"/>
    <w:rsid w:val="002C7821"/>
    <w:rsid w:val="002D0905"/>
    <w:rsid w:val="002D1DF0"/>
    <w:rsid w:val="002D25DA"/>
    <w:rsid w:val="002D41DC"/>
    <w:rsid w:val="002D62A7"/>
    <w:rsid w:val="002E0874"/>
    <w:rsid w:val="002E3ABC"/>
    <w:rsid w:val="002E5696"/>
    <w:rsid w:val="002E5CEF"/>
    <w:rsid w:val="002E6CD1"/>
    <w:rsid w:val="002F0A49"/>
    <w:rsid w:val="002F20C9"/>
    <w:rsid w:val="002F2BEB"/>
    <w:rsid w:val="002F30EA"/>
    <w:rsid w:val="002F3662"/>
    <w:rsid w:val="002F4536"/>
    <w:rsid w:val="002F56B9"/>
    <w:rsid w:val="002F6393"/>
    <w:rsid w:val="002F7E83"/>
    <w:rsid w:val="003001F2"/>
    <w:rsid w:val="0030176A"/>
    <w:rsid w:val="00302D88"/>
    <w:rsid w:val="0030398E"/>
    <w:rsid w:val="00310A43"/>
    <w:rsid w:val="00316A8E"/>
    <w:rsid w:val="0033328F"/>
    <w:rsid w:val="00333311"/>
    <w:rsid w:val="0033543F"/>
    <w:rsid w:val="00335D50"/>
    <w:rsid w:val="00341343"/>
    <w:rsid w:val="00342521"/>
    <w:rsid w:val="003425EF"/>
    <w:rsid w:val="00344190"/>
    <w:rsid w:val="00344EBC"/>
    <w:rsid w:val="00351CB8"/>
    <w:rsid w:val="00355DA2"/>
    <w:rsid w:val="00355EA2"/>
    <w:rsid w:val="00357EF0"/>
    <w:rsid w:val="003605E6"/>
    <w:rsid w:val="00361882"/>
    <w:rsid w:val="0036224B"/>
    <w:rsid w:val="0036670B"/>
    <w:rsid w:val="003706B7"/>
    <w:rsid w:val="0037071E"/>
    <w:rsid w:val="0037126B"/>
    <w:rsid w:val="00372DFF"/>
    <w:rsid w:val="00374E0C"/>
    <w:rsid w:val="0038107F"/>
    <w:rsid w:val="00381827"/>
    <w:rsid w:val="00381834"/>
    <w:rsid w:val="00383B7F"/>
    <w:rsid w:val="0038541F"/>
    <w:rsid w:val="00385FE0"/>
    <w:rsid w:val="0038765D"/>
    <w:rsid w:val="00394B3C"/>
    <w:rsid w:val="003A2C64"/>
    <w:rsid w:val="003A3455"/>
    <w:rsid w:val="003A464D"/>
    <w:rsid w:val="003A50B5"/>
    <w:rsid w:val="003A5D5F"/>
    <w:rsid w:val="003A62B3"/>
    <w:rsid w:val="003A6E51"/>
    <w:rsid w:val="003B06AB"/>
    <w:rsid w:val="003B0835"/>
    <w:rsid w:val="003B17B3"/>
    <w:rsid w:val="003B1F62"/>
    <w:rsid w:val="003B3780"/>
    <w:rsid w:val="003C0F03"/>
    <w:rsid w:val="003C343D"/>
    <w:rsid w:val="003D0297"/>
    <w:rsid w:val="003D0379"/>
    <w:rsid w:val="003D0D86"/>
    <w:rsid w:val="003D1ABF"/>
    <w:rsid w:val="003D2588"/>
    <w:rsid w:val="003D3532"/>
    <w:rsid w:val="003D419C"/>
    <w:rsid w:val="003D5085"/>
    <w:rsid w:val="003D635E"/>
    <w:rsid w:val="003E0F0E"/>
    <w:rsid w:val="003E3FED"/>
    <w:rsid w:val="003E56CE"/>
    <w:rsid w:val="003E6254"/>
    <w:rsid w:val="003F007D"/>
    <w:rsid w:val="003F0639"/>
    <w:rsid w:val="003F11B5"/>
    <w:rsid w:val="003F3F6A"/>
    <w:rsid w:val="003F54D6"/>
    <w:rsid w:val="004036DF"/>
    <w:rsid w:val="004041E3"/>
    <w:rsid w:val="00405508"/>
    <w:rsid w:val="00407B20"/>
    <w:rsid w:val="004146C7"/>
    <w:rsid w:val="00415759"/>
    <w:rsid w:val="004177D0"/>
    <w:rsid w:val="00422F63"/>
    <w:rsid w:val="00424080"/>
    <w:rsid w:val="00424C75"/>
    <w:rsid w:val="00425EFB"/>
    <w:rsid w:val="00426083"/>
    <w:rsid w:val="00427AF7"/>
    <w:rsid w:val="00430B56"/>
    <w:rsid w:val="00433901"/>
    <w:rsid w:val="004360F0"/>
    <w:rsid w:val="004366FE"/>
    <w:rsid w:val="00450994"/>
    <w:rsid w:val="00453C24"/>
    <w:rsid w:val="00453C6F"/>
    <w:rsid w:val="00454E37"/>
    <w:rsid w:val="004572DE"/>
    <w:rsid w:val="0046159B"/>
    <w:rsid w:val="00461E0D"/>
    <w:rsid w:val="0046214F"/>
    <w:rsid w:val="00462343"/>
    <w:rsid w:val="0046278C"/>
    <w:rsid w:val="00463C9D"/>
    <w:rsid w:val="00466A74"/>
    <w:rsid w:val="00470968"/>
    <w:rsid w:val="00471262"/>
    <w:rsid w:val="00472CC0"/>
    <w:rsid w:val="00473901"/>
    <w:rsid w:val="00474CF7"/>
    <w:rsid w:val="0047509B"/>
    <w:rsid w:val="004760F3"/>
    <w:rsid w:val="00480BDD"/>
    <w:rsid w:val="00481998"/>
    <w:rsid w:val="0048206E"/>
    <w:rsid w:val="0048248F"/>
    <w:rsid w:val="00483B84"/>
    <w:rsid w:val="00484DB7"/>
    <w:rsid w:val="00484EA2"/>
    <w:rsid w:val="004867AB"/>
    <w:rsid w:val="00486C27"/>
    <w:rsid w:val="00493597"/>
    <w:rsid w:val="0049458F"/>
    <w:rsid w:val="0049460D"/>
    <w:rsid w:val="00496081"/>
    <w:rsid w:val="0049728C"/>
    <w:rsid w:val="004A22BA"/>
    <w:rsid w:val="004A555E"/>
    <w:rsid w:val="004B1C8A"/>
    <w:rsid w:val="004B1E74"/>
    <w:rsid w:val="004B690D"/>
    <w:rsid w:val="004B7403"/>
    <w:rsid w:val="004C0C9C"/>
    <w:rsid w:val="004C4FDE"/>
    <w:rsid w:val="004C5E0D"/>
    <w:rsid w:val="004C61FC"/>
    <w:rsid w:val="004C6C0D"/>
    <w:rsid w:val="004C6F56"/>
    <w:rsid w:val="004D1561"/>
    <w:rsid w:val="004D1D00"/>
    <w:rsid w:val="004D413C"/>
    <w:rsid w:val="004D48A8"/>
    <w:rsid w:val="004D5710"/>
    <w:rsid w:val="004E2583"/>
    <w:rsid w:val="004E4A0F"/>
    <w:rsid w:val="004E5085"/>
    <w:rsid w:val="004E6FCA"/>
    <w:rsid w:val="004F131A"/>
    <w:rsid w:val="004F1AF2"/>
    <w:rsid w:val="004F3E3D"/>
    <w:rsid w:val="004F6273"/>
    <w:rsid w:val="004F6A53"/>
    <w:rsid w:val="00500DCD"/>
    <w:rsid w:val="00510CC9"/>
    <w:rsid w:val="00511BC9"/>
    <w:rsid w:val="0051356D"/>
    <w:rsid w:val="00513F3D"/>
    <w:rsid w:val="00514A15"/>
    <w:rsid w:val="00515962"/>
    <w:rsid w:val="00520151"/>
    <w:rsid w:val="005205F8"/>
    <w:rsid w:val="0052424B"/>
    <w:rsid w:val="005244D4"/>
    <w:rsid w:val="0052608E"/>
    <w:rsid w:val="00526901"/>
    <w:rsid w:val="0052759C"/>
    <w:rsid w:val="00527A87"/>
    <w:rsid w:val="0054179E"/>
    <w:rsid w:val="00542272"/>
    <w:rsid w:val="00543A2F"/>
    <w:rsid w:val="005440B4"/>
    <w:rsid w:val="005454C2"/>
    <w:rsid w:val="00546F4F"/>
    <w:rsid w:val="0055217F"/>
    <w:rsid w:val="005523D0"/>
    <w:rsid w:val="005524DE"/>
    <w:rsid w:val="005524E5"/>
    <w:rsid w:val="005525CA"/>
    <w:rsid w:val="005530B4"/>
    <w:rsid w:val="005553DF"/>
    <w:rsid w:val="005603FB"/>
    <w:rsid w:val="00561D5F"/>
    <w:rsid w:val="00563859"/>
    <w:rsid w:val="00567B79"/>
    <w:rsid w:val="00571203"/>
    <w:rsid w:val="00572185"/>
    <w:rsid w:val="0057411B"/>
    <w:rsid w:val="005748CC"/>
    <w:rsid w:val="005764E3"/>
    <w:rsid w:val="00583178"/>
    <w:rsid w:val="005865E1"/>
    <w:rsid w:val="00590037"/>
    <w:rsid w:val="005903D5"/>
    <w:rsid w:val="005905D1"/>
    <w:rsid w:val="00591FB3"/>
    <w:rsid w:val="0059358B"/>
    <w:rsid w:val="00594081"/>
    <w:rsid w:val="00594FBB"/>
    <w:rsid w:val="00595A2B"/>
    <w:rsid w:val="00595BC6"/>
    <w:rsid w:val="00596124"/>
    <w:rsid w:val="0059662A"/>
    <w:rsid w:val="005A0858"/>
    <w:rsid w:val="005A2D80"/>
    <w:rsid w:val="005A320D"/>
    <w:rsid w:val="005A54EA"/>
    <w:rsid w:val="005A6BC7"/>
    <w:rsid w:val="005A7C5E"/>
    <w:rsid w:val="005B2138"/>
    <w:rsid w:val="005B21DF"/>
    <w:rsid w:val="005B4048"/>
    <w:rsid w:val="005B61C9"/>
    <w:rsid w:val="005C0A6E"/>
    <w:rsid w:val="005C1E9D"/>
    <w:rsid w:val="005C58CF"/>
    <w:rsid w:val="005D1680"/>
    <w:rsid w:val="005D1F9E"/>
    <w:rsid w:val="005D3862"/>
    <w:rsid w:val="005D3877"/>
    <w:rsid w:val="005D475A"/>
    <w:rsid w:val="005D499A"/>
    <w:rsid w:val="005D6993"/>
    <w:rsid w:val="005D72C2"/>
    <w:rsid w:val="005D74BD"/>
    <w:rsid w:val="005E2AB8"/>
    <w:rsid w:val="005E2E74"/>
    <w:rsid w:val="005E376A"/>
    <w:rsid w:val="005E59FF"/>
    <w:rsid w:val="005F0670"/>
    <w:rsid w:val="005F0C23"/>
    <w:rsid w:val="005F5416"/>
    <w:rsid w:val="005F751E"/>
    <w:rsid w:val="005F7766"/>
    <w:rsid w:val="0060046E"/>
    <w:rsid w:val="006004A3"/>
    <w:rsid w:val="00603B84"/>
    <w:rsid w:val="00604E62"/>
    <w:rsid w:val="006077C5"/>
    <w:rsid w:val="00610825"/>
    <w:rsid w:val="00615196"/>
    <w:rsid w:val="00615C59"/>
    <w:rsid w:val="006168AF"/>
    <w:rsid w:val="00617FB2"/>
    <w:rsid w:val="00620F01"/>
    <w:rsid w:val="006210AF"/>
    <w:rsid w:val="006215EC"/>
    <w:rsid w:val="00622306"/>
    <w:rsid w:val="0062321C"/>
    <w:rsid w:val="00625137"/>
    <w:rsid w:val="00630C1F"/>
    <w:rsid w:val="00631A2A"/>
    <w:rsid w:val="0063249B"/>
    <w:rsid w:val="00632CEE"/>
    <w:rsid w:val="00634032"/>
    <w:rsid w:val="006352D5"/>
    <w:rsid w:val="00637B77"/>
    <w:rsid w:val="00641635"/>
    <w:rsid w:val="00641851"/>
    <w:rsid w:val="00642C68"/>
    <w:rsid w:val="00644E4E"/>
    <w:rsid w:val="00646429"/>
    <w:rsid w:val="00647891"/>
    <w:rsid w:val="00647BF8"/>
    <w:rsid w:val="006542E5"/>
    <w:rsid w:val="00655D09"/>
    <w:rsid w:val="00660268"/>
    <w:rsid w:val="0066282B"/>
    <w:rsid w:val="00662C23"/>
    <w:rsid w:val="00665F77"/>
    <w:rsid w:val="0066776E"/>
    <w:rsid w:val="00670ADD"/>
    <w:rsid w:val="0067211F"/>
    <w:rsid w:val="006721AE"/>
    <w:rsid w:val="00672A3F"/>
    <w:rsid w:val="006747F8"/>
    <w:rsid w:val="0068130E"/>
    <w:rsid w:val="006826CC"/>
    <w:rsid w:val="006836C5"/>
    <w:rsid w:val="00684709"/>
    <w:rsid w:val="00687F6B"/>
    <w:rsid w:val="00693D09"/>
    <w:rsid w:val="00694C36"/>
    <w:rsid w:val="0069760F"/>
    <w:rsid w:val="006976C5"/>
    <w:rsid w:val="006A1B54"/>
    <w:rsid w:val="006A2E2E"/>
    <w:rsid w:val="006A37B6"/>
    <w:rsid w:val="006A5F17"/>
    <w:rsid w:val="006A7679"/>
    <w:rsid w:val="006B0E77"/>
    <w:rsid w:val="006B3434"/>
    <w:rsid w:val="006B583D"/>
    <w:rsid w:val="006B6611"/>
    <w:rsid w:val="006B7B70"/>
    <w:rsid w:val="006B7D1A"/>
    <w:rsid w:val="006C1BEE"/>
    <w:rsid w:val="006C2C05"/>
    <w:rsid w:val="006C444F"/>
    <w:rsid w:val="006C66B7"/>
    <w:rsid w:val="006D23DB"/>
    <w:rsid w:val="006D44B6"/>
    <w:rsid w:val="006D4900"/>
    <w:rsid w:val="006D4A14"/>
    <w:rsid w:val="006D630D"/>
    <w:rsid w:val="006E010E"/>
    <w:rsid w:val="006E01E7"/>
    <w:rsid w:val="006E121B"/>
    <w:rsid w:val="006E4552"/>
    <w:rsid w:val="006E4FEE"/>
    <w:rsid w:val="006F0AFE"/>
    <w:rsid w:val="006F143B"/>
    <w:rsid w:val="006F1CC9"/>
    <w:rsid w:val="006F31F1"/>
    <w:rsid w:val="006F46E3"/>
    <w:rsid w:val="006F57FF"/>
    <w:rsid w:val="006F5C62"/>
    <w:rsid w:val="007044BC"/>
    <w:rsid w:val="007051D6"/>
    <w:rsid w:val="007072A6"/>
    <w:rsid w:val="007104F9"/>
    <w:rsid w:val="007108CF"/>
    <w:rsid w:val="00711D45"/>
    <w:rsid w:val="00714183"/>
    <w:rsid w:val="00714EEA"/>
    <w:rsid w:val="00720B1E"/>
    <w:rsid w:val="00720C5E"/>
    <w:rsid w:val="007248D5"/>
    <w:rsid w:val="00725E91"/>
    <w:rsid w:val="0072660C"/>
    <w:rsid w:val="007276DC"/>
    <w:rsid w:val="007325AC"/>
    <w:rsid w:val="00732F8A"/>
    <w:rsid w:val="0073469A"/>
    <w:rsid w:val="0074427F"/>
    <w:rsid w:val="00745A48"/>
    <w:rsid w:val="00746EF9"/>
    <w:rsid w:val="00751C1C"/>
    <w:rsid w:val="00752F0C"/>
    <w:rsid w:val="0075456A"/>
    <w:rsid w:val="00760192"/>
    <w:rsid w:val="00760429"/>
    <w:rsid w:val="00761640"/>
    <w:rsid w:val="007620C6"/>
    <w:rsid w:val="007631FA"/>
    <w:rsid w:val="007637C2"/>
    <w:rsid w:val="00764369"/>
    <w:rsid w:val="00765421"/>
    <w:rsid w:val="00765D55"/>
    <w:rsid w:val="00770A6A"/>
    <w:rsid w:val="00771CA0"/>
    <w:rsid w:val="00771CE2"/>
    <w:rsid w:val="007760C7"/>
    <w:rsid w:val="00776C63"/>
    <w:rsid w:val="00777DB8"/>
    <w:rsid w:val="00780A18"/>
    <w:rsid w:val="007817E6"/>
    <w:rsid w:val="007819F0"/>
    <w:rsid w:val="00783420"/>
    <w:rsid w:val="00784886"/>
    <w:rsid w:val="00786DCB"/>
    <w:rsid w:val="00787887"/>
    <w:rsid w:val="00791274"/>
    <w:rsid w:val="0079261F"/>
    <w:rsid w:val="007A3931"/>
    <w:rsid w:val="007A3D87"/>
    <w:rsid w:val="007A5FE2"/>
    <w:rsid w:val="007B028F"/>
    <w:rsid w:val="007B27E1"/>
    <w:rsid w:val="007B2B65"/>
    <w:rsid w:val="007B37AA"/>
    <w:rsid w:val="007B38E8"/>
    <w:rsid w:val="007B3ADD"/>
    <w:rsid w:val="007B42F7"/>
    <w:rsid w:val="007B69E8"/>
    <w:rsid w:val="007C1285"/>
    <w:rsid w:val="007C194B"/>
    <w:rsid w:val="007C4B7C"/>
    <w:rsid w:val="007C5EB6"/>
    <w:rsid w:val="007C61AB"/>
    <w:rsid w:val="007C6321"/>
    <w:rsid w:val="007C6425"/>
    <w:rsid w:val="007C6E2F"/>
    <w:rsid w:val="007C7B76"/>
    <w:rsid w:val="007D3D19"/>
    <w:rsid w:val="007D4365"/>
    <w:rsid w:val="007E06AB"/>
    <w:rsid w:val="007E0A2E"/>
    <w:rsid w:val="007E1D05"/>
    <w:rsid w:val="007E6218"/>
    <w:rsid w:val="007E6B27"/>
    <w:rsid w:val="007E7102"/>
    <w:rsid w:val="007F1652"/>
    <w:rsid w:val="007F3E81"/>
    <w:rsid w:val="00810792"/>
    <w:rsid w:val="00810B7C"/>
    <w:rsid w:val="00811411"/>
    <w:rsid w:val="0081405A"/>
    <w:rsid w:val="0081660D"/>
    <w:rsid w:val="00816906"/>
    <w:rsid w:val="00816ED5"/>
    <w:rsid w:val="00820001"/>
    <w:rsid w:val="00820021"/>
    <w:rsid w:val="00822356"/>
    <w:rsid w:val="00823BE9"/>
    <w:rsid w:val="00824148"/>
    <w:rsid w:val="00825476"/>
    <w:rsid w:val="008314A7"/>
    <w:rsid w:val="00836B58"/>
    <w:rsid w:val="00836FE2"/>
    <w:rsid w:val="00837F38"/>
    <w:rsid w:val="00840457"/>
    <w:rsid w:val="008455C8"/>
    <w:rsid w:val="00846951"/>
    <w:rsid w:val="0084748D"/>
    <w:rsid w:val="0085012A"/>
    <w:rsid w:val="0085063B"/>
    <w:rsid w:val="00852E62"/>
    <w:rsid w:val="0085342E"/>
    <w:rsid w:val="00854382"/>
    <w:rsid w:val="00854593"/>
    <w:rsid w:val="0086076B"/>
    <w:rsid w:val="00862FEC"/>
    <w:rsid w:val="00864622"/>
    <w:rsid w:val="0086483E"/>
    <w:rsid w:val="008650FB"/>
    <w:rsid w:val="00866F63"/>
    <w:rsid w:val="0086728E"/>
    <w:rsid w:val="00870920"/>
    <w:rsid w:val="00873CA3"/>
    <w:rsid w:val="00873DB4"/>
    <w:rsid w:val="0087746E"/>
    <w:rsid w:val="00883D52"/>
    <w:rsid w:val="00886564"/>
    <w:rsid w:val="0088682E"/>
    <w:rsid w:val="0088741D"/>
    <w:rsid w:val="00887641"/>
    <w:rsid w:val="008902F4"/>
    <w:rsid w:val="00890941"/>
    <w:rsid w:val="00891885"/>
    <w:rsid w:val="00892793"/>
    <w:rsid w:val="00893BAC"/>
    <w:rsid w:val="00895DCD"/>
    <w:rsid w:val="008A1A2F"/>
    <w:rsid w:val="008A2EE3"/>
    <w:rsid w:val="008A308E"/>
    <w:rsid w:val="008A31BC"/>
    <w:rsid w:val="008A5453"/>
    <w:rsid w:val="008A6387"/>
    <w:rsid w:val="008A7422"/>
    <w:rsid w:val="008B0030"/>
    <w:rsid w:val="008B1062"/>
    <w:rsid w:val="008B1C6E"/>
    <w:rsid w:val="008B2CB8"/>
    <w:rsid w:val="008B4A2B"/>
    <w:rsid w:val="008B70EB"/>
    <w:rsid w:val="008C064A"/>
    <w:rsid w:val="008C143E"/>
    <w:rsid w:val="008C16A1"/>
    <w:rsid w:val="008C242F"/>
    <w:rsid w:val="008C68DA"/>
    <w:rsid w:val="008C68E2"/>
    <w:rsid w:val="008C6C2C"/>
    <w:rsid w:val="008C742A"/>
    <w:rsid w:val="008D56DC"/>
    <w:rsid w:val="008E7437"/>
    <w:rsid w:val="008F0383"/>
    <w:rsid w:val="008F2959"/>
    <w:rsid w:val="008F49DC"/>
    <w:rsid w:val="008F4C00"/>
    <w:rsid w:val="00902584"/>
    <w:rsid w:val="00903848"/>
    <w:rsid w:val="00906319"/>
    <w:rsid w:val="0091054E"/>
    <w:rsid w:val="0091085A"/>
    <w:rsid w:val="00913A8A"/>
    <w:rsid w:val="00915E51"/>
    <w:rsid w:val="009215A1"/>
    <w:rsid w:val="0092372B"/>
    <w:rsid w:val="009257E8"/>
    <w:rsid w:val="00926B45"/>
    <w:rsid w:val="00927656"/>
    <w:rsid w:val="009306AB"/>
    <w:rsid w:val="00932B51"/>
    <w:rsid w:val="00932FF2"/>
    <w:rsid w:val="00936078"/>
    <w:rsid w:val="00936E5B"/>
    <w:rsid w:val="00936E64"/>
    <w:rsid w:val="00941AF5"/>
    <w:rsid w:val="00947DA2"/>
    <w:rsid w:val="00950C3C"/>
    <w:rsid w:val="00950CCD"/>
    <w:rsid w:val="00952DB5"/>
    <w:rsid w:val="009563C9"/>
    <w:rsid w:val="009579AF"/>
    <w:rsid w:val="00960FC5"/>
    <w:rsid w:val="0096387B"/>
    <w:rsid w:val="009660FD"/>
    <w:rsid w:val="009663BC"/>
    <w:rsid w:val="009666DA"/>
    <w:rsid w:val="00967528"/>
    <w:rsid w:val="0097048D"/>
    <w:rsid w:val="00970A08"/>
    <w:rsid w:val="00972CE8"/>
    <w:rsid w:val="009733BE"/>
    <w:rsid w:val="009752D1"/>
    <w:rsid w:val="00975BE6"/>
    <w:rsid w:val="009801B1"/>
    <w:rsid w:val="00982674"/>
    <w:rsid w:val="00982860"/>
    <w:rsid w:val="00985A5D"/>
    <w:rsid w:val="00990CC4"/>
    <w:rsid w:val="009917A5"/>
    <w:rsid w:val="00991E73"/>
    <w:rsid w:val="00993AE4"/>
    <w:rsid w:val="00996870"/>
    <w:rsid w:val="009971B5"/>
    <w:rsid w:val="00997CEB"/>
    <w:rsid w:val="009A1D23"/>
    <w:rsid w:val="009A30E8"/>
    <w:rsid w:val="009A4052"/>
    <w:rsid w:val="009A5E75"/>
    <w:rsid w:val="009A64EC"/>
    <w:rsid w:val="009A68DF"/>
    <w:rsid w:val="009B01DF"/>
    <w:rsid w:val="009B1961"/>
    <w:rsid w:val="009B5069"/>
    <w:rsid w:val="009B66AD"/>
    <w:rsid w:val="009C00DA"/>
    <w:rsid w:val="009C085A"/>
    <w:rsid w:val="009C2113"/>
    <w:rsid w:val="009C536F"/>
    <w:rsid w:val="009C6E21"/>
    <w:rsid w:val="009D2213"/>
    <w:rsid w:val="009D321E"/>
    <w:rsid w:val="009D32F5"/>
    <w:rsid w:val="009E10B9"/>
    <w:rsid w:val="009E299E"/>
    <w:rsid w:val="009E39FC"/>
    <w:rsid w:val="009E71BC"/>
    <w:rsid w:val="009E7EB1"/>
    <w:rsid w:val="009F080F"/>
    <w:rsid w:val="009F0FC2"/>
    <w:rsid w:val="009F1C52"/>
    <w:rsid w:val="009F2563"/>
    <w:rsid w:val="009F2582"/>
    <w:rsid w:val="009F3258"/>
    <w:rsid w:val="009F3D66"/>
    <w:rsid w:val="009F49A6"/>
    <w:rsid w:val="009F6129"/>
    <w:rsid w:val="00A02BA5"/>
    <w:rsid w:val="00A0335D"/>
    <w:rsid w:val="00A069C4"/>
    <w:rsid w:val="00A07699"/>
    <w:rsid w:val="00A076A2"/>
    <w:rsid w:val="00A111AB"/>
    <w:rsid w:val="00A132BE"/>
    <w:rsid w:val="00A13E42"/>
    <w:rsid w:val="00A140BD"/>
    <w:rsid w:val="00A140E6"/>
    <w:rsid w:val="00A144D1"/>
    <w:rsid w:val="00A202A9"/>
    <w:rsid w:val="00A2049E"/>
    <w:rsid w:val="00A20530"/>
    <w:rsid w:val="00A20857"/>
    <w:rsid w:val="00A23754"/>
    <w:rsid w:val="00A25DC2"/>
    <w:rsid w:val="00A27108"/>
    <w:rsid w:val="00A300E8"/>
    <w:rsid w:val="00A336C9"/>
    <w:rsid w:val="00A3606F"/>
    <w:rsid w:val="00A37E3C"/>
    <w:rsid w:val="00A40110"/>
    <w:rsid w:val="00A41099"/>
    <w:rsid w:val="00A412A8"/>
    <w:rsid w:val="00A41CDD"/>
    <w:rsid w:val="00A43E4C"/>
    <w:rsid w:val="00A44305"/>
    <w:rsid w:val="00A44B62"/>
    <w:rsid w:val="00A44C4D"/>
    <w:rsid w:val="00A503B7"/>
    <w:rsid w:val="00A50634"/>
    <w:rsid w:val="00A507D0"/>
    <w:rsid w:val="00A5137B"/>
    <w:rsid w:val="00A514E2"/>
    <w:rsid w:val="00A51CFC"/>
    <w:rsid w:val="00A533FA"/>
    <w:rsid w:val="00A53969"/>
    <w:rsid w:val="00A62F8F"/>
    <w:rsid w:val="00A63E93"/>
    <w:rsid w:val="00A6487B"/>
    <w:rsid w:val="00A67BBE"/>
    <w:rsid w:val="00A745E2"/>
    <w:rsid w:val="00A80327"/>
    <w:rsid w:val="00A83FD1"/>
    <w:rsid w:val="00A87116"/>
    <w:rsid w:val="00A9538D"/>
    <w:rsid w:val="00A95DF4"/>
    <w:rsid w:val="00A9625A"/>
    <w:rsid w:val="00A96314"/>
    <w:rsid w:val="00AA4C09"/>
    <w:rsid w:val="00AA5DA6"/>
    <w:rsid w:val="00AA7459"/>
    <w:rsid w:val="00AB4671"/>
    <w:rsid w:val="00AB7040"/>
    <w:rsid w:val="00AC1AC9"/>
    <w:rsid w:val="00AC49A7"/>
    <w:rsid w:val="00AC5D1E"/>
    <w:rsid w:val="00AC6ABB"/>
    <w:rsid w:val="00AC6D19"/>
    <w:rsid w:val="00AD4343"/>
    <w:rsid w:val="00AD4672"/>
    <w:rsid w:val="00AD6319"/>
    <w:rsid w:val="00AD6E5E"/>
    <w:rsid w:val="00AE1E6B"/>
    <w:rsid w:val="00AE1E6D"/>
    <w:rsid w:val="00AE30EB"/>
    <w:rsid w:val="00AE4D31"/>
    <w:rsid w:val="00AE5B55"/>
    <w:rsid w:val="00AE685B"/>
    <w:rsid w:val="00AE70A9"/>
    <w:rsid w:val="00AE79C6"/>
    <w:rsid w:val="00AF1D29"/>
    <w:rsid w:val="00AF2AD8"/>
    <w:rsid w:val="00AF7681"/>
    <w:rsid w:val="00B00B85"/>
    <w:rsid w:val="00B00BE9"/>
    <w:rsid w:val="00B031D2"/>
    <w:rsid w:val="00B06CEB"/>
    <w:rsid w:val="00B06F1B"/>
    <w:rsid w:val="00B06FF2"/>
    <w:rsid w:val="00B118E6"/>
    <w:rsid w:val="00B13BD7"/>
    <w:rsid w:val="00B13F96"/>
    <w:rsid w:val="00B2341A"/>
    <w:rsid w:val="00B244ED"/>
    <w:rsid w:val="00B24647"/>
    <w:rsid w:val="00B3710C"/>
    <w:rsid w:val="00B373E3"/>
    <w:rsid w:val="00B42291"/>
    <w:rsid w:val="00B42FE5"/>
    <w:rsid w:val="00B44A2E"/>
    <w:rsid w:val="00B46352"/>
    <w:rsid w:val="00B51474"/>
    <w:rsid w:val="00B53181"/>
    <w:rsid w:val="00B617A7"/>
    <w:rsid w:val="00B644AF"/>
    <w:rsid w:val="00B66678"/>
    <w:rsid w:val="00B70779"/>
    <w:rsid w:val="00B733B0"/>
    <w:rsid w:val="00B75F38"/>
    <w:rsid w:val="00B76A27"/>
    <w:rsid w:val="00B7707F"/>
    <w:rsid w:val="00B8083F"/>
    <w:rsid w:val="00B831BF"/>
    <w:rsid w:val="00B831DF"/>
    <w:rsid w:val="00B86EB5"/>
    <w:rsid w:val="00B908BE"/>
    <w:rsid w:val="00B914E4"/>
    <w:rsid w:val="00B923FB"/>
    <w:rsid w:val="00B9350C"/>
    <w:rsid w:val="00B93E4C"/>
    <w:rsid w:val="00B963EC"/>
    <w:rsid w:val="00BA6599"/>
    <w:rsid w:val="00BA6E0E"/>
    <w:rsid w:val="00BA75CC"/>
    <w:rsid w:val="00BB0FE4"/>
    <w:rsid w:val="00BB146B"/>
    <w:rsid w:val="00BB404A"/>
    <w:rsid w:val="00BB50A3"/>
    <w:rsid w:val="00BB78DE"/>
    <w:rsid w:val="00BC31CA"/>
    <w:rsid w:val="00BC4675"/>
    <w:rsid w:val="00BC4EDD"/>
    <w:rsid w:val="00BC61C5"/>
    <w:rsid w:val="00BD036D"/>
    <w:rsid w:val="00BD4344"/>
    <w:rsid w:val="00BD4345"/>
    <w:rsid w:val="00BD4A20"/>
    <w:rsid w:val="00BD5140"/>
    <w:rsid w:val="00BD60CF"/>
    <w:rsid w:val="00BE0857"/>
    <w:rsid w:val="00BE198E"/>
    <w:rsid w:val="00BE247E"/>
    <w:rsid w:val="00BE2614"/>
    <w:rsid w:val="00BE3B9D"/>
    <w:rsid w:val="00BF00C5"/>
    <w:rsid w:val="00BF0514"/>
    <w:rsid w:val="00BF222D"/>
    <w:rsid w:val="00BF5CE3"/>
    <w:rsid w:val="00BF5F96"/>
    <w:rsid w:val="00C00A4E"/>
    <w:rsid w:val="00C00EF8"/>
    <w:rsid w:val="00C0292A"/>
    <w:rsid w:val="00C05080"/>
    <w:rsid w:val="00C075E2"/>
    <w:rsid w:val="00C11C54"/>
    <w:rsid w:val="00C12479"/>
    <w:rsid w:val="00C136CB"/>
    <w:rsid w:val="00C14D5B"/>
    <w:rsid w:val="00C14E9D"/>
    <w:rsid w:val="00C15863"/>
    <w:rsid w:val="00C15AF5"/>
    <w:rsid w:val="00C17C05"/>
    <w:rsid w:val="00C20EA2"/>
    <w:rsid w:val="00C238F3"/>
    <w:rsid w:val="00C33A19"/>
    <w:rsid w:val="00C35781"/>
    <w:rsid w:val="00C36C10"/>
    <w:rsid w:val="00C406E0"/>
    <w:rsid w:val="00C41AE0"/>
    <w:rsid w:val="00C421E6"/>
    <w:rsid w:val="00C45C16"/>
    <w:rsid w:val="00C5109F"/>
    <w:rsid w:val="00C51EE7"/>
    <w:rsid w:val="00C5277E"/>
    <w:rsid w:val="00C54D99"/>
    <w:rsid w:val="00C56DAD"/>
    <w:rsid w:val="00C61061"/>
    <w:rsid w:val="00C61D64"/>
    <w:rsid w:val="00C62D44"/>
    <w:rsid w:val="00C63676"/>
    <w:rsid w:val="00C64728"/>
    <w:rsid w:val="00C64D7D"/>
    <w:rsid w:val="00C6651A"/>
    <w:rsid w:val="00C66DD6"/>
    <w:rsid w:val="00C678E9"/>
    <w:rsid w:val="00C67B5F"/>
    <w:rsid w:val="00C72314"/>
    <w:rsid w:val="00C80A6D"/>
    <w:rsid w:val="00C8251A"/>
    <w:rsid w:val="00C83ACB"/>
    <w:rsid w:val="00C84043"/>
    <w:rsid w:val="00C84557"/>
    <w:rsid w:val="00C850FC"/>
    <w:rsid w:val="00C869CE"/>
    <w:rsid w:val="00C8736D"/>
    <w:rsid w:val="00C96DA6"/>
    <w:rsid w:val="00CA18A1"/>
    <w:rsid w:val="00CA3562"/>
    <w:rsid w:val="00CB09E0"/>
    <w:rsid w:val="00CB1DF6"/>
    <w:rsid w:val="00CB21EF"/>
    <w:rsid w:val="00CB3EBB"/>
    <w:rsid w:val="00CB60A0"/>
    <w:rsid w:val="00CB7333"/>
    <w:rsid w:val="00CB74FD"/>
    <w:rsid w:val="00CC05EC"/>
    <w:rsid w:val="00CC0B1D"/>
    <w:rsid w:val="00CC0DB1"/>
    <w:rsid w:val="00CC1473"/>
    <w:rsid w:val="00CC1623"/>
    <w:rsid w:val="00CC1CEA"/>
    <w:rsid w:val="00CD12CD"/>
    <w:rsid w:val="00CD298D"/>
    <w:rsid w:val="00CD4554"/>
    <w:rsid w:val="00CD6FD3"/>
    <w:rsid w:val="00CD75E7"/>
    <w:rsid w:val="00CE2821"/>
    <w:rsid w:val="00CE38FD"/>
    <w:rsid w:val="00CE69B3"/>
    <w:rsid w:val="00CE73D1"/>
    <w:rsid w:val="00CE757D"/>
    <w:rsid w:val="00CE7D2F"/>
    <w:rsid w:val="00CF1334"/>
    <w:rsid w:val="00CF20BB"/>
    <w:rsid w:val="00CF2A1E"/>
    <w:rsid w:val="00CF3769"/>
    <w:rsid w:val="00CF46E8"/>
    <w:rsid w:val="00CF4C02"/>
    <w:rsid w:val="00CF7215"/>
    <w:rsid w:val="00CF7393"/>
    <w:rsid w:val="00D02FFD"/>
    <w:rsid w:val="00D0475A"/>
    <w:rsid w:val="00D0507B"/>
    <w:rsid w:val="00D07595"/>
    <w:rsid w:val="00D10406"/>
    <w:rsid w:val="00D107D6"/>
    <w:rsid w:val="00D1128C"/>
    <w:rsid w:val="00D1737B"/>
    <w:rsid w:val="00D22323"/>
    <w:rsid w:val="00D229D1"/>
    <w:rsid w:val="00D22B70"/>
    <w:rsid w:val="00D2652F"/>
    <w:rsid w:val="00D3154F"/>
    <w:rsid w:val="00D3245A"/>
    <w:rsid w:val="00D3489E"/>
    <w:rsid w:val="00D3600C"/>
    <w:rsid w:val="00D36C28"/>
    <w:rsid w:val="00D36DC0"/>
    <w:rsid w:val="00D44A9C"/>
    <w:rsid w:val="00D50901"/>
    <w:rsid w:val="00D512CB"/>
    <w:rsid w:val="00D51E3D"/>
    <w:rsid w:val="00D52199"/>
    <w:rsid w:val="00D55208"/>
    <w:rsid w:val="00D5534D"/>
    <w:rsid w:val="00D55B76"/>
    <w:rsid w:val="00D56006"/>
    <w:rsid w:val="00D60E40"/>
    <w:rsid w:val="00D678BD"/>
    <w:rsid w:val="00D70A5E"/>
    <w:rsid w:val="00D720C7"/>
    <w:rsid w:val="00D80672"/>
    <w:rsid w:val="00D82A02"/>
    <w:rsid w:val="00D83B09"/>
    <w:rsid w:val="00D83D2A"/>
    <w:rsid w:val="00D84CFF"/>
    <w:rsid w:val="00D85B2A"/>
    <w:rsid w:val="00D93B75"/>
    <w:rsid w:val="00D950AB"/>
    <w:rsid w:val="00D96794"/>
    <w:rsid w:val="00D970DD"/>
    <w:rsid w:val="00DA047D"/>
    <w:rsid w:val="00DA36A2"/>
    <w:rsid w:val="00DB0035"/>
    <w:rsid w:val="00DB0997"/>
    <w:rsid w:val="00DB2AED"/>
    <w:rsid w:val="00DB496D"/>
    <w:rsid w:val="00DB5420"/>
    <w:rsid w:val="00DB5703"/>
    <w:rsid w:val="00DB59F0"/>
    <w:rsid w:val="00DC1842"/>
    <w:rsid w:val="00DC2EFF"/>
    <w:rsid w:val="00DC332C"/>
    <w:rsid w:val="00DC4D99"/>
    <w:rsid w:val="00DC7AA2"/>
    <w:rsid w:val="00DD0002"/>
    <w:rsid w:val="00DD041C"/>
    <w:rsid w:val="00DD09F9"/>
    <w:rsid w:val="00DD1345"/>
    <w:rsid w:val="00DD288C"/>
    <w:rsid w:val="00DD2F72"/>
    <w:rsid w:val="00DD5289"/>
    <w:rsid w:val="00DD74B5"/>
    <w:rsid w:val="00DD76C8"/>
    <w:rsid w:val="00DD7944"/>
    <w:rsid w:val="00DE0930"/>
    <w:rsid w:val="00DE1A9D"/>
    <w:rsid w:val="00DE2273"/>
    <w:rsid w:val="00DE6783"/>
    <w:rsid w:val="00DE74F1"/>
    <w:rsid w:val="00DF3319"/>
    <w:rsid w:val="00DF34F4"/>
    <w:rsid w:val="00DF3EFC"/>
    <w:rsid w:val="00DF43B1"/>
    <w:rsid w:val="00DF7202"/>
    <w:rsid w:val="00DF7B59"/>
    <w:rsid w:val="00DF7D59"/>
    <w:rsid w:val="00E01117"/>
    <w:rsid w:val="00E01E53"/>
    <w:rsid w:val="00E01E54"/>
    <w:rsid w:val="00E06B38"/>
    <w:rsid w:val="00E07833"/>
    <w:rsid w:val="00E12B84"/>
    <w:rsid w:val="00E225B4"/>
    <w:rsid w:val="00E22B75"/>
    <w:rsid w:val="00E24F0C"/>
    <w:rsid w:val="00E36744"/>
    <w:rsid w:val="00E378CB"/>
    <w:rsid w:val="00E42FDC"/>
    <w:rsid w:val="00E436E2"/>
    <w:rsid w:val="00E44101"/>
    <w:rsid w:val="00E44DF8"/>
    <w:rsid w:val="00E50BA3"/>
    <w:rsid w:val="00E558D5"/>
    <w:rsid w:val="00E56C4B"/>
    <w:rsid w:val="00E56D6D"/>
    <w:rsid w:val="00E57E86"/>
    <w:rsid w:val="00E60E8B"/>
    <w:rsid w:val="00E61186"/>
    <w:rsid w:val="00E62A16"/>
    <w:rsid w:val="00E65417"/>
    <w:rsid w:val="00E75C5C"/>
    <w:rsid w:val="00E82812"/>
    <w:rsid w:val="00E8669B"/>
    <w:rsid w:val="00E866C1"/>
    <w:rsid w:val="00E940C2"/>
    <w:rsid w:val="00E94519"/>
    <w:rsid w:val="00E9552E"/>
    <w:rsid w:val="00EA0509"/>
    <w:rsid w:val="00EA0DE8"/>
    <w:rsid w:val="00EA142B"/>
    <w:rsid w:val="00EA21EE"/>
    <w:rsid w:val="00EA7DEC"/>
    <w:rsid w:val="00EB0F66"/>
    <w:rsid w:val="00EB4796"/>
    <w:rsid w:val="00EB5498"/>
    <w:rsid w:val="00EB5791"/>
    <w:rsid w:val="00EB6C63"/>
    <w:rsid w:val="00EC18D9"/>
    <w:rsid w:val="00EC6419"/>
    <w:rsid w:val="00EC6DB2"/>
    <w:rsid w:val="00ED0EBF"/>
    <w:rsid w:val="00ED1C0E"/>
    <w:rsid w:val="00ED514D"/>
    <w:rsid w:val="00ED6018"/>
    <w:rsid w:val="00ED6CC0"/>
    <w:rsid w:val="00EE4FD2"/>
    <w:rsid w:val="00EF089F"/>
    <w:rsid w:val="00EF0A3A"/>
    <w:rsid w:val="00EF1A7D"/>
    <w:rsid w:val="00EF2E83"/>
    <w:rsid w:val="00EF5904"/>
    <w:rsid w:val="00EF6CDC"/>
    <w:rsid w:val="00EF6E9F"/>
    <w:rsid w:val="00EF7A5C"/>
    <w:rsid w:val="00EF7D40"/>
    <w:rsid w:val="00F0350F"/>
    <w:rsid w:val="00F0360D"/>
    <w:rsid w:val="00F065D3"/>
    <w:rsid w:val="00F0782E"/>
    <w:rsid w:val="00F120E0"/>
    <w:rsid w:val="00F124BA"/>
    <w:rsid w:val="00F15F77"/>
    <w:rsid w:val="00F2494F"/>
    <w:rsid w:val="00F25A57"/>
    <w:rsid w:val="00F27D9A"/>
    <w:rsid w:val="00F31A0A"/>
    <w:rsid w:val="00F342B7"/>
    <w:rsid w:val="00F35466"/>
    <w:rsid w:val="00F35833"/>
    <w:rsid w:val="00F37AAF"/>
    <w:rsid w:val="00F40171"/>
    <w:rsid w:val="00F41156"/>
    <w:rsid w:val="00F422EB"/>
    <w:rsid w:val="00F426C0"/>
    <w:rsid w:val="00F43F77"/>
    <w:rsid w:val="00F47C83"/>
    <w:rsid w:val="00F51036"/>
    <w:rsid w:val="00F53D61"/>
    <w:rsid w:val="00F551F3"/>
    <w:rsid w:val="00F5566F"/>
    <w:rsid w:val="00F57A0D"/>
    <w:rsid w:val="00F608B1"/>
    <w:rsid w:val="00F613F1"/>
    <w:rsid w:val="00F6349F"/>
    <w:rsid w:val="00F64491"/>
    <w:rsid w:val="00F64D9D"/>
    <w:rsid w:val="00F65126"/>
    <w:rsid w:val="00F7054D"/>
    <w:rsid w:val="00F716D2"/>
    <w:rsid w:val="00F71A7D"/>
    <w:rsid w:val="00F72503"/>
    <w:rsid w:val="00F7751A"/>
    <w:rsid w:val="00F814ED"/>
    <w:rsid w:val="00F815EC"/>
    <w:rsid w:val="00F81FA3"/>
    <w:rsid w:val="00F829A3"/>
    <w:rsid w:val="00F83E9D"/>
    <w:rsid w:val="00F85712"/>
    <w:rsid w:val="00F87346"/>
    <w:rsid w:val="00F9104F"/>
    <w:rsid w:val="00F962CF"/>
    <w:rsid w:val="00F97E63"/>
    <w:rsid w:val="00FA049E"/>
    <w:rsid w:val="00FA22B0"/>
    <w:rsid w:val="00FA29D1"/>
    <w:rsid w:val="00FA3C68"/>
    <w:rsid w:val="00FA45A6"/>
    <w:rsid w:val="00FA49E6"/>
    <w:rsid w:val="00FA5B1E"/>
    <w:rsid w:val="00FA5D9D"/>
    <w:rsid w:val="00FB0A73"/>
    <w:rsid w:val="00FB2B2A"/>
    <w:rsid w:val="00FB4A3D"/>
    <w:rsid w:val="00FB5365"/>
    <w:rsid w:val="00FB65BA"/>
    <w:rsid w:val="00FB6CE6"/>
    <w:rsid w:val="00FB7BC4"/>
    <w:rsid w:val="00FB7F5B"/>
    <w:rsid w:val="00FC0765"/>
    <w:rsid w:val="00FC299B"/>
    <w:rsid w:val="00FC4198"/>
    <w:rsid w:val="00FC761A"/>
    <w:rsid w:val="00FD0988"/>
    <w:rsid w:val="00FD229C"/>
    <w:rsid w:val="00FD24B9"/>
    <w:rsid w:val="00FD739B"/>
    <w:rsid w:val="00FE03F9"/>
    <w:rsid w:val="00FE165F"/>
    <w:rsid w:val="00FE2D80"/>
    <w:rsid w:val="00FE3591"/>
    <w:rsid w:val="00FE3BA5"/>
    <w:rsid w:val="00FE456C"/>
    <w:rsid w:val="00FE622D"/>
    <w:rsid w:val="00FE7535"/>
    <w:rsid w:val="00FF1706"/>
    <w:rsid w:val="00FF1DBE"/>
    <w:rsid w:val="00FF4547"/>
    <w:rsid w:val="00FF4E06"/>
    <w:rsid w:val="00FF79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2"/>
      <w:lang w:val="ro-RO" w:eastAsia="en-US"/>
    </w:rPr>
  </w:style>
  <w:style w:type="paragraph" w:styleId="Heading1">
    <w:name w:val="heading 1"/>
    <w:basedOn w:val="Normal"/>
    <w:next w:val="Normal"/>
    <w:link w:val="Heading1Char"/>
    <w:uiPriority w:val="99"/>
    <w:qFormat/>
    <w:rsid w:val="00DF7202"/>
    <w:pPr>
      <w:keepNext/>
      <w:suppressAutoHyphens/>
      <w:outlineLvl w:val="0"/>
    </w:pPr>
    <w:rPr>
      <w:rFonts w:ascii="!!Helvetica" w:eastAsia="Times New Roman" w:hAnsi="!!Helvetica"/>
      <w:b/>
      <w:spacing w:val="-2"/>
      <w:sz w:val="22"/>
      <w:szCs w:val="20"/>
      <w:lang w:val="en-US"/>
    </w:rPr>
  </w:style>
  <w:style w:type="paragraph" w:styleId="Heading2">
    <w:name w:val="heading 2"/>
    <w:basedOn w:val="Normal"/>
    <w:next w:val="Normal"/>
    <w:link w:val="Heading2Char"/>
    <w:unhideWhenUsed/>
    <w:qFormat/>
    <w:rsid w:val="00CD75E7"/>
    <w:pPr>
      <w:keepNext/>
      <w:spacing w:before="240" w:after="60"/>
      <w:outlineLvl w:val="1"/>
    </w:pPr>
    <w:rPr>
      <w:rFonts w:ascii="Cambria" w:eastAsia="Times New Roman" w:hAnsi="Cambria"/>
      <w:b/>
      <w:bCs/>
      <w:i/>
      <w:iCs/>
      <w:szCs w:val="28"/>
      <w:lang/>
    </w:rPr>
  </w:style>
  <w:style w:type="paragraph" w:styleId="Heading3">
    <w:name w:val="heading 3"/>
    <w:basedOn w:val="Normal"/>
    <w:link w:val="Heading3Char"/>
    <w:qFormat/>
    <w:rsid w:val="00426083"/>
    <w:pPr>
      <w:spacing w:before="100" w:beforeAutospacing="1" w:after="100" w:afterAutospacing="1"/>
      <w:jc w:val="left"/>
      <w:outlineLvl w:val="2"/>
    </w:pPr>
    <w:rPr>
      <w:rFonts w:eastAsia="Times New Roman"/>
      <w:b/>
      <w:bCs/>
      <w:sz w:val="27"/>
      <w:szCs w:val="27"/>
      <w:lang w:val="en-US"/>
    </w:rPr>
  </w:style>
  <w:style w:type="paragraph" w:styleId="Heading4">
    <w:name w:val="heading 4"/>
    <w:basedOn w:val="Normal"/>
    <w:next w:val="Normal"/>
    <w:link w:val="Heading4Char"/>
    <w:qFormat/>
    <w:rsid w:val="00294E7D"/>
    <w:pPr>
      <w:keepNext/>
      <w:spacing w:before="240" w:after="60"/>
      <w:jc w:val="left"/>
      <w:outlineLvl w:val="3"/>
    </w:pPr>
    <w:rPr>
      <w:rFonts w:eastAsia="Times New Roman"/>
      <w:b/>
      <w:bCs/>
      <w:szCs w:val="28"/>
      <w:lang/>
    </w:rPr>
  </w:style>
  <w:style w:type="paragraph" w:styleId="Heading5">
    <w:name w:val="heading 5"/>
    <w:basedOn w:val="Normal"/>
    <w:next w:val="Normal"/>
    <w:link w:val="Heading5Char"/>
    <w:uiPriority w:val="9"/>
    <w:semiHidden/>
    <w:unhideWhenUsed/>
    <w:qFormat/>
    <w:rsid w:val="00786DCB"/>
    <w:pPr>
      <w:spacing w:before="240" w:after="60"/>
      <w:outlineLvl w:val="4"/>
    </w:pPr>
    <w:rPr>
      <w:rFonts w:ascii="Calibri" w:eastAsia="Times New Roman" w:hAnsi="Calibri"/>
      <w:b/>
      <w:bCs/>
      <w:i/>
      <w:iCs/>
      <w:sz w:val="26"/>
      <w:szCs w:val="26"/>
    </w:rPr>
  </w:style>
  <w:style w:type="paragraph" w:styleId="Heading9">
    <w:name w:val="heading 9"/>
    <w:basedOn w:val="Normal"/>
    <w:next w:val="Normal"/>
    <w:link w:val="Heading9Char"/>
    <w:uiPriority w:val="9"/>
    <w:semiHidden/>
    <w:unhideWhenUsed/>
    <w:qFormat/>
    <w:rsid w:val="00CD75E7"/>
    <w:pPr>
      <w:spacing w:before="240" w:after="60"/>
      <w:outlineLvl w:val="8"/>
    </w:pPr>
    <w:rPr>
      <w:rFonts w:ascii="Cambria" w:eastAsia="Times New Roman" w:hAnsi="Cambria"/>
      <w:sz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Caracter"/>
    <w:basedOn w:val="Normal"/>
    <w:link w:val="FooterChar"/>
    <w:uiPriority w:val="99"/>
    <w:rsid w:val="00F342B7"/>
    <w:pPr>
      <w:tabs>
        <w:tab w:val="center" w:pos="4153"/>
        <w:tab w:val="right" w:pos="8306"/>
      </w:tabs>
      <w:jc w:val="left"/>
    </w:pPr>
    <w:rPr>
      <w:rFonts w:ascii="Arial" w:eastAsia="Times New Roman" w:hAnsi="Arial"/>
      <w:szCs w:val="24"/>
      <w:lang/>
    </w:rPr>
  </w:style>
  <w:style w:type="character" w:customStyle="1" w:styleId="FooterChar">
    <w:name w:val="Footer Char"/>
    <w:aliases w:val="Caracter Char"/>
    <w:link w:val="Footer"/>
    <w:uiPriority w:val="99"/>
    <w:rsid w:val="00F342B7"/>
    <w:rPr>
      <w:rFonts w:ascii="Arial" w:eastAsia="Times New Roman" w:hAnsi="Arial" w:cs="Arial"/>
      <w:sz w:val="28"/>
      <w:szCs w:val="24"/>
    </w:rPr>
  </w:style>
  <w:style w:type="paragraph" w:styleId="Header">
    <w:name w:val="header"/>
    <w:basedOn w:val="Normal"/>
    <w:link w:val="HeaderChar"/>
    <w:uiPriority w:val="99"/>
    <w:unhideWhenUsed/>
    <w:rsid w:val="00F342B7"/>
    <w:pPr>
      <w:tabs>
        <w:tab w:val="center" w:pos="4536"/>
        <w:tab w:val="right" w:pos="9072"/>
      </w:tabs>
    </w:pPr>
    <w:rPr>
      <w:lang/>
    </w:rPr>
  </w:style>
  <w:style w:type="character" w:customStyle="1" w:styleId="HeaderChar">
    <w:name w:val="Header Char"/>
    <w:link w:val="Header"/>
    <w:uiPriority w:val="99"/>
    <w:rsid w:val="00F342B7"/>
    <w:rPr>
      <w:sz w:val="28"/>
      <w:szCs w:val="22"/>
      <w:lang w:eastAsia="en-US"/>
    </w:rPr>
  </w:style>
  <w:style w:type="paragraph" w:customStyle="1" w:styleId="Default">
    <w:name w:val="Default"/>
    <w:rsid w:val="00357EF0"/>
    <w:pPr>
      <w:autoSpaceDE w:val="0"/>
      <w:autoSpaceDN w:val="0"/>
      <w:adjustRightInd w:val="0"/>
    </w:pPr>
    <w:rPr>
      <w:color w:val="000000"/>
      <w:sz w:val="24"/>
      <w:szCs w:val="24"/>
      <w:lang w:val="ro-RO" w:eastAsia="ro-RO"/>
    </w:rPr>
  </w:style>
  <w:style w:type="character" w:styleId="Hyperlink">
    <w:name w:val="Hyperlink"/>
    <w:rsid w:val="00357EF0"/>
    <w:rPr>
      <w:color w:val="0000FF"/>
      <w:u w:val="single"/>
    </w:rPr>
  </w:style>
  <w:style w:type="character" w:customStyle="1" w:styleId="Heading4Char">
    <w:name w:val="Heading 4 Char"/>
    <w:link w:val="Heading4"/>
    <w:rsid w:val="00294E7D"/>
    <w:rPr>
      <w:rFonts w:eastAsia="Times New Roman"/>
      <w:b/>
      <w:bCs/>
      <w:sz w:val="28"/>
      <w:szCs w:val="28"/>
    </w:rPr>
  </w:style>
  <w:style w:type="character" w:customStyle="1" w:styleId="FontStyle29">
    <w:name w:val="Font Style29"/>
    <w:rsid w:val="00294E7D"/>
    <w:rPr>
      <w:rFonts w:ascii="Arial Unicode MS" w:eastAsia="Arial Unicode MS" w:cs="Arial Unicode MS"/>
      <w:sz w:val="22"/>
      <w:szCs w:val="22"/>
    </w:rPr>
  </w:style>
  <w:style w:type="paragraph" w:customStyle="1" w:styleId="2">
    <w:name w:val="2"/>
    <w:basedOn w:val="Normal"/>
    <w:rsid w:val="008A1A2F"/>
    <w:pPr>
      <w:jc w:val="left"/>
    </w:pPr>
    <w:rPr>
      <w:rFonts w:eastAsia="Times New Roman"/>
      <w:sz w:val="24"/>
      <w:szCs w:val="24"/>
      <w:lang w:val="pl-PL" w:eastAsia="pl-PL"/>
    </w:rPr>
  </w:style>
  <w:style w:type="character" w:customStyle="1" w:styleId="FontStyle46">
    <w:name w:val="Font Style46"/>
    <w:rsid w:val="008A1A2F"/>
    <w:rPr>
      <w:rFonts w:ascii="Times New Roman" w:hAnsi="Times New Roman" w:cs="Times New Roman"/>
      <w:b/>
      <w:bCs/>
      <w:i/>
      <w:iCs/>
      <w:color w:val="000000"/>
      <w:sz w:val="20"/>
      <w:szCs w:val="20"/>
    </w:rPr>
  </w:style>
  <w:style w:type="character" w:customStyle="1" w:styleId="FontStyle48">
    <w:name w:val="Font Style48"/>
    <w:rsid w:val="008A1A2F"/>
    <w:rPr>
      <w:rFonts w:ascii="Times New Roman" w:hAnsi="Times New Roman" w:cs="Times New Roman"/>
      <w:b/>
      <w:bCs/>
      <w:color w:val="000000"/>
      <w:sz w:val="20"/>
      <w:szCs w:val="20"/>
    </w:rPr>
  </w:style>
  <w:style w:type="paragraph" w:styleId="FootnoteText">
    <w:name w:val="footnote text"/>
    <w:basedOn w:val="Normal"/>
    <w:link w:val="FootnoteTextChar"/>
    <w:rsid w:val="00C63676"/>
    <w:pPr>
      <w:jc w:val="left"/>
    </w:pPr>
    <w:rPr>
      <w:rFonts w:eastAsia="Times New Roman"/>
      <w:sz w:val="20"/>
      <w:szCs w:val="20"/>
      <w:lang/>
    </w:rPr>
  </w:style>
  <w:style w:type="character" w:customStyle="1" w:styleId="FootnoteTextChar">
    <w:name w:val="Footnote Text Char"/>
    <w:link w:val="FootnoteText"/>
    <w:rsid w:val="00C63676"/>
    <w:rPr>
      <w:rFonts w:eastAsia="Times New Roman"/>
      <w:lang w:eastAsia="en-US"/>
    </w:rPr>
  </w:style>
  <w:style w:type="character" w:styleId="FootnoteReference">
    <w:name w:val="footnote reference"/>
    <w:rsid w:val="00C63676"/>
    <w:rPr>
      <w:vertAlign w:val="superscript"/>
    </w:rPr>
  </w:style>
  <w:style w:type="character" w:customStyle="1" w:styleId="Heading1Char">
    <w:name w:val="Heading 1 Char"/>
    <w:link w:val="Heading1"/>
    <w:uiPriority w:val="99"/>
    <w:rsid w:val="00DF7202"/>
    <w:rPr>
      <w:rFonts w:ascii="!!Helvetica" w:eastAsia="Times New Roman" w:hAnsi="!!Helvetica"/>
      <w:b/>
      <w:spacing w:val="-2"/>
      <w:sz w:val="22"/>
      <w:lang w:val="en-US" w:eastAsia="en-US"/>
    </w:rPr>
  </w:style>
  <w:style w:type="paragraph" w:styleId="BodyTextIndent2">
    <w:name w:val="Body Text Indent 2"/>
    <w:basedOn w:val="Normal"/>
    <w:link w:val="BodyTextIndent2Char"/>
    <w:unhideWhenUsed/>
    <w:rsid w:val="00DF7202"/>
    <w:pPr>
      <w:spacing w:after="120" w:line="480" w:lineRule="auto"/>
      <w:ind w:left="360"/>
      <w:jc w:val="left"/>
    </w:pPr>
    <w:rPr>
      <w:rFonts w:eastAsia="Times New Roman"/>
      <w:sz w:val="20"/>
      <w:szCs w:val="20"/>
      <w:lang w:val="en-US"/>
    </w:rPr>
  </w:style>
  <w:style w:type="character" w:customStyle="1" w:styleId="BodyTextIndent2Char">
    <w:name w:val="Body Text Indent 2 Char"/>
    <w:link w:val="BodyTextIndent2"/>
    <w:rsid w:val="00DF7202"/>
    <w:rPr>
      <w:rFonts w:eastAsia="Times New Roman"/>
      <w:lang w:val="en-US" w:eastAsia="en-US"/>
    </w:rPr>
  </w:style>
  <w:style w:type="paragraph" w:styleId="ListParagraph">
    <w:name w:val="List Paragraph"/>
    <w:basedOn w:val="Normal"/>
    <w:uiPriority w:val="34"/>
    <w:qFormat/>
    <w:rsid w:val="00DF7202"/>
    <w:pPr>
      <w:spacing w:after="200" w:line="276" w:lineRule="auto"/>
      <w:ind w:left="720"/>
      <w:contextualSpacing/>
      <w:jc w:val="left"/>
    </w:pPr>
    <w:rPr>
      <w:rFonts w:ascii="Calibri" w:eastAsia="Times New Roman" w:hAnsi="Calibri"/>
      <w:sz w:val="22"/>
      <w:lang w:val="en-US"/>
    </w:rPr>
  </w:style>
  <w:style w:type="paragraph" w:customStyle="1" w:styleId="Caracter">
    <w:name w:val=" Caracter"/>
    <w:basedOn w:val="Normal"/>
    <w:rsid w:val="0059662A"/>
    <w:pPr>
      <w:spacing w:after="160" w:line="240" w:lineRule="exact"/>
      <w:jc w:val="left"/>
    </w:pPr>
    <w:rPr>
      <w:rFonts w:ascii="Tahoma" w:eastAsia="Times New Roman" w:hAnsi="Tahoma"/>
      <w:sz w:val="20"/>
      <w:szCs w:val="20"/>
      <w:lang w:val="en-US"/>
    </w:rPr>
  </w:style>
  <w:style w:type="paragraph" w:styleId="BodyText">
    <w:name w:val="Body Text"/>
    <w:aliases w:val="Body Text Char,block style,Body"/>
    <w:basedOn w:val="Normal"/>
    <w:link w:val="BodyTextChar1"/>
    <w:unhideWhenUsed/>
    <w:rsid w:val="004C0C9C"/>
    <w:pPr>
      <w:spacing w:after="120"/>
    </w:pPr>
    <w:rPr>
      <w:lang/>
    </w:rPr>
  </w:style>
  <w:style w:type="character" w:customStyle="1" w:styleId="BodyTextChar1">
    <w:name w:val="Body Text Char1"/>
    <w:aliases w:val="Body Text Char Char,block style Char,Body Char"/>
    <w:link w:val="BodyText"/>
    <w:rsid w:val="004C0C9C"/>
    <w:rPr>
      <w:sz w:val="28"/>
      <w:szCs w:val="22"/>
      <w:lang w:eastAsia="en-US"/>
    </w:rPr>
  </w:style>
  <w:style w:type="paragraph" w:customStyle="1" w:styleId="Style10">
    <w:name w:val="Style10"/>
    <w:basedOn w:val="Normal"/>
    <w:uiPriority w:val="99"/>
    <w:rsid w:val="00F5566F"/>
    <w:pPr>
      <w:widowControl w:val="0"/>
      <w:autoSpaceDE w:val="0"/>
      <w:autoSpaceDN w:val="0"/>
      <w:adjustRightInd w:val="0"/>
      <w:spacing w:line="331" w:lineRule="exact"/>
      <w:ind w:firstLine="1051"/>
      <w:jc w:val="left"/>
    </w:pPr>
    <w:rPr>
      <w:rFonts w:ascii="Arial" w:eastAsia="Times New Roman" w:hAnsi="Arial" w:cs="Arial"/>
      <w:sz w:val="24"/>
      <w:szCs w:val="24"/>
      <w:lang w:eastAsia="ro-RO"/>
    </w:rPr>
  </w:style>
  <w:style w:type="character" w:customStyle="1" w:styleId="FontStyle22">
    <w:name w:val="Font Style22"/>
    <w:rsid w:val="00F5566F"/>
    <w:rPr>
      <w:rFonts w:ascii="Times New Roman" w:hAnsi="Times New Roman" w:cs="Times New Roman"/>
      <w:sz w:val="22"/>
      <w:szCs w:val="22"/>
    </w:rPr>
  </w:style>
  <w:style w:type="paragraph" w:customStyle="1" w:styleId="Style9">
    <w:name w:val="Style9"/>
    <w:basedOn w:val="Normal"/>
    <w:uiPriority w:val="99"/>
    <w:rsid w:val="00F5566F"/>
    <w:pPr>
      <w:widowControl w:val="0"/>
      <w:autoSpaceDE w:val="0"/>
      <w:autoSpaceDN w:val="0"/>
      <w:adjustRightInd w:val="0"/>
      <w:spacing w:line="276" w:lineRule="exact"/>
      <w:jc w:val="left"/>
    </w:pPr>
    <w:rPr>
      <w:rFonts w:eastAsia="Times New Roman"/>
      <w:sz w:val="24"/>
      <w:szCs w:val="24"/>
      <w:lang w:eastAsia="ro-RO"/>
    </w:rPr>
  </w:style>
  <w:style w:type="character" w:customStyle="1" w:styleId="Bodytext0">
    <w:name w:val="Body text_"/>
    <w:link w:val="Corptext3"/>
    <w:rsid w:val="006B3434"/>
    <w:rPr>
      <w:rFonts w:eastAsia="Times New Roman"/>
      <w:spacing w:val="4"/>
      <w:sz w:val="19"/>
      <w:szCs w:val="19"/>
      <w:shd w:val="clear" w:color="auto" w:fill="FFFFFF"/>
    </w:rPr>
  </w:style>
  <w:style w:type="character" w:customStyle="1" w:styleId="BodytextBoldSpacing0pt">
    <w:name w:val="Body text + Bold;Spacing 0 pt"/>
    <w:rsid w:val="006B3434"/>
    <w:rPr>
      <w:rFonts w:ascii="Times New Roman" w:eastAsia="Times New Roman" w:hAnsi="Times New Roman" w:cs="Times New Roman"/>
      <w:b/>
      <w:bCs/>
      <w:i w:val="0"/>
      <w:iCs w:val="0"/>
      <w:smallCaps w:val="0"/>
      <w:strike w:val="0"/>
      <w:color w:val="000000"/>
      <w:spacing w:val="5"/>
      <w:w w:val="100"/>
      <w:position w:val="0"/>
      <w:sz w:val="19"/>
      <w:szCs w:val="19"/>
      <w:u w:val="none"/>
      <w:lang w:val="ro-RO"/>
    </w:rPr>
  </w:style>
  <w:style w:type="paragraph" w:customStyle="1" w:styleId="Corptext3">
    <w:name w:val="Corp text3"/>
    <w:basedOn w:val="Normal"/>
    <w:link w:val="Bodytext0"/>
    <w:rsid w:val="006B3434"/>
    <w:pPr>
      <w:widowControl w:val="0"/>
      <w:shd w:val="clear" w:color="auto" w:fill="FFFFFF"/>
      <w:spacing w:before="120" w:line="408" w:lineRule="exact"/>
    </w:pPr>
    <w:rPr>
      <w:rFonts w:eastAsia="Times New Roman"/>
      <w:spacing w:val="4"/>
      <w:sz w:val="19"/>
      <w:szCs w:val="19"/>
      <w:lang/>
    </w:rPr>
  </w:style>
  <w:style w:type="character" w:customStyle="1" w:styleId="Corptext2">
    <w:name w:val="Corp text2"/>
    <w:rsid w:val="006B3434"/>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o-RO"/>
    </w:rPr>
  </w:style>
  <w:style w:type="character" w:customStyle="1" w:styleId="BodytextBoldItalicSpacing0pt">
    <w:name w:val="Body text + Bold;Italic;Spacing 0 pt"/>
    <w:rsid w:val="006B3434"/>
    <w:rPr>
      <w:rFonts w:ascii="Times New Roman" w:eastAsia="Times New Roman" w:hAnsi="Times New Roman" w:cs="Times New Roman"/>
      <w:b/>
      <w:bCs/>
      <w:i/>
      <w:iCs/>
      <w:smallCaps w:val="0"/>
      <w:strike w:val="0"/>
      <w:color w:val="000000"/>
      <w:spacing w:val="2"/>
      <w:w w:val="100"/>
      <w:position w:val="0"/>
      <w:sz w:val="19"/>
      <w:szCs w:val="19"/>
      <w:u w:val="none"/>
      <w:lang w:val="ro-RO"/>
    </w:rPr>
  </w:style>
  <w:style w:type="character" w:customStyle="1" w:styleId="Bodytext85ptSpacing0pt">
    <w:name w:val="Body text + 8;5 pt;Spacing 0 pt"/>
    <w:rsid w:val="00A25DC2"/>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o-RO"/>
    </w:rPr>
  </w:style>
  <w:style w:type="character" w:customStyle="1" w:styleId="Bodytext85ptItalicSpacing0pt">
    <w:name w:val="Body text + 8;5 pt;Italic;Spacing 0 pt"/>
    <w:rsid w:val="00A25DC2"/>
    <w:rPr>
      <w:rFonts w:ascii="Times New Roman" w:eastAsia="Times New Roman" w:hAnsi="Times New Roman" w:cs="Times New Roman"/>
      <w:b w:val="0"/>
      <w:bCs w:val="0"/>
      <w:i/>
      <w:iCs/>
      <w:smallCaps w:val="0"/>
      <w:strike w:val="0"/>
      <w:color w:val="000000"/>
      <w:spacing w:val="-3"/>
      <w:w w:val="100"/>
      <w:position w:val="0"/>
      <w:sz w:val="17"/>
      <w:szCs w:val="17"/>
      <w:u w:val="none"/>
      <w:lang w:val="ro-RO"/>
    </w:rPr>
  </w:style>
  <w:style w:type="character" w:customStyle="1" w:styleId="Bodytext95ptSpacing0pt">
    <w:name w:val="Body text + 9;5 pt;Spacing 0 pt"/>
    <w:rsid w:val="00344190"/>
    <w:rPr>
      <w:rFonts w:ascii="Lucida Sans Unicode" w:eastAsia="Lucida Sans Unicode" w:hAnsi="Lucida Sans Unicode" w:cs="Lucida Sans Unicode"/>
      <w:b w:val="0"/>
      <w:bCs w:val="0"/>
      <w:i w:val="0"/>
      <w:iCs w:val="0"/>
      <w:smallCaps w:val="0"/>
      <w:strike w:val="0"/>
      <w:color w:val="000000"/>
      <w:spacing w:val="-5"/>
      <w:w w:val="100"/>
      <w:position w:val="0"/>
      <w:sz w:val="19"/>
      <w:szCs w:val="19"/>
      <w:u w:val="none"/>
      <w:lang w:val="ro-RO"/>
    </w:rPr>
  </w:style>
  <w:style w:type="paragraph" w:customStyle="1" w:styleId="Corptext1">
    <w:name w:val="Corp text1"/>
    <w:basedOn w:val="Normal"/>
    <w:rsid w:val="00344190"/>
    <w:pPr>
      <w:widowControl w:val="0"/>
      <w:shd w:val="clear" w:color="auto" w:fill="FFFFFF"/>
      <w:spacing w:before="660" w:line="191" w:lineRule="exact"/>
      <w:jc w:val="center"/>
    </w:pPr>
    <w:rPr>
      <w:rFonts w:ascii="Lucida Sans Unicode" w:eastAsia="Lucida Sans Unicode" w:hAnsi="Lucida Sans Unicode" w:cs="Lucida Sans Unicode"/>
      <w:color w:val="000000"/>
      <w:spacing w:val="-4"/>
      <w:sz w:val="16"/>
      <w:szCs w:val="16"/>
      <w:lang w:eastAsia="ro-RO"/>
    </w:rPr>
  </w:style>
  <w:style w:type="character" w:customStyle="1" w:styleId="Bodytext95ptBoldSpacing0pt">
    <w:name w:val="Body text + 9;5 pt;Bold;Spacing 0 pt"/>
    <w:rsid w:val="00344190"/>
    <w:rPr>
      <w:rFonts w:ascii="Lucida Sans Unicode" w:eastAsia="Lucida Sans Unicode" w:hAnsi="Lucida Sans Unicode" w:cs="Lucida Sans Unicode"/>
      <w:b/>
      <w:bCs/>
      <w:i w:val="0"/>
      <w:iCs w:val="0"/>
      <w:smallCaps w:val="0"/>
      <w:strike w:val="0"/>
      <w:color w:val="000000"/>
      <w:spacing w:val="-2"/>
      <w:w w:val="100"/>
      <w:position w:val="0"/>
      <w:sz w:val="19"/>
      <w:szCs w:val="19"/>
      <w:u w:val="none"/>
      <w:lang w:val="ro-RO"/>
    </w:rPr>
  </w:style>
  <w:style w:type="paragraph" w:customStyle="1" w:styleId="NumberList">
    <w:name w:val="Number List"/>
    <w:basedOn w:val="Normal"/>
    <w:rsid w:val="0038541F"/>
    <w:pPr>
      <w:jc w:val="left"/>
    </w:pPr>
    <w:rPr>
      <w:rFonts w:eastAsia="Times New Roman"/>
      <w:sz w:val="24"/>
      <w:szCs w:val="20"/>
      <w:lang w:val="en-US"/>
    </w:rPr>
  </w:style>
  <w:style w:type="paragraph" w:customStyle="1" w:styleId="DefaultText">
    <w:name w:val="Default Text"/>
    <w:basedOn w:val="Normal"/>
    <w:rsid w:val="0038541F"/>
    <w:pPr>
      <w:jc w:val="left"/>
    </w:pPr>
    <w:rPr>
      <w:rFonts w:eastAsia="Times New Roman"/>
      <w:sz w:val="24"/>
      <w:szCs w:val="20"/>
      <w:lang w:val="en-US"/>
    </w:rPr>
  </w:style>
  <w:style w:type="paragraph" w:customStyle="1" w:styleId="CaracterCaracter1CharCharCaracterCaracterChar">
    <w:name w:val=" Caracter Caracter1 Char Char Caracter Caracter Char"/>
    <w:basedOn w:val="Normal"/>
    <w:rsid w:val="0038541F"/>
    <w:pPr>
      <w:jc w:val="left"/>
    </w:pPr>
    <w:rPr>
      <w:rFonts w:eastAsia="Times New Roman"/>
      <w:sz w:val="24"/>
      <w:szCs w:val="24"/>
      <w:lang w:val="pl-PL" w:eastAsia="pl-PL"/>
    </w:rPr>
  </w:style>
  <w:style w:type="paragraph" w:styleId="Title">
    <w:name w:val="Title"/>
    <w:basedOn w:val="Normal"/>
    <w:link w:val="TitleChar"/>
    <w:qFormat/>
    <w:rsid w:val="0038541F"/>
    <w:pPr>
      <w:spacing w:after="960"/>
      <w:jc w:val="center"/>
    </w:pPr>
    <w:rPr>
      <w:rFonts w:ascii="Arial Black" w:eastAsia="Times New Roman" w:hAnsi="Arial Black"/>
      <w:sz w:val="48"/>
      <w:szCs w:val="20"/>
      <w:lang w:val="en-US"/>
    </w:rPr>
  </w:style>
  <w:style w:type="character" w:customStyle="1" w:styleId="TitleChar">
    <w:name w:val="Title Char"/>
    <w:link w:val="Title"/>
    <w:rsid w:val="0038541F"/>
    <w:rPr>
      <w:rFonts w:ascii="Arial Black" w:eastAsia="Times New Roman" w:hAnsi="Arial Black"/>
      <w:sz w:val="48"/>
      <w:lang w:val="en-US" w:eastAsia="en-US"/>
    </w:rPr>
  </w:style>
  <w:style w:type="paragraph" w:customStyle="1" w:styleId="TableText">
    <w:name w:val="Table Text"/>
    <w:basedOn w:val="Normal"/>
    <w:rsid w:val="0038541F"/>
    <w:pPr>
      <w:tabs>
        <w:tab w:val="decimal" w:pos="0"/>
      </w:tabs>
      <w:jc w:val="left"/>
    </w:pPr>
    <w:rPr>
      <w:rFonts w:eastAsia="Times New Roman"/>
      <w:snapToGrid w:val="0"/>
      <w:sz w:val="24"/>
      <w:szCs w:val="20"/>
      <w:lang w:val="en-US"/>
    </w:rPr>
  </w:style>
  <w:style w:type="character" w:customStyle="1" w:styleId="Bodytext105pt">
    <w:name w:val="Body text + 10;5 pt"/>
    <w:rsid w:val="00A132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1ptItalic">
    <w:name w:val="Body text + 11 pt;Italic"/>
    <w:rsid w:val="00A132B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CaracterCaracter9CharCharCaracterCaracter">
    <w:name w:val="Caracter Caracter9 Char Char Caracter Caracter"/>
    <w:basedOn w:val="Normal"/>
    <w:rsid w:val="00040067"/>
    <w:pPr>
      <w:jc w:val="left"/>
    </w:pPr>
    <w:rPr>
      <w:rFonts w:eastAsia="Times New Roman"/>
      <w:sz w:val="24"/>
      <w:szCs w:val="24"/>
      <w:lang w:val="pl-PL" w:eastAsia="pl-PL"/>
    </w:rPr>
  </w:style>
  <w:style w:type="paragraph" w:styleId="BodyTextIndent">
    <w:name w:val="Body Text Indent"/>
    <w:basedOn w:val="Normal"/>
    <w:link w:val="BodyTextIndentChar"/>
    <w:rsid w:val="00271811"/>
    <w:pPr>
      <w:spacing w:after="120"/>
      <w:ind w:left="283"/>
      <w:jc w:val="left"/>
    </w:pPr>
    <w:rPr>
      <w:rFonts w:ascii="Tahoma" w:eastAsia="ヒラギノ角ゴ Pro W3" w:hAnsi="Tahoma"/>
      <w:color w:val="000000"/>
      <w:sz w:val="24"/>
      <w:szCs w:val="24"/>
      <w:lang w:val="en-GB"/>
    </w:rPr>
  </w:style>
  <w:style w:type="character" w:customStyle="1" w:styleId="BodyTextIndentChar">
    <w:name w:val="Body Text Indent Char"/>
    <w:link w:val="BodyTextIndent"/>
    <w:rsid w:val="00271811"/>
    <w:rPr>
      <w:rFonts w:ascii="Tahoma" w:eastAsia="ヒラギノ角ゴ Pro W3" w:hAnsi="Tahoma"/>
      <w:color w:val="000000"/>
      <w:sz w:val="24"/>
      <w:szCs w:val="24"/>
      <w:lang w:val="en-GB" w:eastAsia="en-US"/>
    </w:rPr>
  </w:style>
  <w:style w:type="paragraph" w:customStyle="1" w:styleId="CaracterCaracter">
    <w:name w:val=" Caracter Caracter"/>
    <w:basedOn w:val="Normal"/>
    <w:rsid w:val="00ED6018"/>
    <w:pPr>
      <w:jc w:val="left"/>
    </w:pPr>
    <w:rPr>
      <w:rFonts w:eastAsia="Times New Roman"/>
      <w:sz w:val="24"/>
      <w:szCs w:val="24"/>
      <w:lang w:val="pl-PL" w:eastAsia="pl-PL"/>
    </w:rPr>
  </w:style>
  <w:style w:type="paragraph" w:styleId="BalloonText">
    <w:name w:val="Balloon Text"/>
    <w:basedOn w:val="Normal"/>
    <w:link w:val="BalloonTextChar"/>
    <w:uiPriority w:val="99"/>
    <w:semiHidden/>
    <w:unhideWhenUsed/>
    <w:rsid w:val="00433901"/>
    <w:rPr>
      <w:rFonts w:ascii="Tahoma" w:hAnsi="Tahoma"/>
      <w:sz w:val="16"/>
      <w:szCs w:val="16"/>
      <w:lang/>
    </w:rPr>
  </w:style>
  <w:style w:type="character" w:customStyle="1" w:styleId="BalloonTextChar">
    <w:name w:val="Balloon Text Char"/>
    <w:link w:val="BalloonText"/>
    <w:uiPriority w:val="99"/>
    <w:semiHidden/>
    <w:rsid w:val="00433901"/>
    <w:rPr>
      <w:rFonts w:ascii="Tahoma" w:hAnsi="Tahoma" w:cs="Tahoma"/>
      <w:sz w:val="16"/>
      <w:szCs w:val="16"/>
      <w:lang w:eastAsia="en-US"/>
    </w:rPr>
  </w:style>
  <w:style w:type="paragraph" w:customStyle="1" w:styleId="CharCharCaracterCharChar">
    <w:name w:val=" Char Char Caracter Char Char"/>
    <w:basedOn w:val="Normal"/>
    <w:rsid w:val="005454C2"/>
    <w:pPr>
      <w:jc w:val="left"/>
    </w:pPr>
    <w:rPr>
      <w:rFonts w:eastAsia="Times New Roman"/>
      <w:sz w:val="24"/>
      <w:szCs w:val="24"/>
      <w:lang w:val="pl-PL" w:eastAsia="pl-PL"/>
    </w:rPr>
  </w:style>
  <w:style w:type="character" w:customStyle="1" w:styleId="tal1">
    <w:name w:val="tal1"/>
    <w:rsid w:val="005454C2"/>
  </w:style>
  <w:style w:type="character" w:customStyle="1" w:styleId="text1">
    <w:name w:val="text1"/>
    <w:uiPriority w:val="99"/>
    <w:rsid w:val="005454C2"/>
    <w:rPr>
      <w:rFonts w:ascii="Arial" w:hAnsi="Arial" w:cs="Arial" w:hint="default"/>
      <w:strike w:val="0"/>
      <w:dstrike w:val="0"/>
      <w:color w:val="000000"/>
      <w:sz w:val="18"/>
      <w:szCs w:val="18"/>
      <w:u w:val="none"/>
      <w:effect w:val="none"/>
    </w:rPr>
  </w:style>
  <w:style w:type="paragraph" w:styleId="BodyText2">
    <w:name w:val="Body Text 2"/>
    <w:basedOn w:val="Normal"/>
    <w:link w:val="BodyText2Char"/>
    <w:unhideWhenUsed/>
    <w:rsid w:val="00CD75E7"/>
    <w:pPr>
      <w:spacing w:after="120" w:line="480" w:lineRule="auto"/>
    </w:pPr>
    <w:rPr>
      <w:lang/>
    </w:rPr>
  </w:style>
  <w:style w:type="character" w:customStyle="1" w:styleId="BodyText2Char">
    <w:name w:val="Body Text 2 Char"/>
    <w:link w:val="BodyText2"/>
    <w:rsid w:val="00CD75E7"/>
    <w:rPr>
      <w:sz w:val="28"/>
      <w:szCs w:val="22"/>
      <w:lang w:eastAsia="en-US"/>
    </w:rPr>
  </w:style>
  <w:style w:type="character" w:customStyle="1" w:styleId="Heading2Char">
    <w:name w:val="Heading 2 Char"/>
    <w:link w:val="Heading2"/>
    <w:rsid w:val="00CD75E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CD75E7"/>
    <w:rPr>
      <w:rFonts w:ascii="Cambria" w:eastAsia="Times New Roman" w:hAnsi="Cambria" w:cs="Times New Roman"/>
      <w:sz w:val="22"/>
      <w:szCs w:val="22"/>
      <w:lang w:eastAsia="en-US"/>
    </w:rPr>
  </w:style>
  <w:style w:type="paragraph" w:styleId="PlainText">
    <w:name w:val="Plain Text"/>
    <w:basedOn w:val="Normal"/>
    <w:link w:val="PlainTextChar"/>
    <w:rsid w:val="00486C27"/>
    <w:pPr>
      <w:jc w:val="left"/>
    </w:pPr>
    <w:rPr>
      <w:rFonts w:ascii="Courier New" w:eastAsia="Times New Roman" w:hAnsi="Courier New"/>
      <w:sz w:val="20"/>
      <w:szCs w:val="20"/>
      <w:lang w:val="en-US"/>
    </w:rPr>
  </w:style>
  <w:style w:type="character" w:customStyle="1" w:styleId="PlainTextChar">
    <w:name w:val="Plain Text Char"/>
    <w:link w:val="PlainText"/>
    <w:rsid w:val="00486C27"/>
    <w:rPr>
      <w:rFonts w:ascii="Courier New" w:eastAsia="Times New Roman" w:hAnsi="Courier New"/>
      <w:lang w:val="en-US"/>
    </w:rPr>
  </w:style>
  <w:style w:type="paragraph" w:customStyle="1" w:styleId="CaracterCaracter1CharCharCaracterCaracter">
    <w:name w:val=" Caracter Caracter1 Char Char Caracter Caracter"/>
    <w:basedOn w:val="Normal"/>
    <w:rsid w:val="004177D0"/>
    <w:pPr>
      <w:jc w:val="left"/>
    </w:pPr>
    <w:rPr>
      <w:rFonts w:eastAsia="Times New Roman"/>
      <w:sz w:val="24"/>
      <w:szCs w:val="24"/>
      <w:lang w:val="pl-PL" w:eastAsia="pl-PL"/>
    </w:rPr>
  </w:style>
  <w:style w:type="paragraph" w:styleId="NormalWeb">
    <w:name w:val="Normal (Web)"/>
    <w:basedOn w:val="Normal"/>
    <w:rsid w:val="000F2CFE"/>
    <w:pPr>
      <w:spacing w:before="100" w:beforeAutospacing="1" w:after="100" w:afterAutospacing="1"/>
      <w:jc w:val="left"/>
    </w:pPr>
    <w:rPr>
      <w:rFonts w:eastAsia="Times New Roman"/>
      <w:sz w:val="24"/>
      <w:szCs w:val="24"/>
      <w:lang w:val="en-US"/>
    </w:rPr>
  </w:style>
  <w:style w:type="character" w:styleId="Strong">
    <w:name w:val="Strong"/>
    <w:qFormat/>
    <w:rsid w:val="000F2CFE"/>
    <w:rPr>
      <w:rFonts w:cs="Times New Roman"/>
      <w:b/>
      <w:bCs/>
    </w:rPr>
  </w:style>
  <w:style w:type="character" w:customStyle="1" w:styleId="Heading3Char">
    <w:name w:val="Heading 3 Char"/>
    <w:link w:val="Heading3"/>
    <w:rsid w:val="00426083"/>
    <w:rPr>
      <w:rFonts w:eastAsia="Times New Roman"/>
      <w:b/>
      <w:bCs/>
      <w:sz w:val="27"/>
      <w:szCs w:val="27"/>
      <w:lang w:val="en-US"/>
    </w:rPr>
  </w:style>
  <w:style w:type="paragraph" w:customStyle="1" w:styleId="BodySingle">
    <w:name w:val="Body Single"/>
    <w:basedOn w:val="Normal"/>
    <w:rsid w:val="0006752B"/>
    <w:pPr>
      <w:overflowPunct w:val="0"/>
      <w:autoSpaceDE w:val="0"/>
      <w:autoSpaceDN w:val="0"/>
      <w:adjustRightInd w:val="0"/>
      <w:jc w:val="left"/>
      <w:textAlignment w:val="baseline"/>
    </w:pPr>
    <w:rPr>
      <w:rFonts w:eastAsia="Times New Roman"/>
      <w:color w:val="000000"/>
      <w:sz w:val="24"/>
      <w:szCs w:val="20"/>
      <w:lang w:val="en-US"/>
    </w:rPr>
  </w:style>
  <w:style w:type="paragraph" w:customStyle="1" w:styleId="FirstLineIndent">
    <w:name w:val="First Line Indent"/>
    <w:basedOn w:val="Normal"/>
    <w:rsid w:val="0006752B"/>
    <w:pPr>
      <w:overflowPunct w:val="0"/>
      <w:autoSpaceDE w:val="0"/>
      <w:autoSpaceDN w:val="0"/>
      <w:adjustRightInd w:val="0"/>
      <w:ind w:firstLine="720"/>
      <w:jc w:val="left"/>
      <w:textAlignment w:val="baseline"/>
    </w:pPr>
    <w:rPr>
      <w:rFonts w:eastAsia="Times New Roman"/>
      <w:color w:val="000000"/>
      <w:sz w:val="24"/>
      <w:szCs w:val="20"/>
      <w:lang w:val="en-US"/>
    </w:rPr>
  </w:style>
  <w:style w:type="paragraph" w:customStyle="1" w:styleId="CaracterCaracter1CharCharCaracterCaracter0">
    <w:name w:val="Caracter Caracter1 Char Char Caracter Caracter"/>
    <w:basedOn w:val="Normal"/>
    <w:rsid w:val="0006752B"/>
    <w:pPr>
      <w:suppressAutoHyphens/>
      <w:jc w:val="left"/>
    </w:pPr>
    <w:rPr>
      <w:rFonts w:eastAsia="Times New Roman"/>
      <w:sz w:val="24"/>
      <w:szCs w:val="24"/>
      <w:lang w:val="pl-PL" w:eastAsia="ar-SA"/>
    </w:rPr>
  </w:style>
  <w:style w:type="paragraph" w:customStyle="1" w:styleId="CaracterCaracter1">
    <w:name w:val="Caracter Caracter1"/>
    <w:basedOn w:val="Normal"/>
    <w:rsid w:val="007A3931"/>
    <w:pPr>
      <w:jc w:val="left"/>
    </w:pPr>
    <w:rPr>
      <w:rFonts w:eastAsia="Times New Roman"/>
      <w:sz w:val="24"/>
      <w:szCs w:val="24"/>
      <w:lang w:val="pl-PL" w:eastAsia="pl-PL"/>
    </w:rPr>
  </w:style>
  <w:style w:type="paragraph" w:customStyle="1" w:styleId="yiv858749889msonormal">
    <w:name w:val="yiv858749889msonormal"/>
    <w:basedOn w:val="Normal"/>
    <w:rsid w:val="009E10B9"/>
    <w:pPr>
      <w:spacing w:before="100" w:beforeAutospacing="1" w:after="100" w:afterAutospacing="1"/>
      <w:jc w:val="left"/>
    </w:pPr>
    <w:rPr>
      <w:rFonts w:eastAsia="Times New Roman"/>
      <w:sz w:val="24"/>
      <w:szCs w:val="24"/>
      <w:lang w:eastAsia="ro-RO"/>
    </w:rPr>
  </w:style>
  <w:style w:type="paragraph" w:customStyle="1" w:styleId="CaracterCharChar1Caracter">
    <w:name w:val=" Caracter Char Char1 Caracter"/>
    <w:basedOn w:val="Normal"/>
    <w:rsid w:val="00EF1A7D"/>
    <w:pPr>
      <w:jc w:val="left"/>
    </w:pPr>
    <w:rPr>
      <w:rFonts w:eastAsia="Times New Roman"/>
      <w:sz w:val="24"/>
      <w:szCs w:val="24"/>
      <w:lang w:val="pl-PL" w:eastAsia="pl-PL"/>
    </w:rPr>
  </w:style>
  <w:style w:type="character" w:customStyle="1" w:styleId="apple-converted-space">
    <w:name w:val="apple-converted-space"/>
    <w:rsid w:val="00065EB5"/>
  </w:style>
  <w:style w:type="character" w:customStyle="1" w:styleId="FontStyle65">
    <w:name w:val="Font Style65"/>
    <w:rsid w:val="007817E6"/>
    <w:rPr>
      <w:rFonts w:ascii="Times New Roman" w:hAnsi="Times New Roman" w:cs="Times New Roman"/>
      <w:color w:val="000000"/>
      <w:sz w:val="22"/>
      <w:szCs w:val="22"/>
    </w:rPr>
  </w:style>
  <w:style w:type="paragraph" w:customStyle="1" w:styleId="Style17">
    <w:name w:val="Style17"/>
    <w:basedOn w:val="Normal"/>
    <w:rsid w:val="007817E6"/>
    <w:pPr>
      <w:widowControl w:val="0"/>
      <w:autoSpaceDE w:val="0"/>
      <w:autoSpaceDN w:val="0"/>
      <w:adjustRightInd w:val="0"/>
      <w:spacing w:line="277" w:lineRule="exact"/>
    </w:pPr>
    <w:rPr>
      <w:rFonts w:eastAsia="Times New Roman"/>
      <w:sz w:val="24"/>
      <w:szCs w:val="24"/>
      <w:lang w:val="en-US"/>
    </w:rPr>
  </w:style>
  <w:style w:type="paragraph" w:customStyle="1" w:styleId="Style11">
    <w:name w:val="Style11"/>
    <w:basedOn w:val="Normal"/>
    <w:rsid w:val="007817E6"/>
    <w:pPr>
      <w:widowControl w:val="0"/>
      <w:autoSpaceDE w:val="0"/>
      <w:autoSpaceDN w:val="0"/>
      <w:adjustRightInd w:val="0"/>
      <w:spacing w:line="274" w:lineRule="exact"/>
      <w:jc w:val="left"/>
    </w:pPr>
    <w:rPr>
      <w:rFonts w:eastAsia="Times New Roman"/>
      <w:sz w:val="24"/>
      <w:szCs w:val="24"/>
      <w:lang w:val="en-US"/>
    </w:rPr>
  </w:style>
  <w:style w:type="character" w:customStyle="1" w:styleId="Bodytext10pt">
    <w:name w:val="Body text + 10 pt"/>
    <w:rsid w:val="00EF7D40"/>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o-RO"/>
    </w:rPr>
  </w:style>
  <w:style w:type="paragraph" w:customStyle="1" w:styleId="BodyText3">
    <w:name w:val="Body Text3"/>
    <w:basedOn w:val="Normal"/>
    <w:rsid w:val="00EF7D40"/>
    <w:pPr>
      <w:widowControl w:val="0"/>
      <w:shd w:val="clear" w:color="auto" w:fill="FFFFFF"/>
      <w:spacing w:line="0" w:lineRule="atLeast"/>
    </w:pPr>
    <w:rPr>
      <w:rFonts w:eastAsia="Times New Roman"/>
      <w:color w:val="000000"/>
      <w:spacing w:val="10"/>
      <w:sz w:val="24"/>
      <w:szCs w:val="24"/>
      <w:lang w:eastAsia="ro-RO"/>
    </w:rPr>
  </w:style>
  <w:style w:type="character" w:customStyle="1" w:styleId="BodyText20">
    <w:name w:val="Body Text2"/>
    <w:rsid w:val="00D3489E"/>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o-RO"/>
    </w:rPr>
  </w:style>
  <w:style w:type="character" w:customStyle="1" w:styleId="Bodytext4ptSpacing0pt">
    <w:name w:val="Body text + 4 pt;Spacing 0 pt"/>
    <w:rsid w:val="007276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BodytextItalicSpacing0pt">
    <w:name w:val="Body text + Italic;Spacing 0 pt"/>
    <w:rsid w:val="00F83E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rPr>
  </w:style>
  <w:style w:type="character" w:customStyle="1" w:styleId="Bodytext105ptSpacing1pt">
    <w:name w:val="Body text + 10;5 pt;Spacing 1 pt"/>
    <w:rsid w:val="00F83E9D"/>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o-RO"/>
    </w:rPr>
  </w:style>
  <w:style w:type="paragraph" w:customStyle="1" w:styleId="CaracterCaracterCharCaracterChar1CharCharCharCaracterChar1CaracterCharCaracterCharCaracterCharCharCharCharCaracterCharCaracterCharCharChar4Char">
    <w:name w:val="Caracter Caracter Char Caracter Char1 Char Char Char Caracter Char1 Caracter Char Caracter Char Caracter Char Char Char Char Caracter Char Caracter Char Char Char4 Char"/>
    <w:basedOn w:val="Normal"/>
    <w:rsid w:val="007F3E81"/>
    <w:pPr>
      <w:tabs>
        <w:tab w:val="left" w:pos="709"/>
      </w:tabs>
      <w:jc w:val="left"/>
    </w:pPr>
    <w:rPr>
      <w:rFonts w:ascii="Tahoma" w:eastAsia="Times New Roman" w:hAnsi="Tahoma"/>
      <w:sz w:val="24"/>
      <w:szCs w:val="24"/>
      <w:lang w:val="pl-PL" w:eastAsia="pl-PL"/>
    </w:rPr>
  </w:style>
  <w:style w:type="character" w:customStyle="1" w:styleId="Bodytext115pt">
    <w:name w:val="Body text + 11;5 pt"/>
    <w:rsid w:val="001F3FA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paragraph" w:customStyle="1" w:styleId="Style13">
    <w:name w:val="Style13"/>
    <w:basedOn w:val="Normal"/>
    <w:uiPriority w:val="99"/>
    <w:rsid w:val="00E61186"/>
    <w:pPr>
      <w:widowControl w:val="0"/>
      <w:autoSpaceDE w:val="0"/>
      <w:autoSpaceDN w:val="0"/>
      <w:adjustRightInd w:val="0"/>
      <w:jc w:val="left"/>
    </w:pPr>
    <w:rPr>
      <w:rFonts w:ascii="Arial" w:eastAsia="Times New Roman" w:hAnsi="Arial" w:cs="Arial"/>
      <w:sz w:val="24"/>
      <w:szCs w:val="24"/>
      <w:lang w:eastAsia="ro-RO"/>
    </w:rPr>
  </w:style>
  <w:style w:type="character" w:customStyle="1" w:styleId="FontStyle51">
    <w:name w:val="Font Style51"/>
    <w:uiPriority w:val="99"/>
    <w:rsid w:val="00E61186"/>
    <w:rPr>
      <w:rFonts w:ascii="Times New Roman" w:hAnsi="Times New Roman" w:cs="Times New Roman"/>
      <w:sz w:val="20"/>
      <w:szCs w:val="20"/>
    </w:rPr>
  </w:style>
  <w:style w:type="character" w:customStyle="1" w:styleId="BodytextNotBold">
    <w:name w:val="Body text + Not Bold"/>
    <w:rsid w:val="00E61186"/>
    <w:rPr>
      <w:rFonts w:ascii="Arial Narrow" w:eastAsia="Arial Narrow" w:hAnsi="Arial Narrow" w:cs="Arial Narrow"/>
      <w:b/>
      <w:bCs/>
      <w:i w:val="0"/>
      <w:iCs w:val="0"/>
      <w:smallCaps w:val="0"/>
      <w:strike w:val="0"/>
      <w:color w:val="000000"/>
      <w:spacing w:val="0"/>
      <w:w w:val="100"/>
      <w:position w:val="0"/>
      <w:sz w:val="22"/>
      <w:szCs w:val="22"/>
      <w:u w:val="none"/>
      <w:lang w:val="ro-RO"/>
    </w:rPr>
  </w:style>
  <w:style w:type="paragraph" w:customStyle="1" w:styleId="Corptext4">
    <w:name w:val="Corp text4"/>
    <w:basedOn w:val="Normal"/>
    <w:rsid w:val="00E61186"/>
    <w:pPr>
      <w:widowControl w:val="0"/>
      <w:shd w:val="clear" w:color="auto" w:fill="FFFFFF"/>
      <w:spacing w:after="300" w:line="0" w:lineRule="atLeast"/>
      <w:jc w:val="left"/>
    </w:pPr>
    <w:rPr>
      <w:rFonts w:ascii="Arial Narrow" w:eastAsia="Arial Narrow" w:hAnsi="Arial Narrow" w:cs="Arial Narrow"/>
      <w:b/>
      <w:bCs/>
      <w:color w:val="000000"/>
      <w:sz w:val="22"/>
      <w:lang w:eastAsia="ro-RO"/>
    </w:rPr>
  </w:style>
  <w:style w:type="paragraph" w:customStyle="1" w:styleId="Frspaiere1">
    <w:name w:val="Fără spațiere1"/>
    <w:qFormat/>
    <w:rsid w:val="00F0350F"/>
    <w:rPr>
      <w:rFonts w:eastAsia="Times New Roman"/>
      <w:sz w:val="24"/>
      <w:szCs w:val="24"/>
    </w:rPr>
  </w:style>
  <w:style w:type="paragraph" w:customStyle="1" w:styleId="Frspaiere2">
    <w:name w:val="Fără spațiere2"/>
    <w:qFormat/>
    <w:rsid w:val="00F0350F"/>
    <w:rPr>
      <w:rFonts w:eastAsia="Times New Roman"/>
      <w:lang w:val="ro-RO" w:eastAsia="ro-RO"/>
    </w:rPr>
  </w:style>
  <w:style w:type="character" w:customStyle="1" w:styleId="Bodytext21">
    <w:name w:val="Body text (2)_"/>
    <w:link w:val="Bodytext22"/>
    <w:rsid w:val="00E9552E"/>
    <w:rPr>
      <w:rFonts w:ascii="Arial Narrow" w:eastAsia="Arial Narrow" w:hAnsi="Arial Narrow" w:cs="Arial Narrow"/>
      <w:b/>
      <w:bCs/>
      <w:sz w:val="22"/>
      <w:szCs w:val="22"/>
      <w:shd w:val="clear" w:color="auto" w:fill="FFFFFF"/>
    </w:rPr>
  </w:style>
  <w:style w:type="character" w:customStyle="1" w:styleId="Bodytext2NotBold">
    <w:name w:val="Body text (2) + Not Bold"/>
    <w:rsid w:val="00E9552E"/>
    <w:rPr>
      <w:rFonts w:ascii="Arial Narrow" w:eastAsia="Arial Narrow" w:hAnsi="Arial Narrow" w:cs="Arial Narrow"/>
      <w:b/>
      <w:bCs/>
      <w:color w:val="000000"/>
      <w:spacing w:val="0"/>
      <w:w w:val="100"/>
      <w:position w:val="0"/>
      <w:sz w:val="22"/>
      <w:szCs w:val="22"/>
      <w:shd w:val="clear" w:color="auto" w:fill="FFFFFF"/>
      <w:lang w:val="ro-RO" w:eastAsia="ro-RO" w:bidi="ro-RO"/>
    </w:rPr>
  </w:style>
  <w:style w:type="paragraph" w:customStyle="1" w:styleId="Bodytext22">
    <w:name w:val="Body text (2)"/>
    <w:basedOn w:val="Normal"/>
    <w:link w:val="Bodytext21"/>
    <w:rsid w:val="00E9552E"/>
    <w:pPr>
      <w:widowControl w:val="0"/>
      <w:shd w:val="clear" w:color="auto" w:fill="FFFFFF"/>
      <w:spacing w:after="240" w:line="0" w:lineRule="atLeast"/>
      <w:jc w:val="left"/>
    </w:pPr>
    <w:rPr>
      <w:rFonts w:ascii="Arial Narrow" w:eastAsia="Arial Narrow" w:hAnsi="Arial Narrow"/>
      <w:b/>
      <w:bCs/>
      <w:sz w:val="22"/>
      <w:lang/>
    </w:rPr>
  </w:style>
  <w:style w:type="paragraph" w:styleId="NoSpacing">
    <w:name w:val="No Spacing"/>
    <w:link w:val="NoSpacingChar"/>
    <w:qFormat/>
    <w:rsid w:val="000B3ACB"/>
    <w:rPr>
      <w:rFonts w:ascii="Calibri" w:eastAsia="Times New Roman" w:hAnsi="Calibri"/>
      <w:sz w:val="22"/>
      <w:szCs w:val="22"/>
      <w:lang w:val="en-US" w:eastAsia="en-US"/>
    </w:rPr>
  </w:style>
  <w:style w:type="character" w:customStyle="1" w:styleId="NoSpacingChar">
    <w:name w:val="No Spacing Char"/>
    <w:link w:val="NoSpacing"/>
    <w:locked/>
    <w:rsid w:val="000B3ACB"/>
    <w:rPr>
      <w:rFonts w:ascii="Calibri" w:eastAsia="Times New Roman" w:hAnsi="Calibri"/>
      <w:sz w:val="22"/>
      <w:szCs w:val="22"/>
      <w:lang w:val="en-US" w:eastAsia="en-US" w:bidi="ar-SA"/>
    </w:rPr>
  </w:style>
  <w:style w:type="table" w:customStyle="1" w:styleId="Tabelgril1">
    <w:name w:val="Tabel grilă1"/>
    <w:basedOn w:val="TableNormal"/>
    <w:next w:val="TableGrid"/>
    <w:rsid w:val="000F11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E6B27"/>
  </w:style>
  <w:style w:type="character" w:customStyle="1" w:styleId="Meniune">
    <w:name w:val="Mențiune"/>
    <w:uiPriority w:val="99"/>
    <w:semiHidden/>
    <w:unhideWhenUsed/>
    <w:rsid w:val="007E6B27"/>
    <w:rPr>
      <w:color w:val="2B579A"/>
      <w:shd w:val="clear" w:color="auto" w:fill="E6E6E6"/>
    </w:rPr>
  </w:style>
  <w:style w:type="paragraph" w:styleId="BlockText">
    <w:name w:val="Block Text"/>
    <w:basedOn w:val="Normal"/>
    <w:uiPriority w:val="99"/>
    <w:semiHidden/>
    <w:unhideWhenUsed/>
    <w:rsid w:val="004D413C"/>
    <w:pPr>
      <w:spacing w:after="120"/>
      <w:ind w:left="1440" w:right="1440"/>
    </w:pPr>
  </w:style>
  <w:style w:type="character" w:customStyle="1" w:styleId="MeniuneNerezolvat">
    <w:name w:val="Mențiune Nerezolvat"/>
    <w:uiPriority w:val="99"/>
    <w:semiHidden/>
    <w:unhideWhenUsed/>
    <w:rsid w:val="00AB7040"/>
    <w:rPr>
      <w:color w:val="808080"/>
      <w:shd w:val="clear" w:color="auto" w:fill="E6E6E6"/>
    </w:rPr>
  </w:style>
  <w:style w:type="character" w:styleId="FollowedHyperlink">
    <w:name w:val="FollowedHyperlink"/>
    <w:uiPriority w:val="99"/>
    <w:semiHidden/>
    <w:unhideWhenUsed/>
    <w:rsid w:val="00C61D64"/>
    <w:rPr>
      <w:color w:val="954F72"/>
      <w:u w:val="single"/>
    </w:rPr>
  </w:style>
  <w:style w:type="character" w:customStyle="1" w:styleId="spelle">
    <w:name w:val="spelle"/>
    <w:rsid w:val="004572DE"/>
  </w:style>
  <w:style w:type="paragraph" w:customStyle="1" w:styleId="Listparagraf1">
    <w:name w:val="Listă paragraf1"/>
    <w:basedOn w:val="Normal"/>
    <w:qFormat/>
    <w:rsid w:val="00A412A8"/>
    <w:pPr>
      <w:ind w:left="720"/>
      <w:contextualSpacing/>
      <w:jc w:val="left"/>
    </w:pPr>
    <w:rPr>
      <w:rFonts w:eastAsia="Times New Roman"/>
      <w:sz w:val="20"/>
      <w:szCs w:val="20"/>
      <w:lang w:val="en-US"/>
    </w:rPr>
  </w:style>
  <w:style w:type="paragraph" w:customStyle="1" w:styleId="Listparagraf3">
    <w:name w:val="Listă paragraf3"/>
    <w:basedOn w:val="Normal"/>
    <w:uiPriority w:val="99"/>
    <w:qFormat/>
    <w:rsid w:val="003706B7"/>
    <w:pPr>
      <w:spacing w:after="200" w:line="276" w:lineRule="auto"/>
      <w:ind w:left="720"/>
      <w:jc w:val="left"/>
    </w:pPr>
    <w:rPr>
      <w:rFonts w:ascii="Calibri" w:eastAsia="Times New Roman" w:hAnsi="Calibri"/>
      <w:sz w:val="22"/>
      <w:lang w:val="en-US"/>
    </w:rPr>
  </w:style>
  <w:style w:type="character" w:customStyle="1" w:styleId="Bodytext245pt">
    <w:name w:val="Body text (2) + 4;5 pt"/>
    <w:rsid w:val="00C33A19"/>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o-RO" w:eastAsia="ro-RO" w:bidi="ro-RO"/>
    </w:rPr>
  </w:style>
  <w:style w:type="character" w:customStyle="1" w:styleId="Bodytext2Tahoma9ptBold">
    <w:name w:val="Body text (2) + Tahoma;9 pt;Bold"/>
    <w:rsid w:val="00C33A19"/>
    <w:rPr>
      <w:rFonts w:ascii="Tahoma" w:eastAsia="Tahoma" w:hAnsi="Tahoma" w:cs="Tahoma"/>
      <w:b/>
      <w:bCs/>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Style21">
    <w:name w:val="Style21"/>
    <w:basedOn w:val="Normal"/>
    <w:rsid w:val="00F51036"/>
    <w:pPr>
      <w:widowControl w:val="0"/>
      <w:autoSpaceDE w:val="0"/>
      <w:autoSpaceDN w:val="0"/>
      <w:adjustRightInd w:val="0"/>
      <w:spacing w:line="305" w:lineRule="exact"/>
      <w:ind w:firstLine="586"/>
    </w:pPr>
    <w:rPr>
      <w:rFonts w:eastAsia="Times New Roman"/>
      <w:sz w:val="24"/>
      <w:szCs w:val="24"/>
      <w:lang w:eastAsia="ro-RO"/>
    </w:rPr>
  </w:style>
  <w:style w:type="paragraph" w:customStyle="1" w:styleId="ListParagraph1">
    <w:name w:val="List Paragraph1"/>
    <w:basedOn w:val="Normal"/>
    <w:uiPriority w:val="34"/>
    <w:qFormat/>
    <w:rsid w:val="00F51036"/>
    <w:pPr>
      <w:spacing w:after="200" w:line="276" w:lineRule="auto"/>
      <w:ind w:left="720"/>
      <w:contextualSpacing/>
      <w:jc w:val="left"/>
    </w:pPr>
    <w:rPr>
      <w:rFonts w:ascii="Calibri" w:hAnsi="Calibri"/>
      <w:sz w:val="22"/>
      <w:lang w:val="en-US"/>
    </w:rPr>
  </w:style>
  <w:style w:type="character" w:customStyle="1" w:styleId="Heading5Char">
    <w:name w:val="Heading 5 Char"/>
    <w:link w:val="Heading5"/>
    <w:uiPriority w:val="9"/>
    <w:semiHidden/>
    <w:rsid w:val="00786DCB"/>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43988763">
      <w:bodyDiv w:val="1"/>
      <w:marLeft w:val="0"/>
      <w:marRight w:val="0"/>
      <w:marTop w:val="0"/>
      <w:marBottom w:val="0"/>
      <w:divBdr>
        <w:top w:val="none" w:sz="0" w:space="0" w:color="auto"/>
        <w:left w:val="none" w:sz="0" w:space="0" w:color="auto"/>
        <w:bottom w:val="none" w:sz="0" w:space="0" w:color="auto"/>
        <w:right w:val="none" w:sz="0" w:space="0" w:color="auto"/>
      </w:divBdr>
    </w:div>
    <w:div w:id="597372785">
      <w:bodyDiv w:val="1"/>
      <w:marLeft w:val="0"/>
      <w:marRight w:val="0"/>
      <w:marTop w:val="0"/>
      <w:marBottom w:val="0"/>
      <w:divBdr>
        <w:top w:val="none" w:sz="0" w:space="0" w:color="auto"/>
        <w:left w:val="none" w:sz="0" w:space="0" w:color="auto"/>
        <w:bottom w:val="none" w:sz="0" w:space="0" w:color="auto"/>
        <w:right w:val="none" w:sz="0" w:space="0" w:color="auto"/>
      </w:divBdr>
    </w:div>
    <w:div w:id="1191718584">
      <w:bodyDiv w:val="1"/>
      <w:marLeft w:val="0"/>
      <w:marRight w:val="0"/>
      <w:marTop w:val="0"/>
      <w:marBottom w:val="0"/>
      <w:divBdr>
        <w:top w:val="none" w:sz="0" w:space="0" w:color="auto"/>
        <w:left w:val="none" w:sz="0" w:space="0" w:color="auto"/>
        <w:bottom w:val="none" w:sz="0" w:space="0" w:color="auto"/>
        <w:right w:val="none" w:sz="0" w:space="0" w:color="auto"/>
      </w:divBdr>
    </w:div>
    <w:div w:id="1422675420">
      <w:bodyDiv w:val="1"/>
      <w:marLeft w:val="0"/>
      <w:marRight w:val="0"/>
      <w:marTop w:val="0"/>
      <w:marBottom w:val="0"/>
      <w:divBdr>
        <w:top w:val="none" w:sz="0" w:space="0" w:color="auto"/>
        <w:left w:val="none" w:sz="0" w:space="0" w:color="auto"/>
        <w:bottom w:val="none" w:sz="0" w:space="0" w:color="auto"/>
        <w:right w:val="none" w:sz="0" w:space="0" w:color="auto"/>
      </w:divBdr>
    </w:div>
    <w:div w:id="1530219294">
      <w:bodyDiv w:val="1"/>
      <w:marLeft w:val="0"/>
      <w:marRight w:val="0"/>
      <w:marTop w:val="0"/>
      <w:marBottom w:val="0"/>
      <w:divBdr>
        <w:top w:val="none" w:sz="0" w:space="0" w:color="auto"/>
        <w:left w:val="none" w:sz="0" w:space="0" w:color="auto"/>
        <w:bottom w:val="none" w:sz="0" w:space="0" w:color="auto"/>
        <w:right w:val="none" w:sz="0" w:space="0" w:color="auto"/>
      </w:divBdr>
    </w:div>
    <w:div w:id="1717314795">
      <w:bodyDiv w:val="1"/>
      <w:marLeft w:val="0"/>
      <w:marRight w:val="0"/>
      <w:marTop w:val="0"/>
      <w:marBottom w:val="0"/>
      <w:divBdr>
        <w:top w:val="none" w:sz="0" w:space="0" w:color="auto"/>
        <w:left w:val="none" w:sz="0" w:space="0" w:color="auto"/>
        <w:bottom w:val="none" w:sz="0" w:space="0" w:color="auto"/>
        <w:right w:val="none" w:sz="0" w:space="0" w:color="auto"/>
      </w:divBdr>
    </w:div>
    <w:div w:id="1879705936">
      <w:bodyDiv w:val="1"/>
      <w:marLeft w:val="0"/>
      <w:marRight w:val="0"/>
      <w:marTop w:val="0"/>
      <w:marBottom w:val="0"/>
      <w:divBdr>
        <w:top w:val="none" w:sz="0" w:space="0" w:color="auto"/>
        <w:left w:val="none" w:sz="0" w:space="0" w:color="auto"/>
        <w:bottom w:val="none" w:sz="0" w:space="0" w:color="auto"/>
        <w:right w:val="none" w:sz="0" w:space="0" w:color="auto"/>
      </w:divBdr>
    </w:div>
    <w:div w:id="1969816073">
      <w:bodyDiv w:val="1"/>
      <w:marLeft w:val="0"/>
      <w:marRight w:val="0"/>
      <w:marTop w:val="0"/>
      <w:marBottom w:val="0"/>
      <w:divBdr>
        <w:top w:val="none" w:sz="0" w:space="0" w:color="auto"/>
        <w:left w:val="none" w:sz="0" w:space="0" w:color="auto"/>
        <w:bottom w:val="none" w:sz="0" w:space="0" w:color="auto"/>
        <w:right w:val="none" w:sz="0" w:space="0" w:color="auto"/>
      </w:divBdr>
    </w:div>
    <w:div w:id="21348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E167-62B3-4F61-8B10-B908BFE2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34837</Words>
  <Characters>198577</Characters>
  <Application>Microsoft Office Word</Application>
  <DocSecurity>0</DocSecurity>
  <Lines>1654</Lines>
  <Paragraphs>465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MOCANU</dc:creator>
  <cp:lastModifiedBy>cristian.trocan</cp:lastModifiedBy>
  <cp:revision>2</cp:revision>
  <cp:lastPrinted>2018-02-23T09:31:00Z</cp:lastPrinted>
  <dcterms:created xsi:type="dcterms:W3CDTF">2018-08-30T06:48:00Z</dcterms:created>
  <dcterms:modified xsi:type="dcterms:W3CDTF">2018-08-30T06:48:00Z</dcterms:modified>
</cp:coreProperties>
</file>