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64" w:rsidRPr="00E92571" w:rsidRDefault="00C61D64" w:rsidP="00C61D64">
      <w:pPr>
        <w:spacing w:line="360" w:lineRule="auto"/>
        <w:jc w:val="center"/>
        <w:rPr>
          <w:b/>
          <w:sz w:val="32"/>
          <w:szCs w:val="32"/>
        </w:rPr>
      </w:pPr>
      <w:r w:rsidRPr="00E92571">
        <w:rPr>
          <w:b/>
          <w:sz w:val="32"/>
          <w:szCs w:val="32"/>
        </w:rPr>
        <w:t>SINTEZA</w:t>
      </w:r>
    </w:p>
    <w:p w:rsidR="00C61D64" w:rsidRPr="00E92571" w:rsidRDefault="00C61D64" w:rsidP="00C61D64">
      <w:pPr>
        <w:spacing w:line="360" w:lineRule="auto"/>
        <w:jc w:val="center"/>
        <w:rPr>
          <w:b/>
          <w:sz w:val="32"/>
          <w:szCs w:val="32"/>
        </w:rPr>
      </w:pPr>
      <w:r w:rsidRPr="00E92571">
        <w:rPr>
          <w:b/>
          <w:sz w:val="32"/>
          <w:szCs w:val="32"/>
        </w:rPr>
        <w:t xml:space="preserve">RAPORTULUI PRIVIND STAREA ECONOMICO-SOCIALĂ A JUDEŢULUI DÂMBOVIŢA </w:t>
      </w:r>
      <w:r w:rsidR="00786ED9">
        <w:rPr>
          <w:b/>
          <w:sz w:val="32"/>
          <w:szCs w:val="32"/>
        </w:rPr>
        <w:t xml:space="preserve"> </w:t>
      </w:r>
      <w:r w:rsidR="00944BBE">
        <w:rPr>
          <w:b/>
          <w:sz w:val="32"/>
          <w:szCs w:val="32"/>
        </w:rPr>
        <w:t>la 30 IUNIE 2018</w:t>
      </w:r>
    </w:p>
    <w:p w:rsidR="00C61D64" w:rsidRPr="00E92571" w:rsidRDefault="00C61D64" w:rsidP="00C61D64">
      <w:pPr>
        <w:spacing w:line="120" w:lineRule="auto"/>
      </w:pPr>
    </w:p>
    <w:p w:rsidR="00C61D64" w:rsidRPr="00E92571" w:rsidRDefault="00C61D64" w:rsidP="00C61D64">
      <w:pPr>
        <w:tabs>
          <w:tab w:val="left" w:pos="851"/>
          <w:tab w:val="left" w:pos="993"/>
        </w:tabs>
        <w:spacing w:line="235" w:lineRule="auto"/>
        <w:ind w:firstLine="567"/>
      </w:pPr>
      <w:r w:rsidRPr="00E92571">
        <w:t xml:space="preserve">Stadiul realizării obiectivelor pentru fiecare serviciu public deconcentrat în vederea implementării programelor, politicilor, strategiilor şi planurilor de acţiune ale Guvernului a fost supus spre analiză, s-au stabilit măsuri de îmbunătăţire a activităţii şi s-a urmărit îndeplinirea acţiunilor prevăzute în </w:t>
      </w:r>
      <w:r w:rsidRPr="00E92571">
        <w:rPr>
          <w:i/>
        </w:rPr>
        <w:t>Planul anual de acţiuni pe anul 201</w:t>
      </w:r>
      <w:r w:rsidR="0091054E" w:rsidRPr="00E92571">
        <w:rPr>
          <w:i/>
        </w:rPr>
        <w:t>8</w:t>
      </w:r>
      <w:r w:rsidRPr="00E92571">
        <w:t>.</w:t>
      </w:r>
    </w:p>
    <w:p w:rsidR="00C61D64" w:rsidRPr="00E92571" w:rsidRDefault="00C61D64" w:rsidP="00C61D64">
      <w:pPr>
        <w:tabs>
          <w:tab w:val="left" w:pos="993"/>
        </w:tabs>
        <w:spacing w:line="252" w:lineRule="auto"/>
        <w:ind w:firstLine="567"/>
        <w:rPr>
          <w:b/>
          <w:szCs w:val="28"/>
        </w:rPr>
      </w:pPr>
      <w:bookmarkStart w:id="0" w:name="OLE_LINK115"/>
      <w:bookmarkStart w:id="1" w:name="OLE_LINK119"/>
    </w:p>
    <w:p w:rsidR="00C61D64" w:rsidRPr="00E92571" w:rsidRDefault="00217943" w:rsidP="00973ACC">
      <w:pPr>
        <w:numPr>
          <w:ilvl w:val="0"/>
          <w:numId w:val="26"/>
        </w:numPr>
        <w:jc w:val="center"/>
        <w:rPr>
          <w:rFonts w:eastAsia="Times New Roman"/>
          <w:b/>
          <w:i/>
          <w:sz w:val="24"/>
          <w:szCs w:val="28"/>
          <w:u w:val="single"/>
        </w:rPr>
      </w:pPr>
      <w:r w:rsidRPr="00E92571">
        <w:rPr>
          <w:rFonts w:eastAsia="Times New Roman"/>
          <w:b/>
          <w:i/>
          <w:szCs w:val="28"/>
          <w:u w:val="single"/>
        </w:rPr>
        <w:t>FISCALITATE-BUGET</w:t>
      </w:r>
    </w:p>
    <w:p w:rsidR="000A4F3E" w:rsidRPr="00E92571" w:rsidRDefault="00C61D64" w:rsidP="000A4F3E">
      <w:pPr>
        <w:ind w:firstLine="567"/>
        <w:rPr>
          <w:rFonts w:eastAsia="Times New Roman"/>
          <w:szCs w:val="28"/>
          <w:lang w:val="en-US"/>
        </w:rPr>
      </w:pPr>
      <w:r w:rsidRPr="00E92571">
        <w:rPr>
          <w:rFonts w:eastAsia="Times New Roman"/>
          <w:szCs w:val="28"/>
        </w:rPr>
        <w:tab/>
      </w:r>
      <w:r w:rsidR="000A4F3E" w:rsidRPr="00E92571">
        <w:rPr>
          <w:rFonts w:eastAsia="Times New Roman"/>
          <w:szCs w:val="28"/>
        </w:rPr>
        <w:t xml:space="preserve">În </w:t>
      </w:r>
      <w:r w:rsidR="000A4F3E" w:rsidRPr="00E92571">
        <w:rPr>
          <w:rFonts w:eastAsia="Times New Roman"/>
          <w:szCs w:val="28"/>
          <w:lang w:val="en-US"/>
        </w:rPr>
        <w:t>trimestrul II 2018</w:t>
      </w:r>
      <w:r w:rsidR="000A4F3E" w:rsidRPr="00E92571">
        <w:rPr>
          <w:rFonts w:eastAsia="Times New Roman"/>
          <w:szCs w:val="28"/>
        </w:rPr>
        <w:t xml:space="preserve">  în  cadrul </w:t>
      </w:r>
      <w:r w:rsidR="000A4F3E" w:rsidRPr="00E92571">
        <w:rPr>
          <w:rFonts w:eastAsia="Times New Roman"/>
          <w:szCs w:val="28"/>
          <w:lang w:val="en-US"/>
        </w:rPr>
        <w:t xml:space="preserve">A.J.F.P. </w:t>
      </w:r>
      <w:r w:rsidR="000A4F3E" w:rsidRPr="00E92571">
        <w:rPr>
          <w:rFonts w:eastAsia="Times New Roman"/>
          <w:szCs w:val="28"/>
        </w:rPr>
        <w:t>Dâmboviţa   s-au încasat  obligaţii bugetare în sumă de 295,67</w:t>
      </w:r>
      <w:r w:rsidR="000A4F3E" w:rsidRPr="00E92571">
        <w:rPr>
          <w:rFonts w:eastAsia="Times New Roman"/>
          <w:szCs w:val="28"/>
          <w:lang w:val="en-US"/>
        </w:rPr>
        <w:t xml:space="preserve"> mil</w:t>
      </w:r>
      <w:r w:rsidR="000A4F3E" w:rsidRPr="00E92571">
        <w:rPr>
          <w:rFonts w:eastAsia="Times New Roman"/>
          <w:szCs w:val="28"/>
        </w:rPr>
        <w:t>ioane lei  comparativ cu 241,51 milioane lei in aceeaşi perioada a anului 2017.</w:t>
      </w:r>
    </w:p>
    <w:p w:rsidR="000A4F3E" w:rsidRPr="00E92571" w:rsidRDefault="000A4F3E" w:rsidP="000A4F3E">
      <w:pPr>
        <w:ind w:firstLine="567"/>
        <w:rPr>
          <w:rFonts w:eastAsia="Times New Roman"/>
          <w:szCs w:val="28"/>
          <w:lang w:val="it-IT"/>
        </w:rPr>
      </w:pPr>
      <w:r w:rsidRPr="00E92571">
        <w:rPr>
          <w:rFonts w:eastAsia="Times New Roman"/>
          <w:szCs w:val="28"/>
        </w:rPr>
        <w:tab/>
        <w:t>Analizând</w:t>
      </w:r>
      <w:r w:rsidRPr="00E92571">
        <w:rPr>
          <w:rFonts w:eastAsia="Times New Roman"/>
          <w:szCs w:val="28"/>
          <w:lang w:val="it-IT"/>
        </w:rPr>
        <w:t xml:space="preserve">  </w:t>
      </w:r>
      <w:r w:rsidRPr="00E92571">
        <w:rPr>
          <w:rFonts w:eastAsia="Times New Roman"/>
          <w:szCs w:val="28"/>
        </w:rPr>
        <w:t>încasările</w:t>
      </w:r>
      <w:r w:rsidRPr="00E92571">
        <w:rPr>
          <w:rFonts w:eastAsia="Times New Roman"/>
          <w:szCs w:val="28"/>
          <w:lang w:val="it-IT"/>
        </w:rPr>
        <w:t xml:space="preserve"> la bugetul general consolidat, </w:t>
      </w:r>
      <w:r w:rsidRPr="00E92571">
        <w:rPr>
          <w:rFonts w:eastAsia="Times New Roman"/>
          <w:szCs w:val="28"/>
        </w:rPr>
        <w:t>situaţia</w:t>
      </w:r>
      <w:r w:rsidRPr="00E92571">
        <w:rPr>
          <w:rFonts w:eastAsia="Times New Roman"/>
          <w:szCs w:val="28"/>
          <w:lang w:val="it-IT"/>
        </w:rPr>
        <w:t xml:space="preserve"> pe bugete se </w:t>
      </w:r>
      <w:r w:rsidRPr="00E92571">
        <w:rPr>
          <w:rFonts w:eastAsia="Times New Roman"/>
          <w:szCs w:val="28"/>
        </w:rPr>
        <w:t>prezintă</w:t>
      </w:r>
      <w:r w:rsidRPr="00E92571">
        <w:rPr>
          <w:rFonts w:eastAsia="Times New Roman"/>
          <w:szCs w:val="28"/>
          <w:lang w:val="it-IT"/>
        </w:rPr>
        <w:t xml:space="preserve"> astfel:</w:t>
      </w:r>
    </w:p>
    <w:p w:rsidR="000A4F3E" w:rsidRPr="00E92571" w:rsidRDefault="000A4F3E" w:rsidP="000A4F3E">
      <w:pPr>
        <w:ind w:firstLine="567"/>
        <w:rPr>
          <w:rFonts w:eastAsia="Times New Roman"/>
          <w:szCs w:val="28"/>
          <w:lang w:val="it-IT"/>
        </w:rPr>
      </w:pPr>
      <w:r w:rsidRPr="00E92571">
        <w:rPr>
          <w:rFonts w:eastAsia="Times New Roman"/>
          <w:szCs w:val="28"/>
          <w:lang w:val="it-IT"/>
        </w:rPr>
        <w:t xml:space="preserve">                                                                                                                                         mil. lei</w:t>
      </w:r>
    </w:p>
    <w:tbl>
      <w:tblPr>
        <w:tblW w:w="0" w:type="auto"/>
        <w:tblInd w:w="108" w:type="dxa"/>
        <w:tblLayout w:type="fixed"/>
        <w:tblLook w:val="0000"/>
      </w:tblPr>
      <w:tblGrid>
        <w:gridCol w:w="475"/>
        <w:gridCol w:w="3905"/>
        <w:gridCol w:w="1191"/>
        <w:gridCol w:w="1179"/>
        <w:gridCol w:w="1254"/>
        <w:gridCol w:w="1426"/>
      </w:tblGrid>
      <w:tr w:rsidR="000A4F3E" w:rsidRPr="00E92571" w:rsidTr="002463AB">
        <w:tc>
          <w:tcPr>
            <w:tcW w:w="475" w:type="dxa"/>
            <w:tcBorders>
              <w:top w:val="single" w:sz="4" w:space="0" w:color="000000"/>
              <w:left w:val="single" w:sz="4" w:space="0" w:color="000000"/>
              <w:bottom w:val="single" w:sz="4" w:space="0" w:color="000000"/>
            </w:tcBorders>
          </w:tcPr>
          <w:p w:rsidR="000A4F3E" w:rsidRPr="00E92571" w:rsidRDefault="000A4F3E" w:rsidP="007E698A">
            <w:pPr>
              <w:ind w:left="-552" w:firstLine="447"/>
              <w:jc w:val="left"/>
              <w:rPr>
                <w:rFonts w:eastAsia="Times New Roman"/>
                <w:sz w:val="24"/>
                <w:szCs w:val="24"/>
                <w:lang w:val="it-IT"/>
              </w:rPr>
            </w:pPr>
            <w:r w:rsidRPr="00E92571">
              <w:rPr>
                <w:rFonts w:eastAsia="Times New Roman"/>
                <w:sz w:val="24"/>
                <w:szCs w:val="24"/>
                <w:lang w:val="it-IT"/>
              </w:rPr>
              <w:t>Nr crt</w:t>
            </w:r>
          </w:p>
        </w:tc>
        <w:tc>
          <w:tcPr>
            <w:tcW w:w="3905" w:type="dxa"/>
            <w:tcBorders>
              <w:top w:val="single" w:sz="4" w:space="0" w:color="000000"/>
              <w:left w:val="single" w:sz="4" w:space="0" w:color="000000"/>
              <w:bottom w:val="single" w:sz="4" w:space="0" w:color="000000"/>
            </w:tcBorders>
          </w:tcPr>
          <w:p w:rsidR="000A4F3E" w:rsidRPr="00E92571" w:rsidRDefault="000A4F3E" w:rsidP="0079719E">
            <w:pPr>
              <w:ind w:firstLine="567"/>
              <w:jc w:val="left"/>
              <w:rPr>
                <w:rFonts w:eastAsia="Times New Roman"/>
                <w:b/>
                <w:bCs/>
                <w:sz w:val="24"/>
                <w:szCs w:val="24"/>
                <w:lang w:val="it-IT"/>
              </w:rPr>
            </w:pPr>
            <w:r w:rsidRPr="00E92571">
              <w:rPr>
                <w:rFonts w:eastAsia="Times New Roman"/>
                <w:b/>
                <w:bCs/>
                <w:sz w:val="24"/>
                <w:szCs w:val="24"/>
                <w:lang w:val="it-IT"/>
              </w:rPr>
              <w:t>Denumire buget</w:t>
            </w:r>
          </w:p>
        </w:tc>
        <w:tc>
          <w:tcPr>
            <w:tcW w:w="1191"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b/>
                <w:bCs/>
                <w:sz w:val="24"/>
                <w:szCs w:val="24"/>
              </w:rPr>
            </w:pPr>
            <w:r w:rsidRPr="00E92571">
              <w:rPr>
                <w:rFonts w:eastAsia="Times New Roman"/>
                <w:b/>
                <w:bCs/>
                <w:sz w:val="24"/>
                <w:szCs w:val="24"/>
              </w:rPr>
              <w:t>Realizat</w:t>
            </w:r>
            <w:r w:rsidRPr="00E92571">
              <w:rPr>
                <w:rFonts w:eastAsia="Times New Roman"/>
                <w:b/>
                <w:bCs/>
                <w:sz w:val="24"/>
                <w:szCs w:val="24"/>
                <w:lang w:val="it-IT"/>
              </w:rPr>
              <w:t xml:space="preserve">   trim II</w:t>
            </w:r>
            <w:r w:rsidRPr="00E92571">
              <w:rPr>
                <w:rFonts w:eastAsia="Times New Roman"/>
                <w:b/>
                <w:bCs/>
                <w:sz w:val="24"/>
                <w:szCs w:val="24"/>
                <w:lang w:val="en-US"/>
              </w:rPr>
              <w:t xml:space="preserve"> </w:t>
            </w:r>
            <w:r w:rsidRPr="00E92571">
              <w:rPr>
                <w:rFonts w:eastAsia="Times New Roman"/>
                <w:b/>
                <w:bCs/>
                <w:sz w:val="24"/>
                <w:szCs w:val="24"/>
                <w:lang w:val="it-IT"/>
              </w:rPr>
              <w:t>201</w:t>
            </w:r>
            <w:r w:rsidRPr="00E92571">
              <w:rPr>
                <w:rFonts w:eastAsia="Times New Roman"/>
                <w:b/>
                <w:bCs/>
                <w:sz w:val="24"/>
                <w:szCs w:val="24"/>
              </w:rPr>
              <w:t>8</w:t>
            </w:r>
          </w:p>
        </w:tc>
        <w:tc>
          <w:tcPr>
            <w:tcW w:w="1179"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b/>
                <w:bCs/>
                <w:sz w:val="24"/>
                <w:szCs w:val="24"/>
                <w:lang w:val="en-US"/>
              </w:rPr>
            </w:pPr>
            <w:r w:rsidRPr="00E92571">
              <w:rPr>
                <w:rFonts w:eastAsia="Times New Roman"/>
                <w:b/>
                <w:bCs/>
                <w:sz w:val="24"/>
                <w:szCs w:val="24"/>
                <w:lang w:val="it-IT"/>
              </w:rPr>
              <w:t xml:space="preserve"> Realizat </w:t>
            </w:r>
            <w:r w:rsidRPr="00E92571">
              <w:rPr>
                <w:rFonts w:eastAsia="Times New Roman"/>
                <w:b/>
                <w:bCs/>
                <w:sz w:val="24"/>
                <w:szCs w:val="24"/>
                <w:lang w:val="en-US"/>
              </w:rPr>
              <w:t xml:space="preserve"> trim II 2017</w:t>
            </w:r>
          </w:p>
        </w:tc>
        <w:tc>
          <w:tcPr>
            <w:tcW w:w="1254"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b/>
                <w:bCs/>
                <w:sz w:val="24"/>
                <w:szCs w:val="24"/>
              </w:rPr>
            </w:pPr>
            <w:r w:rsidRPr="00E92571">
              <w:rPr>
                <w:rFonts w:eastAsia="Times New Roman"/>
                <w:b/>
                <w:bCs/>
                <w:sz w:val="24"/>
                <w:szCs w:val="24"/>
              </w:rPr>
              <w:t>Diferenţe 2018 - 2017</w:t>
            </w:r>
          </w:p>
        </w:tc>
        <w:tc>
          <w:tcPr>
            <w:tcW w:w="1426" w:type="dxa"/>
            <w:tcBorders>
              <w:top w:val="single" w:sz="4" w:space="0" w:color="000000"/>
              <w:left w:val="single" w:sz="4" w:space="0" w:color="000000"/>
              <w:bottom w:val="single" w:sz="4" w:space="0" w:color="000000"/>
              <w:right w:val="single" w:sz="4" w:space="0" w:color="000000"/>
            </w:tcBorders>
          </w:tcPr>
          <w:p w:rsidR="000A4F3E" w:rsidRPr="00E92571" w:rsidRDefault="000A4F3E" w:rsidP="007E698A">
            <w:pPr>
              <w:ind w:firstLine="52"/>
              <w:jc w:val="left"/>
              <w:rPr>
                <w:rFonts w:eastAsia="Times New Roman"/>
                <w:b/>
                <w:bCs/>
                <w:sz w:val="24"/>
                <w:szCs w:val="24"/>
              </w:rPr>
            </w:pPr>
            <w:r w:rsidRPr="00E92571">
              <w:rPr>
                <w:rFonts w:eastAsia="Times New Roman"/>
                <w:b/>
                <w:bCs/>
                <w:sz w:val="24"/>
                <w:szCs w:val="24"/>
              </w:rPr>
              <w:t>%</w:t>
            </w:r>
          </w:p>
          <w:p w:rsidR="000A4F3E" w:rsidRPr="00E92571" w:rsidRDefault="000A4F3E" w:rsidP="007E698A">
            <w:pPr>
              <w:ind w:firstLine="52"/>
              <w:jc w:val="left"/>
              <w:rPr>
                <w:rFonts w:eastAsia="Times New Roman"/>
                <w:b/>
                <w:bCs/>
                <w:sz w:val="24"/>
                <w:szCs w:val="24"/>
              </w:rPr>
            </w:pPr>
            <w:r w:rsidRPr="00E92571">
              <w:rPr>
                <w:rFonts w:eastAsia="Times New Roman"/>
                <w:b/>
                <w:bCs/>
                <w:sz w:val="24"/>
                <w:szCs w:val="24"/>
              </w:rPr>
              <w:t xml:space="preserve"> 2018/ - 2017</w:t>
            </w:r>
          </w:p>
        </w:tc>
      </w:tr>
      <w:tr w:rsidR="000A4F3E" w:rsidRPr="00E92571" w:rsidTr="002463AB">
        <w:tc>
          <w:tcPr>
            <w:tcW w:w="475" w:type="dxa"/>
            <w:tcBorders>
              <w:top w:val="single" w:sz="4" w:space="0" w:color="000000"/>
              <w:left w:val="single" w:sz="4" w:space="0" w:color="000000"/>
              <w:bottom w:val="single" w:sz="4" w:space="0" w:color="000000"/>
            </w:tcBorders>
          </w:tcPr>
          <w:p w:rsidR="000A4F3E" w:rsidRPr="00E92571" w:rsidRDefault="000A4F3E" w:rsidP="007E698A">
            <w:pPr>
              <w:ind w:left="-552" w:firstLine="567"/>
              <w:jc w:val="left"/>
              <w:rPr>
                <w:rFonts w:eastAsia="Times New Roman"/>
                <w:sz w:val="24"/>
                <w:szCs w:val="24"/>
                <w:lang w:val="pt-BR"/>
              </w:rPr>
            </w:pPr>
            <w:r w:rsidRPr="00E92571">
              <w:rPr>
                <w:rFonts w:eastAsia="Times New Roman"/>
                <w:sz w:val="24"/>
                <w:szCs w:val="24"/>
                <w:lang w:val="pt-BR"/>
              </w:rPr>
              <w:t>1</w:t>
            </w:r>
          </w:p>
        </w:tc>
        <w:tc>
          <w:tcPr>
            <w:tcW w:w="3905" w:type="dxa"/>
            <w:tcBorders>
              <w:top w:val="single" w:sz="4" w:space="0" w:color="000000"/>
              <w:left w:val="single" w:sz="4" w:space="0" w:color="000000"/>
              <w:bottom w:val="single" w:sz="4" w:space="0" w:color="000000"/>
            </w:tcBorders>
          </w:tcPr>
          <w:p w:rsidR="000A4F3E" w:rsidRPr="00E92571" w:rsidRDefault="000A4F3E" w:rsidP="007E698A">
            <w:pPr>
              <w:ind w:hanging="17"/>
              <w:jc w:val="left"/>
              <w:rPr>
                <w:rFonts w:eastAsia="Times New Roman"/>
                <w:sz w:val="24"/>
                <w:szCs w:val="24"/>
                <w:lang w:val="pt-BR"/>
              </w:rPr>
            </w:pPr>
            <w:r w:rsidRPr="00E92571">
              <w:rPr>
                <w:rFonts w:eastAsia="Times New Roman"/>
                <w:sz w:val="24"/>
                <w:szCs w:val="24"/>
                <w:lang w:val="pt-BR"/>
              </w:rPr>
              <w:t>Bugetul de stat</w:t>
            </w:r>
          </w:p>
        </w:tc>
        <w:tc>
          <w:tcPr>
            <w:tcW w:w="1191"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sz w:val="24"/>
                <w:szCs w:val="24"/>
              </w:rPr>
            </w:pPr>
            <w:r w:rsidRPr="00E92571">
              <w:rPr>
                <w:rFonts w:eastAsia="Times New Roman"/>
                <w:sz w:val="24"/>
                <w:szCs w:val="24"/>
              </w:rPr>
              <w:t>101,72</w:t>
            </w:r>
          </w:p>
        </w:tc>
        <w:tc>
          <w:tcPr>
            <w:tcW w:w="1179"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sz w:val="24"/>
                <w:szCs w:val="24"/>
              </w:rPr>
            </w:pPr>
            <w:r w:rsidRPr="00E92571">
              <w:rPr>
                <w:rFonts w:eastAsia="Times New Roman"/>
                <w:sz w:val="24"/>
                <w:szCs w:val="24"/>
              </w:rPr>
              <w:t>103,21</w:t>
            </w:r>
          </w:p>
        </w:tc>
        <w:tc>
          <w:tcPr>
            <w:tcW w:w="1254"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sz w:val="24"/>
                <w:szCs w:val="24"/>
                <w:lang w:val="en-US"/>
              </w:rPr>
            </w:pPr>
            <w:r w:rsidRPr="00E92571">
              <w:rPr>
                <w:rFonts w:eastAsia="Times New Roman"/>
                <w:sz w:val="24"/>
                <w:szCs w:val="24"/>
                <w:lang w:val="en-US"/>
              </w:rPr>
              <w:t>-1,49</w:t>
            </w:r>
          </w:p>
        </w:tc>
        <w:tc>
          <w:tcPr>
            <w:tcW w:w="1426" w:type="dxa"/>
            <w:tcBorders>
              <w:top w:val="single" w:sz="4" w:space="0" w:color="000000"/>
              <w:left w:val="single" w:sz="4" w:space="0" w:color="000000"/>
              <w:bottom w:val="single" w:sz="4" w:space="0" w:color="000000"/>
              <w:right w:val="single" w:sz="4" w:space="0" w:color="000000"/>
            </w:tcBorders>
          </w:tcPr>
          <w:p w:rsidR="000A4F3E" w:rsidRPr="00E92571" w:rsidRDefault="000A4F3E" w:rsidP="007E698A">
            <w:pPr>
              <w:ind w:firstLine="52"/>
              <w:jc w:val="left"/>
              <w:rPr>
                <w:rFonts w:eastAsia="Times New Roman"/>
                <w:b/>
                <w:bCs/>
                <w:sz w:val="24"/>
                <w:szCs w:val="24"/>
                <w:lang w:val="en-US"/>
              </w:rPr>
            </w:pPr>
            <w:r w:rsidRPr="00E92571">
              <w:rPr>
                <w:rFonts w:eastAsia="Times New Roman"/>
                <w:b/>
                <w:bCs/>
                <w:sz w:val="24"/>
                <w:szCs w:val="24"/>
                <w:lang w:val="en-US"/>
              </w:rPr>
              <w:t>98,56%</w:t>
            </w:r>
          </w:p>
        </w:tc>
      </w:tr>
      <w:tr w:rsidR="000A4F3E" w:rsidRPr="00E92571" w:rsidTr="002463AB">
        <w:tc>
          <w:tcPr>
            <w:tcW w:w="475" w:type="dxa"/>
            <w:tcBorders>
              <w:top w:val="single" w:sz="4" w:space="0" w:color="000000"/>
              <w:left w:val="single" w:sz="4" w:space="0" w:color="000000"/>
              <w:bottom w:val="single" w:sz="4" w:space="0" w:color="000000"/>
            </w:tcBorders>
          </w:tcPr>
          <w:p w:rsidR="000A4F3E" w:rsidRPr="00E92571" w:rsidRDefault="000A4F3E" w:rsidP="007E698A">
            <w:pPr>
              <w:ind w:left="-552" w:firstLine="567"/>
              <w:jc w:val="left"/>
              <w:rPr>
                <w:rFonts w:eastAsia="Times New Roman"/>
                <w:sz w:val="24"/>
                <w:szCs w:val="24"/>
                <w:lang w:val="pt-BR"/>
              </w:rPr>
            </w:pPr>
            <w:r w:rsidRPr="00E92571">
              <w:rPr>
                <w:rFonts w:eastAsia="Times New Roman"/>
                <w:sz w:val="24"/>
                <w:szCs w:val="24"/>
                <w:lang w:val="pt-BR"/>
              </w:rPr>
              <w:t>2</w:t>
            </w:r>
          </w:p>
        </w:tc>
        <w:tc>
          <w:tcPr>
            <w:tcW w:w="3905" w:type="dxa"/>
            <w:tcBorders>
              <w:top w:val="single" w:sz="4" w:space="0" w:color="000000"/>
              <w:left w:val="single" w:sz="4" w:space="0" w:color="000000"/>
              <w:bottom w:val="single" w:sz="4" w:space="0" w:color="000000"/>
            </w:tcBorders>
          </w:tcPr>
          <w:p w:rsidR="000A4F3E" w:rsidRPr="00E92571" w:rsidRDefault="000A4F3E" w:rsidP="007E698A">
            <w:pPr>
              <w:ind w:hanging="17"/>
              <w:jc w:val="left"/>
              <w:rPr>
                <w:rFonts w:eastAsia="Times New Roman"/>
                <w:sz w:val="24"/>
                <w:szCs w:val="24"/>
                <w:lang w:val="pt-BR"/>
              </w:rPr>
            </w:pPr>
            <w:r w:rsidRPr="00E92571">
              <w:rPr>
                <w:rFonts w:eastAsia="Times New Roman"/>
                <w:sz w:val="24"/>
                <w:szCs w:val="24"/>
                <w:lang w:val="pt-BR"/>
              </w:rPr>
              <w:t>Bugetul asigurarilor sociale de stat</w:t>
            </w:r>
          </w:p>
        </w:tc>
        <w:tc>
          <w:tcPr>
            <w:tcW w:w="1191"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sz w:val="24"/>
                <w:szCs w:val="24"/>
              </w:rPr>
            </w:pPr>
            <w:r w:rsidRPr="00E92571">
              <w:rPr>
                <w:rFonts w:eastAsia="Times New Roman"/>
                <w:sz w:val="24"/>
                <w:szCs w:val="24"/>
              </w:rPr>
              <w:t>124,98</w:t>
            </w:r>
          </w:p>
        </w:tc>
        <w:tc>
          <w:tcPr>
            <w:tcW w:w="1179"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sz w:val="24"/>
                <w:szCs w:val="24"/>
              </w:rPr>
            </w:pPr>
            <w:r w:rsidRPr="00E92571">
              <w:rPr>
                <w:rFonts w:eastAsia="Times New Roman"/>
                <w:sz w:val="24"/>
                <w:szCs w:val="24"/>
              </w:rPr>
              <w:t>91,17</w:t>
            </w:r>
          </w:p>
        </w:tc>
        <w:tc>
          <w:tcPr>
            <w:tcW w:w="1254"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sz w:val="24"/>
                <w:szCs w:val="24"/>
                <w:lang w:val="en-US"/>
              </w:rPr>
            </w:pPr>
            <w:r w:rsidRPr="00E92571">
              <w:rPr>
                <w:rFonts w:eastAsia="Times New Roman"/>
                <w:sz w:val="24"/>
                <w:szCs w:val="24"/>
                <w:lang w:val="en-US"/>
              </w:rPr>
              <w:t>33,81</w:t>
            </w:r>
          </w:p>
        </w:tc>
        <w:tc>
          <w:tcPr>
            <w:tcW w:w="1426" w:type="dxa"/>
            <w:tcBorders>
              <w:top w:val="single" w:sz="4" w:space="0" w:color="000000"/>
              <w:left w:val="single" w:sz="4" w:space="0" w:color="000000"/>
              <w:bottom w:val="single" w:sz="4" w:space="0" w:color="000000"/>
              <w:right w:val="single" w:sz="4" w:space="0" w:color="000000"/>
            </w:tcBorders>
          </w:tcPr>
          <w:p w:rsidR="000A4F3E" w:rsidRPr="00E92571" w:rsidRDefault="000A4F3E" w:rsidP="007E698A">
            <w:pPr>
              <w:ind w:firstLine="52"/>
              <w:jc w:val="left"/>
              <w:rPr>
                <w:rFonts w:eastAsia="Times New Roman"/>
                <w:b/>
                <w:bCs/>
                <w:sz w:val="24"/>
                <w:szCs w:val="24"/>
                <w:lang w:val="en-US"/>
              </w:rPr>
            </w:pPr>
            <w:r w:rsidRPr="00E92571">
              <w:rPr>
                <w:rFonts w:eastAsia="Times New Roman"/>
                <w:b/>
                <w:bCs/>
                <w:sz w:val="24"/>
                <w:szCs w:val="24"/>
                <w:lang w:val="en-US"/>
              </w:rPr>
              <w:t>137,09%</w:t>
            </w:r>
          </w:p>
        </w:tc>
      </w:tr>
      <w:tr w:rsidR="000A4F3E" w:rsidRPr="00E92571" w:rsidTr="002463AB">
        <w:tc>
          <w:tcPr>
            <w:tcW w:w="475" w:type="dxa"/>
            <w:tcBorders>
              <w:top w:val="single" w:sz="4" w:space="0" w:color="000000"/>
              <w:left w:val="single" w:sz="4" w:space="0" w:color="000000"/>
              <w:bottom w:val="single" w:sz="4" w:space="0" w:color="000000"/>
            </w:tcBorders>
          </w:tcPr>
          <w:p w:rsidR="000A4F3E" w:rsidRPr="00E92571" w:rsidRDefault="000A4F3E" w:rsidP="007E698A">
            <w:pPr>
              <w:ind w:left="-552" w:firstLine="567"/>
              <w:jc w:val="left"/>
              <w:rPr>
                <w:rFonts w:eastAsia="Times New Roman"/>
                <w:sz w:val="24"/>
                <w:szCs w:val="24"/>
                <w:lang w:val="pt-BR"/>
              </w:rPr>
            </w:pPr>
            <w:r w:rsidRPr="00E92571">
              <w:rPr>
                <w:rFonts w:eastAsia="Times New Roman"/>
                <w:sz w:val="24"/>
                <w:szCs w:val="24"/>
                <w:lang w:val="pt-BR"/>
              </w:rPr>
              <w:t>3</w:t>
            </w:r>
          </w:p>
        </w:tc>
        <w:tc>
          <w:tcPr>
            <w:tcW w:w="3905" w:type="dxa"/>
            <w:tcBorders>
              <w:top w:val="single" w:sz="4" w:space="0" w:color="000000"/>
              <w:left w:val="single" w:sz="4" w:space="0" w:color="000000"/>
              <w:bottom w:val="single" w:sz="4" w:space="0" w:color="000000"/>
            </w:tcBorders>
          </w:tcPr>
          <w:p w:rsidR="000A4F3E" w:rsidRPr="00E92571" w:rsidRDefault="000A4F3E" w:rsidP="007E698A">
            <w:pPr>
              <w:ind w:hanging="17"/>
              <w:jc w:val="left"/>
              <w:rPr>
                <w:rFonts w:eastAsia="Times New Roman"/>
                <w:sz w:val="24"/>
                <w:szCs w:val="24"/>
                <w:lang w:val="pt-BR"/>
              </w:rPr>
            </w:pPr>
            <w:r w:rsidRPr="00E92571">
              <w:rPr>
                <w:rFonts w:eastAsia="Times New Roman"/>
                <w:sz w:val="24"/>
                <w:szCs w:val="24"/>
                <w:lang w:val="pt-BR"/>
              </w:rPr>
              <w:t>Bugetul FNUAS de sanatate</w:t>
            </w:r>
          </w:p>
        </w:tc>
        <w:tc>
          <w:tcPr>
            <w:tcW w:w="1191"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sz w:val="24"/>
                <w:szCs w:val="24"/>
              </w:rPr>
            </w:pPr>
            <w:r w:rsidRPr="00E92571">
              <w:rPr>
                <w:rFonts w:eastAsia="Times New Roman"/>
                <w:sz w:val="24"/>
                <w:szCs w:val="24"/>
              </w:rPr>
              <w:t>62,45</w:t>
            </w:r>
          </w:p>
        </w:tc>
        <w:tc>
          <w:tcPr>
            <w:tcW w:w="1179"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sz w:val="24"/>
                <w:szCs w:val="24"/>
              </w:rPr>
            </w:pPr>
            <w:r w:rsidRPr="00E92571">
              <w:rPr>
                <w:rFonts w:eastAsia="Times New Roman"/>
                <w:sz w:val="24"/>
                <w:szCs w:val="24"/>
              </w:rPr>
              <w:t>43,58</w:t>
            </w:r>
          </w:p>
        </w:tc>
        <w:tc>
          <w:tcPr>
            <w:tcW w:w="1254"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sz w:val="24"/>
                <w:szCs w:val="24"/>
                <w:lang w:val="en-US"/>
              </w:rPr>
            </w:pPr>
            <w:r w:rsidRPr="00E92571">
              <w:rPr>
                <w:rFonts w:eastAsia="Times New Roman"/>
                <w:sz w:val="24"/>
                <w:szCs w:val="24"/>
                <w:lang w:val="en-US"/>
              </w:rPr>
              <w:t>18,87</w:t>
            </w:r>
          </w:p>
        </w:tc>
        <w:tc>
          <w:tcPr>
            <w:tcW w:w="1426" w:type="dxa"/>
            <w:tcBorders>
              <w:top w:val="single" w:sz="4" w:space="0" w:color="000000"/>
              <w:left w:val="single" w:sz="4" w:space="0" w:color="000000"/>
              <w:bottom w:val="single" w:sz="4" w:space="0" w:color="000000"/>
              <w:right w:val="single" w:sz="4" w:space="0" w:color="000000"/>
            </w:tcBorders>
          </w:tcPr>
          <w:p w:rsidR="000A4F3E" w:rsidRPr="00E92571" w:rsidRDefault="000A4F3E" w:rsidP="007E698A">
            <w:pPr>
              <w:ind w:firstLine="52"/>
              <w:jc w:val="left"/>
              <w:rPr>
                <w:rFonts w:eastAsia="Times New Roman"/>
                <w:b/>
                <w:bCs/>
                <w:sz w:val="24"/>
                <w:szCs w:val="24"/>
                <w:lang w:val="en-US"/>
              </w:rPr>
            </w:pPr>
            <w:r w:rsidRPr="00E92571">
              <w:rPr>
                <w:rFonts w:eastAsia="Times New Roman"/>
                <w:b/>
                <w:bCs/>
                <w:sz w:val="24"/>
                <w:szCs w:val="24"/>
                <w:lang w:val="en-US"/>
              </w:rPr>
              <w:t>143,29%</w:t>
            </w:r>
          </w:p>
        </w:tc>
      </w:tr>
      <w:tr w:rsidR="000A4F3E" w:rsidRPr="00E92571" w:rsidTr="002463AB">
        <w:tc>
          <w:tcPr>
            <w:tcW w:w="475" w:type="dxa"/>
            <w:tcBorders>
              <w:top w:val="single" w:sz="4" w:space="0" w:color="000000"/>
              <w:left w:val="single" w:sz="4" w:space="0" w:color="000000"/>
              <w:bottom w:val="single" w:sz="4" w:space="0" w:color="000000"/>
            </w:tcBorders>
          </w:tcPr>
          <w:p w:rsidR="000A4F3E" w:rsidRPr="00E92571" w:rsidRDefault="000A4F3E" w:rsidP="007E698A">
            <w:pPr>
              <w:ind w:left="-552" w:firstLine="567"/>
              <w:jc w:val="left"/>
              <w:rPr>
                <w:rFonts w:eastAsia="Times New Roman"/>
                <w:sz w:val="24"/>
                <w:szCs w:val="24"/>
                <w:lang w:val="pt-BR"/>
              </w:rPr>
            </w:pPr>
            <w:r w:rsidRPr="00E92571">
              <w:rPr>
                <w:rFonts w:eastAsia="Times New Roman"/>
                <w:sz w:val="24"/>
                <w:szCs w:val="24"/>
                <w:lang w:val="pt-BR"/>
              </w:rPr>
              <w:t>4</w:t>
            </w:r>
          </w:p>
        </w:tc>
        <w:tc>
          <w:tcPr>
            <w:tcW w:w="3905" w:type="dxa"/>
            <w:tcBorders>
              <w:top w:val="single" w:sz="4" w:space="0" w:color="000000"/>
              <w:left w:val="single" w:sz="4" w:space="0" w:color="000000"/>
              <w:bottom w:val="single" w:sz="4" w:space="0" w:color="000000"/>
            </w:tcBorders>
          </w:tcPr>
          <w:p w:rsidR="000A4F3E" w:rsidRPr="00E92571" w:rsidRDefault="000A4F3E" w:rsidP="007E698A">
            <w:pPr>
              <w:ind w:hanging="17"/>
              <w:jc w:val="left"/>
              <w:rPr>
                <w:rFonts w:eastAsia="Times New Roman"/>
                <w:sz w:val="24"/>
                <w:szCs w:val="24"/>
                <w:lang w:val="pt-BR"/>
              </w:rPr>
            </w:pPr>
            <w:r w:rsidRPr="00E92571">
              <w:rPr>
                <w:rFonts w:eastAsia="Times New Roman"/>
                <w:sz w:val="24"/>
                <w:szCs w:val="24"/>
                <w:lang w:val="pt-BR"/>
              </w:rPr>
              <w:t>Bugetul asigurarilor pentru somaj</w:t>
            </w:r>
          </w:p>
        </w:tc>
        <w:tc>
          <w:tcPr>
            <w:tcW w:w="1191"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sz w:val="24"/>
                <w:szCs w:val="24"/>
              </w:rPr>
            </w:pPr>
            <w:r w:rsidRPr="00E92571">
              <w:rPr>
                <w:rFonts w:eastAsia="Times New Roman"/>
                <w:sz w:val="24"/>
                <w:szCs w:val="24"/>
              </w:rPr>
              <w:t>6,52</w:t>
            </w:r>
          </w:p>
        </w:tc>
        <w:tc>
          <w:tcPr>
            <w:tcW w:w="1179"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sz w:val="24"/>
                <w:szCs w:val="24"/>
              </w:rPr>
            </w:pPr>
            <w:r w:rsidRPr="00E92571">
              <w:rPr>
                <w:rFonts w:eastAsia="Times New Roman"/>
                <w:sz w:val="24"/>
                <w:szCs w:val="24"/>
              </w:rPr>
              <w:t>3,55</w:t>
            </w:r>
          </w:p>
        </w:tc>
        <w:tc>
          <w:tcPr>
            <w:tcW w:w="1254" w:type="dxa"/>
            <w:tcBorders>
              <w:top w:val="single" w:sz="4" w:space="0" w:color="000000"/>
              <w:left w:val="single" w:sz="4" w:space="0" w:color="000000"/>
              <w:bottom w:val="single" w:sz="4" w:space="0" w:color="000000"/>
            </w:tcBorders>
          </w:tcPr>
          <w:p w:rsidR="000A4F3E" w:rsidRPr="00E92571" w:rsidRDefault="000A4F3E" w:rsidP="007E698A">
            <w:pPr>
              <w:ind w:firstLine="52"/>
              <w:jc w:val="left"/>
              <w:rPr>
                <w:rFonts w:eastAsia="Times New Roman"/>
                <w:sz w:val="24"/>
                <w:szCs w:val="24"/>
                <w:lang w:val="en-US"/>
              </w:rPr>
            </w:pPr>
            <w:r w:rsidRPr="00E92571">
              <w:rPr>
                <w:rFonts w:eastAsia="Times New Roman"/>
                <w:sz w:val="24"/>
                <w:szCs w:val="24"/>
                <w:lang w:val="en-US"/>
              </w:rPr>
              <w:t>2,97</w:t>
            </w:r>
          </w:p>
        </w:tc>
        <w:tc>
          <w:tcPr>
            <w:tcW w:w="1426" w:type="dxa"/>
            <w:tcBorders>
              <w:top w:val="single" w:sz="4" w:space="0" w:color="000000"/>
              <w:left w:val="single" w:sz="4" w:space="0" w:color="000000"/>
              <w:bottom w:val="single" w:sz="4" w:space="0" w:color="000000"/>
              <w:right w:val="single" w:sz="4" w:space="0" w:color="000000"/>
            </w:tcBorders>
          </w:tcPr>
          <w:p w:rsidR="000A4F3E" w:rsidRPr="00E92571" w:rsidRDefault="000A4F3E" w:rsidP="007E698A">
            <w:pPr>
              <w:ind w:firstLine="52"/>
              <w:jc w:val="left"/>
              <w:rPr>
                <w:rFonts w:eastAsia="Times New Roman"/>
                <w:b/>
                <w:bCs/>
                <w:sz w:val="24"/>
                <w:szCs w:val="24"/>
                <w:lang w:val="en-US"/>
              </w:rPr>
            </w:pPr>
            <w:r w:rsidRPr="00E92571">
              <w:rPr>
                <w:rFonts w:eastAsia="Times New Roman"/>
                <w:b/>
                <w:bCs/>
                <w:sz w:val="24"/>
                <w:szCs w:val="24"/>
                <w:lang w:val="en-US"/>
              </w:rPr>
              <w:t>183,72%</w:t>
            </w:r>
          </w:p>
        </w:tc>
      </w:tr>
      <w:tr w:rsidR="000A4F3E" w:rsidRPr="00E92571" w:rsidTr="002463AB">
        <w:tc>
          <w:tcPr>
            <w:tcW w:w="475" w:type="dxa"/>
            <w:tcBorders>
              <w:top w:val="single" w:sz="4" w:space="0" w:color="000000"/>
              <w:left w:val="single" w:sz="4" w:space="0" w:color="000000"/>
              <w:bottom w:val="single" w:sz="4" w:space="0" w:color="000000"/>
            </w:tcBorders>
            <w:shd w:val="clear" w:color="auto" w:fill="FFD320"/>
          </w:tcPr>
          <w:p w:rsidR="000A4F3E" w:rsidRPr="00E92571" w:rsidRDefault="000A4F3E" w:rsidP="0079719E">
            <w:pPr>
              <w:ind w:firstLine="567"/>
              <w:jc w:val="left"/>
              <w:rPr>
                <w:rFonts w:eastAsia="Times New Roman"/>
                <w:b/>
                <w:bCs/>
                <w:sz w:val="24"/>
                <w:szCs w:val="24"/>
                <w:lang w:val="pt-BR"/>
              </w:rPr>
            </w:pPr>
            <w:r w:rsidRPr="00E92571">
              <w:rPr>
                <w:rFonts w:eastAsia="Times New Roman"/>
                <w:b/>
                <w:bCs/>
                <w:sz w:val="24"/>
                <w:szCs w:val="24"/>
                <w:lang w:val="pt-BR"/>
              </w:rPr>
              <w:t>5</w:t>
            </w:r>
          </w:p>
        </w:tc>
        <w:tc>
          <w:tcPr>
            <w:tcW w:w="3905" w:type="dxa"/>
            <w:tcBorders>
              <w:top w:val="single" w:sz="4" w:space="0" w:color="000000"/>
              <w:left w:val="single" w:sz="4" w:space="0" w:color="000000"/>
              <w:bottom w:val="single" w:sz="4" w:space="0" w:color="000000"/>
            </w:tcBorders>
            <w:shd w:val="clear" w:color="auto" w:fill="FFD320"/>
          </w:tcPr>
          <w:p w:rsidR="000A4F3E" w:rsidRPr="00E92571" w:rsidRDefault="000A4F3E" w:rsidP="0079719E">
            <w:pPr>
              <w:ind w:firstLine="567"/>
              <w:jc w:val="left"/>
              <w:rPr>
                <w:rFonts w:eastAsia="Times New Roman"/>
                <w:b/>
                <w:bCs/>
                <w:sz w:val="24"/>
                <w:szCs w:val="24"/>
                <w:lang w:val="pt-BR"/>
              </w:rPr>
            </w:pPr>
            <w:r w:rsidRPr="00E92571">
              <w:rPr>
                <w:rFonts w:eastAsia="Times New Roman"/>
                <w:b/>
                <w:bCs/>
                <w:sz w:val="24"/>
                <w:szCs w:val="24"/>
                <w:lang w:val="pt-BR"/>
              </w:rPr>
              <w:t xml:space="preserve">TOTAL -BUGET GENERAL CONSOLIDAT </w:t>
            </w:r>
          </w:p>
        </w:tc>
        <w:tc>
          <w:tcPr>
            <w:tcW w:w="1191" w:type="dxa"/>
            <w:tcBorders>
              <w:top w:val="single" w:sz="4" w:space="0" w:color="000000"/>
              <w:left w:val="single" w:sz="4" w:space="0" w:color="000000"/>
              <w:bottom w:val="single" w:sz="4" w:space="0" w:color="000000"/>
            </w:tcBorders>
            <w:shd w:val="clear" w:color="auto" w:fill="FFD320"/>
          </w:tcPr>
          <w:p w:rsidR="000A4F3E" w:rsidRPr="00E92571" w:rsidRDefault="000A4F3E" w:rsidP="007E698A">
            <w:pPr>
              <w:ind w:firstLine="52"/>
              <w:jc w:val="left"/>
              <w:rPr>
                <w:rFonts w:eastAsia="Times New Roman"/>
                <w:b/>
                <w:bCs/>
                <w:sz w:val="24"/>
                <w:szCs w:val="24"/>
              </w:rPr>
            </w:pPr>
            <w:r w:rsidRPr="00E92571">
              <w:rPr>
                <w:rFonts w:eastAsia="Times New Roman"/>
                <w:b/>
                <w:bCs/>
                <w:sz w:val="24"/>
                <w:szCs w:val="24"/>
              </w:rPr>
              <w:t>295,67</w:t>
            </w:r>
          </w:p>
        </w:tc>
        <w:tc>
          <w:tcPr>
            <w:tcW w:w="1179" w:type="dxa"/>
            <w:tcBorders>
              <w:top w:val="single" w:sz="4" w:space="0" w:color="000000"/>
              <w:left w:val="single" w:sz="4" w:space="0" w:color="000000"/>
              <w:bottom w:val="single" w:sz="4" w:space="0" w:color="000000"/>
            </w:tcBorders>
            <w:shd w:val="clear" w:color="auto" w:fill="FFD320"/>
          </w:tcPr>
          <w:p w:rsidR="000A4F3E" w:rsidRPr="00E92571" w:rsidRDefault="000A4F3E" w:rsidP="007E698A">
            <w:pPr>
              <w:ind w:firstLine="52"/>
              <w:jc w:val="left"/>
              <w:rPr>
                <w:rFonts w:eastAsia="Times New Roman"/>
                <w:b/>
                <w:bCs/>
                <w:sz w:val="24"/>
                <w:szCs w:val="24"/>
              </w:rPr>
            </w:pPr>
            <w:r w:rsidRPr="00E92571">
              <w:rPr>
                <w:rFonts w:eastAsia="Times New Roman"/>
                <w:b/>
                <w:bCs/>
                <w:sz w:val="24"/>
                <w:szCs w:val="24"/>
              </w:rPr>
              <w:t>241,51</w:t>
            </w:r>
          </w:p>
        </w:tc>
        <w:tc>
          <w:tcPr>
            <w:tcW w:w="1254" w:type="dxa"/>
            <w:tcBorders>
              <w:top w:val="single" w:sz="4" w:space="0" w:color="000000"/>
              <w:left w:val="single" w:sz="4" w:space="0" w:color="000000"/>
              <w:bottom w:val="single" w:sz="4" w:space="0" w:color="000000"/>
            </w:tcBorders>
            <w:shd w:val="clear" w:color="auto" w:fill="FFD320"/>
          </w:tcPr>
          <w:p w:rsidR="000A4F3E" w:rsidRPr="00E92571" w:rsidRDefault="000A4F3E" w:rsidP="007E698A">
            <w:pPr>
              <w:ind w:firstLine="52"/>
              <w:jc w:val="left"/>
              <w:rPr>
                <w:rFonts w:eastAsia="Times New Roman"/>
                <w:b/>
                <w:bCs/>
                <w:sz w:val="24"/>
                <w:szCs w:val="24"/>
                <w:lang w:val="en-US"/>
              </w:rPr>
            </w:pPr>
            <w:r w:rsidRPr="00E92571">
              <w:rPr>
                <w:rFonts w:eastAsia="Times New Roman"/>
                <w:b/>
                <w:bCs/>
                <w:sz w:val="24"/>
                <w:szCs w:val="24"/>
                <w:lang w:val="en-US"/>
              </w:rPr>
              <w:t>54,16</w:t>
            </w:r>
          </w:p>
        </w:tc>
        <w:tc>
          <w:tcPr>
            <w:tcW w:w="1426" w:type="dxa"/>
            <w:tcBorders>
              <w:top w:val="single" w:sz="4" w:space="0" w:color="000000"/>
              <w:left w:val="single" w:sz="4" w:space="0" w:color="000000"/>
              <w:bottom w:val="single" w:sz="4" w:space="0" w:color="000000"/>
              <w:right w:val="single" w:sz="4" w:space="0" w:color="000000"/>
            </w:tcBorders>
            <w:shd w:val="clear" w:color="auto" w:fill="FFD320"/>
          </w:tcPr>
          <w:p w:rsidR="000A4F3E" w:rsidRPr="00E92571" w:rsidRDefault="000A4F3E" w:rsidP="007E698A">
            <w:pPr>
              <w:ind w:firstLine="52"/>
              <w:jc w:val="left"/>
              <w:rPr>
                <w:rFonts w:eastAsia="Times New Roman"/>
                <w:b/>
                <w:bCs/>
                <w:sz w:val="24"/>
                <w:szCs w:val="24"/>
                <w:lang w:val="en-US"/>
              </w:rPr>
            </w:pPr>
            <w:r w:rsidRPr="00E92571">
              <w:rPr>
                <w:rFonts w:eastAsia="Times New Roman"/>
                <w:b/>
                <w:bCs/>
                <w:sz w:val="24"/>
                <w:szCs w:val="24"/>
                <w:lang w:val="en-US"/>
              </w:rPr>
              <w:t>122,43%</w:t>
            </w:r>
          </w:p>
        </w:tc>
      </w:tr>
    </w:tbl>
    <w:p w:rsidR="000A4F3E" w:rsidRPr="00E92571" w:rsidRDefault="000A4F3E" w:rsidP="000A4F3E">
      <w:pPr>
        <w:ind w:firstLine="567"/>
        <w:rPr>
          <w:rFonts w:eastAsia="Times New Roman"/>
          <w:szCs w:val="28"/>
          <w:lang w:val="it-IT"/>
        </w:rPr>
      </w:pPr>
      <w:r w:rsidRPr="00E92571">
        <w:rPr>
          <w:rFonts w:eastAsia="Times New Roman"/>
          <w:szCs w:val="28"/>
          <w:lang w:val="it-IT"/>
        </w:rPr>
        <w:tab/>
      </w:r>
    </w:p>
    <w:p w:rsidR="000A4F3E" w:rsidRPr="00E92571" w:rsidRDefault="000A4F3E" w:rsidP="000A4F3E">
      <w:pPr>
        <w:ind w:firstLine="567"/>
        <w:rPr>
          <w:rFonts w:eastAsia="Times New Roman"/>
          <w:szCs w:val="28"/>
        </w:rPr>
      </w:pPr>
      <w:r w:rsidRPr="00E92571">
        <w:rPr>
          <w:rFonts w:eastAsia="Times New Roman"/>
          <w:szCs w:val="28"/>
          <w:lang w:val="en-US"/>
        </w:rPr>
        <w:t xml:space="preserve">    Pen</w:t>
      </w:r>
      <w:r w:rsidRPr="00E92571">
        <w:rPr>
          <w:rFonts w:eastAsia="Times New Roman"/>
          <w:szCs w:val="28"/>
        </w:rPr>
        <w:t>tru realizarea acestor obiective, organele cu atribuţii de administrare a veniturilor bugetare, în principal,  împreună cu  personalul cu atribuţii de control au  efectuat  acţiuni de colectare a veniturilor bugetare la contribuabilii care înregistrează obligaţii neachitate către bugetul general consolidat, stabilind măsuri specifice activităţii, care  au condus  la încasarea creanţelor bugetare.</w:t>
      </w:r>
    </w:p>
    <w:p w:rsidR="000A4F3E" w:rsidRPr="00E92571" w:rsidRDefault="000A4F3E" w:rsidP="000A4F3E">
      <w:pPr>
        <w:ind w:firstLine="567"/>
        <w:rPr>
          <w:rFonts w:eastAsia="Times New Roman"/>
          <w:szCs w:val="28"/>
          <w:lang w:val="en-US"/>
        </w:rPr>
      </w:pPr>
    </w:p>
    <w:p w:rsidR="000A4F3E" w:rsidRPr="00E92571" w:rsidRDefault="000A4F3E" w:rsidP="000A4F3E">
      <w:pPr>
        <w:ind w:firstLine="567"/>
        <w:rPr>
          <w:rFonts w:eastAsia="Times New Roman"/>
          <w:b/>
          <w:szCs w:val="28"/>
        </w:rPr>
      </w:pPr>
      <w:r w:rsidRPr="00E92571">
        <w:rPr>
          <w:rFonts w:eastAsia="Times New Roman"/>
          <w:szCs w:val="28"/>
          <w:lang w:val="it-IT"/>
        </w:rPr>
        <w:t xml:space="preserve">       </w:t>
      </w:r>
      <w:r w:rsidRPr="00E92571">
        <w:rPr>
          <w:rFonts w:eastAsia="Times New Roman"/>
          <w:b/>
          <w:szCs w:val="28"/>
          <w:lang w:val="it-IT"/>
        </w:rPr>
        <w:t>2. Ac</w:t>
      </w:r>
      <w:r w:rsidRPr="00E92571">
        <w:rPr>
          <w:rFonts w:eastAsia="Times New Roman"/>
          <w:b/>
          <w:szCs w:val="28"/>
        </w:rPr>
        <w:t xml:space="preserve">ţiuni întreprinse pentru recuperarea </w:t>
      </w:r>
      <w:r w:rsidRPr="00E92571">
        <w:rPr>
          <w:rFonts w:eastAsia="Times New Roman"/>
          <w:b/>
          <w:szCs w:val="28"/>
          <w:lang w:val="en-US"/>
        </w:rPr>
        <w:t xml:space="preserve">arieratelor </w:t>
      </w:r>
      <w:r w:rsidRPr="00E92571">
        <w:rPr>
          <w:rFonts w:eastAsia="Times New Roman"/>
          <w:b/>
          <w:szCs w:val="28"/>
        </w:rPr>
        <w:t>bugetare</w:t>
      </w:r>
    </w:p>
    <w:p w:rsidR="000A4F3E" w:rsidRPr="00E92571" w:rsidRDefault="000A4F3E" w:rsidP="000A4F3E">
      <w:pPr>
        <w:ind w:firstLine="567"/>
        <w:rPr>
          <w:rFonts w:eastAsia="Times New Roman"/>
          <w:szCs w:val="28"/>
          <w:lang w:val="en-US"/>
        </w:rPr>
      </w:pPr>
      <w:r w:rsidRPr="00E92571">
        <w:rPr>
          <w:rFonts w:eastAsia="Times New Roman"/>
          <w:szCs w:val="28"/>
          <w:lang w:val="en-US"/>
        </w:rPr>
        <w:tab/>
      </w:r>
    </w:p>
    <w:p w:rsidR="000A4F3E" w:rsidRPr="00E92571" w:rsidRDefault="000A4F3E" w:rsidP="000A4F3E">
      <w:pPr>
        <w:ind w:firstLine="567"/>
        <w:rPr>
          <w:rFonts w:eastAsia="Times New Roman"/>
          <w:b/>
          <w:szCs w:val="28"/>
        </w:rPr>
      </w:pPr>
      <w:r w:rsidRPr="00E92571">
        <w:rPr>
          <w:rFonts w:eastAsia="Times New Roman"/>
          <w:szCs w:val="28"/>
          <w:lang w:val="en-US"/>
        </w:rPr>
        <w:tab/>
      </w:r>
      <w:r w:rsidRPr="00E92571">
        <w:rPr>
          <w:rFonts w:eastAsia="Times New Roman"/>
          <w:b/>
          <w:szCs w:val="28"/>
        </w:rPr>
        <w:t>Îmbunatăţirea serviciilor oferite</w:t>
      </w:r>
    </w:p>
    <w:p w:rsidR="000A4F3E" w:rsidRPr="00E92571" w:rsidRDefault="000A4F3E" w:rsidP="000A4F3E">
      <w:pPr>
        <w:ind w:firstLine="567"/>
        <w:rPr>
          <w:rFonts w:eastAsia="Times New Roman"/>
          <w:szCs w:val="28"/>
        </w:rPr>
      </w:pPr>
      <w:r w:rsidRPr="00E92571">
        <w:rPr>
          <w:rFonts w:eastAsia="Times New Roman"/>
          <w:szCs w:val="28"/>
          <w:lang w:val="en-US"/>
        </w:rPr>
        <w:tab/>
      </w:r>
      <w:r w:rsidRPr="00E92571">
        <w:rPr>
          <w:rFonts w:eastAsia="Times New Roman"/>
          <w:szCs w:val="28"/>
        </w:rPr>
        <w:t>A.J.F.P. Dâmboviţa organizează lunar întâlniri cu contribuabilii, în vederea comunicării noutăţilor legislative şi discutării problemelor întampinate.</w:t>
      </w:r>
    </w:p>
    <w:p w:rsidR="000A4F3E" w:rsidRPr="00E92571" w:rsidRDefault="000A4F3E" w:rsidP="000A4F3E">
      <w:pPr>
        <w:ind w:firstLine="567"/>
        <w:rPr>
          <w:rFonts w:eastAsia="Times New Roman"/>
          <w:szCs w:val="28"/>
          <w:lang w:val="en-US"/>
        </w:rPr>
      </w:pPr>
      <w:r w:rsidRPr="00E92571">
        <w:rPr>
          <w:rFonts w:eastAsia="Times New Roman"/>
          <w:szCs w:val="28"/>
        </w:rPr>
        <w:t>Serviciul asistenta pentru contribuabili - A.J.F.P. Dâmboviţa  transmite un periodic electronic "Info Fiscal", destinat informării gratuite a contribuabililor cu privire la noutăţile legislative din domeniul fiscal,</w:t>
      </w:r>
      <w:r w:rsidRPr="00E92571">
        <w:rPr>
          <w:rFonts w:eastAsia="Times New Roman"/>
          <w:szCs w:val="28"/>
          <w:lang w:val="en-US"/>
        </w:rPr>
        <w:t xml:space="preserve">  cuprinzand:</w:t>
      </w:r>
    </w:p>
    <w:p w:rsidR="000A4F3E" w:rsidRPr="00E92571" w:rsidRDefault="000A4F3E" w:rsidP="00973ACC">
      <w:pPr>
        <w:numPr>
          <w:ilvl w:val="1"/>
          <w:numId w:val="8"/>
        </w:numPr>
        <w:tabs>
          <w:tab w:val="clear" w:pos="1440"/>
          <w:tab w:val="num" w:pos="1080"/>
        </w:tabs>
        <w:rPr>
          <w:rFonts w:eastAsia="Times New Roman"/>
          <w:szCs w:val="28"/>
        </w:rPr>
      </w:pPr>
      <w:r w:rsidRPr="00E92571">
        <w:rPr>
          <w:rFonts w:eastAsia="Times New Roman"/>
          <w:szCs w:val="28"/>
        </w:rPr>
        <w:t>noutăţi şi modificări legislative/fiscale intervenite;</w:t>
      </w:r>
    </w:p>
    <w:p w:rsidR="000A4F3E" w:rsidRPr="00E92571" w:rsidRDefault="000A4F3E" w:rsidP="00973ACC">
      <w:pPr>
        <w:numPr>
          <w:ilvl w:val="1"/>
          <w:numId w:val="8"/>
        </w:numPr>
        <w:tabs>
          <w:tab w:val="clear" w:pos="1440"/>
          <w:tab w:val="num" w:pos="1080"/>
        </w:tabs>
        <w:rPr>
          <w:rFonts w:eastAsia="Times New Roman"/>
          <w:szCs w:val="28"/>
        </w:rPr>
      </w:pPr>
      <w:r w:rsidRPr="00E92571">
        <w:rPr>
          <w:rFonts w:eastAsia="Times New Roman"/>
          <w:szCs w:val="28"/>
        </w:rPr>
        <w:t>informări referitoare la obligaţiile fiscale generale de declarare şi de plată ;</w:t>
      </w:r>
    </w:p>
    <w:p w:rsidR="000A4F3E" w:rsidRPr="00E92571" w:rsidRDefault="000A4F3E" w:rsidP="00973ACC">
      <w:pPr>
        <w:numPr>
          <w:ilvl w:val="1"/>
          <w:numId w:val="8"/>
        </w:numPr>
        <w:tabs>
          <w:tab w:val="clear" w:pos="1440"/>
          <w:tab w:val="num" w:pos="1080"/>
        </w:tabs>
        <w:rPr>
          <w:rFonts w:eastAsia="Times New Roman"/>
          <w:szCs w:val="28"/>
        </w:rPr>
      </w:pPr>
      <w:r w:rsidRPr="00E92571">
        <w:rPr>
          <w:rFonts w:eastAsia="Times New Roman"/>
          <w:szCs w:val="28"/>
        </w:rPr>
        <w:lastRenderedPageBreak/>
        <w:t>diverse materiale informative din domeniul nostru de activitate.</w:t>
      </w:r>
    </w:p>
    <w:p w:rsidR="000A4F3E" w:rsidRPr="00E92571" w:rsidRDefault="000A4F3E" w:rsidP="000A4F3E">
      <w:pPr>
        <w:ind w:firstLine="567"/>
        <w:rPr>
          <w:rFonts w:eastAsia="Times New Roman"/>
          <w:szCs w:val="28"/>
        </w:rPr>
      </w:pPr>
      <w:r w:rsidRPr="00E92571">
        <w:rPr>
          <w:rFonts w:eastAsia="Times New Roman"/>
          <w:szCs w:val="28"/>
          <w:lang w:val="en-US"/>
        </w:rPr>
        <w:tab/>
      </w:r>
      <w:r w:rsidRPr="00E92571">
        <w:rPr>
          <w:rFonts w:eastAsia="Times New Roman"/>
          <w:szCs w:val="28"/>
        </w:rPr>
        <w:t>În trim al II-lea al anului 2018 pana la data de 30.06.2018, au fost  aprobate nu numar de 53 de cereri de esalonare la plata obligatiilor restante pentru suma de 3,29 milioane lei.</w:t>
      </w:r>
    </w:p>
    <w:p w:rsidR="000A4F3E" w:rsidRPr="00E92571" w:rsidRDefault="000A4F3E" w:rsidP="000A4F3E">
      <w:pPr>
        <w:ind w:firstLine="567"/>
        <w:rPr>
          <w:rFonts w:eastAsia="Times New Roman"/>
          <w:szCs w:val="28"/>
        </w:rPr>
      </w:pPr>
      <w:r w:rsidRPr="00E92571">
        <w:rPr>
          <w:rFonts w:eastAsia="Times New Roman"/>
          <w:szCs w:val="28"/>
        </w:rPr>
        <w:tab/>
        <w:t xml:space="preserve">Aceste măsuri, împreună cu îmbunătăţirea serviciilor desfăşurate prin „Ghişeul unic” </w:t>
      </w:r>
      <w:r w:rsidRPr="00E92571">
        <w:rPr>
          <w:rFonts w:eastAsia="Times New Roman"/>
          <w:szCs w:val="28"/>
          <w:lang w:val="en-US"/>
        </w:rPr>
        <w:t xml:space="preserve">au condus </w:t>
      </w:r>
      <w:r w:rsidRPr="00E92571">
        <w:rPr>
          <w:rFonts w:eastAsia="Times New Roman"/>
          <w:szCs w:val="28"/>
        </w:rPr>
        <w:t>î</w:t>
      </w:r>
      <w:r w:rsidRPr="00E92571">
        <w:rPr>
          <w:rFonts w:eastAsia="Times New Roman"/>
          <w:szCs w:val="28"/>
          <w:lang w:val="en-US"/>
        </w:rPr>
        <w:t xml:space="preserve">n mod evident la reducerea timpilor de </w:t>
      </w:r>
      <w:r w:rsidRPr="00E92571">
        <w:rPr>
          <w:rFonts w:eastAsia="Times New Roman"/>
          <w:szCs w:val="28"/>
        </w:rPr>
        <w:t>aşteptare</w:t>
      </w:r>
      <w:r w:rsidRPr="00E92571">
        <w:rPr>
          <w:rFonts w:eastAsia="Times New Roman"/>
          <w:szCs w:val="28"/>
          <w:lang w:val="en-US"/>
        </w:rPr>
        <w:t xml:space="preserve"> pentru </w:t>
      </w:r>
      <w:r w:rsidRPr="00E92571">
        <w:rPr>
          <w:rFonts w:eastAsia="Times New Roman"/>
          <w:szCs w:val="28"/>
        </w:rPr>
        <w:t>soluţionarea cererilor şi la creşterea gradului de satisfacţie al contribuabililor.</w:t>
      </w:r>
    </w:p>
    <w:p w:rsidR="000A4F3E" w:rsidRPr="00E92571" w:rsidRDefault="000A4F3E" w:rsidP="000A4F3E">
      <w:pPr>
        <w:ind w:firstLine="567"/>
        <w:rPr>
          <w:rFonts w:eastAsia="Times New Roman"/>
          <w:szCs w:val="28"/>
          <w:lang w:val="en-US"/>
        </w:rPr>
      </w:pPr>
    </w:p>
    <w:p w:rsidR="000A4F3E" w:rsidRPr="00E92571" w:rsidRDefault="000A4F3E" w:rsidP="000A4F3E">
      <w:pPr>
        <w:ind w:firstLine="567"/>
        <w:rPr>
          <w:rFonts w:eastAsia="Times New Roman"/>
          <w:b/>
          <w:szCs w:val="28"/>
        </w:rPr>
      </w:pPr>
      <w:r w:rsidRPr="00E92571">
        <w:rPr>
          <w:rFonts w:eastAsia="Times New Roman"/>
          <w:szCs w:val="28"/>
          <w:lang w:val="en-US"/>
        </w:rPr>
        <w:tab/>
      </w:r>
      <w:r w:rsidRPr="00E92571">
        <w:rPr>
          <w:rFonts w:eastAsia="Times New Roman"/>
          <w:b/>
          <w:szCs w:val="28"/>
          <w:lang w:val="it-IT"/>
        </w:rPr>
        <w:t>Reducerea arieratelor recuperabile la finele anului 2017</w:t>
      </w:r>
    </w:p>
    <w:p w:rsidR="000A4F3E" w:rsidRPr="00E92571" w:rsidRDefault="000A4F3E" w:rsidP="000A4F3E">
      <w:pPr>
        <w:ind w:firstLine="567"/>
        <w:rPr>
          <w:rFonts w:eastAsia="Times New Roman"/>
          <w:szCs w:val="28"/>
          <w:lang w:val="en-US"/>
        </w:rPr>
      </w:pPr>
    </w:p>
    <w:p w:rsidR="000A4F3E" w:rsidRPr="00E92571" w:rsidRDefault="000A4F3E" w:rsidP="000A4F3E">
      <w:pPr>
        <w:ind w:firstLine="567"/>
        <w:rPr>
          <w:rFonts w:eastAsia="Times New Roman"/>
          <w:szCs w:val="28"/>
        </w:rPr>
      </w:pPr>
      <w:r w:rsidRPr="00E92571">
        <w:rPr>
          <w:rFonts w:eastAsia="Times New Roman"/>
          <w:szCs w:val="28"/>
          <w:lang w:val="en-US"/>
        </w:rPr>
        <w:t xml:space="preserve">            </w:t>
      </w:r>
      <w:r w:rsidRPr="00E92571">
        <w:rPr>
          <w:rFonts w:eastAsia="Times New Roman"/>
          <w:szCs w:val="28"/>
          <w:lang w:val="it-IT"/>
        </w:rPr>
        <w:t xml:space="preserve">Obiectivul  se   </w:t>
      </w:r>
      <w:r w:rsidRPr="00E92571">
        <w:rPr>
          <w:rFonts w:eastAsia="Times New Roman"/>
          <w:szCs w:val="28"/>
        </w:rPr>
        <w:t>realizează</w:t>
      </w:r>
      <w:r w:rsidRPr="00E92571">
        <w:rPr>
          <w:rFonts w:eastAsia="Times New Roman"/>
          <w:szCs w:val="28"/>
          <w:lang w:val="it-IT"/>
        </w:rPr>
        <w:t xml:space="preserve">   </w:t>
      </w:r>
      <w:r w:rsidRPr="00E92571">
        <w:rPr>
          <w:rFonts w:eastAsia="Times New Roman"/>
          <w:szCs w:val="28"/>
        </w:rPr>
        <w:t>atât</w:t>
      </w:r>
      <w:r w:rsidRPr="00E92571">
        <w:rPr>
          <w:rFonts w:eastAsia="Times New Roman"/>
          <w:szCs w:val="28"/>
          <w:lang w:val="it-IT"/>
        </w:rPr>
        <w:t xml:space="preserve"> prin </w:t>
      </w:r>
      <w:r w:rsidRPr="00E92571">
        <w:rPr>
          <w:rFonts w:eastAsia="Times New Roman"/>
          <w:szCs w:val="28"/>
        </w:rPr>
        <w:t>îmbunătăţirea</w:t>
      </w:r>
      <w:r w:rsidRPr="00E92571">
        <w:rPr>
          <w:rFonts w:eastAsia="Times New Roman"/>
          <w:szCs w:val="28"/>
          <w:lang w:val="it-IT"/>
        </w:rPr>
        <w:t xml:space="preserve"> </w:t>
      </w:r>
      <w:r w:rsidRPr="00E92571">
        <w:rPr>
          <w:rFonts w:eastAsia="Times New Roman"/>
          <w:szCs w:val="28"/>
        </w:rPr>
        <w:t>activităţii</w:t>
      </w:r>
      <w:r w:rsidRPr="00E92571">
        <w:rPr>
          <w:rFonts w:eastAsia="Times New Roman"/>
          <w:szCs w:val="28"/>
          <w:lang w:val="it-IT"/>
        </w:rPr>
        <w:t xml:space="preserve"> de colectare a veniturilor bugetare </w:t>
      </w:r>
      <w:r w:rsidRPr="00E92571">
        <w:rPr>
          <w:rFonts w:eastAsia="Times New Roman"/>
          <w:szCs w:val="28"/>
        </w:rPr>
        <w:t>cât</w:t>
      </w:r>
      <w:r w:rsidRPr="00E92571">
        <w:rPr>
          <w:rFonts w:eastAsia="Times New Roman"/>
          <w:szCs w:val="28"/>
          <w:lang w:val="it-IT"/>
        </w:rPr>
        <w:t xml:space="preserve"> şi prin aplicarea </w:t>
      </w:r>
      <w:r w:rsidRPr="00E92571">
        <w:rPr>
          <w:rFonts w:eastAsia="Times New Roman"/>
          <w:szCs w:val="28"/>
        </w:rPr>
        <w:t>măsurilor</w:t>
      </w:r>
      <w:r w:rsidRPr="00E92571">
        <w:rPr>
          <w:rFonts w:eastAsia="Times New Roman"/>
          <w:szCs w:val="28"/>
          <w:lang w:val="it-IT"/>
        </w:rPr>
        <w:t xml:space="preserve"> potrivit prevederilor Codului de </w:t>
      </w:r>
      <w:r w:rsidRPr="00E92571">
        <w:rPr>
          <w:rFonts w:eastAsia="Times New Roman"/>
          <w:szCs w:val="28"/>
        </w:rPr>
        <w:t>procedură</w:t>
      </w:r>
      <w:r w:rsidRPr="00E92571">
        <w:rPr>
          <w:rFonts w:eastAsia="Times New Roman"/>
          <w:szCs w:val="28"/>
          <w:lang w:val="it-IT"/>
        </w:rPr>
        <w:t xml:space="preserve"> </w:t>
      </w:r>
      <w:r w:rsidRPr="00E92571">
        <w:rPr>
          <w:rFonts w:eastAsia="Times New Roman"/>
          <w:szCs w:val="28"/>
        </w:rPr>
        <w:t>fiscală,</w:t>
      </w:r>
      <w:r w:rsidRPr="00E92571">
        <w:rPr>
          <w:rFonts w:eastAsia="Times New Roman"/>
          <w:szCs w:val="28"/>
          <w:lang w:val="it-IT"/>
        </w:rPr>
        <w:t xml:space="preserve"> respectiv stingerea </w:t>
      </w:r>
      <w:r w:rsidRPr="00E92571">
        <w:rPr>
          <w:rFonts w:eastAsia="Times New Roman"/>
          <w:szCs w:val="28"/>
        </w:rPr>
        <w:t>creanţelor</w:t>
      </w:r>
      <w:r w:rsidRPr="00E92571">
        <w:rPr>
          <w:rFonts w:eastAsia="Times New Roman"/>
          <w:szCs w:val="28"/>
          <w:lang w:val="it-IT"/>
        </w:rPr>
        <w:t xml:space="preserve"> fiscale prin dare în </w:t>
      </w:r>
      <w:r w:rsidRPr="00E92571">
        <w:rPr>
          <w:rFonts w:eastAsia="Times New Roman"/>
          <w:szCs w:val="28"/>
        </w:rPr>
        <w:t>plată,</w:t>
      </w:r>
      <w:r w:rsidRPr="00E92571">
        <w:rPr>
          <w:rFonts w:eastAsia="Times New Roman"/>
          <w:szCs w:val="28"/>
          <w:lang w:val="it-IT"/>
        </w:rPr>
        <w:t xml:space="preserve"> insolvabilitate  şi deschiderea procedurii de </w:t>
      </w:r>
      <w:r w:rsidRPr="00E92571">
        <w:rPr>
          <w:rFonts w:eastAsia="Times New Roman"/>
          <w:szCs w:val="28"/>
        </w:rPr>
        <w:t>insolvenţă.</w:t>
      </w:r>
    </w:p>
    <w:p w:rsidR="000A4F3E" w:rsidRPr="00E92571" w:rsidRDefault="000A4F3E" w:rsidP="000A4F3E">
      <w:pPr>
        <w:ind w:firstLine="567"/>
        <w:rPr>
          <w:rFonts w:eastAsia="Times New Roman"/>
          <w:szCs w:val="28"/>
          <w:lang w:val="it-IT"/>
        </w:rPr>
      </w:pPr>
      <w:r w:rsidRPr="00E92571">
        <w:rPr>
          <w:rFonts w:eastAsia="Times New Roman"/>
          <w:szCs w:val="28"/>
          <w:lang w:val="it-IT"/>
        </w:rPr>
        <w:t xml:space="preserve">            La finele anului 201</w:t>
      </w:r>
      <w:r w:rsidRPr="00E92571">
        <w:rPr>
          <w:rFonts w:eastAsia="Times New Roman"/>
          <w:szCs w:val="28"/>
        </w:rPr>
        <w:t>7</w:t>
      </w:r>
      <w:r w:rsidRPr="00E92571">
        <w:rPr>
          <w:rFonts w:eastAsia="Times New Roman"/>
          <w:szCs w:val="28"/>
          <w:lang w:val="it-IT"/>
        </w:rPr>
        <w:t xml:space="preserve">, arieratele recuperabile </w:t>
      </w:r>
      <w:r w:rsidRPr="00E92571">
        <w:rPr>
          <w:rFonts w:eastAsia="Times New Roman"/>
          <w:szCs w:val="28"/>
        </w:rPr>
        <w:t xml:space="preserve">aparţinând persoanelor juridice </w:t>
      </w:r>
      <w:r w:rsidRPr="00E92571">
        <w:rPr>
          <w:rFonts w:eastAsia="Times New Roman"/>
          <w:szCs w:val="28"/>
          <w:lang w:val="it-IT"/>
        </w:rPr>
        <w:t>aflate în sold erau de 1</w:t>
      </w:r>
      <w:r w:rsidRPr="00E92571">
        <w:rPr>
          <w:rFonts w:eastAsia="Times New Roman"/>
          <w:szCs w:val="28"/>
        </w:rPr>
        <w:t xml:space="preserve">46,57 </w:t>
      </w:r>
      <w:r w:rsidRPr="00E92571">
        <w:rPr>
          <w:rFonts w:eastAsia="Times New Roman"/>
          <w:szCs w:val="28"/>
          <w:lang w:val="it-IT"/>
        </w:rPr>
        <w:t>milioane lei.</w:t>
      </w:r>
    </w:p>
    <w:p w:rsidR="000A4F3E" w:rsidRPr="00E92571" w:rsidRDefault="000A4F3E" w:rsidP="000A4F3E">
      <w:pPr>
        <w:ind w:firstLine="567"/>
        <w:rPr>
          <w:rFonts w:eastAsia="Times New Roman"/>
          <w:szCs w:val="28"/>
          <w:lang w:val="it-IT"/>
        </w:rPr>
      </w:pPr>
      <w:r w:rsidRPr="00E92571">
        <w:rPr>
          <w:rFonts w:eastAsia="Times New Roman"/>
          <w:szCs w:val="28"/>
          <w:lang w:val="it-IT"/>
        </w:rPr>
        <w:t xml:space="preserve">            </w:t>
      </w:r>
      <w:r w:rsidRPr="00E92571">
        <w:rPr>
          <w:rFonts w:eastAsia="Times New Roman"/>
          <w:szCs w:val="28"/>
          <w:lang w:val="en-US"/>
        </w:rPr>
        <w:t>La data de 30.06.2018,</w:t>
      </w:r>
      <w:r w:rsidRPr="00E92571">
        <w:rPr>
          <w:rFonts w:eastAsia="Times New Roman"/>
          <w:szCs w:val="28"/>
          <w:lang w:val="it-IT"/>
        </w:rPr>
        <w:t xml:space="preserve"> prin aplicarea </w:t>
      </w:r>
      <w:r w:rsidRPr="00E92571">
        <w:rPr>
          <w:rFonts w:eastAsia="Times New Roman"/>
          <w:szCs w:val="28"/>
        </w:rPr>
        <w:t>măsurilor</w:t>
      </w:r>
      <w:r w:rsidRPr="00E92571">
        <w:rPr>
          <w:rFonts w:eastAsia="Times New Roman"/>
          <w:szCs w:val="28"/>
          <w:lang w:val="it-IT"/>
        </w:rPr>
        <w:t xml:space="preserve"> de mai sus  s-a redus nivelul </w:t>
      </w:r>
      <w:r w:rsidRPr="00E92571">
        <w:rPr>
          <w:rFonts w:eastAsia="Times New Roman"/>
          <w:szCs w:val="28"/>
        </w:rPr>
        <w:t xml:space="preserve">acestor </w:t>
      </w:r>
      <w:r w:rsidRPr="00E92571">
        <w:rPr>
          <w:rFonts w:eastAsia="Times New Roman"/>
          <w:szCs w:val="28"/>
          <w:lang w:val="it-IT"/>
        </w:rPr>
        <w:t xml:space="preserve">arierate  </w:t>
      </w:r>
      <w:r w:rsidRPr="00E92571">
        <w:rPr>
          <w:rFonts w:eastAsia="Times New Roman"/>
          <w:szCs w:val="28"/>
        </w:rPr>
        <w:t>până</w:t>
      </w:r>
      <w:r w:rsidRPr="00E92571">
        <w:rPr>
          <w:rFonts w:eastAsia="Times New Roman"/>
          <w:szCs w:val="28"/>
          <w:lang w:val="it-IT"/>
        </w:rPr>
        <w:t xml:space="preserve"> la valoarea de </w:t>
      </w:r>
      <w:r w:rsidRPr="00E92571">
        <w:rPr>
          <w:rFonts w:eastAsia="Times New Roman"/>
          <w:szCs w:val="28"/>
        </w:rPr>
        <w:t>104,26</w:t>
      </w:r>
      <w:r w:rsidRPr="00E92571">
        <w:rPr>
          <w:rFonts w:eastAsia="Times New Roman"/>
          <w:szCs w:val="28"/>
          <w:lang w:val="it-IT"/>
        </w:rPr>
        <w:t xml:space="preserve"> milioane lei.</w:t>
      </w:r>
    </w:p>
    <w:p w:rsidR="000A4F3E" w:rsidRPr="00E92571" w:rsidRDefault="000A4F3E" w:rsidP="000A4F3E">
      <w:pPr>
        <w:ind w:firstLine="567"/>
        <w:rPr>
          <w:rFonts w:eastAsia="Times New Roman"/>
          <w:szCs w:val="28"/>
          <w:lang w:val="it-IT"/>
        </w:rPr>
      </w:pPr>
    </w:p>
    <w:p w:rsidR="000A4F3E" w:rsidRPr="00E92571" w:rsidRDefault="000A4F3E" w:rsidP="000A4F3E">
      <w:pPr>
        <w:ind w:firstLine="567"/>
        <w:rPr>
          <w:rFonts w:eastAsia="Times New Roman"/>
          <w:szCs w:val="28"/>
          <w:lang w:val="it-IT"/>
        </w:rPr>
      </w:pPr>
      <w:r w:rsidRPr="00E92571">
        <w:rPr>
          <w:rFonts w:eastAsia="Times New Roman"/>
          <w:szCs w:val="28"/>
          <w:lang w:val="en-US"/>
        </w:rPr>
        <w:tab/>
      </w:r>
      <w:r w:rsidRPr="00E92571">
        <w:rPr>
          <w:rFonts w:eastAsia="Times New Roman"/>
          <w:b/>
          <w:szCs w:val="28"/>
          <w:lang w:val="en-US"/>
        </w:rPr>
        <w:t xml:space="preserve">În urma </w:t>
      </w:r>
      <w:r w:rsidRPr="00E92571">
        <w:rPr>
          <w:rFonts w:eastAsia="Times New Roman"/>
          <w:b/>
          <w:szCs w:val="28"/>
        </w:rPr>
        <w:t>acţiunilor</w:t>
      </w:r>
      <w:r w:rsidRPr="00E92571">
        <w:rPr>
          <w:rFonts w:eastAsia="Times New Roman"/>
          <w:b/>
          <w:szCs w:val="28"/>
          <w:lang w:val="en-US"/>
        </w:rPr>
        <w:t xml:space="preserve"> de</w:t>
      </w:r>
      <w:r w:rsidRPr="00E92571">
        <w:rPr>
          <w:rFonts w:eastAsia="Times New Roman"/>
          <w:b/>
          <w:szCs w:val="28"/>
          <w:lang w:val="it-IT"/>
        </w:rPr>
        <w:t xml:space="preserve"> </w:t>
      </w:r>
      <w:r w:rsidRPr="00E92571">
        <w:rPr>
          <w:rFonts w:eastAsia="Times New Roman"/>
          <w:b/>
          <w:szCs w:val="28"/>
        </w:rPr>
        <w:t>colect</w:t>
      </w:r>
      <w:r w:rsidRPr="00E92571">
        <w:rPr>
          <w:rFonts w:eastAsia="Times New Roman"/>
          <w:b/>
          <w:szCs w:val="28"/>
          <w:lang w:val="en-US"/>
        </w:rPr>
        <w:t>are a</w:t>
      </w:r>
      <w:r w:rsidRPr="00E92571">
        <w:rPr>
          <w:rFonts w:eastAsia="Times New Roman"/>
          <w:b/>
          <w:szCs w:val="28"/>
          <w:lang w:val="it-IT"/>
        </w:rPr>
        <w:t xml:space="preserve"> veniturilor </w:t>
      </w:r>
      <w:r w:rsidRPr="00E92571">
        <w:rPr>
          <w:rFonts w:eastAsia="Times New Roman"/>
          <w:b/>
          <w:szCs w:val="28"/>
        </w:rPr>
        <w:t>bugetare prin</w:t>
      </w:r>
      <w:r w:rsidRPr="00E92571">
        <w:rPr>
          <w:rFonts w:eastAsia="Times New Roman"/>
          <w:b/>
          <w:szCs w:val="28"/>
          <w:lang w:val="it-IT"/>
        </w:rPr>
        <w:t xml:space="preserve"> executare silit</w:t>
      </w:r>
      <w:r w:rsidRPr="00E92571">
        <w:rPr>
          <w:rFonts w:eastAsia="Times New Roman"/>
          <w:b/>
          <w:szCs w:val="28"/>
        </w:rPr>
        <w:t>ă</w:t>
      </w:r>
      <w:r w:rsidRPr="00E92571">
        <w:rPr>
          <w:rFonts w:eastAsia="Times New Roman"/>
          <w:b/>
          <w:szCs w:val="28"/>
          <w:lang w:val="it-IT"/>
        </w:rPr>
        <w:t xml:space="preserve">, </w:t>
      </w:r>
      <w:r w:rsidRPr="00E92571">
        <w:rPr>
          <w:rFonts w:eastAsia="Times New Roman"/>
          <w:b/>
          <w:szCs w:val="28"/>
        </w:rPr>
        <w:t>î</w:t>
      </w:r>
      <w:r w:rsidRPr="00E92571">
        <w:rPr>
          <w:rFonts w:eastAsia="Times New Roman"/>
          <w:b/>
          <w:szCs w:val="28"/>
          <w:lang w:val="it-IT"/>
        </w:rPr>
        <w:t xml:space="preserve">n </w:t>
      </w:r>
      <w:r w:rsidRPr="00E92571">
        <w:rPr>
          <w:rFonts w:eastAsia="Times New Roman"/>
          <w:b/>
          <w:szCs w:val="28"/>
          <w:lang w:val="en-US"/>
        </w:rPr>
        <w:t>trim II 201</w:t>
      </w:r>
      <w:r w:rsidRPr="00E92571">
        <w:rPr>
          <w:rFonts w:eastAsia="Times New Roman"/>
          <w:b/>
          <w:szCs w:val="28"/>
        </w:rPr>
        <w:t>8</w:t>
      </w:r>
      <w:r w:rsidRPr="00E92571">
        <w:rPr>
          <w:rFonts w:eastAsia="Times New Roman"/>
          <w:b/>
          <w:szCs w:val="28"/>
          <w:lang w:val="it-IT"/>
        </w:rPr>
        <w:t xml:space="preserve"> </w:t>
      </w:r>
      <w:r w:rsidRPr="00E92571">
        <w:rPr>
          <w:rFonts w:eastAsia="Times New Roman"/>
          <w:b/>
          <w:szCs w:val="28"/>
        </w:rPr>
        <w:t>au rezultat</w:t>
      </w:r>
      <w:r w:rsidRPr="00E92571">
        <w:rPr>
          <w:rFonts w:eastAsia="Times New Roman"/>
          <w:b/>
          <w:szCs w:val="28"/>
          <w:lang w:val="it-IT"/>
        </w:rPr>
        <w:t xml:space="preserve"> </w:t>
      </w:r>
      <w:r w:rsidRPr="00E92571">
        <w:rPr>
          <w:rFonts w:eastAsia="Times New Roman"/>
          <w:b/>
          <w:szCs w:val="28"/>
        </w:rPr>
        <w:t>următoarele:</w:t>
      </w:r>
      <w:r w:rsidRPr="00E92571">
        <w:rPr>
          <w:rFonts w:eastAsia="Times New Roman"/>
          <w:szCs w:val="28"/>
          <w:lang w:val="it-IT"/>
        </w:rPr>
        <w:t xml:space="preserve">      </w:t>
      </w:r>
    </w:p>
    <w:p w:rsidR="000A4F3E" w:rsidRPr="00E92571" w:rsidRDefault="000A4F3E" w:rsidP="000A4F3E">
      <w:pPr>
        <w:ind w:firstLine="567"/>
        <w:rPr>
          <w:rFonts w:eastAsia="Times New Roman"/>
          <w:szCs w:val="28"/>
          <w:lang w:val="it-IT"/>
        </w:rPr>
      </w:pPr>
      <w:r w:rsidRPr="00E92571">
        <w:rPr>
          <w:rFonts w:eastAsia="Times New Roman"/>
          <w:szCs w:val="28"/>
          <w:lang w:val="it-IT"/>
        </w:rPr>
        <w:t xml:space="preserve">                           </w:t>
      </w:r>
    </w:p>
    <w:p w:rsidR="000A4F3E" w:rsidRPr="00E92571" w:rsidRDefault="000A4F3E" w:rsidP="000A4F3E">
      <w:pPr>
        <w:ind w:firstLine="567"/>
        <w:rPr>
          <w:rFonts w:eastAsia="Times New Roman"/>
          <w:szCs w:val="28"/>
          <w:lang w:val="es-ES"/>
        </w:rPr>
      </w:pPr>
      <w:r w:rsidRPr="00E92571">
        <w:rPr>
          <w:rFonts w:eastAsia="Times New Roman"/>
          <w:szCs w:val="28"/>
        </w:rPr>
        <w:tab/>
      </w:r>
      <w:r w:rsidRPr="00E92571">
        <w:rPr>
          <w:rFonts w:eastAsia="Times New Roman"/>
          <w:szCs w:val="28"/>
          <w:lang w:val="es-ES"/>
        </w:rPr>
        <w:t xml:space="preserve">-au fost aplicate </w:t>
      </w:r>
      <w:r w:rsidRPr="00E92571">
        <w:rPr>
          <w:rFonts w:eastAsia="Times New Roman"/>
          <w:szCs w:val="28"/>
        </w:rPr>
        <w:t>măsuri</w:t>
      </w:r>
      <w:r w:rsidRPr="00E92571">
        <w:rPr>
          <w:rFonts w:eastAsia="Times New Roman"/>
          <w:szCs w:val="28"/>
          <w:lang w:val="es-ES"/>
        </w:rPr>
        <w:t xml:space="preserve"> de executare silit</w:t>
      </w:r>
      <w:r w:rsidRPr="00E92571">
        <w:rPr>
          <w:rFonts w:eastAsia="Times New Roman"/>
          <w:szCs w:val="28"/>
        </w:rPr>
        <w:t>ă</w:t>
      </w:r>
      <w:r w:rsidRPr="00E92571">
        <w:rPr>
          <w:rFonts w:eastAsia="Times New Roman"/>
          <w:szCs w:val="28"/>
          <w:lang w:val="es-ES"/>
        </w:rPr>
        <w:t xml:space="preserve"> potrivit prevederilor legale </w:t>
      </w:r>
      <w:r w:rsidRPr="00E92571">
        <w:rPr>
          <w:rFonts w:eastAsia="Times New Roman"/>
          <w:szCs w:val="28"/>
        </w:rPr>
        <w:t>î</w:t>
      </w:r>
      <w:r w:rsidRPr="00E92571">
        <w:rPr>
          <w:rFonts w:eastAsia="Times New Roman"/>
          <w:szCs w:val="28"/>
          <w:lang w:val="es-ES"/>
        </w:rPr>
        <w:t xml:space="preserve">n vigoare fiind  transmise </w:t>
      </w:r>
      <w:r w:rsidRPr="00E92571">
        <w:rPr>
          <w:rFonts w:eastAsia="Times New Roman"/>
          <w:szCs w:val="28"/>
        </w:rPr>
        <w:t>ş</w:t>
      </w:r>
      <w:r w:rsidRPr="00E92571">
        <w:rPr>
          <w:rFonts w:eastAsia="Times New Roman"/>
          <w:szCs w:val="28"/>
          <w:lang w:val="es-ES"/>
        </w:rPr>
        <w:t>i confirmate :</w:t>
      </w:r>
    </w:p>
    <w:p w:rsidR="000A4F3E" w:rsidRPr="00E92571" w:rsidRDefault="000A4F3E" w:rsidP="000A4F3E">
      <w:pPr>
        <w:ind w:firstLine="567"/>
        <w:rPr>
          <w:rFonts w:eastAsia="Times New Roman"/>
          <w:szCs w:val="28"/>
          <w:lang w:val="it-IT"/>
        </w:rPr>
      </w:pPr>
      <w:r w:rsidRPr="00E92571">
        <w:rPr>
          <w:rFonts w:eastAsia="Times New Roman"/>
          <w:szCs w:val="28"/>
          <w:lang w:val="en-US"/>
        </w:rPr>
        <w:tab/>
      </w:r>
      <w:r w:rsidRPr="00E92571">
        <w:rPr>
          <w:rFonts w:eastAsia="Times New Roman"/>
          <w:szCs w:val="28"/>
          <w:lang w:val="en-US"/>
        </w:rPr>
        <w:tab/>
      </w:r>
      <w:r w:rsidRPr="00E92571">
        <w:rPr>
          <w:rFonts w:eastAsia="Times New Roman"/>
          <w:szCs w:val="28"/>
          <w:lang w:val="it-IT"/>
        </w:rPr>
        <w:t xml:space="preserve">-  </w:t>
      </w:r>
      <w:r w:rsidRPr="00E92571">
        <w:rPr>
          <w:rFonts w:eastAsia="Times New Roman"/>
          <w:b/>
          <w:bCs/>
          <w:szCs w:val="28"/>
          <w:lang w:val="en-US"/>
        </w:rPr>
        <w:t xml:space="preserve">6.194 </w:t>
      </w:r>
      <w:r w:rsidRPr="00E92571">
        <w:rPr>
          <w:rFonts w:eastAsia="Times New Roman"/>
          <w:b/>
          <w:bCs/>
          <w:szCs w:val="28"/>
        </w:rPr>
        <w:t>somaţii</w:t>
      </w:r>
      <w:r w:rsidRPr="00E92571">
        <w:rPr>
          <w:rFonts w:eastAsia="Times New Roman"/>
          <w:szCs w:val="28"/>
          <w:lang w:val="it-IT"/>
        </w:rPr>
        <w:t xml:space="preserve"> </w:t>
      </w:r>
      <w:r w:rsidRPr="00E92571">
        <w:rPr>
          <w:rFonts w:eastAsia="Times New Roman"/>
          <w:szCs w:val="28"/>
        </w:rPr>
        <w:t xml:space="preserve">- </w:t>
      </w:r>
      <w:r w:rsidRPr="00E92571">
        <w:rPr>
          <w:rFonts w:eastAsia="Times New Roman"/>
          <w:szCs w:val="28"/>
          <w:lang w:val="it-IT"/>
        </w:rPr>
        <w:t xml:space="preserve">pentru  </w:t>
      </w:r>
      <w:r w:rsidRPr="00E92571">
        <w:rPr>
          <w:rFonts w:eastAsia="Times New Roman"/>
          <w:szCs w:val="28"/>
        </w:rPr>
        <w:t>creanţe</w:t>
      </w:r>
      <w:r w:rsidRPr="00E92571">
        <w:rPr>
          <w:rFonts w:eastAsia="Times New Roman"/>
          <w:szCs w:val="28"/>
          <w:lang w:val="it-IT"/>
        </w:rPr>
        <w:t xml:space="preserve"> neachitate </w:t>
      </w:r>
      <w:r w:rsidRPr="00E92571">
        <w:rPr>
          <w:rFonts w:eastAsia="Times New Roman"/>
          <w:szCs w:val="28"/>
        </w:rPr>
        <w:t>î</w:t>
      </w:r>
      <w:r w:rsidRPr="00E92571">
        <w:rPr>
          <w:rFonts w:eastAsia="Times New Roman"/>
          <w:szCs w:val="28"/>
          <w:lang w:val="it-IT"/>
        </w:rPr>
        <w:t>n sum</w:t>
      </w:r>
      <w:r w:rsidRPr="00E92571">
        <w:rPr>
          <w:rFonts w:eastAsia="Times New Roman"/>
          <w:szCs w:val="28"/>
        </w:rPr>
        <w:t>ă</w:t>
      </w:r>
      <w:r w:rsidRPr="00E92571">
        <w:rPr>
          <w:rFonts w:eastAsia="Times New Roman"/>
          <w:szCs w:val="28"/>
          <w:lang w:val="it-IT"/>
        </w:rPr>
        <w:t xml:space="preserve"> de 48,42 </w:t>
      </w:r>
      <w:r w:rsidRPr="00E92571">
        <w:rPr>
          <w:rFonts w:eastAsia="Times New Roman"/>
          <w:szCs w:val="28"/>
          <w:lang w:val="en-US"/>
        </w:rPr>
        <w:t>milioane lei</w:t>
      </w:r>
      <w:r w:rsidRPr="00E92571">
        <w:rPr>
          <w:rFonts w:eastAsia="Times New Roman"/>
          <w:szCs w:val="28"/>
        </w:rPr>
        <w:t xml:space="preserve"> lei, rezultând</w:t>
      </w:r>
      <w:r w:rsidRPr="00E92571">
        <w:rPr>
          <w:rFonts w:eastAsia="Times New Roman"/>
          <w:szCs w:val="28"/>
          <w:lang w:val="it-IT"/>
        </w:rPr>
        <w:t xml:space="preserve"> </w:t>
      </w:r>
      <w:r w:rsidRPr="00E92571">
        <w:rPr>
          <w:rFonts w:eastAsia="Times New Roman"/>
          <w:szCs w:val="28"/>
        </w:rPr>
        <w:t>încasări</w:t>
      </w:r>
      <w:r w:rsidRPr="00E92571">
        <w:rPr>
          <w:rFonts w:eastAsia="Times New Roman"/>
          <w:szCs w:val="28"/>
          <w:lang w:val="it-IT"/>
        </w:rPr>
        <w:t xml:space="preserve">  pentru un </w:t>
      </w:r>
      <w:r w:rsidRPr="00E92571">
        <w:rPr>
          <w:rFonts w:eastAsia="Times New Roman"/>
          <w:szCs w:val="28"/>
        </w:rPr>
        <w:t>număr</w:t>
      </w:r>
      <w:r w:rsidRPr="00E92571">
        <w:rPr>
          <w:rFonts w:eastAsia="Times New Roman"/>
          <w:szCs w:val="28"/>
          <w:lang w:val="it-IT"/>
        </w:rPr>
        <w:t xml:space="preserve"> de </w:t>
      </w:r>
      <w:r w:rsidRPr="00E92571">
        <w:rPr>
          <w:rFonts w:eastAsia="Times New Roman"/>
          <w:b/>
          <w:szCs w:val="28"/>
          <w:lang w:val="en-US"/>
        </w:rPr>
        <w:t>4.306</w:t>
      </w:r>
      <w:r w:rsidRPr="00E92571">
        <w:rPr>
          <w:rFonts w:eastAsia="Times New Roman"/>
          <w:szCs w:val="28"/>
          <w:lang w:val="it-IT"/>
        </w:rPr>
        <w:t xml:space="preserve"> </w:t>
      </w:r>
      <w:r w:rsidRPr="00E92571">
        <w:rPr>
          <w:rFonts w:eastAsia="Times New Roman"/>
          <w:szCs w:val="28"/>
        </w:rPr>
        <w:t>somaţii</w:t>
      </w:r>
      <w:r w:rsidRPr="00E92571">
        <w:rPr>
          <w:rFonts w:eastAsia="Times New Roman"/>
          <w:szCs w:val="28"/>
          <w:lang w:val="it-IT"/>
        </w:rPr>
        <w:t xml:space="preserve">  </w:t>
      </w:r>
      <w:r w:rsidRPr="00E92571">
        <w:rPr>
          <w:rFonts w:eastAsia="Times New Roman"/>
          <w:szCs w:val="28"/>
        </w:rPr>
        <w:t>î</w:t>
      </w:r>
      <w:r w:rsidRPr="00E92571">
        <w:rPr>
          <w:rFonts w:eastAsia="Times New Roman"/>
          <w:szCs w:val="28"/>
          <w:lang w:val="it-IT"/>
        </w:rPr>
        <w:t>n  valoare de</w:t>
      </w:r>
      <w:r w:rsidRPr="00E92571">
        <w:rPr>
          <w:rFonts w:eastAsia="Times New Roman"/>
          <w:szCs w:val="28"/>
          <w:lang w:val="en-US"/>
        </w:rPr>
        <w:t xml:space="preserve"> 9,44 milioane</w:t>
      </w:r>
      <w:r w:rsidRPr="00E92571">
        <w:rPr>
          <w:rFonts w:eastAsia="Times New Roman"/>
          <w:szCs w:val="28"/>
        </w:rPr>
        <w:t xml:space="preserve"> </w:t>
      </w:r>
      <w:r w:rsidRPr="00E92571">
        <w:rPr>
          <w:rFonts w:eastAsia="Times New Roman"/>
          <w:szCs w:val="28"/>
          <w:lang w:val="it-IT"/>
        </w:rPr>
        <w:t>lei</w:t>
      </w:r>
      <w:r w:rsidRPr="00E92571">
        <w:rPr>
          <w:rFonts w:eastAsia="Times New Roman"/>
          <w:szCs w:val="28"/>
        </w:rPr>
        <w:t>;</w:t>
      </w:r>
      <w:r w:rsidRPr="00E92571">
        <w:rPr>
          <w:rFonts w:eastAsia="Times New Roman"/>
          <w:szCs w:val="28"/>
          <w:lang w:val="it-IT"/>
        </w:rPr>
        <w:t xml:space="preserve">  </w:t>
      </w:r>
    </w:p>
    <w:p w:rsidR="000A4F3E" w:rsidRPr="00E92571" w:rsidRDefault="000A4F3E" w:rsidP="000A4F3E">
      <w:pPr>
        <w:ind w:firstLine="567"/>
        <w:rPr>
          <w:rFonts w:eastAsia="Times New Roman"/>
          <w:szCs w:val="28"/>
          <w:lang w:val="it-IT"/>
        </w:rPr>
      </w:pPr>
      <w:r w:rsidRPr="00E92571">
        <w:rPr>
          <w:rFonts w:eastAsia="Times New Roman"/>
          <w:szCs w:val="28"/>
        </w:rPr>
        <w:tab/>
      </w:r>
      <w:r w:rsidRPr="00E92571">
        <w:rPr>
          <w:rFonts w:eastAsia="Times New Roman"/>
          <w:szCs w:val="28"/>
        </w:rPr>
        <w:tab/>
      </w:r>
      <w:r w:rsidRPr="00E92571">
        <w:rPr>
          <w:rFonts w:eastAsia="Times New Roman"/>
          <w:szCs w:val="28"/>
          <w:lang w:val="it-IT"/>
        </w:rPr>
        <w:t xml:space="preserve">- </w:t>
      </w:r>
      <w:r w:rsidRPr="00E92571">
        <w:rPr>
          <w:rFonts w:eastAsia="Times New Roman"/>
          <w:b/>
          <w:bCs/>
          <w:szCs w:val="28"/>
          <w:lang w:val="en-US"/>
        </w:rPr>
        <w:t>2.971</w:t>
      </w:r>
      <w:r w:rsidRPr="00E92571">
        <w:rPr>
          <w:rFonts w:eastAsia="Times New Roman"/>
          <w:b/>
          <w:szCs w:val="28"/>
          <w:lang w:val="en-US"/>
        </w:rPr>
        <w:t xml:space="preserve"> </w:t>
      </w:r>
      <w:r w:rsidRPr="00E92571">
        <w:rPr>
          <w:rFonts w:eastAsia="Times New Roman"/>
          <w:szCs w:val="28"/>
          <w:lang w:val="it-IT"/>
        </w:rPr>
        <w:t xml:space="preserve"> </w:t>
      </w:r>
      <w:r w:rsidRPr="00E92571">
        <w:rPr>
          <w:rFonts w:eastAsia="Times New Roman"/>
          <w:b/>
          <w:szCs w:val="28"/>
          <w:lang w:val="it-IT"/>
        </w:rPr>
        <w:t xml:space="preserve">popriri conturi bancare  </w:t>
      </w:r>
      <w:r w:rsidRPr="00E92571">
        <w:rPr>
          <w:rFonts w:eastAsia="Times New Roman"/>
          <w:b/>
          <w:szCs w:val="28"/>
        </w:rPr>
        <w:t xml:space="preserve">- </w:t>
      </w:r>
      <w:r w:rsidRPr="00E92571">
        <w:rPr>
          <w:rFonts w:eastAsia="Times New Roman"/>
          <w:szCs w:val="28"/>
          <w:lang w:val="it-IT"/>
        </w:rPr>
        <w:t xml:space="preserve">pentru </w:t>
      </w:r>
      <w:r w:rsidRPr="00E92571">
        <w:rPr>
          <w:rFonts w:eastAsia="Times New Roman"/>
          <w:szCs w:val="28"/>
        </w:rPr>
        <w:t>creanţe</w:t>
      </w:r>
      <w:r w:rsidRPr="00E92571">
        <w:rPr>
          <w:rFonts w:eastAsia="Times New Roman"/>
          <w:szCs w:val="28"/>
          <w:lang w:val="it-IT"/>
        </w:rPr>
        <w:t xml:space="preserve"> neachitate </w:t>
      </w:r>
      <w:r w:rsidRPr="00E92571">
        <w:rPr>
          <w:rFonts w:eastAsia="Times New Roman"/>
          <w:szCs w:val="28"/>
        </w:rPr>
        <w:t>î</w:t>
      </w:r>
      <w:r w:rsidRPr="00E92571">
        <w:rPr>
          <w:rFonts w:eastAsia="Times New Roman"/>
          <w:szCs w:val="28"/>
          <w:lang w:val="it-IT"/>
        </w:rPr>
        <w:t>n sum</w:t>
      </w:r>
      <w:r w:rsidRPr="00E92571">
        <w:rPr>
          <w:rFonts w:eastAsia="Times New Roman"/>
          <w:szCs w:val="28"/>
        </w:rPr>
        <w:t>ă</w:t>
      </w:r>
      <w:r w:rsidRPr="00E92571">
        <w:rPr>
          <w:rFonts w:eastAsia="Times New Roman"/>
          <w:szCs w:val="28"/>
          <w:lang w:val="it-IT"/>
        </w:rPr>
        <w:t xml:space="preserve"> de 25,14 milioane</w:t>
      </w:r>
      <w:r w:rsidRPr="00E92571">
        <w:rPr>
          <w:rFonts w:eastAsia="Times New Roman"/>
          <w:szCs w:val="28"/>
          <w:lang w:val="en-US"/>
        </w:rPr>
        <w:t xml:space="preserve"> lei</w:t>
      </w:r>
      <w:r w:rsidRPr="00E92571">
        <w:rPr>
          <w:rFonts w:eastAsia="Times New Roman"/>
          <w:szCs w:val="28"/>
        </w:rPr>
        <w:t>, rezultând</w:t>
      </w:r>
      <w:r w:rsidRPr="00E92571">
        <w:rPr>
          <w:rFonts w:eastAsia="Times New Roman"/>
          <w:szCs w:val="28"/>
          <w:lang w:val="it-IT"/>
        </w:rPr>
        <w:t xml:space="preserve"> </w:t>
      </w:r>
      <w:r w:rsidRPr="00E92571">
        <w:rPr>
          <w:rFonts w:eastAsia="Times New Roman"/>
          <w:szCs w:val="28"/>
        </w:rPr>
        <w:t>încasări</w:t>
      </w:r>
      <w:r w:rsidRPr="00E92571">
        <w:rPr>
          <w:rFonts w:eastAsia="Times New Roman"/>
          <w:szCs w:val="28"/>
          <w:lang w:val="it-IT"/>
        </w:rPr>
        <w:t xml:space="preserve"> din  popriri </w:t>
      </w:r>
      <w:r w:rsidRPr="00E92571">
        <w:rPr>
          <w:rFonts w:eastAsia="Times New Roman"/>
          <w:szCs w:val="28"/>
        </w:rPr>
        <w:t>î</w:t>
      </w:r>
      <w:r w:rsidRPr="00E92571">
        <w:rPr>
          <w:rFonts w:eastAsia="Times New Roman"/>
          <w:szCs w:val="28"/>
          <w:lang w:val="it-IT"/>
        </w:rPr>
        <w:t>n sum</w:t>
      </w:r>
      <w:r w:rsidRPr="00E92571">
        <w:rPr>
          <w:rFonts w:eastAsia="Times New Roman"/>
          <w:szCs w:val="28"/>
        </w:rPr>
        <w:t>ă</w:t>
      </w:r>
      <w:r w:rsidRPr="00E92571">
        <w:rPr>
          <w:rFonts w:eastAsia="Times New Roman"/>
          <w:szCs w:val="28"/>
          <w:lang w:val="it-IT"/>
        </w:rPr>
        <w:t xml:space="preserve"> de 8</w:t>
      </w:r>
      <w:r w:rsidRPr="00E92571">
        <w:rPr>
          <w:rFonts w:eastAsia="Times New Roman"/>
          <w:szCs w:val="28"/>
          <w:lang w:val="en-US"/>
        </w:rPr>
        <w:t>,86</w:t>
      </w:r>
      <w:r w:rsidRPr="00E92571">
        <w:rPr>
          <w:rFonts w:eastAsia="Times New Roman"/>
          <w:szCs w:val="28"/>
          <w:lang w:val="it-IT"/>
        </w:rPr>
        <w:t xml:space="preserve"> milioane</w:t>
      </w:r>
      <w:r w:rsidRPr="00E92571">
        <w:rPr>
          <w:rFonts w:eastAsia="Times New Roman"/>
          <w:szCs w:val="28"/>
          <w:lang w:val="en-US"/>
        </w:rPr>
        <w:t xml:space="preserve"> </w:t>
      </w:r>
      <w:r w:rsidRPr="00E92571">
        <w:rPr>
          <w:rFonts w:eastAsia="Times New Roman"/>
          <w:szCs w:val="28"/>
          <w:lang w:val="it-IT"/>
        </w:rPr>
        <w:t>lei</w:t>
      </w:r>
      <w:r w:rsidRPr="00E92571">
        <w:rPr>
          <w:rFonts w:eastAsia="Times New Roman"/>
          <w:szCs w:val="28"/>
        </w:rPr>
        <w:t>;</w:t>
      </w:r>
      <w:r w:rsidRPr="00E92571">
        <w:rPr>
          <w:rFonts w:eastAsia="Times New Roman"/>
          <w:szCs w:val="28"/>
          <w:lang w:val="it-IT"/>
        </w:rPr>
        <w:t xml:space="preserve">  </w:t>
      </w:r>
    </w:p>
    <w:p w:rsidR="000A4F3E" w:rsidRPr="00E92571" w:rsidRDefault="000A4F3E" w:rsidP="000A4F3E">
      <w:pPr>
        <w:ind w:firstLine="567"/>
        <w:rPr>
          <w:rFonts w:eastAsia="Times New Roman"/>
          <w:szCs w:val="28"/>
        </w:rPr>
      </w:pPr>
      <w:r w:rsidRPr="00E92571">
        <w:rPr>
          <w:rFonts w:eastAsia="Times New Roman"/>
          <w:szCs w:val="28"/>
        </w:rPr>
        <w:tab/>
      </w:r>
      <w:r w:rsidRPr="00E92571">
        <w:rPr>
          <w:rFonts w:eastAsia="Times New Roman"/>
          <w:szCs w:val="28"/>
        </w:rPr>
        <w:tab/>
      </w:r>
      <w:r w:rsidRPr="00E92571">
        <w:rPr>
          <w:rFonts w:eastAsia="Times New Roman"/>
          <w:szCs w:val="28"/>
          <w:lang w:val="it-IT"/>
        </w:rPr>
        <w:t xml:space="preserve">- </w:t>
      </w:r>
      <w:r w:rsidRPr="00E92571">
        <w:rPr>
          <w:rFonts w:eastAsia="Times New Roman"/>
          <w:b/>
          <w:szCs w:val="28"/>
          <w:lang w:val="en-US"/>
        </w:rPr>
        <w:t xml:space="preserve"> 571 </w:t>
      </w:r>
      <w:r w:rsidRPr="00E92571">
        <w:rPr>
          <w:rFonts w:eastAsia="Times New Roman"/>
          <w:szCs w:val="28"/>
          <w:lang w:val="it-IT"/>
        </w:rPr>
        <w:t xml:space="preserve"> </w:t>
      </w:r>
      <w:r w:rsidRPr="00E92571">
        <w:rPr>
          <w:rFonts w:eastAsia="Times New Roman"/>
          <w:b/>
          <w:szCs w:val="28"/>
          <w:lang w:val="it-IT"/>
        </w:rPr>
        <w:t xml:space="preserve">popriri la </w:t>
      </w:r>
      <w:r w:rsidRPr="00E92571">
        <w:rPr>
          <w:rFonts w:eastAsia="Times New Roman"/>
          <w:b/>
          <w:szCs w:val="28"/>
        </w:rPr>
        <w:t>terţi</w:t>
      </w:r>
      <w:r w:rsidRPr="00E92571">
        <w:rPr>
          <w:rFonts w:eastAsia="Times New Roman"/>
          <w:szCs w:val="28"/>
          <w:lang w:val="it-IT"/>
        </w:rPr>
        <w:t xml:space="preserve">  pentru creante </w:t>
      </w:r>
      <w:r w:rsidRPr="00E92571">
        <w:rPr>
          <w:rFonts w:eastAsia="Times New Roman"/>
          <w:szCs w:val="28"/>
        </w:rPr>
        <w:t>neachitaţe</w:t>
      </w:r>
      <w:r w:rsidRPr="00E92571">
        <w:rPr>
          <w:rFonts w:eastAsia="Times New Roman"/>
          <w:szCs w:val="28"/>
          <w:lang w:val="it-IT"/>
        </w:rPr>
        <w:t xml:space="preserve"> </w:t>
      </w:r>
      <w:r w:rsidRPr="00E92571">
        <w:rPr>
          <w:rFonts w:eastAsia="Times New Roman"/>
          <w:szCs w:val="28"/>
        </w:rPr>
        <w:t>î</w:t>
      </w:r>
      <w:r w:rsidRPr="00E92571">
        <w:rPr>
          <w:rFonts w:eastAsia="Times New Roman"/>
          <w:szCs w:val="28"/>
          <w:lang w:val="it-IT"/>
        </w:rPr>
        <w:t>n sum</w:t>
      </w:r>
      <w:r w:rsidRPr="00E92571">
        <w:rPr>
          <w:rFonts w:eastAsia="Times New Roman"/>
          <w:szCs w:val="28"/>
        </w:rPr>
        <w:t>ă</w:t>
      </w:r>
      <w:r w:rsidRPr="00E92571">
        <w:rPr>
          <w:rFonts w:eastAsia="Times New Roman"/>
          <w:szCs w:val="28"/>
          <w:lang w:val="it-IT"/>
        </w:rPr>
        <w:t xml:space="preserve"> de 30</w:t>
      </w:r>
      <w:r w:rsidRPr="00E92571">
        <w:rPr>
          <w:rFonts w:eastAsia="Times New Roman"/>
          <w:szCs w:val="28"/>
          <w:lang w:val="en-US"/>
        </w:rPr>
        <w:t>,40</w:t>
      </w:r>
      <w:r w:rsidRPr="00E92571">
        <w:rPr>
          <w:rFonts w:eastAsia="Times New Roman"/>
          <w:szCs w:val="28"/>
          <w:lang w:val="it-IT"/>
        </w:rPr>
        <w:t xml:space="preserve"> milioane</w:t>
      </w:r>
      <w:r w:rsidRPr="00E92571">
        <w:rPr>
          <w:rFonts w:eastAsia="Times New Roman"/>
          <w:szCs w:val="28"/>
          <w:lang w:val="en-US"/>
        </w:rPr>
        <w:t xml:space="preserve"> </w:t>
      </w:r>
      <w:r w:rsidRPr="00E92571">
        <w:rPr>
          <w:rFonts w:eastAsia="Times New Roman"/>
          <w:szCs w:val="28"/>
          <w:lang w:val="it-IT"/>
        </w:rPr>
        <w:t>lei</w:t>
      </w:r>
      <w:r w:rsidRPr="00E92571">
        <w:rPr>
          <w:rFonts w:eastAsia="Times New Roman"/>
          <w:szCs w:val="28"/>
        </w:rPr>
        <w:t>;</w:t>
      </w:r>
    </w:p>
    <w:p w:rsidR="000A4F3E" w:rsidRPr="00E92571" w:rsidRDefault="000A4F3E" w:rsidP="000A4F3E">
      <w:pPr>
        <w:ind w:firstLine="567"/>
        <w:rPr>
          <w:rFonts w:eastAsia="Times New Roman"/>
          <w:szCs w:val="28"/>
        </w:rPr>
      </w:pPr>
      <w:r w:rsidRPr="00E92571">
        <w:rPr>
          <w:rFonts w:eastAsia="Times New Roman"/>
          <w:szCs w:val="28"/>
        </w:rPr>
        <w:tab/>
      </w:r>
      <w:r w:rsidRPr="00E92571">
        <w:rPr>
          <w:rFonts w:eastAsia="Times New Roman"/>
          <w:szCs w:val="28"/>
        </w:rPr>
        <w:tab/>
      </w:r>
      <w:r w:rsidRPr="00E92571">
        <w:rPr>
          <w:rFonts w:eastAsia="Times New Roman"/>
          <w:szCs w:val="28"/>
          <w:lang w:val="it-IT"/>
        </w:rPr>
        <w:t xml:space="preserve">-    </w:t>
      </w:r>
      <w:r w:rsidRPr="00E92571">
        <w:rPr>
          <w:rFonts w:eastAsia="Times New Roman"/>
          <w:b/>
          <w:szCs w:val="28"/>
          <w:lang w:val="en-US"/>
        </w:rPr>
        <w:t>6</w:t>
      </w:r>
      <w:r w:rsidRPr="00E92571">
        <w:rPr>
          <w:rFonts w:eastAsia="Times New Roman"/>
          <w:b/>
          <w:szCs w:val="28"/>
          <w:lang w:val="it-IT"/>
        </w:rPr>
        <w:t xml:space="preserve"> sechestr</w:t>
      </w:r>
      <w:r w:rsidRPr="00E92571">
        <w:rPr>
          <w:rFonts w:eastAsia="Times New Roman"/>
          <w:b/>
          <w:szCs w:val="28"/>
          <w:lang w:val="en-US"/>
        </w:rPr>
        <w:t>e</w:t>
      </w:r>
      <w:r w:rsidRPr="00E92571">
        <w:rPr>
          <w:rFonts w:eastAsia="Times New Roman"/>
          <w:b/>
          <w:szCs w:val="28"/>
          <w:lang w:val="it-IT"/>
        </w:rPr>
        <w:t xml:space="preserve"> pe bunuri mobile</w:t>
      </w:r>
      <w:r w:rsidRPr="00E92571">
        <w:rPr>
          <w:rFonts w:eastAsia="Times New Roman"/>
          <w:szCs w:val="28"/>
          <w:lang w:val="it-IT"/>
        </w:rPr>
        <w:t xml:space="preserve">   </w:t>
      </w:r>
      <w:r w:rsidRPr="00E92571">
        <w:rPr>
          <w:rFonts w:eastAsia="Times New Roman"/>
          <w:szCs w:val="28"/>
        </w:rPr>
        <w:t>î</w:t>
      </w:r>
      <w:r w:rsidRPr="00E92571">
        <w:rPr>
          <w:rFonts w:eastAsia="Times New Roman"/>
          <w:szCs w:val="28"/>
          <w:lang w:val="it-IT"/>
        </w:rPr>
        <w:t>n sum</w:t>
      </w:r>
      <w:r w:rsidRPr="00E92571">
        <w:rPr>
          <w:rFonts w:eastAsia="Times New Roman"/>
          <w:szCs w:val="28"/>
        </w:rPr>
        <w:t>ă</w:t>
      </w:r>
      <w:r w:rsidRPr="00E92571">
        <w:rPr>
          <w:rFonts w:eastAsia="Times New Roman"/>
          <w:szCs w:val="28"/>
          <w:lang w:val="it-IT"/>
        </w:rPr>
        <w:t xml:space="preserve"> de 0,46</w:t>
      </w:r>
      <w:r w:rsidRPr="00E92571">
        <w:rPr>
          <w:rFonts w:eastAsia="Times New Roman"/>
          <w:szCs w:val="28"/>
          <w:lang w:val="en-US"/>
        </w:rPr>
        <w:t xml:space="preserve"> milioane</w:t>
      </w:r>
      <w:r w:rsidRPr="00E92571">
        <w:rPr>
          <w:rFonts w:eastAsia="Times New Roman"/>
          <w:szCs w:val="28"/>
          <w:lang w:val="it-IT"/>
        </w:rPr>
        <w:t xml:space="preserve"> lei</w:t>
      </w:r>
      <w:r w:rsidRPr="00E92571">
        <w:rPr>
          <w:rFonts w:eastAsia="Times New Roman"/>
          <w:szCs w:val="28"/>
        </w:rPr>
        <w:t>;</w:t>
      </w:r>
    </w:p>
    <w:p w:rsidR="000A4F3E" w:rsidRPr="00E92571" w:rsidRDefault="000A4F3E" w:rsidP="000A4F3E">
      <w:pPr>
        <w:ind w:firstLine="567"/>
        <w:rPr>
          <w:rFonts w:eastAsia="Times New Roman"/>
          <w:szCs w:val="28"/>
        </w:rPr>
      </w:pPr>
      <w:r w:rsidRPr="00E92571">
        <w:rPr>
          <w:rFonts w:eastAsia="Times New Roman"/>
          <w:b/>
          <w:bCs/>
          <w:szCs w:val="28"/>
        </w:rPr>
        <w:tab/>
      </w:r>
      <w:r w:rsidRPr="00E92571">
        <w:rPr>
          <w:rFonts w:eastAsia="Times New Roman"/>
          <w:b/>
          <w:bCs/>
          <w:szCs w:val="28"/>
        </w:rPr>
        <w:tab/>
        <w:t>-    5</w:t>
      </w:r>
      <w:r w:rsidRPr="00E92571">
        <w:rPr>
          <w:rFonts w:eastAsia="Times New Roman"/>
          <w:b/>
          <w:szCs w:val="28"/>
        </w:rPr>
        <w:t xml:space="preserve"> sechestre pe bunuri imobile</w:t>
      </w:r>
      <w:r w:rsidRPr="00E92571">
        <w:rPr>
          <w:rFonts w:eastAsia="Times New Roman"/>
          <w:szCs w:val="28"/>
        </w:rPr>
        <w:t xml:space="preserve"> in suma de </w:t>
      </w:r>
      <w:r w:rsidRPr="00E92571">
        <w:rPr>
          <w:rFonts w:eastAsia="Times New Roman"/>
          <w:szCs w:val="28"/>
          <w:lang w:val="en-US"/>
        </w:rPr>
        <w:t>0,17</w:t>
      </w:r>
      <w:r w:rsidRPr="00E92571">
        <w:rPr>
          <w:rFonts w:eastAsia="Times New Roman"/>
          <w:szCs w:val="28"/>
        </w:rPr>
        <w:t xml:space="preserve"> milioane</w:t>
      </w:r>
      <w:r w:rsidRPr="00E92571">
        <w:rPr>
          <w:rFonts w:eastAsia="Times New Roman"/>
          <w:szCs w:val="28"/>
          <w:lang w:val="en-US"/>
        </w:rPr>
        <w:t xml:space="preserve"> </w:t>
      </w:r>
      <w:r w:rsidRPr="00E92571">
        <w:rPr>
          <w:rFonts w:eastAsia="Times New Roman"/>
          <w:szCs w:val="28"/>
        </w:rPr>
        <w:t>lei;</w:t>
      </w:r>
    </w:p>
    <w:p w:rsidR="000A4F3E" w:rsidRPr="00E92571" w:rsidRDefault="000A4F3E" w:rsidP="000A4F3E">
      <w:pPr>
        <w:ind w:firstLine="567"/>
        <w:rPr>
          <w:rFonts w:eastAsia="Times New Roman"/>
          <w:szCs w:val="28"/>
          <w:lang w:val="en-US"/>
        </w:rPr>
      </w:pPr>
    </w:p>
    <w:p w:rsidR="000A4F3E" w:rsidRPr="00E92571" w:rsidRDefault="000A4F3E" w:rsidP="000A4F3E">
      <w:pPr>
        <w:ind w:firstLine="567"/>
        <w:rPr>
          <w:rFonts w:eastAsia="Times New Roman"/>
          <w:b/>
          <w:szCs w:val="28"/>
        </w:rPr>
      </w:pPr>
      <w:r w:rsidRPr="00E92571">
        <w:rPr>
          <w:rFonts w:eastAsia="Times New Roman"/>
          <w:szCs w:val="28"/>
          <w:lang w:val="en-US"/>
        </w:rPr>
        <w:tab/>
      </w:r>
      <w:r w:rsidRPr="00E92571">
        <w:rPr>
          <w:rFonts w:eastAsia="Times New Roman"/>
          <w:b/>
          <w:szCs w:val="28"/>
        </w:rPr>
        <w:t>Creşterea</w:t>
      </w:r>
      <w:r w:rsidRPr="00E92571">
        <w:rPr>
          <w:rFonts w:eastAsia="Times New Roman"/>
          <w:b/>
          <w:szCs w:val="28"/>
          <w:lang w:val="en-US"/>
        </w:rPr>
        <w:t xml:space="preserve"> ponderii </w:t>
      </w:r>
      <w:r w:rsidRPr="00E92571">
        <w:rPr>
          <w:rFonts w:eastAsia="Times New Roman"/>
          <w:b/>
          <w:szCs w:val="28"/>
        </w:rPr>
        <w:t>încasărilor</w:t>
      </w:r>
      <w:r w:rsidRPr="00E92571">
        <w:rPr>
          <w:rFonts w:eastAsia="Times New Roman"/>
          <w:b/>
          <w:szCs w:val="28"/>
          <w:lang w:val="en-US"/>
        </w:rPr>
        <w:t xml:space="preserve"> realizate prin aplicarea </w:t>
      </w:r>
      <w:r w:rsidRPr="00E92571">
        <w:rPr>
          <w:rFonts w:eastAsia="Times New Roman"/>
          <w:b/>
          <w:szCs w:val="28"/>
        </w:rPr>
        <w:t>măsurilor</w:t>
      </w:r>
      <w:r w:rsidRPr="00E92571">
        <w:rPr>
          <w:rFonts w:eastAsia="Times New Roman"/>
          <w:b/>
          <w:szCs w:val="28"/>
          <w:lang w:val="en-US"/>
        </w:rPr>
        <w:t xml:space="preserve"> de executare </w:t>
      </w:r>
      <w:r w:rsidRPr="00E92571">
        <w:rPr>
          <w:rFonts w:eastAsia="Times New Roman"/>
          <w:b/>
          <w:szCs w:val="28"/>
        </w:rPr>
        <w:t>silită.</w:t>
      </w:r>
    </w:p>
    <w:p w:rsidR="000A4F3E" w:rsidRPr="00E92571" w:rsidRDefault="000A4F3E" w:rsidP="000A4F3E">
      <w:pPr>
        <w:ind w:firstLine="567"/>
        <w:rPr>
          <w:rFonts w:eastAsia="Times New Roman"/>
          <w:szCs w:val="28"/>
          <w:lang w:val="en-US"/>
        </w:rPr>
      </w:pPr>
    </w:p>
    <w:p w:rsidR="000A4F3E" w:rsidRPr="00E92571" w:rsidRDefault="000A4F3E" w:rsidP="000A4F3E">
      <w:pPr>
        <w:ind w:firstLine="567"/>
        <w:rPr>
          <w:rFonts w:eastAsia="Times New Roman"/>
          <w:szCs w:val="28"/>
          <w:lang w:val="en-US"/>
        </w:rPr>
      </w:pPr>
      <w:r w:rsidRPr="00E92571">
        <w:rPr>
          <w:rFonts w:eastAsia="Times New Roman"/>
          <w:szCs w:val="28"/>
          <w:lang w:val="en-US"/>
        </w:rPr>
        <w:t xml:space="preserve">           Unul dintre motivele pentru î</w:t>
      </w:r>
      <w:r w:rsidRPr="00E92571">
        <w:rPr>
          <w:rFonts w:eastAsia="Times New Roman"/>
          <w:szCs w:val="28"/>
        </w:rPr>
        <w:t>mbunătăţirea</w:t>
      </w:r>
      <w:r w:rsidRPr="00E92571">
        <w:rPr>
          <w:rFonts w:eastAsia="Times New Roman"/>
          <w:szCs w:val="28"/>
          <w:lang w:val="en-US"/>
        </w:rPr>
        <w:t xml:space="preserve"> acestui indicator a fost </w:t>
      </w:r>
      <w:r w:rsidRPr="00E92571">
        <w:rPr>
          <w:rFonts w:eastAsia="Times New Roman"/>
          <w:szCs w:val="28"/>
        </w:rPr>
        <w:t>creşterea</w:t>
      </w:r>
      <w:r w:rsidRPr="00E92571">
        <w:rPr>
          <w:rFonts w:eastAsia="Times New Roman"/>
          <w:szCs w:val="28"/>
          <w:lang w:val="en-US"/>
        </w:rPr>
        <w:t xml:space="preserve"> atitudinii proactive a organelor fiscale în ceea ce priveste recupererea arieratelor bugetare.</w:t>
      </w:r>
    </w:p>
    <w:p w:rsidR="000A4F3E" w:rsidRPr="00E92571" w:rsidRDefault="000A4F3E" w:rsidP="000A4F3E">
      <w:pPr>
        <w:ind w:firstLine="567"/>
        <w:rPr>
          <w:rFonts w:eastAsia="Times New Roman"/>
          <w:szCs w:val="28"/>
          <w:lang w:val="en-US"/>
        </w:rPr>
      </w:pPr>
      <w:r w:rsidRPr="00E92571">
        <w:rPr>
          <w:rFonts w:eastAsia="Times New Roman"/>
          <w:szCs w:val="28"/>
          <w:lang w:val="en-US"/>
        </w:rPr>
        <w:t xml:space="preserve">           </w:t>
      </w:r>
      <w:r w:rsidRPr="00E92571">
        <w:rPr>
          <w:rFonts w:eastAsia="Times New Roman"/>
          <w:szCs w:val="28"/>
        </w:rPr>
        <w:t>În plus</w:t>
      </w:r>
      <w:r w:rsidRPr="00E92571">
        <w:rPr>
          <w:rFonts w:eastAsia="Times New Roman"/>
          <w:szCs w:val="28"/>
          <w:lang w:val="en-US"/>
        </w:rPr>
        <w:t xml:space="preserve">, imediat </w:t>
      </w:r>
      <w:r w:rsidRPr="00E92571">
        <w:rPr>
          <w:rFonts w:eastAsia="Times New Roman"/>
          <w:szCs w:val="28"/>
        </w:rPr>
        <w:t>după</w:t>
      </w:r>
      <w:r w:rsidRPr="00E92571">
        <w:rPr>
          <w:rFonts w:eastAsia="Times New Roman"/>
          <w:szCs w:val="28"/>
          <w:lang w:val="en-US"/>
        </w:rPr>
        <w:t xml:space="preserve"> expirarea termenelor de declarare şi de </w:t>
      </w:r>
      <w:r w:rsidRPr="00E92571">
        <w:rPr>
          <w:rFonts w:eastAsia="Times New Roman"/>
          <w:szCs w:val="28"/>
        </w:rPr>
        <w:t>plată,</w:t>
      </w:r>
      <w:r w:rsidRPr="00E92571">
        <w:rPr>
          <w:rFonts w:eastAsia="Times New Roman"/>
          <w:szCs w:val="28"/>
          <w:lang w:val="en-US"/>
        </w:rPr>
        <w:t xml:space="preserve"> la nivelul A.J.F.P. </w:t>
      </w:r>
      <w:r w:rsidRPr="00E92571">
        <w:rPr>
          <w:rFonts w:eastAsia="Times New Roman"/>
          <w:szCs w:val="28"/>
        </w:rPr>
        <w:t>Dâmboviţa</w:t>
      </w:r>
      <w:r w:rsidRPr="00E92571">
        <w:rPr>
          <w:rFonts w:eastAsia="Times New Roman"/>
          <w:szCs w:val="28"/>
          <w:lang w:val="en-US"/>
        </w:rPr>
        <w:t xml:space="preserve"> este </w:t>
      </w:r>
      <w:r w:rsidRPr="00E92571">
        <w:rPr>
          <w:rFonts w:eastAsia="Times New Roman"/>
          <w:szCs w:val="28"/>
        </w:rPr>
        <w:t>analizată</w:t>
      </w:r>
      <w:r w:rsidRPr="00E92571">
        <w:rPr>
          <w:rFonts w:eastAsia="Times New Roman"/>
          <w:szCs w:val="28"/>
          <w:lang w:val="en-US"/>
        </w:rPr>
        <w:t xml:space="preserve"> </w:t>
      </w:r>
      <w:r w:rsidRPr="00E92571">
        <w:rPr>
          <w:rFonts w:eastAsia="Times New Roman"/>
          <w:szCs w:val="28"/>
        </w:rPr>
        <w:t>situaţia</w:t>
      </w:r>
      <w:r w:rsidRPr="00E92571">
        <w:rPr>
          <w:rFonts w:eastAsia="Times New Roman"/>
          <w:szCs w:val="28"/>
          <w:lang w:val="en-US"/>
        </w:rPr>
        <w:t xml:space="preserve"> contribuabililor care au declarat sume de </w:t>
      </w:r>
      <w:r w:rsidRPr="00E92571">
        <w:rPr>
          <w:rFonts w:eastAsia="Times New Roman"/>
          <w:szCs w:val="28"/>
        </w:rPr>
        <w:t>plată</w:t>
      </w:r>
      <w:r w:rsidRPr="00E92571">
        <w:rPr>
          <w:rFonts w:eastAsia="Times New Roman"/>
          <w:szCs w:val="28"/>
          <w:lang w:val="en-US"/>
        </w:rPr>
        <w:t xml:space="preserve"> pe data de 25 ale lunii şi nu le-au achitat.</w:t>
      </w:r>
    </w:p>
    <w:p w:rsidR="000A4F3E" w:rsidRPr="00E92571" w:rsidRDefault="000A4F3E" w:rsidP="000A4F3E">
      <w:pPr>
        <w:ind w:firstLine="567"/>
        <w:rPr>
          <w:rFonts w:eastAsia="Times New Roman"/>
          <w:szCs w:val="28"/>
          <w:lang w:val="en-US"/>
        </w:rPr>
      </w:pPr>
      <w:r w:rsidRPr="00E92571">
        <w:rPr>
          <w:rFonts w:eastAsia="Times New Roman"/>
          <w:szCs w:val="28"/>
          <w:lang w:val="en-US"/>
        </w:rPr>
        <w:t xml:space="preserve">          Contribuabilii </w:t>
      </w:r>
      <w:r w:rsidRPr="00E92571">
        <w:rPr>
          <w:rFonts w:eastAsia="Times New Roman"/>
          <w:szCs w:val="28"/>
        </w:rPr>
        <w:t>aflaţi</w:t>
      </w:r>
      <w:r w:rsidRPr="00E92571">
        <w:rPr>
          <w:rFonts w:eastAsia="Times New Roman"/>
          <w:szCs w:val="28"/>
          <w:lang w:val="en-US"/>
        </w:rPr>
        <w:t xml:space="preserve"> în </w:t>
      </w:r>
      <w:r w:rsidRPr="00E92571">
        <w:rPr>
          <w:rFonts w:eastAsia="Times New Roman"/>
          <w:szCs w:val="28"/>
        </w:rPr>
        <w:t>această</w:t>
      </w:r>
      <w:r w:rsidRPr="00E92571">
        <w:rPr>
          <w:rFonts w:eastAsia="Times New Roman"/>
          <w:szCs w:val="28"/>
          <w:lang w:val="en-US"/>
        </w:rPr>
        <w:t xml:space="preserve"> </w:t>
      </w:r>
      <w:r w:rsidRPr="00E92571">
        <w:rPr>
          <w:rFonts w:eastAsia="Times New Roman"/>
          <w:szCs w:val="28"/>
        </w:rPr>
        <w:t>situaţie</w:t>
      </w:r>
      <w:r w:rsidRPr="00E92571">
        <w:rPr>
          <w:rFonts w:eastAsia="Times New Roman"/>
          <w:szCs w:val="28"/>
          <w:lang w:val="en-US"/>
        </w:rPr>
        <w:t xml:space="preserve"> sunt </w:t>
      </w:r>
      <w:r w:rsidRPr="00E92571">
        <w:rPr>
          <w:rFonts w:eastAsia="Times New Roman"/>
          <w:szCs w:val="28"/>
        </w:rPr>
        <w:t>contactaţi</w:t>
      </w:r>
      <w:r w:rsidRPr="00E92571">
        <w:rPr>
          <w:rFonts w:eastAsia="Times New Roman"/>
          <w:szCs w:val="28"/>
          <w:lang w:val="en-US"/>
        </w:rPr>
        <w:t xml:space="preserve"> în vederea </w:t>
      </w:r>
      <w:r w:rsidRPr="00E92571">
        <w:rPr>
          <w:rFonts w:eastAsia="Times New Roman"/>
          <w:szCs w:val="28"/>
        </w:rPr>
        <w:t>cunoaşterii</w:t>
      </w:r>
      <w:r w:rsidRPr="00E92571">
        <w:rPr>
          <w:rFonts w:eastAsia="Times New Roman"/>
          <w:szCs w:val="28"/>
          <w:lang w:val="en-US"/>
        </w:rPr>
        <w:t xml:space="preserve"> cauzelor care au condus la neplata </w:t>
      </w:r>
      <w:r w:rsidRPr="00E92571">
        <w:rPr>
          <w:rFonts w:eastAsia="Times New Roman"/>
          <w:szCs w:val="28"/>
        </w:rPr>
        <w:t>obligaţiilor</w:t>
      </w:r>
      <w:r w:rsidRPr="00E92571">
        <w:rPr>
          <w:rFonts w:eastAsia="Times New Roman"/>
          <w:szCs w:val="28"/>
          <w:lang w:val="en-US"/>
        </w:rPr>
        <w:t xml:space="preserve"> bugetare şi pentru convingerea acestora </w:t>
      </w:r>
      <w:r w:rsidRPr="00E92571">
        <w:rPr>
          <w:rFonts w:eastAsia="Times New Roman"/>
          <w:szCs w:val="28"/>
        </w:rPr>
        <w:t>să</w:t>
      </w:r>
      <w:r w:rsidRPr="00E92571">
        <w:rPr>
          <w:rFonts w:eastAsia="Times New Roman"/>
          <w:szCs w:val="28"/>
          <w:lang w:val="en-US"/>
        </w:rPr>
        <w:t xml:space="preserve"> </w:t>
      </w:r>
      <w:r w:rsidRPr="00E92571">
        <w:rPr>
          <w:rFonts w:eastAsia="Times New Roman"/>
          <w:szCs w:val="28"/>
        </w:rPr>
        <w:t>platească</w:t>
      </w:r>
      <w:r w:rsidRPr="00E92571">
        <w:rPr>
          <w:rFonts w:eastAsia="Times New Roman"/>
          <w:szCs w:val="28"/>
          <w:lang w:val="en-US"/>
        </w:rPr>
        <w:t xml:space="preserve"> voluntar </w:t>
      </w:r>
      <w:r w:rsidRPr="00E92571">
        <w:rPr>
          <w:rFonts w:eastAsia="Times New Roman"/>
          <w:szCs w:val="28"/>
        </w:rPr>
        <w:t>obligaţiile</w:t>
      </w:r>
      <w:r w:rsidRPr="00E92571">
        <w:rPr>
          <w:rFonts w:eastAsia="Times New Roman"/>
          <w:szCs w:val="28"/>
          <w:lang w:val="en-US"/>
        </w:rPr>
        <w:t xml:space="preserve"> restante.</w:t>
      </w:r>
    </w:p>
    <w:p w:rsidR="000A4F3E" w:rsidRPr="00E92571" w:rsidRDefault="000A4F3E" w:rsidP="000A4F3E">
      <w:pPr>
        <w:ind w:firstLine="567"/>
        <w:rPr>
          <w:rFonts w:eastAsia="Times New Roman"/>
          <w:szCs w:val="28"/>
          <w:lang w:val="en-US"/>
        </w:rPr>
      </w:pPr>
      <w:r w:rsidRPr="00E92571">
        <w:rPr>
          <w:rFonts w:eastAsia="Times New Roman"/>
          <w:szCs w:val="28"/>
          <w:lang w:val="en-US"/>
        </w:rPr>
        <w:lastRenderedPageBreak/>
        <w:tab/>
      </w:r>
    </w:p>
    <w:p w:rsidR="000A4F3E" w:rsidRPr="00E92571" w:rsidRDefault="000A4F3E" w:rsidP="000A4F3E">
      <w:pPr>
        <w:ind w:firstLine="567"/>
        <w:rPr>
          <w:rFonts w:eastAsia="Times New Roman"/>
          <w:szCs w:val="28"/>
          <w:lang w:val="en-US"/>
        </w:rPr>
      </w:pPr>
      <w:r w:rsidRPr="00E92571">
        <w:rPr>
          <w:rFonts w:eastAsia="Times New Roman"/>
          <w:szCs w:val="28"/>
          <w:lang w:val="en-US"/>
        </w:rPr>
        <w:tab/>
      </w:r>
    </w:p>
    <w:p w:rsidR="000A4F3E" w:rsidRPr="00E92571" w:rsidRDefault="000A4F3E" w:rsidP="000A4F3E">
      <w:pPr>
        <w:ind w:firstLine="567"/>
        <w:rPr>
          <w:rFonts w:eastAsia="Times New Roman"/>
          <w:b/>
          <w:szCs w:val="28"/>
          <w:lang w:val="en-US"/>
        </w:rPr>
      </w:pPr>
      <w:r w:rsidRPr="00E92571">
        <w:rPr>
          <w:rFonts w:eastAsia="Times New Roman"/>
          <w:szCs w:val="28"/>
          <w:lang w:val="en-US"/>
        </w:rPr>
        <w:tab/>
      </w:r>
      <w:r w:rsidRPr="00E92571">
        <w:rPr>
          <w:rFonts w:eastAsia="Times New Roman"/>
          <w:b/>
          <w:szCs w:val="28"/>
          <w:lang w:val="en-US"/>
        </w:rPr>
        <w:t xml:space="preserve">Referitor la </w:t>
      </w:r>
      <w:r w:rsidRPr="00E92571">
        <w:rPr>
          <w:rFonts w:eastAsia="Times New Roman"/>
          <w:b/>
          <w:szCs w:val="28"/>
        </w:rPr>
        <w:t>rambursările</w:t>
      </w:r>
      <w:r w:rsidRPr="00E92571">
        <w:rPr>
          <w:rFonts w:eastAsia="Times New Roman"/>
          <w:b/>
          <w:szCs w:val="28"/>
          <w:lang w:val="en-US"/>
        </w:rPr>
        <w:t xml:space="preserve"> de TVA</w:t>
      </w:r>
    </w:p>
    <w:p w:rsidR="000A4F3E" w:rsidRPr="00E92571" w:rsidRDefault="000A4F3E" w:rsidP="000A4F3E">
      <w:pPr>
        <w:ind w:firstLine="567"/>
        <w:rPr>
          <w:rFonts w:eastAsia="Times New Roman"/>
          <w:b/>
          <w:szCs w:val="28"/>
          <w:lang w:val="en-US"/>
        </w:rPr>
      </w:pPr>
    </w:p>
    <w:p w:rsidR="000A4F3E" w:rsidRPr="00E92571" w:rsidRDefault="000A4F3E" w:rsidP="000A4F3E">
      <w:pPr>
        <w:ind w:firstLine="567"/>
        <w:rPr>
          <w:rFonts w:eastAsia="Times New Roman"/>
          <w:szCs w:val="28"/>
          <w:lang w:val="it-IT"/>
        </w:rPr>
      </w:pPr>
      <w:r w:rsidRPr="00E92571">
        <w:rPr>
          <w:rFonts w:eastAsia="Times New Roman"/>
          <w:szCs w:val="28"/>
          <w:lang w:val="it-IT"/>
        </w:rPr>
        <w:t xml:space="preserve">           </w:t>
      </w:r>
      <w:r w:rsidRPr="00E92571">
        <w:rPr>
          <w:rFonts w:eastAsia="Times New Roman"/>
          <w:szCs w:val="28"/>
        </w:rPr>
        <w:t>Î</w:t>
      </w:r>
      <w:r w:rsidRPr="00E92571">
        <w:rPr>
          <w:rFonts w:eastAsia="Times New Roman"/>
          <w:szCs w:val="28"/>
          <w:lang w:val="it-IT"/>
        </w:rPr>
        <w:t xml:space="preserve">n cursul </w:t>
      </w:r>
      <w:r w:rsidRPr="00E92571">
        <w:rPr>
          <w:rFonts w:eastAsia="Times New Roman"/>
          <w:szCs w:val="28"/>
          <w:lang w:val="en-US"/>
        </w:rPr>
        <w:t xml:space="preserve"> trimestrului II </w:t>
      </w:r>
      <w:r w:rsidRPr="00E92571">
        <w:rPr>
          <w:rFonts w:eastAsia="Times New Roman"/>
          <w:szCs w:val="28"/>
        </w:rPr>
        <w:t>2018</w:t>
      </w:r>
      <w:r w:rsidRPr="00E92571">
        <w:rPr>
          <w:rFonts w:eastAsia="Times New Roman"/>
          <w:szCs w:val="28"/>
          <w:lang w:val="it-IT"/>
        </w:rPr>
        <w:t xml:space="preserve"> a fost </w:t>
      </w:r>
      <w:r w:rsidRPr="00E92571">
        <w:rPr>
          <w:rFonts w:eastAsia="Times New Roman"/>
          <w:szCs w:val="28"/>
        </w:rPr>
        <w:t>aprobată</w:t>
      </w:r>
      <w:r w:rsidRPr="00E92571">
        <w:rPr>
          <w:rFonts w:eastAsia="Times New Roman"/>
          <w:szCs w:val="28"/>
          <w:lang w:val="en-US"/>
        </w:rPr>
        <w:t xml:space="preserve"> la rambursare suma </w:t>
      </w:r>
      <w:r w:rsidRPr="00E92571">
        <w:rPr>
          <w:rFonts w:eastAsia="Times New Roman"/>
          <w:szCs w:val="28"/>
          <w:lang w:val="it-IT"/>
        </w:rPr>
        <w:t xml:space="preserve">de </w:t>
      </w:r>
      <w:r w:rsidRPr="00E92571">
        <w:rPr>
          <w:rFonts w:eastAsia="Times New Roman"/>
          <w:b/>
          <w:szCs w:val="28"/>
          <w:lang w:val="it-IT"/>
        </w:rPr>
        <w:t>4</w:t>
      </w:r>
      <w:r w:rsidRPr="00E92571">
        <w:rPr>
          <w:rFonts w:eastAsia="Times New Roman"/>
          <w:b/>
          <w:szCs w:val="28"/>
        </w:rPr>
        <w:t>,56</w:t>
      </w:r>
      <w:r w:rsidRPr="00E92571">
        <w:rPr>
          <w:rFonts w:eastAsia="Times New Roman"/>
          <w:szCs w:val="28"/>
          <w:lang w:val="it-IT"/>
        </w:rPr>
        <w:t xml:space="preserve"> mil lei.</w:t>
      </w:r>
    </w:p>
    <w:p w:rsidR="000A4F3E" w:rsidRPr="00E92571" w:rsidRDefault="000A4F3E" w:rsidP="000A4F3E">
      <w:pPr>
        <w:ind w:firstLine="567"/>
        <w:rPr>
          <w:rFonts w:eastAsia="Times New Roman"/>
          <w:szCs w:val="28"/>
        </w:rPr>
      </w:pPr>
      <w:r w:rsidRPr="00E92571">
        <w:rPr>
          <w:rFonts w:eastAsia="Times New Roman"/>
          <w:szCs w:val="28"/>
          <w:lang w:val="en-US"/>
        </w:rPr>
        <w:t xml:space="preserve">          Din totalul de </w:t>
      </w:r>
      <w:r w:rsidRPr="00E92571">
        <w:rPr>
          <w:rFonts w:eastAsia="Times New Roman"/>
          <w:b/>
          <w:bCs/>
          <w:szCs w:val="28"/>
        </w:rPr>
        <w:t>4,56</w:t>
      </w:r>
      <w:r w:rsidRPr="00E92571">
        <w:rPr>
          <w:rFonts w:eastAsia="Times New Roman"/>
          <w:szCs w:val="28"/>
          <w:lang w:val="en-US"/>
        </w:rPr>
        <w:t xml:space="preserve"> mil lei </w:t>
      </w:r>
      <w:r w:rsidRPr="00E92571">
        <w:rPr>
          <w:rFonts w:eastAsia="Times New Roman"/>
          <w:szCs w:val="28"/>
        </w:rPr>
        <w:t>aprobaţi</w:t>
      </w:r>
      <w:r w:rsidRPr="00E92571">
        <w:rPr>
          <w:rFonts w:eastAsia="Times New Roman"/>
          <w:szCs w:val="28"/>
          <w:lang w:val="en-US"/>
        </w:rPr>
        <w:t xml:space="preserve"> la rambursare, au fost </w:t>
      </w:r>
      <w:r w:rsidRPr="00E92571">
        <w:rPr>
          <w:rFonts w:eastAsia="Times New Roman"/>
          <w:szCs w:val="28"/>
        </w:rPr>
        <w:t>restituiţi</w:t>
      </w:r>
      <w:r w:rsidRPr="00E92571">
        <w:rPr>
          <w:rFonts w:eastAsia="Times New Roman"/>
          <w:szCs w:val="28"/>
          <w:lang w:val="en-US"/>
        </w:rPr>
        <w:t xml:space="preserve"> efectiv 3</w:t>
      </w:r>
      <w:r w:rsidRPr="00E92571">
        <w:rPr>
          <w:rFonts w:eastAsia="Times New Roman"/>
          <w:b/>
          <w:bCs/>
          <w:szCs w:val="28"/>
        </w:rPr>
        <w:t>,02</w:t>
      </w:r>
      <w:r w:rsidRPr="00E92571">
        <w:rPr>
          <w:rFonts w:eastAsia="Times New Roman"/>
          <w:szCs w:val="28"/>
          <w:lang w:val="en-US"/>
        </w:rPr>
        <w:t xml:space="preserve"> mil lei, </w:t>
      </w:r>
      <w:r w:rsidRPr="00E92571">
        <w:rPr>
          <w:rFonts w:eastAsia="Times New Roman"/>
          <w:szCs w:val="28"/>
        </w:rPr>
        <w:t>diferenţa</w:t>
      </w:r>
      <w:r w:rsidRPr="00E92571">
        <w:rPr>
          <w:rFonts w:eastAsia="Times New Roman"/>
          <w:szCs w:val="28"/>
          <w:lang w:val="en-US"/>
        </w:rPr>
        <w:t xml:space="preserve"> de </w:t>
      </w:r>
      <w:r w:rsidRPr="00E92571">
        <w:rPr>
          <w:rFonts w:eastAsia="Times New Roman"/>
          <w:b/>
          <w:szCs w:val="28"/>
          <w:lang w:val="en-US"/>
        </w:rPr>
        <w:t>1</w:t>
      </w:r>
      <w:r w:rsidRPr="00E92571">
        <w:rPr>
          <w:rFonts w:eastAsia="Times New Roman"/>
          <w:b/>
          <w:bCs/>
          <w:szCs w:val="28"/>
        </w:rPr>
        <w:t>,54</w:t>
      </w:r>
      <w:r w:rsidRPr="00E92571">
        <w:rPr>
          <w:rFonts w:eastAsia="Times New Roman"/>
          <w:szCs w:val="28"/>
          <w:lang w:val="en-US"/>
        </w:rPr>
        <w:t xml:space="preserve"> mil lei fiind </w:t>
      </w:r>
      <w:r w:rsidRPr="00E92571">
        <w:rPr>
          <w:rFonts w:eastAsia="Times New Roman"/>
          <w:szCs w:val="28"/>
        </w:rPr>
        <w:t>compensată</w:t>
      </w:r>
      <w:r w:rsidRPr="00E92571">
        <w:rPr>
          <w:rFonts w:eastAsia="Times New Roman"/>
          <w:szCs w:val="28"/>
          <w:lang w:val="en-US"/>
        </w:rPr>
        <w:t xml:space="preserve"> cu alte </w:t>
      </w:r>
      <w:r w:rsidRPr="00E92571">
        <w:rPr>
          <w:rFonts w:eastAsia="Times New Roman"/>
          <w:szCs w:val="28"/>
        </w:rPr>
        <w:t>obligaţii.</w:t>
      </w:r>
    </w:p>
    <w:p w:rsidR="000A4F3E" w:rsidRPr="00E92571" w:rsidRDefault="000A4F3E" w:rsidP="000A4F3E">
      <w:pPr>
        <w:ind w:firstLine="567"/>
        <w:rPr>
          <w:rFonts w:eastAsia="Times New Roman"/>
          <w:szCs w:val="28"/>
          <w:lang w:val="it-IT"/>
        </w:rPr>
      </w:pPr>
      <w:r w:rsidRPr="00E92571">
        <w:rPr>
          <w:rFonts w:eastAsia="Times New Roman"/>
          <w:szCs w:val="28"/>
        </w:rPr>
        <w:t xml:space="preserve">    L</w:t>
      </w:r>
      <w:r w:rsidRPr="00E92571">
        <w:rPr>
          <w:rFonts w:eastAsia="Times New Roman"/>
          <w:szCs w:val="28"/>
          <w:lang w:val="it-IT"/>
        </w:rPr>
        <w:t xml:space="preserve">a </w:t>
      </w:r>
      <w:r w:rsidRPr="00E92571">
        <w:rPr>
          <w:rFonts w:eastAsia="Times New Roman"/>
          <w:szCs w:val="28"/>
        </w:rPr>
        <w:t>sfârşitul</w:t>
      </w:r>
      <w:r w:rsidRPr="00E92571">
        <w:rPr>
          <w:rFonts w:eastAsia="Times New Roman"/>
          <w:szCs w:val="28"/>
          <w:lang w:val="it-IT"/>
        </w:rPr>
        <w:t xml:space="preserve"> lunii  iunie</w:t>
      </w:r>
      <w:r w:rsidRPr="00E92571">
        <w:rPr>
          <w:rFonts w:eastAsia="Times New Roman"/>
          <w:szCs w:val="28"/>
          <w:lang w:val="en-US"/>
        </w:rPr>
        <w:t xml:space="preserve"> 2018</w:t>
      </w:r>
      <w:r w:rsidRPr="00E92571">
        <w:rPr>
          <w:rFonts w:eastAsia="Times New Roman"/>
          <w:szCs w:val="28"/>
          <w:lang w:val="it-IT"/>
        </w:rPr>
        <w:t xml:space="preserve">, la nivelul A.J.F.P. </w:t>
      </w:r>
      <w:r w:rsidRPr="00E92571">
        <w:rPr>
          <w:rFonts w:eastAsia="Times New Roman"/>
          <w:szCs w:val="28"/>
        </w:rPr>
        <w:t>Dâmboviţa</w:t>
      </w:r>
      <w:r w:rsidRPr="00E92571">
        <w:rPr>
          <w:rFonts w:eastAsia="Times New Roman"/>
          <w:szCs w:val="28"/>
          <w:lang w:val="it-IT"/>
        </w:rPr>
        <w:t xml:space="preserve"> era </w:t>
      </w:r>
      <w:r w:rsidRPr="00E92571">
        <w:rPr>
          <w:rFonts w:eastAsia="Times New Roman"/>
          <w:szCs w:val="28"/>
        </w:rPr>
        <w:t>evidenţiat</w:t>
      </w:r>
      <w:r w:rsidRPr="00E92571">
        <w:rPr>
          <w:rFonts w:eastAsia="Times New Roman"/>
          <w:szCs w:val="28"/>
          <w:lang w:val="it-IT"/>
        </w:rPr>
        <w:t xml:space="preserve"> un </w:t>
      </w:r>
      <w:r w:rsidRPr="00E92571">
        <w:rPr>
          <w:rFonts w:eastAsia="Times New Roman"/>
          <w:szCs w:val="28"/>
        </w:rPr>
        <w:t>număr</w:t>
      </w:r>
      <w:r w:rsidRPr="00E92571">
        <w:rPr>
          <w:rFonts w:eastAsia="Times New Roman"/>
          <w:szCs w:val="28"/>
          <w:lang w:val="it-IT"/>
        </w:rPr>
        <w:t xml:space="preserve"> </w:t>
      </w:r>
      <w:r w:rsidRPr="00E92571">
        <w:rPr>
          <w:rFonts w:eastAsia="Times New Roman"/>
          <w:szCs w:val="28"/>
        </w:rPr>
        <w:t xml:space="preserve">de </w:t>
      </w:r>
      <w:r w:rsidRPr="00E92571">
        <w:rPr>
          <w:rFonts w:eastAsia="Times New Roman"/>
          <w:b/>
          <w:bCs/>
          <w:szCs w:val="28"/>
        </w:rPr>
        <w:t>87</w:t>
      </w:r>
      <w:r w:rsidRPr="00E92571">
        <w:rPr>
          <w:rFonts w:eastAsia="Times New Roman"/>
          <w:szCs w:val="28"/>
        </w:rPr>
        <w:t xml:space="preserve"> </w:t>
      </w:r>
      <w:r w:rsidRPr="00E92571">
        <w:rPr>
          <w:rFonts w:eastAsia="Times New Roman"/>
          <w:szCs w:val="28"/>
          <w:lang w:val="it-IT"/>
        </w:rPr>
        <w:t xml:space="preserve">deconturi cu sume negative de T.V.A. cu </w:t>
      </w:r>
      <w:r w:rsidRPr="00E92571">
        <w:rPr>
          <w:rFonts w:eastAsia="Times New Roman"/>
          <w:szCs w:val="28"/>
        </w:rPr>
        <w:t>opţiune</w:t>
      </w:r>
      <w:r w:rsidRPr="00E92571">
        <w:rPr>
          <w:rFonts w:eastAsia="Times New Roman"/>
          <w:szCs w:val="28"/>
          <w:lang w:val="it-IT"/>
        </w:rPr>
        <w:t xml:space="preserve"> de rambursare, </w:t>
      </w:r>
      <w:r w:rsidRPr="00E92571">
        <w:rPr>
          <w:rFonts w:eastAsia="Times New Roman"/>
          <w:szCs w:val="28"/>
        </w:rPr>
        <w:t>î</w:t>
      </w:r>
      <w:r w:rsidRPr="00E92571">
        <w:rPr>
          <w:rFonts w:eastAsia="Times New Roman"/>
          <w:szCs w:val="28"/>
          <w:lang w:val="it-IT"/>
        </w:rPr>
        <w:t xml:space="preserve">n valoare de  </w:t>
      </w:r>
      <w:r w:rsidRPr="00E92571">
        <w:rPr>
          <w:rFonts w:eastAsia="Times New Roman"/>
          <w:b/>
          <w:szCs w:val="28"/>
          <w:lang w:val="it-IT"/>
        </w:rPr>
        <w:t>4</w:t>
      </w:r>
      <w:r w:rsidRPr="00E92571">
        <w:rPr>
          <w:rFonts w:eastAsia="Times New Roman"/>
          <w:b/>
          <w:bCs/>
          <w:szCs w:val="28"/>
        </w:rPr>
        <w:t>,69</w:t>
      </w:r>
      <w:r w:rsidRPr="00E92571">
        <w:rPr>
          <w:rFonts w:eastAsia="Times New Roman"/>
          <w:b/>
          <w:szCs w:val="28"/>
          <w:lang w:val="it-IT"/>
        </w:rPr>
        <w:t xml:space="preserve"> mil</w:t>
      </w:r>
      <w:r w:rsidRPr="00E92571">
        <w:rPr>
          <w:rFonts w:eastAsia="Times New Roman"/>
          <w:szCs w:val="28"/>
          <w:lang w:val="it-IT"/>
        </w:rPr>
        <w:t xml:space="preserve"> lei, din care:</w:t>
      </w:r>
    </w:p>
    <w:p w:rsidR="000A4F3E" w:rsidRPr="00E92571" w:rsidRDefault="000A4F3E" w:rsidP="000A4F3E">
      <w:pPr>
        <w:ind w:firstLine="567"/>
        <w:rPr>
          <w:rFonts w:eastAsia="Times New Roman"/>
          <w:szCs w:val="28"/>
          <w:lang w:val="it-IT"/>
        </w:rPr>
      </w:pPr>
      <w:r w:rsidRPr="00E92571">
        <w:rPr>
          <w:rFonts w:eastAsia="Times New Roman"/>
          <w:szCs w:val="28"/>
          <w:lang w:val="it-IT"/>
        </w:rPr>
        <w:t xml:space="preserve">-   </w:t>
      </w:r>
      <w:r w:rsidRPr="00E92571">
        <w:rPr>
          <w:rFonts w:eastAsia="Times New Roman"/>
          <w:b/>
          <w:szCs w:val="28"/>
          <w:lang w:val="it-IT"/>
        </w:rPr>
        <w:t xml:space="preserve">   82</w:t>
      </w:r>
      <w:r w:rsidRPr="00E92571">
        <w:rPr>
          <w:rFonts w:eastAsia="Times New Roman"/>
          <w:b/>
          <w:szCs w:val="28"/>
        </w:rPr>
        <w:t xml:space="preserve"> </w:t>
      </w:r>
      <w:r w:rsidRPr="00E92571">
        <w:rPr>
          <w:rFonts w:eastAsia="Times New Roman"/>
          <w:szCs w:val="28"/>
        </w:rPr>
        <w:t>deconturi</w:t>
      </w:r>
      <w:r w:rsidRPr="00E92571">
        <w:rPr>
          <w:rFonts w:eastAsia="Times New Roman"/>
          <w:szCs w:val="28"/>
          <w:lang w:val="it-IT"/>
        </w:rPr>
        <w:t xml:space="preserve"> </w:t>
      </w:r>
      <w:r w:rsidRPr="00E92571">
        <w:rPr>
          <w:rFonts w:eastAsia="Times New Roman"/>
          <w:szCs w:val="28"/>
        </w:rPr>
        <w:t>î</w:t>
      </w:r>
      <w:r w:rsidRPr="00E92571">
        <w:rPr>
          <w:rFonts w:eastAsia="Times New Roman"/>
          <w:szCs w:val="28"/>
          <w:lang w:val="it-IT"/>
        </w:rPr>
        <w:t>n termenul legal de solutionare</w:t>
      </w:r>
      <w:r w:rsidRPr="00E92571">
        <w:rPr>
          <w:rFonts w:eastAsia="Times New Roman"/>
          <w:szCs w:val="28"/>
          <w:lang w:val="it-IT"/>
        </w:rPr>
        <w:tab/>
      </w:r>
      <w:r w:rsidRPr="00E92571">
        <w:rPr>
          <w:rFonts w:eastAsia="Times New Roman"/>
          <w:szCs w:val="28"/>
          <w:lang w:val="it-IT"/>
        </w:rPr>
        <w:tab/>
      </w:r>
      <w:r w:rsidRPr="00E92571">
        <w:rPr>
          <w:rFonts w:eastAsia="Times New Roman"/>
          <w:szCs w:val="28"/>
          <w:lang w:val="it-IT"/>
        </w:rPr>
        <w:tab/>
        <w:t xml:space="preserve">=    </w:t>
      </w:r>
      <w:r w:rsidRPr="00E92571">
        <w:rPr>
          <w:rFonts w:eastAsia="Times New Roman"/>
          <w:b/>
          <w:bCs/>
          <w:szCs w:val="28"/>
        </w:rPr>
        <w:t>4,54</w:t>
      </w:r>
      <w:r w:rsidRPr="00E92571">
        <w:rPr>
          <w:rFonts w:eastAsia="Times New Roman"/>
          <w:b/>
          <w:szCs w:val="28"/>
          <w:lang w:val="it-IT"/>
        </w:rPr>
        <w:t xml:space="preserve"> mil</w:t>
      </w:r>
      <w:r w:rsidRPr="00E92571">
        <w:rPr>
          <w:rFonts w:eastAsia="Times New Roman"/>
          <w:szCs w:val="28"/>
          <w:lang w:val="it-IT"/>
        </w:rPr>
        <w:t xml:space="preserve"> lei;</w:t>
      </w:r>
    </w:p>
    <w:p w:rsidR="000A4F3E" w:rsidRPr="00E92571" w:rsidRDefault="000A4F3E" w:rsidP="000A4F3E">
      <w:pPr>
        <w:ind w:firstLine="567"/>
        <w:rPr>
          <w:rFonts w:eastAsia="Times New Roman"/>
          <w:b/>
          <w:szCs w:val="28"/>
          <w:lang w:val="it-IT"/>
        </w:rPr>
      </w:pPr>
      <w:r w:rsidRPr="00E92571">
        <w:rPr>
          <w:rFonts w:eastAsia="Times New Roman"/>
          <w:szCs w:val="28"/>
          <w:lang w:val="it-IT"/>
        </w:rPr>
        <w:t xml:space="preserve">- </w:t>
      </w:r>
      <w:r w:rsidRPr="00E92571">
        <w:rPr>
          <w:rFonts w:eastAsia="Times New Roman"/>
          <w:b/>
          <w:szCs w:val="28"/>
          <w:lang w:val="it-IT"/>
        </w:rPr>
        <w:t xml:space="preserve">   </w:t>
      </w:r>
      <w:r w:rsidRPr="00E92571">
        <w:rPr>
          <w:rFonts w:eastAsia="Times New Roman"/>
          <w:b/>
          <w:szCs w:val="28"/>
        </w:rPr>
        <w:t xml:space="preserve"> </w:t>
      </w:r>
      <w:r w:rsidRPr="00E92571">
        <w:rPr>
          <w:rFonts w:eastAsia="Times New Roman"/>
          <w:b/>
          <w:szCs w:val="28"/>
          <w:lang w:val="it-IT"/>
        </w:rPr>
        <w:t xml:space="preserve">  5</w:t>
      </w:r>
      <w:r w:rsidRPr="00E92571">
        <w:rPr>
          <w:rFonts w:eastAsia="Times New Roman"/>
          <w:b/>
          <w:szCs w:val="28"/>
        </w:rPr>
        <w:t xml:space="preserve"> </w:t>
      </w:r>
      <w:r w:rsidRPr="00E92571">
        <w:rPr>
          <w:rFonts w:eastAsia="Times New Roman"/>
          <w:szCs w:val="28"/>
          <w:lang w:val="it-IT"/>
        </w:rPr>
        <w:t xml:space="preserve">deconturi cu termenul de solutionare </w:t>
      </w:r>
      <w:r w:rsidRPr="00E92571">
        <w:rPr>
          <w:rFonts w:eastAsia="Times New Roman"/>
          <w:szCs w:val="28"/>
        </w:rPr>
        <w:t>î</w:t>
      </w:r>
      <w:r w:rsidRPr="00E92571">
        <w:rPr>
          <w:rFonts w:eastAsia="Times New Roman"/>
          <w:szCs w:val="28"/>
          <w:lang w:val="it-IT"/>
        </w:rPr>
        <w:t xml:space="preserve">ntarziat              </w:t>
      </w:r>
      <w:r w:rsidRPr="00E92571">
        <w:rPr>
          <w:rFonts w:eastAsia="Times New Roman"/>
          <w:szCs w:val="28"/>
          <w:lang w:val="it-IT"/>
        </w:rPr>
        <w:tab/>
        <w:t xml:space="preserve">=    </w:t>
      </w:r>
      <w:r w:rsidRPr="00E92571">
        <w:rPr>
          <w:rFonts w:eastAsia="Times New Roman"/>
          <w:b/>
          <w:bCs/>
          <w:szCs w:val="28"/>
        </w:rPr>
        <w:t>0,15</w:t>
      </w:r>
      <w:r w:rsidRPr="00E92571">
        <w:rPr>
          <w:rFonts w:eastAsia="Times New Roman"/>
          <w:b/>
          <w:szCs w:val="28"/>
          <w:lang w:val="it-IT"/>
        </w:rPr>
        <w:t xml:space="preserve"> mil</w:t>
      </w:r>
      <w:r w:rsidRPr="00E92571">
        <w:rPr>
          <w:rFonts w:eastAsia="Times New Roman"/>
          <w:szCs w:val="28"/>
          <w:lang w:val="it-IT"/>
        </w:rPr>
        <w:t xml:space="preserve"> lei;             </w:t>
      </w:r>
      <w:r w:rsidRPr="00E92571">
        <w:rPr>
          <w:rFonts w:eastAsia="Times New Roman"/>
          <w:b/>
          <w:szCs w:val="28"/>
          <w:lang w:val="it-IT"/>
        </w:rPr>
        <w:t xml:space="preserve">   </w:t>
      </w:r>
    </w:p>
    <w:p w:rsidR="000A4F3E" w:rsidRPr="00E92571" w:rsidRDefault="000A4F3E" w:rsidP="000A4F3E">
      <w:pPr>
        <w:ind w:firstLine="567"/>
        <w:rPr>
          <w:rFonts w:eastAsia="Times New Roman"/>
          <w:szCs w:val="28"/>
          <w:lang w:val="it-IT"/>
        </w:rPr>
      </w:pPr>
      <w:r w:rsidRPr="00E92571">
        <w:rPr>
          <w:rFonts w:eastAsia="Times New Roman"/>
          <w:szCs w:val="28"/>
          <w:lang w:val="en-US"/>
        </w:rPr>
        <w:t xml:space="preserve">        Toate cele </w:t>
      </w:r>
      <w:r w:rsidRPr="00E92571">
        <w:rPr>
          <w:rFonts w:eastAsia="Times New Roman"/>
          <w:szCs w:val="28"/>
        </w:rPr>
        <w:t>5</w:t>
      </w:r>
      <w:r w:rsidRPr="00E92571">
        <w:rPr>
          <w:rFonts w:eastAsia="Times New Roman"/>
          <w:szCs w:val="28"/>
          <w:lang w:val="en-US"/>
        </w:rPr>
        <w:t xml:space="preserve"> </w:t>
      </w:r>
      <w:r w:rsidRPr="00E92571">
        <w:rPr>
          <w:rFonts w:eastAsia="Times New Roman"/>
          <w:szCs w:val="28"/>
          <w:lang w:val="it-IT"/>
        </w:rPr>
        <w:t xml:space="preserve">deconturi cu termenul de solutionare </w:t>
      </w:r>
      <w:r w:rsidRPr="00E92571">
        <w:rPr>
          <w:rFonts w:eastAsia="Times New Roman"/>
          <w:szCs w:val="28"/>
        </w:rPr>
        <w:t>î</w:t>
      </w:r>
      <w:r w:rsidRPr="00E92571">
        <w:rPr>
          <w:rFonts w:eastAsia="Times New Roman"/>
          <w:szCs w:val="28"/>
          <w:lang w:val="it-IT"/>
        </w:rPr>
        <w:t xml:space="preserve">ntarziat, aflate </w:t>
      </w:r>
      <w:r w:rsidRPr="00E92571">
        <w:rPr>
          <w:rFonts w:eastAsia="Times New Roman"/>
          <w:szCs w:val="28"/>
        </w:rPr>
        <w:t>î</w:t>
      </w:r>
      <w:r w:rsidRPr="00E92571">
        <w:rPr>
          <w:rFonts w:eastAsia="Times New Roman"/>
          <w:szCs w:val="28"/>
          <w:lang w:val="it-IT"/>
        </w:rPr>
        <w:t>n sold la 30.06.2018</w:t>
      </w:r>
      <w:r w:rsidRPr="00E92571">
        <w:rPr>
          <w:rFonts w:eastAsia="Times New Roman"/>
          <w:szCs w:val="28"/>
          <w:lang w:val="en-US"/>
        </w:rPr>
        <w:t>,</w:t>
      </w:r>
      <w:r w:rsidRPr="00E92571">
        <w:rPr>
          <w:rFonts w:eastAsia="Times New Roman"/>
          <w:szCs w:val="28"/>
          <w:lang w:val="it-IT"/>
        </w:rPr>
        <w:t xml:space="preserve"> aveau decizii de rambursare aprobate, </w:t>
      </w:r>
      <w:r w:rsidRPr="00E92571">
        <w:rPr>
          <w:rFonts w:eastAsia="Times New Roman"/>
          <w:szCs w:val="28"/>
        </w:rPr>
        <w:t>urmând</w:t>
      </w:r>
      <w:r w:rsidRPr="00E92571">
        <w:rPr>
          <w:rFonts w:eastAsia="Times New Roman"/>
          <w:szCs w:val="28"/>
          <w:lang w:val="it-IT"/>
        </w:rPr>
        <w:t xml:space="preserve"> s</w:t>
      </w:r>
      <w:r w:rsidRPr="00E92571">
        <w:rPr>
          <w:rFonts w:eastAsia="Times New Roman"/>
          <w:szCs w:val="28"/>
        </w:rPr>
        <w:t>ă</w:t>
      </w:r>
      <w:r w:rsidRPr="00E92571">
        <w:rPr>
          <w:rFonts w:eastAsia="Times New Roman"/>
          <w:szCs w:val="28"/>
          <w:lang w:val="it-IT"/>
        </w:rPr>
        <w:t xml:space="preserve"> intre </w:t>
      </w:r>
      <w:r w:rsidRPr="00E92571">
        <w:rPr>
          <w:rFonts w:eastAsia="Times New Roman"/>
          <w:szCs w:val="28"/>
        </w:rPr>
        <w:t>î</w:t>
      </w:r>
      <w:r w:rsidRPr="00E92571">
        <w:rPr>
          <w:rFonts w:eastAsia="Times New Roman"/>
          <w:szCs w:val="28"/>
          <w:lang w:val="it-IT"/>
        </w:rPr>
        <w:t xml:space="preserve">n </w:t>
      </w:r>
      <w:r w:rsidRPr="00E92571">
        <w:rPr>
          <w:rFonts w:eastAsia="Times New Roman"/>
          <w:szCs w:val="28"/>
        </w:rPr>
        <w:t>selecţia</w:t>
      </w:r>
      <w:r w:rsidRPr="00E92571">
        <w:rPr>
          <w:rFonts w:eastAsia="Times New Roman"/>
          <w:szCs w:val="28"/>
          <w:lang w:val="it-IT"/>
        </w:rPr>
        <w:t xml:space="preserve"> realizat</w:t>
      </w:r>
      <w:r w:rsidRPr="00E92571">
        <w:rPr>
          <w:rFonts w:eastAsia="Times New Roman"/>
          <w:szCs w:val="28"/>
        </w:rPr>
        <w:t>ă</w:t>
      </w:r>
      <w:r w:rsidRPr="00E92571">
        <w:rPr>
          <w:rFonts w:eastAsia="Times New Roman"/>
          <w:szCs w:val="28"/>
          <w:lang w:val="it-IT"/>
        </w:rPr>
        <w:t xml:space="preserve"> la nivel </w:t>
      </w:r>
      <w:r w:rsidRPr="00E92571">
        <w:rPr>
          <w:rFonts w:eastAsia="Times New Roman"/>
          <w:szCs w:val="28"/>
        </w:rPr>
        <w:t>naţional</w:t>
      </w:r>
      <w:r w:rsidRPr="00E92571">
        <w:rPr>
          <w:rFonts w:eastAsia="Times New Roman"/>
          <w:szCs w:val="28"/>
          <w:lang w:val="it-IT"/>
        </w:rPr>
        <w:t xml:space="preserve"> pentru luna  iulie</w:t>
      </w:r>
      <w:r w:rsidRPr="00E92571">
        <w:rPr>
          <w:rFonts w:eastAsia="Times New Roman"/>
          <w:szCs w:val="28"/>
          <w:lang w:val="en-US"/>
        </w:rPr>
        <w:t xml:space="preserve"> 2018</w:t>
      </w:r>
      <w:r w:rsidRPr="00E92571">
        <w:rPr>
          <w:rFonts w:eastAsia="Times New Roman"/>
          <w:szCs w:val="28"/>
          <w:lang w:val="it-IT"/>
        </w:rPr>
        <w:t>.</w:t>
      </w:r>
    </w:p>
    <w:p w:rsidR="000A4F3E" w:rsidRPr="00E92571" w:rsidRDefault="000A4F3E" w:rsidP="000A4F3E">
      <w:pPr>
        <w:ind w:firstLine="567"/>
        <w:rPr>
          <w:rFonts w:eastAsia="Times New Roman"/>
          <w:szCs w:val="28"/>
        </w:rPr>
      </w:pPr>
      <w:r w:rsidRPr="00E92571">
        <w:rPr>
          <w:rFonts w:eastAsia="Times New Roman"/>
          <w:szCs w:val="28"/>
        </w:rPr>
        <w:t xml:space="preserve">                                        </w:t>
      </w:r>
    </w:p>
    <w:p w:rsidR="000A4F3E" w:rsidRPr="00E92571" w:rsidRDefault="000A4F3E" w:rsidP="000A4F3E">
      <w:pPr>
        <w:ind w:firstLine="567"/>
        <w:rPr>
          <w:rFonts w:eastAsia="Times New Roman"/>
          <w:szCs w:val="28"/>
          <w:lang/>
        </w:rPr>
      </w:pPr>
      <w:r w:rsidRPr="00E92571">
        <w:rPr>
          <w:rFonts w:eastAsia="Times New Roman"/>
          <w:szCs w:val="28"/>
          <w:lang/>
        </w:rPr>
        <w:tab/>
      </w:r>
    </w:p>
    <w:p w:rsidR="000A4F3E" w:rsidRPr="00E92571" w:rsidRDefault="000A4F3E" w:rsidP="000A4F3E">
      <w:pPr>
        <w:ind w:firstLine="567"/>
        <w:rPr>
          <w:rFonts w:eastAsia="Times New Roman"/>
          <w:b/>
          <w:bCs/>
          <w:szCs w:val="28"/>
        </w:rPr>
      </w:pPr>
      <w:r w:rsidRPr="00E92571">
        <w:rPr>
          <w:rFonts w:eastAsia="Times New Roman"/>
          <w:szCs w:val="28"/>
        </w:rPr>
        <w:tab/>
        <w:t xml:space="preserve"> </w:t>
      </w:r>
      <w:r w:rsidRPr="00E92571">
        <w:rPr>
          <w:rFonts w:eastAsia="Times New Roman"/>
          <w:b/>
          <w:bCs/>
          <w:szCs w:val="28"/>
        </w:rPr>
        <w:t>3. Printre măsurile pe care le vom desfăşura în anul 2018 pe linia îmbunătăţirii activităţii de colectare,  putem enumera:</w:t>
      </w:r>
    </w:p>
    <w:p w:rsidR="000A4F3E" w:rsidRPr="00E92571" w:rsidRDefault="000A4F3E" w:rsidP="000A4F3E">
      <w:pPr>
        <w:ind w:firstLine="567"/>
        <w:rPr>
          <w:rFonts w:eastAsia="Times New Roman"/>
          <w:szCs w:val="28"/>
          <w:lang/>
        </w:rPr>
      </w:pPr>
    </w:p>
    <w:p w:rsidR="000A4F3E" w:rsidRPr="00E92571" w:rsidRDefault="000A4F3E" w:rsidP="000A4F3E">
      <w:pPr>
        <w:ind w:firstLine="567"/>
        <w:rPr>
          <w:rFonts w:eastAsia="Times New Roman"/>
          <w:szCs w:val="28"/>
          <w:u w:val="single"/>
        </w:rPr>
      </w:pPr>
      <w:r w:rsidRPr="00E92571">
        <w:rPr>
          <w:rFonts w:eastAsia="Times New Roman"/>
          <w:szCs w:val="28"/>
          <w:u w:val="single"/>
        </w:rPr>
        <w:t xml:space="preserve">Îmbunătăţirea conformării voluntare </w:t>
      </w:r>
    </w:p>
    <w:p w:rsidR="000A4F3E" w:rsidRPr="00E92571" w:rsidRDefault="000A4F3E" w:rsidP="00973ACC">
      <w:pPr>
        <w:numPr>
          <w:ilvl w:val="0"/>
          <w:numId w:val="20"/>
        </w:numPr>
        <w:rPr>
          <w:rFonts w:eastAsia="Times New Roman"/>
          <w:szCs w:val="28"/>
        </w:rPr>
      </w:pPr>
      <w:r w:rsidRPr="00E92571">
        <w:rPr>
          <w:rFonts w:eastAsia="Times New Roman"/>
          <w:szCs w:val="28"/>
        </w:rPr>
        <w:t>-identificarea contribuabililor cu un bun comportament fiscal dar care întâmpină dificultăţi temporare, în vederea solicitării de către aceştia a eşalonărilor la plata obligaţiilor fiscale;</w:t>
      </w:r>
    </w:p>
    <w:p w:rsidR="000A4F3E" w:rsidRPr="00E92571" w:rsidRDefault="000A4F3E" w:rsidP="00973ACC">
      <w:pPr>
        <w:numPr>
          <w:ilvl w:val="0"/>
          <w:numId w:val="20"/>
        </w:numPr>
        <w:rPr>
          <w:rFonts w:eastAsia="Times New Roman"/>
          <w:szCs w:val="28"/>
        </w:rPr>
      </w:pPr>
      <w:r w:rsidRPr="00E92571">
        <w:rPr>
          <w:rFonts w:eastAsia="Times New Roman"/>
          <w:szCs w:val="28"/>
        </w:rPr>
        <w:t xml:space="preserve">-soluţionarea mai rapidă a deconturilor cu sume negative de TVA cu opţiune de rambursare,  în </w:t>
      </w:r>
    </w:p>
    <w:p w:rsidR="000A4F3E" w:rsidRPr="00E92571" w:rsidRDefault="000A4F3E" w:rsidP="00973ACC">
      <w:pPr>
        <w:numPr>
          <w:ilvl w:val="0"/>
          <w:numId w:val="20"/>
        </w:numPr>
        <w:rPr>
          <w:rFonts w:eastAsia="Times New Roman"/>
          <w:szCs w:val="28"/>
        </w:rPr>
      </w:pPr>
      <w:r w:rsidRPr="00E92571">
        <w:rPr>
          <w:rFonts w:eastAsia="Times New Roman"/>
          <w:szCs w:val="28"/>
        </w:rPr>
        <w:t xml:space="preserve">     scopul efectuării compensărilor conform legii;</w:t>
      </w:r>
    </w:p>
    <w:p w:rsidR="000A4F3E" w:rsidRPr="00E92571" w:rsidRDefault="000A4F3E" w:rsidP="00973ACC">
      <w:pPr>
        <w:numPr>
          <w:ilvl w:val="0"/>
          <w:numId w:val="20"/>
        </w:numPr>
        <w:rPr>
          <w:rFonts w:eastAsia="Times New Roman"/>
          <w:szCs w:val="28"/>
        </w:rPr>
      </w:pPr>
      <w:r w:rsidRPr="00E92571">
        <w:rPr>
          <w:rFonts w:eastAsia="Times New Roman"/>
          <w:szCs w:val="28"/>
        </w:rPr>
        <w:t>-verificarea contribuabililor care înregistrează obligaţii restante şi, în acelaşi timp, au deconturi cu sume negative de TVA fără opţiune de rambursare în vederea determinării acestora de a solicita rambursarea;</w:t>
      </w:r>
    </w:p>
    <w:p w:rsidR="000A4F3E" w:rsidRPr="00E92571" w:rsidRDefault="000A4F3E" w:rsidP="00973ACC">
      <w:pPr>
        <w:numPr>
          <w:ilvl w:val="0"/>
          <w:numId w:val="20"/>
        </w:numPr>
        <w:rPr>
          <w:rFonts w:eastAsia="Times New Roman"/>
          <w:szCs w:val="28"/>
        </w:rPr>
      </w:pPr>
      <w:r w:rsidRPr="00E92571">
        <w:rPr>
          <w:rFonts w:eastAsia="Times New Roman"/>
          <w:szCs w:val="28"/>
        </w:rPr>
        <w:t>-monitorizarea activităţii de gestiune a declaraţiilor în vederea identificării rapide a cazurilor de neconformare şi de aplicare a măsurilor specifice;</w:t>
      </w:r>
    </w:p>
    <w:p w:rsidR="000A4F3E" w:rsidRPr="00E92571" w:rsidRDefault="000A4F3E" w:rsidP="00973ACC">
      <w:pPr>
        <w:numPr>
          <w:ilvl w:val="0"/>
          <w:numId w:val="20"/>
        </w:numPr>
        <w:rPr>
          <w:rFonts w:eastAsia="Times New Roman"/>
          <w:szCs w:val="28"/>
        </w:rPr>
      </w:pPr>
      <w:r w:rsidRPr="00E92571">
        <w:rPr>
          <w:rFonts w:eastAsia="Times New Roman"/>
          <w:szCs w:val="28"/>
        </w:rPr>
        <w:t xml:space="preserve">-după ce sunt prelucrate declaraţiile cu termen de depunere în luna </w:t>
      </w:r>
      <w:r w:rsidRPr="00E92571">
        <w:rPr>
          <w:rFonts w:eastAsia="Times New Roman"/>
          <w:szCs w:val="28"/>
          <w:lang w:val="en-US"/>
        </w:rPr>
        <w:t>curent</w:t>
      </w:r>
      <w:r w:rsidRPr="00E92571">
        <w:rPr>
          <w:rFonts w:eastAsia="Times New Roman"/>
          <w:szCs w:val="28"/>
        </w:rPr>
        <w:t>ă, este analizată situaţia</w:t>
      </w:r>
    </w:p>
    <w:p w:rsidR="000A4F3E" w:rsidRPr="00E92571" w:rsidRDefault="000A4F3E" w:rsidP="00973ACC">
      <w:pPr>
        <w:numPr>
          <w:ilvl w:val="0"/>
          <w:numId w:val="20"/>
        </w:numPr>
        <w:rPr>
          <w:rFonts w:eastAsia="Times New Roman"/>
          <w:szCs w:val="28"/>
        </w:rPr>
      </w:pPr>
      <w:r w:rsidRPr="00E92571">
        <w:rPr>
          <w:rFonts w:eastAsia="Times New Roman"/>
          <w:szCs w:val="28"/>
        </w:rPr>
        <w:t xml:space="preserve">   contribuabililor care nu au achitat sumele declarate şi aceştia vor fi contactaţi, imediat,  telefonic în vederea determinarii acestora de a efectua plata obligaţiilor bugetare.</w:t>
      </w:r>
    </w:p>
    <w:p w:rsidR="000A4F3E" w:rsidRPr="00E92571" w:rsidRDefault="000A4F3E" w:rsidP="00973ACC">
      <w:pPr>
        <w:numPr>
          <w:ilvl w:val="0"/>
          <w:numId w:val="20"/>
        </w:numPr>
        <w:rPr>
          <w:rFonts w:eastAsia="Times New Roman"/>
          <w:szCs w:val="28"/>
        </w:rPr>
      </w:pPr>
      <w:r w:rsidRPr="00E92571">
        <w:rPr>
          <w:rFonts w:eastAsia="Times New Roman"/>
          <w:szCs w:val="28"/>
        </w:rPr>
        <w:t>-continuarea unei atitudini proactive, în sensul că analizăm comportamentul fiscal al contribuabililor bun platnici, dar care au perioade în care întârzie cu plata obligaţiilor lunare declarate. Aceştia vor fi contactaţi telefonic în perioada de declararea pentru a-i determina să achite în termen obligaţiile declarate.</w:t>
      </w:r>
    </w:p>
    <w:p w:rsidR="000A4F3E" w:rsidRPr="00E92571" w:rsidRDefault="000A4F3E" w:rsidP="000A4F3E">
      <w:pPr>
        <w:ind w:firstLine="567"/>
        <w:rPr>
          <w:rFonts w:eastAsia="Times New Roman"/>
          <w:szCs w:val="28"/>
          <w:lang/>
        </w:rPr>
      </w:pPr>
    </w:p>
    <w:p w:rsidR="000A4F3E" w:rsidRPr="00E92571" w:rsidRDefault="000A4F3E" w:rsidP="000A4F3E">
      <w:pPr>
        <w:ind w:firstLine="567"/>
        <w:rPr>
          <w:rFonts w:eastAsia="Times New Roman"/>
          <w:szCs w:val="28"/>
          <w:u w:val="single"/>
        </w:rPr>
      </w:pPr>
      <w:r w:rsidRPr="00E92571">
        <w:rPr>
          <w:rFonts w:eastAsia="Times New Roman"/>
          <w:szCs w:val="28"/>
          <w:u w:val="single"/>
        </w:rPr>
        <w:t>Îmbunătăţirea activităţii de executare silită</w:t>
      </w:r>
    </w:p>
    <w:p w:rsidR="000A4F3E" w:rsidRPr="00E92571" w:rsidRDefault="000A4F3E" w:rsidP="00973ACC">
      <w:pPr>
        <w:numPr>
          <w:ilvl w:val="0"/>
          <w:numId w:val="21"/>
        </w:numPr>
        <w:rPr>
          <w:rFonts w:eastAsia="Times New Roman"/>
          <w:szCs w:val="28"/>
        </w:rPr>
      </w:pPr>
      <w:r w:rsidRPr="00E92571">
        <w:rPr>
          <w:rFonts w:eastAsia="Times New Roman"/>
          <w:szCs w:val="28"/>
        </w:rPr>
        <w:lastRenderedPageBreak/>
        <w:t>identificarea contribuabililor care înregistrează obligaţii restante cu termene de plata în lunile precedente, ştiut fiind faptul ca arieratele recente au un grad mai mare de încasare, evitându-se astfel şi acumularea de noi arierate;</w:t>
      </w:r>
    </w:p>
    <w:p w:rsidR="000A4F3E" w:rsidRPr="00E92571" w:rsidRDefault="000A4F3E" w:rsidP="00973ACC">
      <w:pPr>
        <w:numPr>
          <w:ilvl w:val="0"/>
          <w:numId w:val="21"/>
        </w:numPr>
        <w:rPr>
          <w:rFonts w:eastAsia="Times New Roman"/>
          <w:szCs w:val="28"/>
        </w:rPr>
      </w:pPr>
      <w:r w:rsidRPr="00E92571">
        <w:rPr>
          <w:rFonts w:eastAsia="Times New Roman"/>
          <w:szCs w:val="28"/>
        </w:rPr>
        <w:t xml:space="preserve">deplasarea pe teren la contribuabilii persoane fizice şi juridice cu obligaţii restante în vederea încasării acestora; </w:t>
      </w:r>
    </w:p>
    <w:p w:rsidR="000A4F3E" w:rsidRPr="00E92571" w:rsidRDefault="000A4F3E" w:rsidP="00973ACC">
      <w:pPr>
        <w:numPr>
          <w:ilvl w:val="0"/>
          <w:numId w:val="21"/>
        </w:numPr>
        <w:rPr>
          <w:rFonts w:eastAsia="Times New Roman"/>
          <w:szCs w:val="28"/>
        </w:rPr>
      </w:pPr>
      <w:r w:rsidRPr="00E92571">
        <w:rPr>
          <w:rFonts w:eastAsia="Times New Roman"/>
          <w:szCs w:val="28"/>
        </w:rPr>
        <w:t>identificarea clienţilor neîncasaţi, inclusiv prin analizarea declaraţiilor D394, ai contribuabililor care înregistrează obligaţii restante şi aplicarea popririlor la terţi;</w:t>
      </w:r>
    </w:p>
    <w:p w:rsidR="000A4F3E" w:rsidRPr="00E92571" w:rsidRDefault="000A4F3E" w:rsidP="00973ACC">
      <w:pPr>
        <w:numPr>
          <w:ilvl w:val="0"/>
          <w:numId w:val="21"/>
        </w:numPr>
        <w:rPr>
          <w:rFonts w:eastAsia="Times New Roman"/>
          <w:szCs w:val="28"/>
        </w:rPr>
      </w:pPr>
      <w:r w:rsidRPr="00E92571">
        <w:rPr>
          <w:rFonts w:eastAsia="Times New Roman"/>
          <w:szCs w:val="28"/>
        </w:rPr>
        <w:t>identificarea celor mai mari datornici si aplicarea principiului rolului activ al organelor fiscale, în sensul încurajării contribuabililor de a-şi achita obligaţiile restante;</w:t>
      </w:r>
    </w:p>
    <w:p w:rsidR="000A4F3E" w:rsidRPr="00E92571" w:rsidRDefault="000A4F3E" w:rsidP="00973ACC">
      <w:pPr>
        <w:numPr>
          <w:ilvl w:val="0"/>
          <w:numId w:val="21"/>
        </w:numPr>
        <w:rPr>
          <w:rFonts w:eastAsia="Times New Roman"/>
          <w:szCs w:val="28"/>
        </w:rPr>
      </w:pPr>
      <w:r w:rsidRPr="00E92571">
        <w:rPr>
          <w:rFonts w:eastAsia="Times New Roman"/>
          <w:szCs w:val="28"/>
        </w:rPr>
        <w:t>identificarea bunurilor aparţinând contribuabililor care înregistrează obligaţii restante, în vederea aplicării sechestrelor;</w:t>
      </w:r>
    </w:p>
    <w:p w:rsidR="000A4F3E" w:rsidRPr="00E92571" w:rsidRDefault="000A4F3E" w:rsidP="00973ACC">
      <w:pPr>
        <w:numPr>
          <w:ilvl w:val="0"/>
          <w:numId w:val="21"/>
        </w:numPr>
        <w:rPr>
          <w:rFonts w:eastAsia="Times New Roman"/>
          <w:szCs w:val="28"/>
        </w:rPr>
      </w:pPr>
      <w:r w:rsidRPr="00E92571">
        <w:rPr>
          <w:rFonts w:eastAsia="Times New Roman"/>
          <w:szCs w:val="28"/>
        </w:rPr>
        <w:t xml:space="preserve">urmărirea permanentă a soldurilor conturilor de disponibil din Trezorerie ale contribuabililor cu obligaţii restante şi încasarea acestora; </w:t>
      </w:r>
    </w:p>
    <w:p w:rsidR="000A4F3E" w:rsidRPr="00E92571" w:rsidRDefault="000A4F3E" w:rsidP="00973ACC">
      <w:pPr>
        <w:numPr>
          <w:ilvl w:val="0"/>
          <w:numId w:val="21"/>
        </w:numPr>
        <w:rPr>
          <w:rFonts w:eastAsia="Times New Roman"/>
          <w:szCs w:val="28"/>
        </w:rPr>
      </w:pPr>
      <w:r w:rsidRPr="00E92571">
        <w:rPr>
          <w:rFonts w:eastAsia="Times New Roman"/>
          <w:szCs w:val="28"/>
        </w:rPr>
        <w:t>o prioritate o constituie recuperare sumelor reprezentând obligaţii cu reţinere la sursă;</w:t>
      </w:r>
    </w:p>
    <w:p w:rsidR="000A4F3E" w:rsidRPr="00E92571" w:rsidRDefault="000A4F3E" w:rsidP="00973ACC">
      <w:pPr>
        <w:numPr>
          <w:ilvl w:val="0"/>
          <w:numId w:val="21"/>
        </w:numPr>
        <w:rPr>
          <w:rFonts w:eastAsia="Times New Roman"/>
          <w:szCs w:val="28"/>
        </w:rPr>
      </w:pPr>
      <w:r w:rsidRPr="00E92571">
        <w:rPr>
          <w:rFonts w:eastAsia="Times New Roman"/>
          <w:szCs w:val="28"/>
        </w:rPr>
        <w:t>colaborarea cu lichidatorii, în vedera recuperării debitelor restante înregistrate de societăţile în insolvenţă;</w:t>
      </w:r>
    </w:p>
    <w:p w:rsidR="000A4F3E" w:rsidRPr="00E92571" w:rsidRDefault="000A4F3E" w:rsidP="000A4F3E">
      <w:pPr>
        <w:ind w:firstLine="567"/>
        <w:rPr>
          <w:rFonts w:eastAsia="Times New Roman"/>
          <w:szCs w:val="28"/>
          <w:lang/>
        </w:rPr>
      </w:pPr>
    </w:p>
    <w:p w:rsidR="000A4F3E" w:rsidRPr="00E92571" w:rsidRDefault="000A4F3E" w:rsidP="000A4F3E">
      <w:pPr>
        <w:ind w:firstLine="567"/>
        <w:rPr>
          <w:rFonts w:eastAsia="Times New Roman"/>
          <w:b/>
          <w:szCs w:val="28"/>
          <w:lang w:val="pt-PT"/>
        </w:rPr>
      </w:pPr>
      <w:r w:rsidRPr="00E92571">
        <w:rPr>
          <w:rFonts w:eastAsia="Times New Roman"/>
          <w:szCs w:val="28"/>
          <w:lang w:val="it-IT"/>
        </w:rPr>
        <w:t xml:space="preserve">             </w:t>
      </w:r>
      <w:r w:rsidRPr="00E92571">
        <w:rPr>
          <w:rFonts w:eastAsia="Times New Roman"/>
          <w:b/>
          <w:szCs w:val="28"/>
          <w:lang w:val="it-IT"/>
        </w:rPr>
        <w:t>4.</w:t>
      </w:r>
      <w:r w:rsidRPr="00E92571">
        <w:rPr>
          <w:rFonts w:eastAsia="Times New Roman"/>
          <w:b/>
          <w:szCs w:val="28"/>
          <w:lang w:val="pt-PT"/>
        </w:rPr>
        <w:t xml:space="preserve">   Activitatea de insolventa</w:t>
      </w:r>
    </w:p>
    <w:p w:rsidR="000A4F3E" w:rsidRPr="00E92571" w:rsidRDefault="000A4F3E" w:rsidP="000A4F3E">
      <w:pPr>
        <w:ind w:firstLine="567"/>
        <w:rPr>
          <w:rFonts w:eastAsia="Times New Roman"/>
          <w:b/>
          <w:szCs w:val="28"/>
          <w:lang w:val="pt-PT"/>
        </w:rPr>
      </w:pPr>
    </w:p>
    <w:p w:rsidR="000A4F3E" w:rsidRPr="00E92571" w:rsidRDefault="000A4F3E" w:rsidP="000A4F3E">
      <w:pPr>
        <w:ind w:firstLine="567"/>
        <w:rPr>
          <w:rFonts w:eastAsia="Times New Roman"/>
          <w:szCs w:val="28"/>
          <w:lang w:val="pt-PT"/>
        </w:rPr>
      </w:pPr>
      <w:r w:rsidRPr="00E92571">
        <w:rPr>
          <w:rFonts w:eastAsia="Times New Roman"/>
          <w:szCs w:val="28"/>
          <w:lang w:val="pt-PT"/>
        </w:rPr>
        <w:t xml:space="preserve">             In  trimestru II 2018  ca urmare a aplicarii prevederilor Lg.nr.85 situatia este urmatoarea:</w:t>
      </w:r>
    </w:p>
    <w:p w:rsidR="000A4F3E" w:rsidRPr="00E92571" w:rsidRDefault="000A4F3E" w:rsidP="000A4F3E">
      <w:pPr>
        <w:ind w:firstLine="567"/>
        <w:rPr>
          <w:rFonts w:eastAsia="Times New Roman"/>
          <w:szCs w:val="28"/>
          <w:lang w:val="it-IT"/>
        </w:rPr>
      </w:pPr>
      <w:r w:rsidRPr="00E92571">
        <w:rPr>
          <w:rFonts w:eastAsia="Times New Roman"/>
          <w:szCs w:val="28"/>
          <w:lang w:val="it-IT"/>
        </w:rPr>
        <w:t>- 2 cazuri recuperare creante din masa credala suma de 421 mii lei;</w:t>
      </w:r>
    </w:p>
    <w:p w:rsidR="000A4F3E" w:rsidRPr="00E92571" w:rsidRDefault="000A4F3E" w:rsidP="000A4F3E">
      <w:pPr>
        <w:ind w:firstLine="567"/>
        <w:rPr>
          <w:rFonts w:eastAsia="Times New Roman"/>
          <w:szCs w:val="28"/>
          <w:lang w:val="pt-PT"/>
        </w:rPr>
      </w:pPr>
      <w:r w:rsidRPr="00E92571">
        <w:rPr>
          <w:rFonts w:eastAsia="Times New Roman"/>
          <w:szCs w:val="28"/>
          <w:lang w:val="pt-PT"/>
        </w:rPr>
        <w:t>- 5 cazuri  cereri de declansare a procedurii pentru suma de 1.227 mii lei;</w:t>
      </w:r>
    </w:p>
    <w:p w:rsidR="000A4F3E" w:rsidRPr="00E92571" w:rsidRDefault="000A4F3E" w:rsidP="000A4F3E">
      <w:pPr>
        <w:ind w:firstLine="567"/>
        <w:rPr>
          <w:rFonts w:eastAsia="Times New Roman"/>
          <w:szCs w:val="28"/>
          <w:lang w:val="pt-PT"/>
        </w:rPr>
      </w:pPr>
      <w:r w:rsidRPr="00E92571">
        <w:rPr>
          <w:rFonts w:eastAsia="Times New Roman"/>
          <w:szCs w:val="28"/>
          <w:lang w:val="pt-PT"/>
        </w:rPr>
        <w:t>-3 cazuri deschidere de procedura pentru a creanta de 413 mii lei ca urmare a formularii de AJFP Dambovita a cererilor de deschidere a procedurii;</w:t>
      </w:r>
    </w:p>
    <w:p w:rsidR="000A4F3E" w:rsidRPr="00E92571" w:rsidRDefault="000A4F3E" w:rsidP="000A4F3E">
      <w:pPr>
        <w:ind w:firstLine="567"/>
        <w:rPr>
          <w:rFonts w:eastAsia="Times New Roman"/>
          <w:szCs w:val="28"/>
          <w:lang w:val="es-ES"/>
        </w:rPr>
      </w:pPr>
      <w:r w:rsidRPr="00E92571">
        <w:rPr>
          <w:rFonts w:eastAsia="Times New Roman"/>
          <w:szCs w:val="28"/>
          <w:lang w:val="es-ES"/>
        </w:rPr>
        <w:t>- 10 cazuri  deschideri de procedura pentru o creanta de 2.884 mii lei ca urmare a notificarilor;</w:t>
      </w:r>
    </w:p>
    <w:p w:rsidR="000A4F3E" w:rsidRPr="00E92571" w:rsidRDefault="000A4F3E" w:rsidP="000A4F3E">
      <w:pPr>
        <w:ind w:firstLine="567"/>
        <w:rPr>
          <w:rFonts w:eastAsia="Times New Roman"/>
          <w:szCs w:val="28"/>
          <w:lang w:val="es-ES"/>
        </w:rPr>
      </w:pPr>
      <w:r w:rsidRPr="00E92571">
        <w:rPr>
          <w:rFonts w:eastAsia="Times New Roman"/>
          <w:szCs w:val="28"/>
          <w:lang w:val="es-ES"/>
        </w:rPr>
        <w:t>- 29 cazuri de  inchidere procedura cu creanta nerecuperata in cuantum de 14.143 mii lei.</w:t>
      </w:r>
    </w:p>
    <w:p w:rsidR="000A4F3E" w:rsidRPr="00E92571" w:rsidRDefault="000A4F3E" w:rsidP="000A4F3E">
      <w:pPr>
        <w:ind w:firstLine="567"/>
        <w:rPr>
          <w:rFonts w:eastAsia="Times New Roman"/>
          <w:szCs w:val="28"/>
          <w:lang w:val="es-ES"/>
        </w:rPr>
      </w:pPr>
      <w:r w:rsidRPr="00E92571">
        <w:rPr>
          <w:rFonts w:eastAsia="Times New Roman"/>
          <w:szCs w:val="28"/>
          <w:lang w:val="es-ES"/>
        </w:rPr>
        <w:t xml:space="preserve">    Mentionam ca la data de 30.06.2018 situatia societatilor aflate sub incidenta Lg.nr.85 se prezinta astfel: 437 dosare aflate pe rolul instantelor judecatoresti  cu o creanta inscrisa la masa credala in suma 511.101 mii lei. </w:t>
      </w:r>
    </w:p>
    <w:p w:rsidR="000A4F3E" w:rsidRPr="00E92571" w:rsidRDefault="000A4F3E" w:rsidP="000A4F3E">
      <w:pPr>
        <w:ind w:firstLine="567"/>
        <w:rPr>
          <w:rFonts w:eastAsia="Times New Roman"/>
          <w:szCs w:val="28"/>
          <w:lang w:val="es-ES"/>
        </w:rPr>
      </w:pPr>
    </w:p>
    <w:p w:rsidR="000A4F3E" w:rsidRPr="00E92571" w:rsidRDefault="000A4F3E" w:rsidP="000A4F3E">
      <w:pPr>
        <w:ind w:firstLine="567"/>
        <w:rPr>
          <w:rFonts w:eastAsia="Times New Roman"/>
          <w:b/>
          <w:szCs w:val="28"/>
          <w:lang w:val="es-ES"/>
        </w:rPr>
      </w:pPr>
      <w:r w:rsidRPr="00E92571">
        <w:rPr>
          <w:rFonts w:eastAsia="Times New Roman"/>
          <w:b/>
          <w:szCs w:val="28"/>
          <w:lang w:val="es-ES"/>
        </w:rPr>
        <w:t xml:space="preserve">             5. Cazier fiscal</w:t>
      </w:r>
    </w:p>
    <w:p w:rsidR="000A4F3E" w:rsidRPr="00E92571" w:rsidRDefault="000A4F3E" w:rsidP="000A4F3E">
      <w:pPr>
        <w:ind w:firstLine="567"/>
        <w:rPr>
          <w:rFonts w:eastAsia="Times New Roman"/>
          <w:b/>
          <w:szCs w:val="28"/>
          <w:lang w:val="es-ES"/>
        </w:rPr>
      </w:pPr>
    </w:p>
    <w:p w:rsidR="000A4F3E" w:rsidRPr="00E92571" w:rsidRDefault="000A4F3E" w:rsidP="000A4F3E">
      <w:pPr>
        <w:ind w:firstLine="567"/>
        <w:rPr>
          <w:rFonts w:eastAsia="Times New Roman"/>
          <w:szCs w:val="28"/>
        </w:rPr>
      </w:pPr>
      <w:r w:rsidRPr="00E92571">
        <w:rPr>
          <w:rFonts w:eastAsia="Times New Roman"/>
          <w:szCs w:val="28"/>
        </w:rPr>
        <w:t xml:space="preserve">    - Prelucrarea a 576 cereri de eliberare a certificatului de cazier fiscal.</w:t>
      </w:r>
    </w:p>
    <w:p w:rsidR="000A4F3E" w:rsidRPr="00E92571" w:rsidRDefault="000A4F3E" w:rsidP="000A4F3E">
      <w:pPr>
        <w:ind w:firstLine="567"/>
        <w:rPr>
          <w:rFonts w:eastAsia="Times New Roman"/>
          <w:szCs w:val="28"/>
        </w:rPr>
      </w:pPr>
      <w:r w:rsidRPr="00E92571">
        <w:rPr>
          <w:rFonts w:eastAsia="Times New Roman"/>
          <w:szCs w:val="28"/>
        </w:rPr>
        <w:t xml:space="preserve">    - Elaborarea a 576 certificate de cazier fiscal.  </w:t>
      </w:r>
    </w:p>
    <w:p w:rsidR="000A4F3E" w:rsidRPr="00E92571" w:rsidRDefault="000A4F3E" w:rsidP="000A4F3E">
      <w:pPr>
        <w:ind w:firstLine="567"/>
        <w:rPr>
          <w:rFonts w:eastAsia="Times New Roman"/>
          <w:szCs w:val="28"/>
        </w:rPr>
      </w:pPr>
      <w:r w:rsidRPr="00E92571">
        <w:rPr>
          <w:rFonts w:eastAsia="Times New Roman"/>
          <w:szCs w:val="28"/>
        </w:rPr>
        <w:t xml:space="preserve">    - Prelucrarea a 343 fise de inscriere in cazierul fiscal si transmiterea in cazierul fiscal        national. </w:t>
      </w:r>
    </w:p>
    <w:p w:rsidR="000A4F3E" w:rsidRPr="00E92571" w:rsidRDefault="000A4F3E" w:rsidP="000A4F3E">
      <w:pPr>
        <w:ind w:firstLine="567"/>
        <w:rPr>
          <w:rFonts w:eastAsia="Times New Roman"/>
          <w:szCs w:val="28"/>
        </w:rPr>
      </w:pPr>
      <w:r w:rsidRPr="00E92571">
        <w:rPr>
          <w:rFonts w:eastAsia="Times New Roman"/>
          <w:szCs w:val="28"/>
        </w:rPr>
        <w:t xml:space="preserve">    -Intocmirea a 237 fise de actualizare a datelor inscrise in cazierul fiscal, prelucrare   acestora si                transmiterea in cazierul fiscal national.</w:t>
      </w:r>
    </w:p>
    <w:p w:rsidR="000A4F3E" w:rsidRPr="00E92571" w:rsidRDefault="000A4F3E" w:rsidP="000A4F3E">
      <w:pPr>
        <w:ind w:firstLine="567"/>
        <w:rPr>
          <w:rFonts w:eastAsia="Times New Roman"/>
          <w:szCs w:val="28"/>
          <w:lang w:val="en-US"/>
        </w:rPr>
      </w:pPr>
      <w:r w:rsidRPr="00E92571">
        <w:rPr>
          <w:rFonts w:eastAsia="Times New Roman"/>
          <w:szCs w:val="28"/>
          <w:lang w:val="en-US"/>
        </w:rPr>
        <w:t xml:space="preserve">     - Rezolvare corespondenta diversa.     </w:t>
      </w:r>
    </w:p>
    <w:p w:rsidR="000A4F3E" w:rsidRPr="00E92571" w:rsidRDefault="000A4F3E" w:rsidP="000A4F3E">
      <w:pPr>
        <w:ind w:firstLine="567"/>
        <w:rPr>
          <w:rFonts w:eastAsia="Times New Roman"/>
          <w:b/>
          <w:szCs w:val="28"/>
          <w:lang w:val="en-US"/>
        </w:rPr>
      </w:pPr>
    </w:p>
    <w:p w:rsidR="000A4F3E" w:rsidRPr="00E92571" w:rsidRDefault="000A4F3E" w:rsidP="000A4F3E">
      <w:pPr>
        <w:ind w:firstLine="567"/>
        <w:rPr>
          <w:rFonts w:eastAsia="Times New Roman"/>
          <w:b/>
          <w:szCs w:val="28"/>
          <w:lang w:val="en-US"/>
        </w:rPr>
      </w:pPr>
      <w:r w:rsidRPr="00E92571">
        <w:rPr>
          <w:rFonts w:eastAsia="Times New Roman"/>
          <w:b/>
          <w:szCs w:val="28"/>
          <w:lang w:val="en-US"/>
        </w:rPr>
        <w:lastRenderedPageBreak/>
        <w:t xml:space="preserve">             6. Case marcat</w:t>
      </w:r>
    </w:p>
    <w:p w:rsidR="000A4F3E" w:rsidRPr="00E92571" w:rsidRDefault="000A4F3E" w:rsidP="000A4F3E">
      <w:pPr>
        <w:ind w:firstLine="567"/>
        <w:rPr>
          <w:rFonts w:eastAsia="Times New Roman"/>
          <w:b/>
          <w:szCs w:val="28"/>
          <w:lang w:val="en-US"/>
        </w:rPr>
      </w:pPr>
    </w:p>
    <w:p w:rsidR="000A4F3E" w:rsidRPr="00E92571" w:rsidRDefault="000A4F3E" w:rsidP="000A4F3E">
      <w:pPr>
        <w:ind w:firstLine="567"/>
        <w:rPr>
          <w:rFonts w:eastAsia="Times New Roman"/>
          <w:szCs w:val="28"/>
          <w:lang w:val="en-US"/>
        </w:rPr>
      </w:pPr>
      <w:r w:rsidRPr="00E92571">
        <w:rPr>
          <w:rFonts w:eastAsia="Times New Roman"/>
          <w:szCs w:val="28"/>
          <w:lang w:val="en-US"/>
        </w:rPr>
        <w:t xml:space="preserve">    - Cereri atribuire numar de ordine pentru AMEF instalate -335   </w:t>
      </w:r>
    </w:p>
    <w:p w:rsidR="000A4F3E" w:rsidRPr="00E92571" w:rsidRDefault="000A4F3E" w:rsidP="000A4F3E">
      <w:pPr>
        <w:ind w:firstLine="567"/>
        <w:rPr>
          <w:rFonts w:eastAsia="Times New Roman"/>
          <w:szCs w:val="28"/>
          <w:lang w:val="en-US"/>
        </w:rPr>
      </w:pPr>
      <w:r w:rsidRPr="00E92571">
        <w:rPr>
          <w:rFonts w:eastAsia="Times New Roman"/>
          <w:szCs w:val="28"/>
          <w:lang w:val="en-US"/>
        </w:rPr>
        <w:t xml:space="preserve">    - Cereri  anulare numar de ordine atribuite AMEF -100</w:t>
      </w:r>
    </w:p>
    <w:p w:rsidR="000A4F3E" w:rsidRPr="00E92571" w:rsidRDefault="000A4F3E" w:rsidP="000A4F3E">
      <w:pPr>
        <w:ind w:firstLine="567"/>
        <w:rPr>
          <w:rFonts w:eastAsia="Times New Roman"/>
          <w:szCs w:val="28"/>
          <w:lang w:val="en-US"/>
        </w:rPr>
      </w:pPr>
      <w:r w:rsidRPr="00E92571">
        <w:rPr>
          <w:rFonts w:eastAsia="Times New Roman"/>
          <w:szCs w:val="28"/>
          <w:lang w:val="en-US"/>
        </w:rPr>
        <w:t xml:space="preserve">     - Intocmire situatii  privind AMEF         </w:t>
      </w:r>
      <w:r w:rsidRPr="00E92571">
        <w:rPr>
          <w:rFonts w:eastAsia="Times New Roman"/>
          <w:bCs/>
          <w:szCs w:val="28"/>
          <w:lang w:val="en-US"/>
        </w:rPr>
        <w:t xml:space="preserve"> </w:t>
      </w:r>
    </w:p>
    <w:p w:rsidR="000A4F3E" w:rsidRPr="00E92571" w:rsidRDefault="000A4F3E" w:rsidP="000A4F3E">
      <w:pPr>
        <w:ind w:firstLine="567"/>
        <w:rPr>
          <w:rFonts w:eastAsia="Times New Roman"/>
          <w:szCs w:val="28"/>
          <w:lang w:val="es-ES"/>
        </w:rPr>
      </w:pPr>
    </w:p>
    <w:p w:rsidR="000A4F3E" w:rsidRPr="00E92571" w:rsidRDefault="000A4F3E" w:rsidP="000A4F3E">
      <w:pPr>
        <w:ind w:firstLine="567"/>
        <w:rPr>
          <w:rFonts w:eastAsia="Times New Roman"/>
          <w:b/>
          <w:szCs w:val="28"/>
        </w:rPr>
      </w:pPr>
      <w:r w:rsidRPr="00E92571">
        <w:rPr>
          <w:rFonts w:eastAsia="Times New Roman"/>
          <w:b/>
          <w:szCs w:val="28"/>
        </w:rPr>
        <w:t xml:space="preserve">              7.Activitatea de inspectie fiscala</w:t>
      </w:r>
    </w:p>
    <w:p w:rsidR="000A4F3E" w:rsidRPr="00E92571" w:rsidRDefault="000A4F3E" w:rsidP="000A4F3E">
      <w:pPr>
        <w:ind w:firstLine="567"/>
        <w:rPr>
          <w:rFonts w:eastAsia="Times New Roman"/>
          <w:b/>
          <w:szCs w:val="28"/>
        </w:rPr>
      </w:pPr>
    </w:p>
    <w:p w:rsidR="000A4F3E" w:rsidRPr="00E92571" w:rsidRDefault="000A4F3E" w:rsidP="000A4F3E">
      <w:pPr>
        <w:ind w:firstLine="567"/>
        <w:rPr>
          <w:rFonts w:eastAsia="Times New Roman"/>
          <w:szCs w:val="28"/>
        </w:rPr>
      </w:pPr>
      <w:r w:rsidRPr="00E92571">
        <w:rPr>
          <w:rFonts w:eastAsia="Times New Roman"/>
          <w:szCs w:val="28"/>
        </w:rPr>
        <w:t xml:space="preserve">             Aparatul de inspectie fiscala Dambovita a efectuat in perioada 01.01.2018 – 31.03.2018,  potrivit programelor lunare de activitate aprobate de A.N.A.F – Directia Generala de Inspectie Fiscala, actiuni de inspectii fiscale pe obiective prioritare. </w:t>
      </w:r>
    </w:p>
    <w:p w:rsidR="000A4F3E" w:rsidRPr="00E92571" w:rsidRDefault="000A4F3E" w:rsidP="000A4F3E">
      <w:pPr>
        <w:ind w:firstLine="567"/>
        <w:rPr>
          <w:rFonts w:eastAsia="Times New Roman"/>
          <w:szCs w:val="28"/>
        </w:rPr>
      </w:pPr>
      <w:r w:rsidRPr="00E92571">
        <w:rPr>
          <w:rFonts w:eastAsia="Times New Roman"/>
          <w:szCs w:val="28"/>
        </w:rPr>
        <w:t xml:space="preserve">             Selectarea contribuabililor pentru inspectie fiscala din proprie initiativa, s-a facut in conformitate cu prevederile circularei 132/2017.</w:t>
      </w:r>
    </w:p>
    <w:p w:rsidR="000A4F3E" w:rsidRPr="00E92571" w:rsidRDefault="000A4F3E" w:rsidP="000A4F3E">
      <w:pPr>
        <w:ind w:firstLine="567"/>
        <w:rPr>
          <w:rFonts w:eastAsia="Times New Roman"/>
          <w:szCs w:val="28"/>
        </w:rPr>
      </w:pPr>
      <w:r w:rsidRPr="00E92571">
        <w:rPr>
          <w:rFonts w:eastAsia="Times New Roman"/>
          <w:szCs w:val="28"/>
        </w:rPr>
        <w:t xml:space="preserve">    Analiza de risc a avut  la baza criterii cum ar fi:</w:t>
      </w:r>
    </w:p>
    <w:p w:rsidR="000A4F3E" w:rsidRPr="00E92571" w:rsidRDefault="000A4F3E" w:rsidP="000A4F3E">
      <w:pPr>
        <w:ind w:firstLine="567"/>
        <w:rPr>
          <w:rFonts w:eastAsia="Times New Roman"/>
          <w:szCs w:val="28"/>
        </w:rPr>
      </w:pPr>
      <w:r w:rsidRPr="00E92571">
        <w:rPr>
          <w:rFonts w:eastAsia="Times New Roman"/>
          <w:szCs w:val="28"/>
        </w:rPr>
        <w:t xml:space="preserve">     -neconcordante semnificative in declaratiile 394,</w:t>
      </w:r>
    </w:p>
    <w:p w:rsidR="000A4F3E" w:rsidRPr="00E92571" w:rsidRDefault="000A4F3E" w:rsidP="000A4F3E">
      <w:pPr>
        <w:ind w:firstLine="567"/>
        <w:rPr>
          <w:rFonts w:eastAsia="Times New Roman"/>
          <w:szCs w:val="28"/>
        </w:rPr>
      </w:pPr>
      <w:r w:rsidRPr="00E92571">
        <w:rPr>
          <w:rFonts w:eastAsia="Times New Roman"/>
          <w:szCs w:val="28"/>
        </w:rPr>
        <w:t xml:space="preserve">     -nedepunerea declaratiilor,</w:t>
      </w:r>
    </w:p>
    <w:p w:rsidR="000A4F3E" w:rsidRPr="00E92571" w:rsidRDefault="000A4F3E" w:rsidP="000A4F3E">
      <w:pPr>
        <w:ind w:firstLine="567"/>
        <w:rPr>
          <w:rFonts w:eastAsia="Times New Roman"/>
          <w:szCs w:val="28"/>
        </w:rPr>
      </w:pPr>
      <w:r w:rsidRPr="00E92571">
        <w:rPr>
          <w:rFonts w:eastAsia="Times New Roman"/>
          <w:szCs w:val="28"/>
        </w:rPr>
        <w:t xml:space="preserve">     -derularea de tranzactii cu contribuabilii declarati inactivi,</w:t>
      </w:r>
    </w:p>
    <w:p w:rsidR="000A4F3E" w:rsidRPr="00E92571" w:rsidRDefault="000A4F3E" w:rsidP="000A4F3E">
      <w:pPr>
        <w:ind w:firstLine="567"/>
        <w:rPr>
          <w:rFonts w:eastAsia="Times New Roman"/>
          <w:szCs w:val="28"/>
        </w:rPr>
      </w:pPr>
      <w:r w:rsidRPr="00E92571">
        <w:rPr>
          <w:rFonts w:eastAsia="Times New Roman"/>
          <w:szCs w:val="28"/>
        </w:rPr>
        <w:t xml:space="preserve">     -informatii comunicate de Directia Generala Antifrauda Fiscala sau de alte institutii ale statului,</w:t>
      </w:r>
    </w:p>
    <w:p w:rsidR="000A4F3E" w:rsidRPr="00E92571" w:rsidRDefault="000A4F3E" w:rsidP="000A4F3E">
      <w:pPr>
        <w:ind w:firstLine="567"/>
        <w:rPr>
          <w:rFonts w:eastAsia="Times New Roman"/>
          <w:szCs w:val="28"/>
        </w:rPr>
      </w:pPr>
      <w:r w:rsidRPr="00E92571">
        <w:rPr>
          <w:rFonts w:eastAsia="Times New Roman"/>
          <w:szCs w:val="28"/>
        </w:rPr>
        <w:t xml:space="preserve">      -informatii transmise de alte structuri ale A.N.A.F. in urma unor controale incrucisate,</w:t>
      </w:r>
    </w:p>
    <w:p w:rsidR="000A4F3E" w:rsidRPr="00E92571" w:rsidRDefault="000A4F3E" w:rsidP="000A4F3E">
      <w:pPr>
        <w:ind w:firstLine="567"/>
        <w:rPr>
          <w:rFonts w:eastAsia="Times New Roman"/>
          <w:szCs w:val="28"/>
        </w:rPr>
      </w:pPr>
      <w:r w:rsidRPr="00E92571">
        <w:rPr>
          <w:rFonts w:eastAsia="Times New Roman"/>
          <w:szCs w:val="28"/>
        </w:rPr>
        <w:t xml:space="preserve">      -informatii comunicate de alte institutii ( ITM, MAI, Curtea de Conturi).</w:t>
      </w:r>
    </w:p>
    <w:p w:rsidR="000A4F3E" w:rsidRPr="00E92571" w:rsidRDefault="000A4F3E" w:rsidP="000A4F3E">
      <w:pPr>
        <w:ind w:firstLine="567"/>
        <w:rPr>
          <w:rFonts w:eastAsia="Times New Roman"/>
          <w:szCs w:val="28"/>
        </w:rPr>
      </w:pPr>
      <w:r w:rsidRPr="00E92571">
        <w:rPr>
          <w:rFonts w:eastAsia="Times New Roman"/>
          <w:szCs w:val="28"/>
        </w:rPr>
        <w:t xml:space="preserve">              In perioada  </w:t>
      </w:r>
      <w:r w:rsidRPr="00E92571">
        <w:rPr>
          <w:rFonts w:eastAsia="Times New Roman"/>
          <w:b/>
          <w:szCs w:val="28"/>
        </w:rPr>
        <w:t>01.01.2018 – 31.03.2018</w:t>
      </w:r>
      <w:r w:rsidRPr="00E92571">
        <w:rPr>
          <w:rFonts w:eastAsia="Times New Roman"/>
          <w:szCs w:val="28"/>
        </w:rPr>
        <w:t xml:space="preserve">, aparatul de inspectie fiscala din judetul Dambovita a efectuat un numar de </w:t>
      </w:r>
      <w:r w:rsidRPr="00E92571">
        <w:rPr>
          <w:rFonts w:eastAsia="Times New Roman"/>
          <w:b/>
          <w:szCs w:val="28"/>
        </w:rPr>
        <w:t>190 inspectii fiscale</w:t>
      </w:r>
      <w:r w:rsidRPr="00E92571">
        <w:rPr>
          <w:rFonts w:eastAsia="Times New Roman"/>
          <w:szCs w:val="28"/>
        </w:rPr>
        <w:t xml:space="preserve"> (96 la persoanele juridice si 94 la persoanele fizice).</w:t>
      </w:r>
    </w:p>
    <w:p w:rsidR="000A4F3E" w:rsidRPr="00E92571" w:rsidRDefault="000A4F3E" w:rsidP="000A4F3E">
      <w:pPr>
        <w:ind w:firstLine="567"/>
        <w:rPr>
          <w:rFonts w:eastAsia="Times New Roman"/>
          <w:szCs w:val="28"/>
        </w:rPr>
      </w:pPr>
      <w:r w:rsidRPr="00E92571">
        <w:rPr>
          <w:rFonts w:eastAsia="Times New Roman"/>
          <w:szCs w:val="28"/>
        </w:rPr>
        <w:t xml:space="preserve">              Rezultatele globale obtinute ca urmare a inspectiilor fiscale efectuate in aceasta perioada, se concretizeaza in atragerea la bugetul general consolidat a unor venituri suplimentare in suma de </w:t>
      </w:r>
    </w:p>
    <w:p w:rsidR="000A4F3E" w:rsidRPr="00E92571" w:rsidRDefault="000A4F3E" w:rsidP="000A4F3E">
      <w:pPr>
        <w:ind w:firstLine="567"/>
        <w:rPr>
          <w:rFonts w:eastAsia="Times New Roman"/>
          <w:szCs w:val="28"/>
        </w:rPr>
      </w:pPr>
      <w:r w:rsidRPr="00E92571">
        <w:rPr>
          <w:rFonts w:eastAsia="Times New Roman"/>
          <w:szCs w:val="28"/>
        </w:rPr>
        <w:t>32 024,165 mii lei din care :</w:t>
      </w:r>
    </w:p>
    <w:tbl>
      <w:tblPr>
        <w:tblW w:w="0" w:type="auto"/>
        <w:tblInd w:w="470" w:type="dxa"/>
        <w:tblLayout w:type="fixed"/>
        <w:tblLook w:val="0000"/>
      </w:tblPr>
      <w:tblGrid>
        <w:gridCol w:w="5068"/>
        <w:gridCol w:w="2937"/>
      </w:tblGrid>
      <w:tr w:rsidR="000A4F3E" w:rsidRPr="00E92571" w:rsidTr="002463AB">
        <w:tc>
          <w:tcPr>
            <w:tcW w:w="5068" w:type="dxa"/>
            <w:shd w:val="clear" w:color="auto" w:fill="auto"/>
          </w:tcPr>
          <w:p w:rsidR="000A4F3E" w:rsidRPr="00E92571" w:rsidRDefault="000A4F3E" w:rsidP="000A4F3E">
            <w:pPr>
              <w:ind w:firstLine="567"/>
              <w:rPr>
                <w:rFonts w:eastAsia="Times New Roman"/>
                <w:szCs w:val="28"/>
              </w:rPr>
            </w:pPr>
            <w:r w:rsidRPr="00E92571">
              <w:rPr>
                <w:rFonts w:eastAsia="Times New Roman"/>
                <w:szCs w:val="28"/>
              </w:rPr>
              <w:t xml:space="preserve">- diferente de impozite si taxe </w:t>
            </w:r>
          </w:p>
        </w:tc>
        <w:tc>
          <w:tcPr>
            <w:tcW w:w="2937" w:type="dxa"/>
            <w:shd w:val="clear" w:color="auto" w:fill="auto"/>
            <w:vAlign w:val="center"/>
          </w:tcPr>
          <w:p w:rsidR="000A4F3E" w:rsidRPr="00E92571" w:rsidRDefault="000A4F3E" w:rsidP="000A4F3E">
            <w:pPr>
              <w:ind w:firstLine="567"/>
              <w:rPr>
                <w:rFonts w:eastAsia="Times New Roman"/>
                <w:szCs w:val="28"/>
              </w:rPr>
            </w:pPr>
            <w:r w:rsidRPr="00E92571">
              <w:rPr>
                <w:rFonts w:eastAsia="Times New Roman"/>
                <w:szCs w:val="28"/>
              </w:rPr>
              <w:t xml:space="preserve">     30 181,091  mii lei</w:t>
            </w:r>
          </w:p>
        </w:tc>
      </w:tr>
      <w:tr w:rsidR="000A4F3E" w:rsidRPr="00E92571" w:rsidTr="002463AB">
        <w:tc>
          <w:tcPr>
            <w:tcW w:w="5068" w:type="dxa"/>
            <w:shd w:val="clear" w:color="auto" w:fill="auto"/>
          </w:tcPr>
          <w:p w:rsidR="000A4F3E" w:rsidRPr="00E92571" w:rsidRDefault="000A4F3E" w:rsidP="000A4F3E">
            <w:pPr>
              <w:ind w:firstLine="567"/>
              <w:rPr>
                <w:rFonts w:eastAsia="Times New Roman"/>
                <w:szCs w:val="28"/>
              </w:rPr>
            </w:pPr>
            <w:r w:rsidRPr="00E92571">
              <w:rPr>
                <w:rFonts w:eastAsia="Times New Roman"/>
                <w:szCs w:val="28"/>
              </w:rPr>
              <w:t>- accesorii (dobanzi si penalitati de intarziere    aferente diferentelor)</w:t>
            </w:r>
          </w:p>
        </w:tc>
        <w:tc>
          <w:tcPr>
            <w:tcW w:w="2937" w:type="dxa"/>
            <w:shd w:val="clear" w:color="auto" w:fill="auto"/>
            <w:vAlign w:val="center"/>
          </w:tcPr>
          <w:p w:rsidR="000A4F3E" w:rsidRPr="00E92571" w:rsidRDefault="000A4F3E" w:rsidP="000A4F3E">
            <w:pPr>
              <w:ind w:firstLine="567"/>
              <w:rPr>
                <w:rFonts w:eastAsia="Times New Roman"/>
                <w:szCs w:val="28"/>
                <w:lang w:val="en-US"/>
              </w:rPr>
            </w:pPr>
            <w:r w:rsidRPr="00E92571">
              <w:rPr>
                <w:rFonts w:eastAsia="Times New Roman"/>
                <w:szCs w:val="28"/>
              </w:rPr>
              <w:t xml:space="preserve">              3,361  mii lei</w:t>
            </w:r>
          </w:p>
        </w:tc>
      </w:tr>
      <w:tr w:rsidR="000A4F3E" w:rsidRPr="00E92571" w:rsidTr="002463AB">
        <w:tc>
          <w:tcPr>
            <w:tcW w:w="5068" w:type="dxa"/>
            <w:shd w:val="clear" w:color="auto" w:fill="auto"/>
          </w:tcPr>
          <w:p w:rsidR="000A4F3E" w:rsidRPr="00E92571" w:rsidRDefault="000A4F3E" w:rsidP="000A4F3E">
            <w:pPr>
              <w:ind w:firstLine="567"/>
              <w:rPr>
                <w:rFonts w:eastAsia="Times New Roman"/>
                <w:szCs w:val="28"/>
              </w:rPr>
            </w:pPr>
            <w:r w:rsidRPr="00E92571">
              <w:rPr>
                <w:rFonts w:eastAsia="Times New Roman"/>
                <w:szCs w:val="28"/>
              </w:rPr>
              <w:t>- amenzi contraventionale aplicate</w:t>
            </w:r>
          </w:p>
        </w:tc>
        <w:tc>
          <w:tcPr>
            <w:tcW w:w="2937" w:type="dxa"/>
            <w:shd w:val="clear" w:color="auto" w:fill="auto"/>
            <w:vAlign w:val="center"/>
          </w:tcPr>
          <w:p w:rsidR="000A4F3E" w:rsidRPr="00E92571" w:rsidRDefault="000A4F3E" w:rsidP="000A4F3E">
            <w:pPr>
              <w:ind w:firstLine="567"/>
              <w:rPr>
                <w:rFonts w:eastAsia="Times New Roman"/>
                <w:szCs w:val="28"/>
                <w:lang w:val="en-US"/>
              </w:rPr>
            </w:pPr>
            <w:r w:rsidRPr="00E92571">
              <w:rPr>
                <w:rFonts w:eastAsia="Times New Roman"/>
                <w:szCs w:val="28"/>
              </w:rPr>
              <w:t xml:space="preserve">            48,800  mii lei</w:t>
            </w:r>
          </w:p>
        </w:tc>
      </w:tr>
      <w:tr w:rsidR="000A4F3E" w:rsidRPr="00E92571" w:rsidTr="002463AB">
        <w:tc>
          <w:tcPr>
            <w:tcW w:w="5068" w:type="dxa"/>
            <w:shd w:val="clear" w:color="auto" w:fill="auto"/>
          </w:tcPr>
          <w:p w:rsidR="000A4F3E" w:rsidRPr="00E92571" w:rsidRDefault="000A4F3E" w:rsidP="000A4F3E">
            <w:pPr>
              <w:ind w:firstLine="567"/>
              <w:rPr>
                <w:rFonts w:eastAsia="Times New Roman"/>
                <w:szCs w:val="28"/>
              </w:rPr>
            </w:pPr>
            <w:r w:rsidRPr="00E92571">
              <w:rPr>
                <w:rFonts w:eastAsia="Times New Roman"/>
                <w:szCs w:val="28"/>
              </w:rPr>
              <w:t>- TVA fara drept de rambursare</w:t>
            </w:r>
          </w:p>
        </w:tc>
        <w:tc>
          <w:tcPr>
            <w:tcW w:w="2937" w:type="dxa"/>
            <w:shd w:val="clear" w:color="auto" w:fill="auto"/>
            <w:vAlign w:val="center"/>
          </w:tcPr>
          <w:p w:rsidR="000A4F3E" w:rsidRPr="00E92571" w:rsidRDefault="000A4F3E" w:rsidP="000A4F3E">
            <w:pPr>
              <w:ind w:firstLine="567"/>
              <w:rPr>
                <w:rFonts w:eastAsia="Times New Roman"/>
                <w:szCs w:val="28"/>
                <w:lang w:val="en-US"/>
              </w:rPr>
            </w:pPr>
            <w:r w:rsidRPr="00E92571">
              <w:rPr>
                <w:rFonts w:eastAsia="Times New Roman"/>
                <w:szCs w:val="28"/>
              </w:rPr>
              <w:t xml:space="preserve">       1 790,913  mii lei</w:t>
            </w:r>
          </w:p>
        </w:tc>
      </w:tr>
    </w:tbl>
    <w:p w:rsidR="000A4F3E" w:rsidRPr="00E92571" w:rsidRDefault="000A4F3E" w:rsidP="000A4F3E">
      <w:pPr>
        <w:ind w:firstLine="567"/>
        <w:rPr>
          <w:rFonts w:eastAsia="Times New Roman"/>
          <w:szCs w:val="28"/>
        </w:rPr>
      </w:pPr>
      <w:r w:rsidRPr="00E92571">
        <w:rPr>
          <w:rFonts w:eastAsia="Times New Roman"/>
          <w:szCs w:val="28"/>
        </w:rPr>
        <w:t xml:space="preserve">             Activitatea de inspectie fiscala in perioada </w:t>
      </w:r>
      <w:r w:rsidRPr="00E92571">
        <w:rPr>
          <w:rFonts w:eastAsia="Times New Roman"/>
          <w:b/>
          <w:szCs w:val="28"/>
        </w:rPr>
        <w:t>01.01.2018 – 31.03.2018</w:t>
      </w:r>
      <w:r w:rsidRPr="00E92571">
        <w:rPr>
          <w:rFonts w:eastAsia="Times New Roman"/>
          <w:szCs w:val="28"/>
        </w:rPr>
        <w:t xml:space="preserve">, s-a efectuat urmarindu-se in mod deosebit depistarea cazurilor de sustragere de la plata catre bugetul general consolidat a unor impozite si taxe. </w:t>
      </w:r>
    </w:p>
    <w:p w:rsidR="000A4F3E" w:rsidRPr="00E92571" w:rsidRDefault="000A4F3E" w:rsidP="000A4F3E">
      <w:pPr>
        <w:ind w:firstLine="567"/>
        <w:rPr>
          <w:rFonts w:eastAsia="Times New Roman"/>
          <w:szCs w:val="28"/>
        </w:rPr>
      </w:pPr>
      <w:r w:rsidRPr="00E92571">
        <w:rPr>
          <w:rFonts w:eastAsia="Times New Roman"/>
          <w:szCs w:val="28"/>
        </w:rPr>
        <w:t xml:space="preserve">             Lupta cu evaziunea fiscala este o axa prioritara a activitatii de inspectie fiscala, in consecinta, realizarile fiind deosebit de importante in aceasta perioada.</w:t>
      </w:r>
    </w:p>
    <w:p w:rsidR="000A4F3E" w:rsidRPr="00E92571" w:rsidRDefault="000A4F3E" w:rsidP="000A4F3E">
      <w:pPr>
        <w:ind w:firstLine="567"/>
        <w:rPr>
          <w:rFonts w:eastAsia="Times New Roman"/>
          <w:szCs w:val="28"/>
          <w:lang w:val="it-IT"/>
        </w:rPr>
      </w:pPr>
      <w:r w:rsidRPr="00E92571">
        <w:rPr>
          <w:rFonts w:eastAsia="Times New Roman"/>
          <w:szCs w:val="28"/>
        </w:rPr>
        <w:t xml:space="preserve">             </w:t>
      </w:r>
      <w:r w:rsidRPr="00E92571">
        <w:rPr>
          <w:rFonts w:eastAsia="Times New Roman"/>
          <w:szCs w:val="28"/>
          <w:lang w:val="it-IT"/>
        </w:rPr>
        <w:t xml:space="preserve">Pe linia activitatilor de control avand ca obiectiv verificarea realitatii si legalitatii sumelor negative din deconturile de TVA cu optiune de rambursat, conducerea A.I.F. Dambovita a introdus in program aceste inspectii fiscale cu </w:t>
      </w:r>
      <w:r w:rsidRPr="00E92571">
        <w:rPr>
          <w:rFonts w:eastAsia="Times New Roman"/>
          <w:szCs w:val="28"/>
          <w:lang w:val="it-IT"/>
        </w:rPr>
        <w:lastRenderedPageBreak/>
        <w:t>prioritate, avand in vedere atat termenul legal de solutionare cat si cerintele legale in vigoare.</w:t>
      </w:r>
    </w:p>
    <w:p w:rsidR="000A4F3E" w:rsidRPr="00E92571" w:rsidRDefault="000A4F3E" w:rsidP="000A4F3E">
      <w:pPr>
        <w:ind w:firstLine="567"/>
        <w:rPr>
          <w:rFonts w:eastAsia="Times New Roman"/>
          <w:szCs w:val="28"/>
        </w:rPr>
      </w:pPr>
      <w:r w:rsidRPr="00E92571">
        <w:rPr>
          <w:rFonts w:eastAsia="Times New Roman"/>
          <w:szCs w:val="28"/>
          <w:lang w:val="it-IT"/>
        </w:rPr>
        <w:t xml:space="preserve">             </w:t>
      </w:r>
      <w:r w:rsidRPr="00E92571">
        <w:rPr>
          <w:rFonts w:eastAsia="Times New Roman"/>
          <w:szCs w:val="28"/>
        </w:rPr>
        <w:t xml:space="preserve">In acest context, in perioada  01.01.2018 – 31.03.2018 , s-au efectuat  </w:t>
      </w:r>
      <w:r w:rsidRPr="00E92571">
        <w:rPr>
          <w:rFonts w:eastAsia="Times New Roman"/>
          <w:b/>
          <w:szCs w:val="28"/>
        </w:rPr>
        <w:t>55 inspectii fiscale</w:t>
      </w:r>
      <w:r w:rsidRPr="00E92571">
        <w:rPr>
          <w:rFonts w:eastAsia="Times New Roman"/>
          <w:szCs w:val="28"/>
        </w:rPr>
        <w:t xml:space="preserve"> privind stabilirea sumelor legale de rambursat la persoane juridice si fizice,  in urma carora nu s-a acceptat la rambursare suma de </w:t>
      </w:r>
      <w:r w:rsidRPr="00E92571">
        <w:rPr>
          <w:rFonts w:eastAsia="Times New Roman"/>
          <w:b/>
          <w:szCs w:val="28"/>
        </w:rPr>
        <w:t>1 790,913 mii</w:t>
      </w:r>
      <w:r w:rsidRPr="00E92571">
        <w:rPr>
          <w:rFonts w:eastAsia="Times New Roman"/>
          <w:szCs w:val="28"/>
        </w:rPr>
        <w:t xml:space="preserve"> </w:t>
      </w:r>
      <w:r w:rsidRPr="00E92571">
        <w:rPr>
          <w:rFonts w:eastAsia="Times New Roman"/>
          <w:b/>
          <w:szCs w:val="28"/>
        </w:rPr>
        <w:t>lei</w:t>
      </w:r>
      <w:r w:rsidRPr="00E92571">
        <w:rPr>
          <w:rFonts w:eastAsia="Times New Roman"/>
          <w:szCs w:val="28"/>
        </w:rPr>
        <w:t xml:space="preserve"> . </w:t>
      </w:r>
    </w:p>
    <w:p w:rsidR="000A4F3E" w:rsidRPr="00E92571" w:rsidRDefault="000A4F3E" w:rsidP="000A4F3E">
      <w:pPr>
        <w:ind w:firstLine="567"/>
        <w:rPr>
          <w:rFonts w:eastAsia="Times New Roman"/>
          <w:szCs w:val="28"/>
        </w:rPr>
      </w:pPr>
      <w:r w:rsidRPr="00E92571">
        <w:rPr>
          <w:rFonts w:eastAsia="Times New Roman"/>
          <w:szCs w:val="28"/>
        </w:rPr>
        <w:t xml:space="preserve">           In ceea ce priveste inspectiile fiscale conform competentelor in baza prevederilor Circularei 852512/18.03.2014 pentru prezentarea dosarului preturilor de transfer, au fost vizate </w:t>
      </w:r>
      <w:r w:rsidRPr="00E92571">
        <w:rPr>
          <w:rFonts w:eastAsia="Times New Roman"/>
          <w:b/>
          <w:szCs w:val="28"/>
        </w:rPr>
        <w:t>4 societati</w:t>
      </w:r>
      <w:r w:rsidRPr="00E92571">
        <w:rPr>
          <w:rFonts w:eastAsia="Times New Roman"/>
          <w:szCs w:val="28"/>
        </w:rPr>
        <w:t>:</w:t>
      </w:r>
    </w:p>
    <w:p w:rsidR="000A4F3E" w:rsidRPr="00E92571" w:rsidRDefault="000A4F3E" w:rsidP="000A4F3E">
      <w:pPr>
        <w:ind w:firstLine="567"/>
        <w:rPr>
          <w:rFonts w:eastAsia="Times New Roman"/>
          <w:szCs w:val="28"/>
        </w:rPr>
      </w:pPr>
      <w:r w:rsidRPr="00E92571">
        <w:rPr>
          <w:rFonts w:eastAsia="Times New Roman"/>
          <w:szCs w:val="28"/>
        </w:rPr>
        <w:t xml:space="preserve">             -inspectia fiscala pentru 1 societate a fost finalizata concretizandu-se in atragerea la bugetul general consolidat a unor venituri suplimentare in suma de </w:t>
      </w:r>
      <w:r w:rsidRPr="00E92571">
        <w:rPr>
          <w:rFonts w:eastAsia="Times New Roman"/>
          <w:b/>
          <w:szCs w:val="28"/>
        </w:rPr>
        <w:t>446.531 mii lei</w:t>
      </w:r>
      <w:r w:rsidRPr="00E92571">
        <w:rPr>
          <w:rFonts w:eastAsia="Times New Roman"/>
          <w:szCs w:val="28"/>
        </w:rPr>
        <w:t>,</w:t>
      </w:r>
    </w:p>
    <w:p w:rsidR="000A4F3E" w:rsidRPr="00E92571" w:rsidRDefault="000A4F3E" w:rsidP="000A4F3E">
      <w:pPr>
        <w:ind w:firstLine="567"/>
        <w:rPr>
          <w:rFonts w:eastAsia="Times New Roman"/>
          <w:szCs w:val="28"/>
        </w:rPr>
      </w:pPr>
      <w:r w:rsidRPr="00E92571">
        <w:rPr>
          <w:rFonts w:eastAsia="Times New Roman"/>
          <w:szCs w:val="28"/>
        </w:rPr>
        <w:t xml:space="preserve">             -inspectiile fiscale pentru 3 societati sunt in curs de solutionare, acestea urmand a se finaliza in trimestrul II al anului 2018.</w:t>
      </w:r>
    </w:p>
    <w:p w:rsidR="000A4F3E" w:rsidRPr="00E92571" w:rsidRDefault="000A4F3E" w:rsidP="000A4F3E">
      <w:pPr>
        <w:ind w:firstLine="567"/>
        <w:rPr>
          <w:rFonts w:eastAsia="Times New Roman"/>
          <w:szCs w:val="28"/>
          <w:lang w:val="it-IT"/>
        </w:rPr>
      </w:pPr>
      <w:r w:rsidRPr="00E92571">
        <w:rPr>
          <w:rFonts w:eastAsia="Times New Roman"/>
          <w:szCs w:val="28"/>
        </w:rPr>
        <w:t xml:space="preserve">              In  perioada  01.01.2018 – 31.03.2018, au fost efectuate controale inopinate, incrucisate si cercetari la fata locului,  la un numar de </w:t>
      </w:r>
      <w:r w:rsidRPr="00E92571">
        <w:rPr>
          <w:rFonts w:eastAsia="Times New Roman"/>
          <w:b/>
          <w:szCs w:val="28"/>
        </w:rPr>
        <w:t>127 agenti economici</w:t>
      </w:r>
      <w:r w:rsidRPr="00E92571">
        <w:rPr>
          <w:rFonts w:eastAsia="Times New Roman"/>
          <w:szCs w:val="28"/>
        </w:rPr>
        <w:t xml:space="preserve">. </w:t>
      </w:r>
    </w:p>
    <w:p w:rsidR="000A4F3E" w:rsidRPr="00E92571" w:rsidRDefault="000A4F3E" w:rsidP="000A4F3E">
      <w:pPr>
        <w:ind w:firstLine="567"/>
        <w:rPr>
          <w:rFonts w:eastAsia="Times New Roman"/>
          <w:szCs w:val="28"/>
          <w:lang w:val="it-IT"/>
        </w:rPr>
      </w:pPr>
      <w:r w:rsidRPr="00E92571">
        <w:rPr>
          <w:rFonts w:eastAsia="Times New Roman"/>
          <w:szCs w:val="28"/>
          <w:lang w:val="it-IT"/>
        </w:rPr>
        <w:t xml:space="preserve">              In </w:t>
      </w:r>
      <w:r w:rsidRPr="00E92571">
        <w:rPr>
          <w:rFonts w:eastAsia="Times New Roman"/>
          <w:szCs w:val="28"/>
        </w:rPr>
        <w:t>perioada supusa analizei</w:t>
      </w:r>
      <w:r w:rsidRPr="00E92571">
        <w:rPr>
          <w:rFonts w:eastAsia="Times New Roman"/>
          <w:szCs w:val="28"/>
          <w:lang w:val="it-IT"/>
        </w:rPr>
        <w:t xml:space="preserve">, au fost inaintate institutiilor de cercetare penala, in vederea continuarii verificarilor, stabilirii persoanelor vinovate si a gradului de participare a acestora la infractiune, un numar de 9 acte de control, cu un prejudiciu  in  valoare totala  de </w:t>
      </w:r>
      <w:r w:rsidRPr="00E92571">
        <w:rPr>
          <w:rFonts w:eastAsia="Times New Roman"/>
          <w:b/>
          <w:szCs w:val="28"/>
          <w:lang w:val="it-IT"/>
        </w:rPr>
        <w:t>17 522.801 mii lei</w:t>
      </w:r>
      <w:r w:rsidRPr="00E92571">
        <w:rPr>
          <w:rFonts w:eastAsia="Times New Roman"/>
          <w:szCs w:val="28"/>
          <w:lang w:val="it-IT"/>
        </w:rPr>
        <w:t>.</w:t>
      </w:r>
    </w:p>
    <w:p w:rsidR="000A4F3E" w:rsidRPr="00E92571" w:rsidRDefault="000A4F3E" w:rsidP="000A4F3E">
      <w:pPr>
        <w:ind w:firstLine="567"/>
        <w:rPr>
          <w:rFonts w:eastAsia="Times New Roman"/>
          <w:szCs w:val="28"/>
          <w:lang w:val="it-IT"/>
        </w:rPr>
      </w:pPr>
      <w:r w:rsidRPr="00E92571">
        <w:rPr>
          <w:rFonts w:eastAsia="Times New Roman"/>
          <w:szCs w:val="28"/>
        </w:rPr>
        <w:t xml:space="preserve">              </w:t>
      </w:r>
      <w:r w:rsidRPr="00E92571">
        <w:rPr>
          <w:rFonts w:eastAsia="Times New Roman"/>
          <w:szCs w:val="28"/>
          <w:lang w:val="it-IT"/>
        </w:rPr>
        <w:t>Controlul fiscal va viza in continuare, in primul rand marii evazionisti si agentii economici care nu isi declara obligatiile fiscale, acordandu-se o importanta deosebita dinamizarii actiunilor de convingere a contribuabililor rau platnici sa-si indeplineasca opligatiile fata de stat,  concomitent cu reducerea fraudei in faza de colectare fortata, in sensul diminuarii sau instrainarii patrimoniului.</w:t>
      </w:r>
    </w:p>
    <w:p w:rsidR="00753D0D" w:rsidRPr="00E92571" w:rsidRDefault="000A4F3E" w:rsidP="00753D0D">
      <w:pPr>
        <w:ind w:firstLine="567"/>
        <w:rPr>
          <w:bCs/>
          <w:szCs w:val="28"/>
        </w:rPr>
      </w:pPr>
      <w:r w:rsidRPr="00E92571">
        <w:rPr>
          <w:rFonts w:eastAsia="Times New Roman"/>
          <w:szCs w:val="28"/>
          <w:lang w:val="it-IT"/>
        </w:rPr>
        <w:t xml:space="preserve">              </w:t>
      </w:r>
      <w:r w:rsidR="00753D0D" w:rsidRPr="00E92571">
        <w:rPr>
          <w:bCs/>
          <w:szCs w:val="28"/>
        </w:rPr>
        <w:t xml:space="preserve">            Pentru realizarea programului de încasări din activitatea vamală şi a  obiectivelor ce-i revin în domeniul vamal, Biroul Vamal de Interior Dâmboviţa a aplicat masurile propuse în planul de acţiuni şi a desfăşurat în perioada aprilie – iunie 2018, activităţi care au vizat îmbunătăţirea continuă a gradului de colectare a veniturilor din activitatea vamală datorate bugetului comunitar şi naţional, precum şi creşterea gradului de recuperare a creanţelor bugetare. </w:t>
      </w:r>
    </w:p>
    <w:p w:rsidR="00753D0D" w:rsidRPr="00E92571" w:rsidRDefault="00753D0D" w:rsidP="00753D0D">
      <w:pPr>
        <w:ind w:firstLine="567"/>
        <w:rPr>
          <w:bCs/>
          <w:szCs w:val="28"/>
        </w:rPr>
      </w:pPr>
      <w:r w:rsidRPr="00E92571">
        <w:rPr>
          <w:bCs/>
          <w:szCs w:val="28"/>
        </w:rPr>
        <w:t xml:space="preserve">          Ca rezultat al eforturilor depuse în lunile aprilie – iunie 2018, am reuşit să atragem la bugetul consolidat al statului precum şi la bugetul Uniunii Europene  suma de </w:t>
      </w:r>
      <w:r w:rsidRPr="00E92571">
        <w:rPr>
          <w:b/>
          <w:bCs/>
          <w:szCs w:val="28"/>
        </w:rPr>
        <w:t>15.723.966</w:t>
      </w:r>
      <w:r w:rsidRPr="00E92571">
        <w:rPr>
          <w:bCs/>
          <w:szCs w:val="28"/>
        </w:rPr>
        <w:t xml:space="preserve"> lei. </w:t>
      </w:r>
    </w:p>
    <w:p w:rsidR="00753D0D" w:rsidRPr="00E92571" w:rsidRDefault="00753D0D" w:rsidP="00753D0D">
      <w:pPr>
        <w:ind w:firstLine="567"/>
        <w:rPr>
          <w:bCs/>
          <w:szCs w:val="28"/>
        </w:rPr>
      </w:pPr>
      <w:r w:rsidRPr="00E92571">
        <w:rPr>
          <w:bCs/>
          <w:szCs w:val="28"/>
        </w:rPr>
        <w:t xml:space="preserve">          Structura şi gradul de realizare pe luni a programului de încasări în vamă se prezintă astfel:</w:t>
      </w:r>
    </w:p>
    <w:p w:rsidR="00C1511B" w:rsidRPr="00E92571" w:rsidRDefault="00C1511B" w:rsidP="00753D0D">
      <w:pPr>
        <w:ind w:firstLine="567"/>
        <w:rPr>
          <w:bCs/>
          <w:szCs w:val="28"/>
        </w:rPr>
      </w:pPr>
      <w:r w:rsidRPr="00E92571">
        <w:rPr>
          <w:bCs/>
          <w:szCs w:val="28"/>
        </w:rPr>
        <w:t>Încasări în vamă în perioada aprilie – iunie 2018</w:t>
      </w:r>
    </w:p>
    <w:tbl>
      <w:tblPr>
        <w:tblW w:w="10664" w:type="dxa"/>
        <w:tblInd w:w="-459" w:type="dxa"/>
        <w:tblLook w:val="0000"/>
      </w:tblPr>
      <w:tblGrid>
        <w:gridCol w:w="478"/>
        <w:gridCol w:w="983"/>
        <w:gridCol w:w="1419"/>
        <w:gridCol w:w="1440"/>
        <w:gridCol w:w="1260"/>
        <w:gridCol w:w="1260"/>
        <w:gridCol w:w="1440"/>
        <w:gridCol w:w="1440"/>
        <w:gridCol w:w="971"/>
      </w:tblGrid>
      <w:tr w:rsidR="00C1511B" w:rsidRPr="00E92571" w:rsidTr="00C1511B">
        <w:trPr>
          <w:trHeight w:val="368"/>
        </w:trPr>
        <w:tc>
          <w:tcPr>
            <w:tcW w:w="451" w:type="dxa"/>
            <w:vMerge w:val="restart"/>
            <w:tcBorders>
              <w:top w:val="single" w:sz="8" w:space="0" w:color="auto"/>
              <w:left w:val="single" w:sz="8" w:space="0" w:color="auto"/>
              <w:right w:val="single" w:sz="8" w:space="0" w:color="auto"/>
            </w:tcBorders>
            <w:shd w:val="clear" w:color="auto" w:fill="auto"/>
            <w:noWrap/>
            <w:vAlign w:val="center"/>
          </w:tcPr>
          <w:p w:rsidR="00C1511B" w:rsidRPr="00E92571" w:rsidRDefault="00C1511B" w:rsidP="00C1511B">
            <w:pPr>
              <w:jc w:val="center"/>
              <w:rPr>
                <w:rFonts w:eastAsia="Times New Roman"/>
                <w:bCs/>
                <w:sz w:val="20"/>
                <w:szCs w:val="20"/>
                <w:lang w:eastAsia="ro-RO"/>
              </w:rPr>
            </w:pPr>
            <w:r w:rsidRPr="00E92571">
              <w:rPr>
                <w:rFonts w:eastAsia="Times New Roman"/>
                <w:bCs/>
                <w:sz w:val="20"/>
                <w:szCs w:val="20"/>
                <w:lang w:eastAsia="ro-RO"/>
              </w:rPr>
              <w:t>Nr.</w:t>
            </w:r>
          </w:p>
          <w:p w:rsidR="00C1511B" w:rsidRPr="00E92571" w:rsidRDefault="00C1511B" w:rsidP="00C1511B">
            <w:pPr>
              <w:spacing w:line="276" w:lineRule="auto"/>
              <w:jc w:val="center"/>
              <w:rPr>
                <w:rFonts w:eastAsia="Times New Roman"/>
                <w:bCs/>
                <w:sz w:val="20"/>
                <w:szCs w:val="20"/>
                <w:lang w:eastAsia="ro-RO"/>
              </w:rPr>
            </w:pPr>
            <w:r w:rsidRPr="00E92571">
              <w:rPr>
                <w:rFonts w:eastAsia="Times New Roman"/>
                <w:bCs/>
                <w:sz w:val="20"/>
                <w:szCs w:val="20"/>
                <w:lang w:eastAsia="ro-RO"/>
              </w:rPr>
              <w:t>crt.</w:t>
            </w:r>
          </w:p>
        </w:tc>
        <w:tc>
          <w:tcPr>
            <w:tcW w:w="983" w:type="dxa"/>
            <w:vMerge w:val="restart"/>
            <w:tcBorders>
              <w:top w:val="single" w:sz="8" w:space="0" w:color="auto"/>
              <w:left w:val="nil"/>
              <w:right w:val="single" w:sz="8" w:space="0" w:color="auto"/>
            </w:tcBorders>
            <w:shd w:val="clear" w:color="auto" w:fill="auto"/>
            <w:noWrap/>
            <w:vAlign w:val="center"/>
          </w:tcPr>
          <w:p w:rsidR="00C1511B" w:rsidRPr="00E92571" w:rsidRDefault="00C1511B" w:rsidP="00C1511B">
            <w:pPr>
              <w:jc w:val="center"/>
              <w:rPr>
                <w:rFonts w:eastAsia="Times New Roman"/>
                <w:bCs/>
                <w:sz w:val="20"/>
                <w:szCs w:val="20"/>
                <w:lang w:eastAsia="ro-RO"/>
              </w:rPr>
            </w:pPr>
            <w:r w:rsidRPr="00E92571">
              <w:rPr>
                <w:rFonts w:eastAsia="Times New Roman"/>
                <w:bCs/>
                <w:sz w:val="20"/>
                <w:szCs w:val="20"/>
                <w:lang w:eastAsia="ro-RO"/>
              </w:rPr>
              <w:t>Luna</w:t>
            </w:r>
          </w:p>
        </w:tc>
        <w:tc>
          <w:tcPr>
            <w:tcW w:w="5379" w:type="dxa"/>
            <w:gridSpan w:val="4"/>
            <w:tcBorders>
              <w:top w:val="single" w:sz="8" w:space="0" w:color="auto"/>
              <w:left w:val="nil"/>
              <w:bottom w:val="single" w:sz="8" w:space="0" w:color="auto"/>
              <w:right w:val="nil"/>
            </w:tcBorders>
            <w:shd w:val="clear" w:color="auto" w:fill="auto"/>
            <w:noWrap/>
            <w:vAlign w:val="center"/>
          </w:tcPr>
          <w:p w:rsidR="00C1511B" w:rsidRPr="00E92571" w:rsidRDefault="00C1511B" w:rsidP="00C1511B">
            <w:pPr>
              <w:jc w:val="center"/>
              <w:rPr>
                <w:rFonts w:eastAsia="Times New Roman"/>
                <w:bCs/>
                <w:sz w:val="20"/>
                <w:szCs w:val="20"/>
                <w:lang w:eastAsia="ro-RO"/>
              </w:rPr>
            </w:pPr>
            <w:r w:rsidRPr="00E92571">
              <w:rPr>
                <w:rFonts w:eastAsia="Times New Roman"/>
                <w:bCs/>
                <w:sz w:val="20"/>
                <w:szCs w:val="20"/>
                <w:lang w:eastAsia="ro-RO"/>
              </w:rPr>
              <w:t>INDICATORI</w:t>
            </w:r>
          </w:p>
        </w:tc>
        <w:tc>
          <w:tcPr>
            <w:tcW w:w="1440" w:type="dxa"/>
            <w:vMerge w:val="restart"/>
            <w:tcBorders>
              <w:top w:val="single" w:sz="8" w:space="0" w:color="auto"/>
              <w:left w:val="single" w:sz="8" w:space="0" w:color="auto"/>
              <w:right w:val="single" w:sz="8" w:space="0" w:color="auto"/>
            </w:tcBorders>
            <w:shd w:val="clear" w:color="auto" w:fill="auto"/>
            <w:noWrap/>
            <w:vAlign w:val="center"/>
          </w:tcPr>
          <w:p w:rsidR="00C1511B" w:rsidRPr="00E92571" w:rsidRDefault="00C1511B" w:rsidP="00C1511B">
            <w:pPr>
              <w:jc w:val="center"/>
              <w:rPr>
                <w:rFonts w:eastAsia="Times New Roman"/>
                <w:bCs/>
                <w:sz w:val="20"/>
                <w:szCs w:val="20"/>
                <w:lang w:eastAsia="ro-RO"/>
              </w:rPr>
            </w:pPr>
            <w:r w:rsidRPr="00E92571">
              <w:rPr>
                <w:rFonts w:eastAsia="Times New Roman"/>
                <w:bCs/>
                <w:sz w:val="20"/>
                <w:szCs w:val="20"/>
                <w:lang w:eastAsia="ro-RO"/>
              </w:rPr>
              <w:t>Total</w:t>
            </w:r>
          </w:p>
          <w:p w:rsidR="00C1511B" w:rsidRPr="00E92571" w:rsidRDefault="00C1511B" w:rsidP="00C1511B">
            <w:pPr>
              <w:spacing w:line="276" w:lineRule="auto"/>
              <w:jc w:val="center"/>
              <w:rPr>
                <w:rFonts w:eastAsia="Times New Roman"/>
                <w:bCs/>
                <w:sz w:val="20"/>
                <w:szCs w:val="20"/>
                <w:lang w:eastAsia="ro-RO"/>
              </w:rPr>
            </w:pPr>
            <w:r w:rsidRPr="00E92571">
              <w:rPr>
                <w:rFonts w:eastAsia="Times New Roman"/>
                <w:bCs/>
                <w:sz w:val="20"/>
                <w:szCs w:val="20"/>
                <w:lang w:eastAsia="ro-RO"/>
              </w:rPr>
              <w:t>luna</w:t>
            </w:r>
          </w:p>
        </w:tc>
        <w:tc>
          <w:tcPr>
            <w:tcW w:w="1440" w:type="dxa"/>
            <w:vMerge w:val="restart"/>
            <w:tcBorders>
              <w:top w:val="single" w:sz="8" w:space="0" w:color="auto"/>
              <w:left w:val="nil"/>
              <w:right w:val="single" w:sz="8" w:space="0" w:color="auto"/>
            </w:tcBorders>
            <w:shd w:val="clear" w:color="auto" w:fill="auto"/>
            <w:noWrap/>
            <w:vAlign w:val="center"/>
          </w:tcPr>
          <w:p w:rsidR="00C1511B" w:rsidRPr="00E92571" w:rsidRDefault="00C1511B" w:rsidP="00C1511B">
            <w:pPr>
              <w:jc w:val="center"/>
              <w:rPr>
                <w:rFonts w:eastAsia="Times New Roman"/>
                <w:bCs/>
                <w:sz w:val="20"/>
                <w:szCs w:val="20"/>
                <w:lang w:eastAsia="ro-RO"/>
              </w:rPr>
            </w:pPr>
            <w:r w:rsidRPr="00E92571">
              <w:rPr>
                <w:rFonts w:eastAsia="Times New Roman"/>
                <w:bCs/>
                <w:sz w:val="20"/>
                <w:szCs w:val="20"/>
                <w:lang w:eastAsia="ro-RO"/>
              </w:rPr>
              <w:t>Plan</w:t>
            </w:r>
          </w:p>
          <w:p w:rsidR="00C1511B" w:rsidRPr="00E92571" w:rsidRDefault="00C1511B" w:rsidP="00C1511B">
            <w:pPr>
              <w:spacing w:line="276" w:lineRule="auto"/>
              <w:jc w:val="center"/>
              <w:rPr>
                <w:rFonts w:eastAsia="Times New Roman"/>
                <w:bCs/>
                <w:sz w:val="20"/>
                <w:szCs w:val="20"/>
                <w:lang w:eastAsia="ro-RO"/>
              </w:rPr>
            </w:pPr>
            <w:r w:rsidRPr="00E92571">
              <w:rPr>
                <w:rFonts w:eastAsia="Times New Roman"/>
                <w:bCs/>
                <w:sz w:val="20"/>
                <w:szCs w:val="20"/>
                <w:lang w:eastAsia="ro-RO"/>
              </w:rPr>
              <w:t>Lunar</w:t>
            </w:r>
          </w:p>
        </w:tc>
        <w:tc>
          <w:tcPr>
            <w:tcW w:w="971" w:type="dxa"/>
            <w:vMerge w:val="restart"/>
            <w:tcBorders>
              <w:top w:val="single" w:sz="8" w:space="0" w:color="auto"/>
              <w:left w:val="nil"/>
              <w:right w:val="single" w:sz="8" w:space="0" w:color="auto"/>
            </w:tcBorders>
            <w:shd w:val="clear" w:color="auto" w:fill="auto"/>
            <w:noWrap/>
            <w:vAlign w:val="center"/>
          </w:tcPr>
          <w:p w:rsidR="00C1511B" w:rsidRPr="00E92571" w:rsidRDefault="00C1511B" w:rsidP="00C1511B">
            <w:pPr>
              <w:jc w:val="center"/>
              <w:rPr>
                <w:rFonts w:eastAsia="Times New Roman"/>
                <w:bCs/>
                <w:sz w:val="20"/>
                <w:szCs w:val="20"/>
                <w:lang w:eastAsia="ro-RO"/>
              </w:rPr>
            </w:pPr>
            <w:r w:rsidRPr="00E92571">
              <w:rPr>
                <w:rFonts w:eastAsia="Times New Roman"/>
                <w:bCs/>
                <w:sz w:val="20"/>
                <w:szCs w:val="20"/>
                <w:lang w:eastAsia="ro-RO"/>
              </w:rPr>
              <w:t>Grad</w:t>
            </w:r>
          </w:p>
          <w:p w:rsidR="00C1511B" w:rsidRPr="00E92571" w:rsidRDefault="00C1511B" w:rsidP="00C1511B">
            <w:pPr>
              <w:spacing w:line="276" w:lineRule="auto"/>
              <w:jc w:val="center"/>
              <w:rPr>
                <w:rFonts w:eastAsia="Times New Roman"/>
                <w:bCs/>
                <w:sz w:val="20"/>
                <w:szCs w:val="20"/>
                <w:lang w:eastAsia="ro-RO"/>
              </w:rPr>
            </w:pPr>
            <w:r w:rsidRPr="00E92571">
              <w:rPr>
                <w:rFonts w:eastAsia="Times New Roman"/>
                <w:bCs/>
                <w:sz w:val="20"/>
                <w:szCs w:val="20"/>
                <w:lang w:eastAsia="ro-RO"/>
              </w:rPr>
              <w:t xml:space="preserve">Realizare </w:t>
            </w:r>
            <w:r w:rsidRPr="00E92571">
              <w:rPr>
                <w:rFonts w:eastAsia="Times New Roman"/>
                <w:bCs/>
                <w:sz w:val="20"/>
                <w:szCs w:val="20"/>
                <w:lang w:val="en-US" w:eastAsia="ro-RO"/>
              </w:rPr>
              <w:t>%</w:t>
            </w:r>
          </w:p>
        </w:tc>
      </w:tr>
      <w:tr w:rsidR="00C1511B" w:rsidRPr="00E92571" w:rsidTr="00C1511B">
        <w:trPr>
          <w:trHeight w:val="74"/>
        </w:trPr>
        <w:tc>
          <w:tcPr>
            <w:tcW w:w="451" w:type="dxa"/>
            <w:vMerge/>
            <w:tcBorders>
              <w:left w:val="single" w:sz="8" w:space="0" w:color="auto"/>
              <w:bottom w:val="nil"/>
              <w:right w:val="single" w:sz="8" w:space="0" w:color="auto"/>
            </w:tcBorders>
            <w:shd w:val="clear" w:color="auto" w:fill="auto"/>
            <w:noWrap/>
            <w:vAlign w:val="center"/>
          </w:tcPr>
          <w:p w:rsidR="00C1511B" w:rsidRPr="00E92571" w:rsidRDefault="00C1511B" w:rsidP="00C1511B">
            <w:pPr>
              <w:jc w:val="center"/>
              <w:rPr>
                <w:rFonts w:eastAsia="Times New Roman"/>
                <w:bCs/>
                <w:sz w:val="20"/>
                <w:szCs w:val="20"/>
                <w:lang w:eastAsia="ro-RO"/>
              </w:rPr>
            </w:pPr>
          </w:p>
        </w:tc>
        <w:tc>
          <w:tcPr>
            <w:tcW w:w="983" w:type="dxa"/>
            <w:vMerge/>
            <w:tcBorders>
              <w:left w:val="nil"/>
              <w:bottom w:val="nil"/>
              <w:right w:val="single" w:sz="8" w:space="0" w:color="auto"/>
            </w:tcBorders>
            <w:shd w:val="clear" w:color="auto" w:fill="auto"/>
            <w:noWrap/>
            <w:vAlign w:val="bottom"/>
          </w:tcPr>
          <w:p w:rsidR="00C1511B" w:rsidRPr="00E92571" w:rsidRDefault="00C1511B" w:rsidP="00C1511B">
            <w:pPr>
              <w:rPr>
                <w:rFonts w:eastAsia="Times New Roman"/>
                <w:bCs/>
                <w:sz w:val="20"/>
                <w:szCs w:val="20"/>
                <w:lang w:eastAsia="ro-RO"/>
              </w:rPr>
            </w:pPr>
          </w:p>
        </w:tc>
        <w:tc>
          <w:tcPr>
            <w:tcW w:w="1419" w:type="dxa"/>
            <w:tcBorders>
              <w:top w:val="nil"/>
              <w:left w:val="nil"/>
              <w:bottom w:val="nil"/>
              <w:right w:val="nil"/>
            </w:tcBorders>
            <w:shd w:val="clear" w:color="auto" w:fill="auto"/>
            <w:noWrap/>
            <w:vAlign w:val="bottom"/>
          </w:tcPr>
          <w:p w:rsidR="00C1511B" w:rsidRPr="00E92571" w:rsidRDefault="00C1511B" w:rsidP="00C1511B">
            <w:pPr>
              <w:rPr>
                <w:rFonts w:eastAsia="Times New Roman"/>
                <w:bCs/>
                <w:sz w:val="20"/>
                <w:szCs w:val="20"/>
                <w:lang w:eastAsia="ro-RO"/>
              </w:rPr>
            </w:pPr>
            <w:r w:rsidRPr="00E92571">
              <w:rPr>
                <w:rFonts w:eastAsia="Times New Roman"/>
                <w:bCs/>
                <w:sz w:val="20"/>
                <w:szCs w:val="20"/>
                <w:lang w:eastAsia="ro-RO"/>
              </w:rPr>
              <w:t>T.V+majorări</w:t>
            </w:r>
          </w:p>
        </w:tc>
        <w:tc>
          <w:tcPr>
            <w:tcW w:w="1440" w:type="dxa"/>
            <w:tcBorders>
              <w:top w:val="nil"/>
              <w:left w:val="single" w:sz="8" w:space="0" w:color="auto"/>
              <w:bottom w:val="nil"/>
              <w:right w:val="single" w:sz="8" w:space="0" w:color="auto"/>
            </w:tcBorders>
            <w:shd w:val="clear" w:color="auto" w:fill="auto"/>
            <w:noWrap/>
            <w:vAlign w:val="bottom"/>
          </w:tcPr>
          <w:p w:rsidR="00C1511B" w:rsidRPr="00E92571" w:rsidRDefault="00C1511B" w:rsidP="00C1511B">
            <w:pPr>
              <w:rPr>
                <w:rFonts w:eastAsia="Times New Roman"/>
                <w:bCs/>
                <w:sz w:val="20"/>
                <w:szCs w:val="20"/>
                <w:lang w:eastAsia="ro-RO"/>
              </w:rPr>
            </w:pPr>
            <w:r w:rsidRPr="00E92571">
              <w:rPr>
                <w:rFonts w:eastAsia="Times New Roman"/>
                <w:bCs/>
                <w:sz w:val="20"/>
                <w:szCs w:val="20"/>
                <w:lang w:eastAsia="ro-RO"/>
              </w:rPr>
              <w:t>TVA+majorări</w:t>
            </w:r>
          </w:p>
        </w:tc>
        <w:tc>
          <w:tcPr>
            <w:tcW w:w="1260" w:type="dxa"/>
            <w:tcBorders>
              <w:top w:val="nil"/>
              <w:left w:val="nil"/>
              <w:bottom w:val="nil"/>
              <w:right w:val="single" w:sz="8" w:space="0" w:color="auto"/>
            </w:tcBorders>
            <w:shd w:val="clear" w:color="auto" w:fill="auto"/>
            <w:noWrap/>
            <w:vAlign w:val="bottom"/>
          </w:tcPr>
          <w:p w:rsidR="00C1511B" w:rsidRPr="00E92571" w:rsidRDefault="00C1511B" w:rsidP="00C1511B">
            <w:pPr>
              <w:rPr>
                <w:rFonts w:eastAsia="Times New Roman"/>
                <w:bCs/>
                <w:sz w:val="20"/>
                <w:szCs w:val="20"/>
                <w:lang w:eastAsia="ro-RO"/>
              </w:rPr>
            </w:pPr>
            <w:r w:rsidRPr="00E92571">
              <w:rPr>
                <w:rFonts w:eastAsia="Times New Roman"/>
                <w:bCs/>
                <w:sz w:val="20"/>
                <w:szCs w:val="20"/>
                <w:lang w:eastAsia="ro-RO"/>
              </w:rPr>
              <w:t>Accize</w:t>
            </w:r>
          </w:p>
        </w:tc>
        <w:tc>
          <w:tcPr>
            <w:tcW w:w="1260" w:type="dxa"/>
            <w:tcBorders>
              <w:top w:val="nil"/>
              <w:left w:val="nil"/>
              <w:bottom w:val="nil"/>
              <w:right w:val="single" w:sz="8" w:space="0" w:color="auto"/>
            </w:tcBorders>
            <w:shd w:val="clear" w:color="auto" w:fill="auto"/>
            <w:noWrap/>
            <w:vAlign w:val="bottom"/>
          </w:tcPr>
          <w:p w:rsidR="00C1511B" w:rsidRPr="00E92571" w:rsidRDefault="00C1511B" w:rsidP="00C1511B">
            <w:pPr>
              <w:rPr>
                <w:rFonts w:eastAsia="Times New Roman"/>
                <w:bCs/>
                <w:sz w:val="20"/>
                <w:szCs w:val="20"/>
                <w:lang w:eastAsia="ro-RO"/>
              </w:rPr>
            </w:pPr>
            <w:r w:rsidRPr="00E92571">
              <w:rPr>
                <w:rFonts w:eastAsia="Times New Roman"/>
                <w:bCs/>
                <w:sz w:val="20"/>
                <w:szCs w:val="20"/>
                <w:lang w:eastAsia="ro-RO"/>
              </w:rPr>
              <w:t>Alte venituri</w:t>
            </w:r>
          </w:p>
        </w:tc>
        <w:tc>
          <w:tcPr>
            <w:tcW w:w="1440" w:type="dxa"/>
            <w:vMerge/>
            <w:tcBorders>
              <w:left w:val="single" w:sz="8" w:space="0" w:color="auto"/>
              <w:bottom w:val="nil"/>
              <w:right w:val="single" w:sz="8" w:space="0" w:color="auto"/>
            </w:tcBorders>
            <w:shd w:val="clear" w:color="auto" w:fill="auto"/>
            <w:noWrap/>
            <w:vAlign w:val="bottom"/>
          </w:tcPr>
          <w:p w:rsidR="00C1511B" w:rsidRPr="00E92571" w:rsidRDefault="00C1511B" w:rsidP="00C1511B">
            <w:pPr>
              <w:jc w:val="center"/>
              <w:rPr>
                <w:rFonts w:eastAsia="Times New Roman"/>
                <w:bCs/>
                <w:sz w:val="20"/>
                <w:szCs w:val="20"/>
                <w:lang w:eastAsia="ro-RO"/>
              </w:rPr>
            </w:pPr>
          </w:p>
        </w:tc>
        <w:tc>
          <w:tcPr>
            <w:tcW w:w="1440" w:type="dxa"/>
            <w:vMerge/>
            <w:tcBorders>
              <w:left w:val="nil"/>
              <w:bottom w:val="nil"/>
              <w:right w:val="single" w:sz="8" w:space="0" w:color="auto"/>
            </w:tcBorders>
            <w:shd w:val="clear" w:color="auto" w:fill="auto"/>
            <w:noWrap/>
            <w:vAlign w:val="bottom"/>
          </w:tcPr>
          <w:p w:rsidR="00C1511B" w:rsidRPr="00E92571" w:rsidRDefault="00C1511B" w:rsidP="00C1511B">
            <w:pPr>
              <w:rPr>
                <w:rFonts w:eastAsia="Times New Roman"/>
                <w:bCs/>
                <w:sz w:val="20"/>
                <w:szCs w:val="20"/>
                <w:lang w:eastAsia="ro-RO"/>
              </w:rPr>
            </w:pPr>
          </w:p>
        </w:tc>
        <w:tc>
          <w:tcPr>
            <w:tcW w:w="971" w:type="dxa"/>
            <w:vMerge/>
            <w:tcBorders>
              <w:left w:val="nil"/>
              <w:bottom w:val="nil"/>
              <w:right w:val="single" w:sz="8" w:space="0" w:color="auto"/>
            </w:tcBorders>
            <w:shd w:val="clear" w:color="auto" w:fill="auto"/>
            <w:noWrap/>
            <w:vAlign w:val="bottom"/>
          </w:tcPr>
          <w:p w:rsidR="00C1511B" w:rsidRPr="00E92571" w:rsidRDefault="00C1511B" w:rsidP="00C1511B">
            <w:pPr>
              <w:rPr>
                <w:rFonts w:eastAsia="Times New Roman"/>
                <w:bCs/>
                <w:sz w:val="20"/>
                <w:szCs w:val="20"/>
                <w:lang w:val="en-US" w:eastAsia="ro-RO"/>
              </w:rPr>
            </w:pPr>
          </w:p>
        </w:tc>
      </w:tr>
      <w:tr w:rsidR="00C1511B" w:rsidRPr="00E92571" w:rsidTr="00C1511B">
        <w:trPr>
          <w:trHeight w:val="263"/>
        </w:trPr>
        <w:tc>
          <w:tcPr>
            <w:tcW w:w="451" w:type="dxa"/>
            <w:tcBorders>
              <w:top w:val="single" w:sz="8" w:space="0" w:color="auto"/>
              <w:left w:val="single" w:sz="8" w:space="0" w:color="auto"/>
              <w:bottom w:val="single" w:sz="4" w:space="0" w:color="auto"/>
              <w:right w:val="nil"/>
            </w:tcBorders>
            <w:shd w:val="clear" w:color="auto" w:fill="auto"/>
            <w:noWrap/>
            <w:vAlign w:val="center"/>
          </w:tcPr>
          <w:p w:rsidR="00C1511B" w:rsidRPr="00E92571" w:rsidRDefault="00C1511B" w:rsidP="00C1511B">
            <w:pPr>
              <w:jc w:val="center"/>
              <w:rPr>
                <w:rFonts w:eastAsia="Times New Roman"/>
                <w:sz w:val="20"/>
                <w:szCs w:val="20"/>
                <w:lang w:eastAsia="ro-RO"/>
              </w:rPr>
            </w:pPr>
            <w:r w:rsidRPr="00E92571">
              <w:rPr>
                <w:rFonts w:eastAsia="Times New Roman"/>
                <w:sz w:val="20"/>
                <w:szCs w:val="20"/>
                <w:lang w:eastAsia="ro-RO"/>
              </w:rPr>
              <w:t>1</w:t>
            </w:r>
          </w:p>
        </w:tc>
        <w:tc>
          <w:tcPr>
            <w:tcW w:w="983" w:type="dxa"/>
            <w:tcBorders>
              <w:top w:val="single" w:sz="8" w:space="0" w:color="auto"/>
              <w:left w:val="single" w:sz="8" w:space="0" w:color="auto"/>
              <w:bottom w:val="single" w:sz="4" w:space="0" w:color="auto"/>
              <w:right w:val="single" w:sz="8" w:space="0" w:color="auto"/>
            </w:tcBorders>
            <w:shd w:val="clear" w:color="auto" w:fill="auto"/>
            <w:noWrap/>
            <w:vAlign w:val="center"/>
          </w:tcPr>
          <w:p w:rsidR="00C1511B" w:rsidRPr="00E92571" w:rsidRDefault="00C1511B" w:rsidP="00C1511B">
            <w:pPr>
              <w:jc w:val="left"/>
              <w:rPr>
                <w:rFonts w:eastAsia="Times New Roman"/>
                <w:sz w:val="20"/>
                <w:szCs w:val="20"/>
                <w:lang w:eastAsia="ro-RO"/>
              </w:rPr>
            </w:pPr>
            <w:r w:rsidRPr="00E92571">
              <w:rPr>
                <w:rFonts w:eastAsia="Times New Roman"/>
                <w:sz w:val="20"/>
                <w:szCs w:val="20"/>
                <w:lang w:eastAsia="ro-RO"/>
              </w:rPr>
              <w:t>Aprilie</w:t>
            </w:r>
          </w:p>
        </w:tc>
        <w:tc>
          <w:tcPr>
            <w:tcW w:w="1419" w:type="dxa"/>
            <w:tcBorders>
              <w:top w:val="single" w:sz="8" w:space="0" w:color="auto"/>
              <w:left w:val="nil"/>
              <w:bottom w:val="single" w:sz="4" w:space="0" w:color="auto"/>
              <w:right w:val="nil"/>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518.879 Lei</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3.852.941 Lei</w:t>
            </w:r>
          </w:p>
        </w:tc>
        <w:tc>
          <w:tcPr>
            <w:tcW w:w="1260" w:type="dxa"/>
            <w:tcBorders>
              <w:top w:val="single" w:sz="8" w:space="0" w:color="auto"/>
              <w:left w:val="nil"/>
              <w:bottom w:val="single" w:sz="4" w:space="0" w:color="auto"/>
              <w:right w:val="nil"/>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463 Lei</w:t>
            </w:r>
          </w:p>
        </w:tc>
        <w:tc>
          <w:tcPr>
            <w:tcW w:w="1260" w:type="dxa"/>
            <w:tcBorders>
              <w:top w:val="single" w:sz="8" w:space="0" w:color="auto"/>
              <w:left w:val="single" w:sz="8" w:space="0" w:color="auto"/>
              <w:bottom w:val="single" w:sz="4" w:space="0" w:color="auto"/>
              <w:right w:val="nil"/>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-7.605 Lei</w:t>
            </w:r>
          </w:p>
        </w:tc>
        <w:tc>
          <w:tcPr>
            <w:tcW w:w="1440" w:type="dxa"/>
            <w:tcBorders>
              <w:top w:val="single" w:sz="8" w:space="0" w:color="auto"/>
              <w:left w:val="single" w:sz="8" w:space="0" w:color="auto"/>
              <w:bottom w:val="nil"/>
              <w:right w:val="single" w:sz="8" w:space="0" w:color="auto"/>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4.364.678 Lei</w:t>
            </w:r>
          </w:p>
        </w:tc>
        <w:tc>
          <w:tcPr>
            <w:tcW w:w="1440" w:type="dxa"/>
            <w:tcBorders>
              <w:top w:val="single" w:sz="8" w:space="0" w:color="auto"/>
              <w:left w:val="nil"/>
              <w:bottom w:val="single" w:sz="4" w:space="0" w:color="auto"/>
              <w:right w:val="nil"/>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4.690.000 Lei</w:t>
            </w:r>
          </w:p>
        </w:tc>
        <w:tc>
          <w:tcPr>
            <w:tcW w:w="971" w:type="dxa"/>
            <w:tcBorders>
              <w:top w:val="single" w:sz="8" w:space="0" w:color="auto"/>
              <w:left w:val="single" w:sz="8" w:space="0" w:color="auto"/>
              <w:bottom w:val="single" w:sz="4" w:space="0" w:color="auto"/>
              <w:right w:val="single" w:sz="8" w:space="0" w:color="auto"/>
            </w:tcBorders>
            <w:shd w:val="clear" w:color="auto" w:fill="auto"/>
            <w:noWrap/>
            <w:vAlign w:val="center"/>
          </w:tcPr>
          <w:p w:rsidR="00C1511B" w:rsidRPr="00E92571" w:rsidRDefault="00C1511B" w:rsidP="00C1511B">
            <w:pPr>
              <w:jc w:val="right"/>
              <w:rPr>
                <w:rFonts w:eastAsia="Times New Roman"/>
                <w:i/>
                <w:sz w:val="20"/>
                <w:szCs w:val="20"/>
                <w:lang w:eastAsia="ro-RO"/>
              </w:rPr>
            </w:pPr>
            <w:r w:rsidRPr="00E92571">
              <w:rPr>
                <w:rFonts w:eastAsia="Times New Roman"/>
                <w:i/>
                <w:sz w:val="20"/>
                <w:szCs w:val="20"/>
                <w:lang w:eastAsia="ro-RO"/>
              </w:rPr>
              <w:t>93%</w:t>
            </w:r>
          </w:p>
        </w:tc>
      </w:tr>
      <w:tr w:rsidR="00C1511B" w:rsidRPr="00E92571" w:rsidTr="00C1511B">
        <w:trPr>
          <w:trHeight w:val="263"/>
        </w:trPr>
        <w:tc>
          <w:tcPr>
            <w:tcW w:w="451" w:type="dxa"/>
            <w:tcBorders>
              <w:top w:val="single" w:sz="8" w:space="0" w:color="auto"/>
              <w:left w:val="single" w:sz="8" w:space="0" w:color="auto"/>
              <w:bottom w:val="single" w:sz="4" w:space="0" w:color="auto"/>
              <w:right w:val="nil"/>
            </w:tcBorders>
            <w:shd w:val="clear" w:color="auto" w:fill="auto"/>
            <w:noWrap/>
            <w:vAlign w:val="center"/>
          </w:tcPr>
          <w:p w:rsidR="00C1511B" w:rsidRPr="00E92571" w:rsidRDefault="00C1511B" w:rsidP="00C1511B">
            <w:pPr>
              <w:jc w:val="center"/>
              <w:rPr>
                <w:rFonts w:eastAsia="Times New Roman"/>
                <w:sz w:val="20"/>
                <w:szCs w:val="20"/>
                <w:lang w:eastAsia="ro-RO"/>
              </w:rPr>
            </w:pPr>
            <w:r w:rsidRPr="00E92571">
              <w:rPr>
                <w:rFonts w:eastAsia="Times New Roman"/>
                <w:sz w:val="20"/>
                <w:szCs w:val="20"/>
                <w:lang w:eastAsia="ro-RO"/>
              </w:rPr>
              <w:t>2</w:t>
            </w:r>
          </w:p>
        </w:tc>
        <w:tc>
          <w:tcPr>
            <w:tcW w:w="983" w:type="dxa"/>
            <w:tcBorders>
              <w:top w:val="single" w:sz="8" w:space="0" w:color="auto"/>
              <w:left w:val="single" w:sz="8" w:space="0" w:color="auto"/>
              <w:bottom w:val="single" w:sz="4" w:space="0" w:color="auto"/>
              <w:right w:val="single" w:sz="8" w:space="0" w:color="auto"/>
            </w:tcBorders>
            <w:shd w:val="clear" w:color="auto" w:fill="auto"/>
            <w:noWrap/>
            <w:vAlign w:val="center"/>
          </w:tcPr>
          <w:p w:rsidR="00C1511B" w:rsidRPr="00E92571" w:rsidRDefault="00C1511B" w:rsidP="00C1511B">
            <w:pPr>
              <w:jc w:val="left"/>
              <w:rPr>
                <w:rFonts w:eastAsia="Times New Roman"/>
                <w:sz w:val="20"/>
                <w:szCs w:val="20"/>
                <w:lang w:eastAsia="ro-RO"/>
              </w:rPr>
            </w:pPr>
            <w:r w:rsidRPr="00E92571">
              <w:rPr>
                <w:rFonts w:eastAsia="Times New Roman"/>
                <w:sz w:val="20"/>
                <w:szCs w:val="20"/>
                <w:lang w:eastAsia="ro-RO"/>
              </w:rPr>
              <w:t>Mai</w:t>
            </w:r>
          </w:p>
        </w:tc>
        <w:tc>
          <w:tcPr>
            <w:tcW w:w="1419" w:type="dxa"/>
            <w:tcBorders>
              <w:top w:val="single" w:sz="8" w:space="0" w:color="auto"/>
              <w:left w:val="nil"/>
              <w:bottom w:val="single" w:sz="4" w:space="0" w:color="auto"/>
              <w:right w:val="nil"/>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815.891 Lei</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5.168.520 Lei</w:t>
            </w:r>
          </w:p>
        </w:tc>
        <w:tc>
          <w:tcPr>
            <w:tcW w:w="1260" w:type="dxa"/>
            <w:tcBorders>
              <w:top w:val="single" w:sz="8" w:space="0" w:color="auto"/>
              <w:left w:val="nil"/>
              <w:bottom w:val="single" w:sz="4" w:space="0" w:color="auto"/>
              <w:right w:val="nil"/>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749 Lei</w:t>
            </w:r>
          </w:p>
        </w:tc>
        <w:tc>
          <w:tcPr>
            <w:tcW w:w="1260" w:type="dxa"/>
            <w:tcBorders>
              <w:top w:val="single" w:sz="8" w:space="0" w:color="auto"/>
              <w:left w:val="single" w:sz="8" w:space="0" w:color="auto"/>
              <w:bottom w:val="single" w:sz="4" w:space="0" w:color="auto"/>
              <w:right w:val="nil"/>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6.229 Lei</w:t>
            </w:r>
          </w:p>
        </w:tc>
        <w:tc>
          <w:tcPr>
            <w:tcW w:w="1440" w:type="dxa"/>
            <w:tcBorders>
              <w:top w:val="single" w:sz="8" w:space="0" w:color="auto"/>
              <w:left w:val="single" w:sz="8" w:space="0" w:color="auto"/>
              <w:bottom w:val="nil"/>
              <w:right w:val="single" w:sz="8" w:space="0" w:color="auto"/>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5.991.389 Lei</w:t>
            </w:r>
          </w:p>
        </w:tc>
        <w:tc>
          <w:tcPr>
            <w:tcW w:w="1440" w:type="dxa"/>
            <w:tcBorders>
              <w:top w:val="single" w:sz="8" w:space="0" w:color="auto"/>
              <w:left w:val="nil"/>
              <w:bottom w:val="single" w:sz="4" w:space="0" w:color="auto"/>
              <w:right w:val="nil"/>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4.830.000 Lei</w:t>
            </w:r>
          </w:p>
        </w:tc>
        <w:tc>
          <w:tcPr>
            <w:tcW w:w="971" w:type="dxa"/>
            <w:tcBorders>
              <w:top w:val="single" w:sz="8" w:space="0" w:color="auto"/>
              <w:left w:val="single" w:sz="8" w:space="0" w:color="auto"/>
              <w:bottom w:val="single" w:sz="4" w:space="0" w:color="auto"/>
              <w:right w:val="single" w:sz="8" w:space="0" w:color="auto"/>
            </w:tcBorders>
            <w:shd w:val="clear" w:color="auto" w:fill="auto"/>
            <w:noWrap/>
            <w:vAlign w:val="center"/>
          </w:tcPr>
          <w:p w:rsidR="00C1511B" w:rsidRPr="00E92571" w:rsidRDefault="00C1511B" w:rsidP="00C1511B">
            <w:pPr>
              <w:jc w:val="right"/>
              <w:rPr>
                <w:rFonts w:eastAsia="Times New Roman"/>
                <w:i/>
                <w:sz w:val="20"/>
                <w:szCs w:val="20"/>
                <w:lang w:eastAsia="ro-RO"/>
              </w:rPr>
            </w:pPr>
            <w:r w:rsidRPr="00E92571">
              <w:rPr>
                <w:rFonts w:eastAsia="Times New Roman"/>
                <w:i/>
                <w:sz w:val="20"/>
                <w:szCs w:val="20"/>
                <w:lang w:eastAsia="ro-RO"/>
              </w:rPr>
              <w:t>124%</w:t>
            </w:r>
          </w:p>
        </w:tc>
      </w:tr>
      <w:tr w:rsidR="00C1511B" w:rsidRPr="00E92571" w:rsidTr="00C1511B">
        <w:trPr>
          <w:trHeight w:val="263"/>
        </w:trPr>
        <w:tc>
          <w:tcPr>
            <w:tcW w:w="451" w:type="dxa"/>
            <w:tcBorders>
              <w:top w:val="single" w:sz="8" w:space="0" w:color="auto"/>
              <w:left w:val="single" w:sz="8" w:space="0" w:color="auto"/>
              <w:bottom w:val="single" w:sz="4" w:space="0" w:color="auto"/>
              <w:right w:val="nil"/>
            </w:tcBorders>
            <w:shd w:val="clear" w:color="auto" w:fill="auto"/>
            <w:noWrap/>
            <w:vAlign w:val="center"/>
          </w:tcPr>
          <w:p w:rsidR="00C1511B" w:rsidRPr="00E92571" w:rsidRDefault="00C1511B" w:rsidP="00C1511B">
            <w:pPr>
              <w:jc w:val="center"/>
              <w:rPr>
                <w:rFonts w:eastAsia="Times New Roman"/>
                <w:sz w:val="20"/>
                <w:szCs w:val="20"/>
                <w:lang w:eastAsia="ro-RO"/>
              </w:rPr>
            </w:pPr>
            <w:r w:rsidRPr="00E92571">
              <w:rPr>
                <w:rFonts w:eastAsia="Times New Roman"/>
                <w:sz w:val="20"/>
                <w:szCs w:val="20"/>
                <w:lang w:eastAsia="ro-RO"/>
              </w:rPr>
              <w:t>3</w:t>
            </w:r>
          </w:p>
        </w:tc>
        <w:tc>
          <w:tcPr>
            <w:tcW w:w="983" w:type="dxa"/>
            <w:tcBorders>
              <w:top w:val="single" w:sz="8" w:space="0" w:color="auto"/>
              <w:left w:val="single" w:sz="8" w:space="0" w:color="auto"/>
              <w:bottom w:val="single" w:sz="4" w:space="0" w:color="auto"/>
              <w:right w:val="single" w:sz="8" w:space="0" w:color="auto"/>
            </w:tcBorders>
            <w:shd w:val="clear" w:color="auto" w:fill="auto"/>
            <w:noWrap/>
            <w:vAlign w:val="center"/>
          </w:tcPr>
          <w:p w:rsidR="00C1511B" w:rsidRPr="00E92571" w:rsidRDefault="00C1511B" w:rsidP="00C1511B">
            <w:pPr>
              <w:jc w:val="left"/>
              <w:rPr>
                <w:rFonts w:eastAsia="Times New Roman"/>
                <w:sz w:val="20"/>
                <w:szCs w:val="20"/>
                <w:lang w:eastAsia="ro-RO"/>
              </w:rPr>
            </w:pPr>
            <w:r w:rsidRPr="00E92571">
              <w:rPr>
                <w:rFonts w:eastAsia="Times New Roman"/>
                <w:sz w:val="20"/>
                <w:szCs w:val="20"/>
                <w:lang w:eastAsia="ro-RO"/>
              </w:rPr>
              <w:t>Iunie</w:t>
            </w:r>
          </w:p>
        </w:tc>
        <w:tc>
          <w:tcPr>
            <w:tcW w:w="1419" w:type="dxa"/>
            <w:tcBorders>
              <w:top w:val="single" w:sz="8" w:space="0" w:color="auto"/>
              <w:left w:val="nil"/>
              <w:bottom w:val="single" w:sz="4" w:space="0" w:color="auto"/>
              <w:right w:val="nil"/>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580.213 Lei</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4.785.775 Lei</w:t>
            </w:r>
          </w:p>
        </w:tc>
        <w:tc>
          <w:tcPr>
            <w:tcW w:w="1260" w:type="dxa"/>
            <w:tcBorders>
              <w:top w:val="single" w:sz="8" w:space="0" w:color="auto"/>
              <w:left w:val="nil"/>
              <w:bottom w:val="single" w:sz="4" w:space="0" w:color="auto"/>
              <w:right w:val="nil"/>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1.483 Lei</w:t>
            </w:r>
          </w:p>
        </w:tc>
        <w:tc>
          <w:tcPr>
            <w:tcW w:w="1260" w:type="dxa"/>
            <w:tcBorders>
              <w:top w:val="single" w:sz="8" w:space="0" w:color="auto"/>
              <w:left w:val="single" w:sz="8" w:space="0" w:color="auto"/>
              <w:bottom w:val="single" w:sz="4" w:space="0" w:color="auto"/>
              <w:right w:val="nil"/>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428 Lei</w:t>
            </w:r>
          </w:p>
        </w:tc>
        <w:tc>
          <w:tcPr>
            <w:tcW w:w="1440" w:type="dxa"/>
            <w:tcBorders>
              <w:top w:val="single" w:sz="8" w:space="0" w:color="auto"/>
              <w:left w:val="single" w:sz="8" w:space="0" w:color="auto"/>
              <w:bottom w:val="nil"/>
              <w:right w:val="single" w:sz="8" w:space="0" w:color="auto"/>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5.367.899 Lei</w:t>
            </w:r>
          </w:p>
        </w:tc>
        <w:tc>
          <w:tcPr>
            <w:tcW w:w="1440" w:type="dxa"/>
            <w:tcBorders>
              <w:top w:val="single" w:sz="8" w:space="0" w:color="auto"/>
              <w:left w:val="nil"/>
              <w:bottom w:val="single" w:sz="4" w:space="0" w:color="auto"/>
              <w:right w:val="nil"/>
            </w:tcBorders>
            <w:shd w:val="clear" w:color="auto" w:fill="auto"/>
            <w:noWrap/>
            <w:vAlign w:val="center"/>
          </w:tcPr>
          <w:p w:rsidR="00C1511B" w:rsidRPr="00E92571" w:rsidRDefault="00C1511B" w:rsidP="00C1511B">
            <w:pPr>
              <w:jc w:val="right"/>
              <w:rPr>
                <w:rFonts w:eastAsia="Times New Roman"/>
                <w:sz w:val="20"/>
                <w:szCs w:val="20"/>
                <w:lang w:eastAsia="ro-RO"/>
              </w:rPr>
            </w:pPr>
            <w:r w:rsidRPr="00E92571">
              <w:rPr>
                <w:rFonts w:eastAsia="Times New Roman"/>
                <w:sz w:val="20"/>
                <w:szCs w:val="20"/>
                <w:lang w:eastAsia="ro-RO"/>
              </w:rPr>
              <w:t>5.750.000 Lei</w:t>
            </w:r>
          </w:p>
        </w:tc>
        <w:tc>
          <w:tcPr>
            <w:tcW w:w="971" w:type="dxa"/>
            <w:tcBorders>
              <w:top w:val="single" w:sz="8" w:space="0" w:color="auto"/>
              <w:left w:val="single" w:sz="8" w:space="0" w:color="auto"/>
              <w:bottom w:val="single" w:sz="4" w:space="0" w:color="auto"/>
              <w:right w:val="single" w:sz="8" w:space="0" w:color="auto"/>
            </w:tcBorders>
            <w:shd w:val="clear" w:color="auto" w:fill="auto"/>
            <w:noWrap/>
            <w:vAlign w:val="center"/>
          </w:tcPr>
          <w:p w:rsidR="00C1511B" w:rsidRPr="00E92571" w:rsidRDefault="00C1511B" w:rsidP="00C1511B">
            <w:pPr>
              <w:jc w:val="right"/>
              <w:rPr>
                <w:rFonts w:eastAsia="Times New Roman"/>
                <w:i/>
                <w:sz w:val="20"/>
                <w:szCs w:val="20"/>
                <w:lang w:eastAsia="ro-RO"/>
              </w:rPr>
            </w:pPr>
            <w:r w:rsidRPr="00E92571">
              <w:rPr>
                <w:rFonts w:eastAsia="Times New Roman"/>
                <w:i/>
                <w:sz w:val="20"/>
                <w:szCs w:val="20"/>
                <w:lang w:eastAsia="ro-RO"/>
              </w:rPr>
              <w:t>93%</w:t>
            </w:r>
          </w:p>
        </w:tc>
      </w:tr>
      <w:tr w:rsidR="00C1511B" w:rsidRPr="00E92571" w:rsidTr="00C1511B">
        <w:trPr>
          <w:trHeight w:val="195"/>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11B" w:rsidRPr="00E92571" w:rsidRDefault="00C1511B" w:rsidP="00C1511B">
            <w:pPr>
              <w:jc w:val="center"/>
              <w:rPr>
                <w:rFonts w:eastAsia="Times New Roman"/>
                <w:i/>
                <w:sz w:val="20"/>
                <w:szCs w:val="20"/>
                <w:lang w:eastAsia="ro-RO"/>
              </w:rPr>
            </w:pPr>
          </w:p>
        </w:tc>
        <w:tc>
          <w:tcPr>
            <w:tcW w:w="983" w:type="dxa"/>
            <w:tcBorders>
              <w:top w:val="single" w:sz="4" w:space="0" w:color="auto"/>
              <w:left w:val="nil"/>
              <w:bottom w:val="single" w:sz="4" w:space="0" w:color="auto"/>
              <w:right w:val="nil"/>
            </w:tcBorders>
            <w:shd w:val="clear" w:color="auto" w:fill="auto"/>
            <w:noWrap/>
            <w:vAlign w:val="center"/>
          </w:tcPr>
          <w:p w:rsidR="00C1511B" w:rsidRPr="00E92571" w:rsidRDefault="00C1511B" w:rsidP="00C1511B">
            <w:pPr>
              <w:jc w:val="left"/>
              <w:rPr>
                <w:rFonts w:eastAsia="Times New Roman"/>
                <w:b/>
                <w:bCs/>
                <w:i/>
                <w:sz w:val="20"/>
                <w:szCs w:val="20"/>
                <w:lang w:eastAsia="ro-RO"/>
              </w:rPr>
            </w:pPr>
            <w:r w:rsidRPr="00E92571">
              <w:rPr>
                <w:rFonts w:eastAsia="Times New Roman"/>
                <w:b/>
                <w:bCs/>
                <w:i/>
                <w:sz w:val="20"/>
                <w:szCs w:val="20"/>
                <w:lang w:eastAsia="ro-RO"/>
              </w:rPr>
              <w:t>TOTAL</w:t>
            </w:r>
          </w:p>
        </w:tc>
        <w:tc>
          <w:tcPr>
            <w:tcW w:w="141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1511B" w:rsidRPr="00E92571" w:rsidRDefault="00C1511B" w:rsidP="00C1511B">
            <w:pPr>
              <w:spacing w:line="276" w:lineRule="auto"/>
              <w:jc w:val="right"/>
              <w:rPr>
                <w:b/>
                <w:bCs/>
                <w:i/>
                <w:sz w:val="20"/>
                <w:szCs w:val="20"/>
                <w:lang w:val="en-US"/>
              </w:rPr>
            </w:pPr>
            <w:r w:rsidRPr="00E92571">
              <w:rPr>
                <w:b/>
                <w:bCs/>
                <w:i/>
                <w:sz w:val="20"/>
                <w:szCs w:val="20"/>
                <w:lang w:val="en-US"/>
              </w:rPr>
              <w:t>1.914.983 Lei</w:t>
            </w:r>
          </w:p>
        </w:tc>
        <w:tc>
          <w:tcPr>
            <w:tcW w:w="1440" w:type="dxa"/>
            <w:tcBorders>
              <w:top w:val="single" w:sz="4" w:space="0" w:color="auto"/>
              <w:left w:val="nil"/>
              <w:bottom w:val="single" w:sz="4" w:space="0" w:color="auto"/>
              <w:right w:val="single" w:sz="8" w:space="0" w:color="auto"/>
            </w:tcBorders>
            <w:shd w:val="clear" w:color="auto" w:fill="auto"/>
            <w:noWrap/>
            <w:vAlign w:val="center"/>
          </w:tcPr>
          <w:p w:rsidR="00C1511B" w:rsidRPr="00E92571" w:rsidRDefault="00C1511B" w:rsidP="00C1511B">
            <w:pPr>
              <w:spacing w:line="276" w:lineRule="auto"/>
              <w:jc w:val="right"/>
              <w:rPr>
                <w:b/>
                <w:bCs/>
                <w:i/>
                <w:sz w:val="20"/>
                <w:szCs w:val="20"/>
                <w:lang w:val="en-US"/>
              </w:rPr>
            </w:pPr>
            <w:r w:rsidRPr="00E92571">
              <w:rPr>
                <w:b/>
                <w:bCs/>
                <w:i/>
                <w:sz w:val="20"/>
                <w:szCs w:val="20"/>
                <w:lang w:val="en-US"/>
              </w:rPr>
              <w:t>13.807.236 Lei</w:t>
            </w:r>
          </w:p>
        </w:tc>
        <w:tc>
          <w:tcPr>
            <w:tcW w:w="1260" w:type="dxa"/>
            <w:tcBorders>
              <w:top w:val="single" w:sz="4" w:space="0" w:color="auto"/>
              <w:left w:val="nil"/>
              <w:bottom w:val="single" w:sz="4" w:space="0" w:color="auto"/>
              <w:right w:val="nil"/>
            </w:tcBorders>
            <w:shd w:val="clear" w:color="auto" w:fill="auto"/>
            <w:noWrap/>
            <w:vAlign w:val="center"/>
          </w:tcPr>
          <w:p w:rsidR="00C1511B" w:rsidRPr="00E92571" w:rsidRDefault="00C1511B" w:rsidP="00C1511B">
            <w:pPr>
              <w:spacing w:line="276" w:lineRule="auto"/>
              <w:jc w:val="right"/>
              <w:rPr>
                <w:b/>
                <w:bCs/>
                <w:i/>
                <w:sz w:val="20"/>
                <w:szCs w:val="20"/>
                <w:lang w:val="en-US"/>
              </w:rPr>
            </w:pPr>
            <w:r w:rsidRPr="00E92571">
              <w:rPr>
                <w:b/>
                <w:bCs/>
                <w:i/>
                <w:sz w:val="20"/>
                <w:szCs w:val="20"/>
                <w:lang w:val="en-US"/>
              </w:rPr>
              <w:t>2.695 Lei</w:t>
            </w:r>
          </w:p>
        </w:tc>
        <w:tc>
          <w:tcPr>
            <w:tcW w:w="12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C1511B" w:rsidRPr="00E92571" w:rsidRDefault="00C1511B" w:rsidP="00C1511B">
            <w:pPr>
              <w:spacing w:line="276" w:lineRule="auto"/>
              <w:jc w:val="right"/>
              <w:rPr>
                <w:b/>
                <w:bCs/>
                <w:i/>
                <w:sz w:val="20"/>
                <w:szCs w:val="20"/>
                <w:lang w:val="en-US"/>
              </w:rPr>
            </w:pPr>
            <w:r w:rsidRPr="00E92571">
              <w:rPr>
                <w:b/>
                <w:bCs/>
                <w:i/>
                <w:sz w:val="20"/>
                <w:szCs w:val="20"/>
                <w:lang w:val="en-US"/>
              </w:rPr>
              <w:t xml:space="preserve">-948 Lei </w:t>
            </w:r>
          </w:p>
        </w:tc>
        <w:tc>
          <w:tcPr>
            <w:tcW w:w="1440" w:type="dxa"/>
            <w:tcBorders>
              <w:top w:val="single" w:sz="4" w:space="0" w:color="auto"/>
              <w:left w:val="nil"/>
              <w:bottom w:val="single" w:sz="4" w:space="0" w:color="auto"/>
              <w:right w:val="single" w:sz="8" w:space="0" w:color="auto"/>
            </w:tcBorders>
            <w:shd w:val="clear" w:color="auto" w:fill="auto"/>
            <w:noWrap/>
            <w:vAlign w:val="center"/>
          </w:tcPr>
          <w:p w:rsidR="00C1511B" w:rsidRPr="00E92571" w:rsidRDefault="00C1511B" w:rsidP="00C1511B">
            <w:pPr>
              <w:spacing w:line="276" w:lineRule="auto"/>
              <w:jc w:val="right"/>
              <w:rPr>
                <w:b/>
                <w:bCs/>
                <w:i/>
                <w:sz w:val="20"/>
                <w:szCs w:val="20"/>
                <w:lang w:val="en-US"/>
              </w:rPr>
            </w:pPr>
            <w:r w:rsidRPr="00E92571">
              <w:rPr>
                <w:b/>
                <w:bCs/>
                <w:i/>
                <w:sz w:val="20"/>
                <w:szCs w:val="20"/>
                <w:lang w:val="en-US"/>
              </w:rPr>
              <w:t>13.729.555 Lei</w:t>
            </w:r>
          </w:p>
        </w:tc>
        <w:tc>
          <w:tcPr>
            <w:tcW w:w="1440" w:type="dxa"/>
            <w:tcBorders>
              <w:top w:val="single" w:sz="4" w:space="0" w:color="auto"/>
              <w:left w:val="nil"/>
              <w:bottom w:val="single" w:sz="4" w:space="0" w:color="auto"/>
              <w:right w:val="single" w:sz="8" w:space="0" w:color="auto"/>
            </w:tcBorders>
            <w:shd w:val="clear" w:color="auto" w:fill="auto"/>
            <w:noWrap/>
            <w:vAlign w:val="center"/>
          </w:tcPr>
          <w:p w:rsidR="00C1511B" w:rsidRPr="00E92571" w:rsidRDefault="00C1511B" w:rsidP="00C1511B">
            <w:pPr>
              <w:spacing w:line="276" w:lineRule="auto"/>
              <w:jc w:val="right"/>
              <w:rPr>
                <w:b/>
                <w:bCs/>
                <w:i/>
                <w:sz w:val="20"/>
                <w:szCs w:val="20"/>
                <w:lang w:val="en-US"/>
              </w:rPr>
            </w:pPr>
            <w:r w:rsidRPr="00E92571">
              <w:rPr>
                <w:b/>
                <w:bCs/>
                <w:i/>
                <w:sz w:val="20"/>
                <w:szCs w:val="20"/>
                <w:lang w:val="en-US"/>
              </w:rPr>
              <w:t>16.320.000Lei</w:t>
            </w:r>
          </w:p>
        </w:tc>
        <w:tc>
          <w:tcPr>
            <w:tcW w:w="971" w:type="dxa"/>
            <w:tcBorders>
              <w:top w:val="single" w:sz="4" w:space="0" w:color="auto"/>
              <w:left w:val="nil"/>
              <w:bottom w:val="single" w:sz="4" w:space="0" w:color="auto"/>
              <w:right w:val="single" w:sz="4" w:space="0" w:color="auto"/>
            </w:tcBorders>
            <w:shd w:val="clear" w:color="auto" w:fill="auto"/>
            <w:noWrap/>
            <w:vAlign w:val="center"/>
          </w:tcPr>
          <w:p w:rsidR="00C1511B" w:rsidRPr="00E92571" w:rsidRDefault="00C1511B" w:rsidP="00C1511B">
            <w:pPr>
              <w:spacing w:line="276" w:lineRule="auto"/>
              <w:jc w:val="right"/>
              <w:rPr>
                <w:b/>
                <w:bCs/>
                <w:i/>
                <w:sz w:val="20"/>
                <w:szCs w:val="20"/>
                <w:lang w:val="en-US"/>
              </w:rPr>
            </w:pPr>
            <w:r w:rsidRPr="00E92571">
              <w:rPr>
                <w:b/>
                <w:bCs/>
                <w:i/>
                <w:sz w:val="20"/>
                <w:szCs w:val="20"/>
                <w:lang w:val="en-US"/>
              </w:rPr>
              <w:t>103%</w:t>
            </w:r>
          </w:p>
        </w:tc>
      </w:tr>
    </w:tbl>
    <w:p w:rsidR="00753D0D" w:rsidRPr="00E92571" w:rsidRDefault="00753D0D" w:rsidP="00753D0D">
      <w:pPr>
        <w:ind w:firstLine="567"/>
        <w:rPr>
          <w:szCs w:val="28"/>
        </w:rPr>
      </w:pPr>
    </w:p>
    <w:p w:rsidR="00753D0D" w:rsidRPr="00E92571" w:rsidRDefault="00753D0D" w:rsidP="00753D0D">
      <w:pPr>
        <w:ind w:firstLine="567"/>
        <w:rPr>
          <w:bCs/>
          <w:szCs w:val="28"/>
        </w:rPr>
      </w:pPr>
      <w:r w:rsidRPr="00E92571">
        <w:rPr>
          <w:bCs/>
          <w:szCs w:val="28"/>
        </w:rPr>
        <w:t xml:space="preserve">             În aprilie – iunie 2018 Biroul Vamal de Interior Dâmboviţa a realizat următorii indicatori fizici şi valorici:</w:t>
      </w:r>
    </w:p>
    <w:p w:rsidR="00753D0D" w:rsidRPr="00E92571" w:rsidRDefault="00753D0D" w:rsidP="00973ACC">
      <w:pPr>
        <w:numPr>
          <w:ilvl w:val="0"/>
          <w:numId w:val="9"/>
        </w:numPr>
        <w:rPr>
          <w:bCs/>
          <w:szCs w:val="28"/>
        </w:rPr>
      </w:pPr>
      <w:r w:rsidRPr="00E92571">
        <w:rPr>
          <w:bCs/>
          <w:szCs w:val="28"/>
        </w:rPr>
        <w:lastRenderedPageBreak/>
        <w:t xml:space="preserve">număr declaraţii vamale emise , total din care:     </w:t>
      </w:r>
      <w:r w:rsidRPr="00E92571">
        <w:rPr>
          <w:bCs/>
          <w:szCs w:val="28"/>
        </w:rPr>
        <w:tab/>
      </w:r>
      <w:r w:rsidRPr="00E92571">
        <w:rPr>
          <w:bCs/>
          <w:szCs w:val="28"/>
        </w:rPr>
        <w:tab/>
      </w:r>
      <w:r w:rsidRPr="00E92571">
        <w:rPr>
          <w:bCs/>
          <w:szCs w:val="28"/>
        </w:rPr>
        <w:tab/>
        <w:t xml:space="preserve">        - 5.227</w:t>
      </w:r>
    </w:p>
    <w:p w:rsidR="00753D0D" w:rsidRPr="00E92571" w:rsidRDefault="00753D0D" w:rsidP="00973ACC">
      <w:pPr>
        <w:numPr>
          <w:ilvl w:val="5"/>
          <w:numId w:val="10"/>
        </w:numPr>
        <w:rPr>
          <w:bCs/>
          <w:szCs w:val="28"/>
        </w:rPr>
      </w:pPr>
      <w:r w:rsidRPr="00E92571">
        <w:rPr>
          <w:bCs/>
          <w:szCs w:val="28"/>
        </w:rPr>
        <w:t>declaraţii vamale de import                 - 2.044</w:t>
      </w:r>
    </w:p>
    <w:p w:rsidR="00753D0D" w:rsidRPr="00E92571" w:rsidRDefault="00753D0D" w:rsidP="00973ACC">
      <w:pPr>
        <w:numPr>
          <w:ilvl w:val="5"/>
          <w:numId w:val="10"/>
        </w:numPr>
        <w:rPr>
          <w:bCs/>
          <w:szCs w:val="28"/>
        </w:rPr>
      </w:pPr>
      <w:r w:rsidRPr="00E92571">
        <w:rPr>
          <w:bCs/>
          <w:szCs w:val="28"/>
        </w:rPr>
        <w:t>declaraţii vamale de export                 - 3.183</w:t>
      </w:r>
    </w:p>
    <w:p w:rsidR="00753D0D" w:rsidRPr="00E92571" w:rsidRDefault="00753D0D" w:rsidP="00973ACC">
      <w:pPr>
        <w:numPr>
          <w:ilvl w:val="0"/>
          <w:numId w:val="9"/>
        </w:numPr>
        <w:rPr>
          <w:bCs/>
          <w:szCs w:val="28"/>
        </w:rPr>
      </w:pPr>
      <w:r w:rsidRPr="00E92571">
        <w:rPr>
          <w:bCs/>
          <w:szCs w:val="28"/>
        </w:rPr>
        <w:t>număr atestate de comercializare en-gros si en-detail de produse energetice, alcool si tutun total, din care:</w:t>
      </w:r>
    </w:p>
    <w:p w:rsidR="00753D0D" w:rsidRPr="00E92571" w:rsidRDefault="00753D0D" w:rsidP="00973ACC">
      <w:pPr>
        <w:numPr>
          <w:ilvl w:val="5"/>
          <w:numId w:val="10"/>
        </w:numPr>
        <w:rPr>
          <w:bCs/>
          <w:szCs w:val="28"/>
        </w:rPr>
      </w:pPr>
      <w:r w:rsidRPr="00E92571">
        <w:rPr>
          <w:bCs/>
          <w:szCs w:val="28"/>
        </w:rPr>
        <w:t>emise                                                -         4</w:t>
      </w:r>
    </w:p>
    <w:p w:rsidR="00753D0D" w:rsidRPr="00E92571" w:rsidRDefault="00753D0D" w:rsidP="00973ACC">
      <w:pPr>
        <w:numPr>
          <w:ilvl w:val="5"/>
          <w:numId w:val="10"/>
        </w:numPr>
        <w:rPr>
          <w:bCs/>
          <w:szCs w:val="28"/>
        </w:rPr>
      </w:pPr>
      <w:r w:rsidRPr="00E92571">
        <w:rPr>
          <w:bCs/>
          <w:szCs w:val="28"/>
        </w:rPr>
        <w:t>revocate                                            -         0</w:t>
      </w:r>
    </w:p>
    <w:p w:rsidR="00753D0D" w:rsidRPr="00E92571" w:rsidRDefault="00753D0D" w:rsidP="00973ACC">
      <w:pPr>
        <w:numPr>
          <w:ilvl w:val="0"/>
          <w:numId w:val="9"/>
        </w:numPr>
        <w:rPr>
          <w:bCs/>
          <w:szCs w:val="28"/>
        </w:rPr>
      </w:pPr>
      <w:r w:rsidRPr="00E92571">
        <w:rPr>
          <w:bCs/>
          <w:szCs w:val="28"/>
        </w:rPr>
        <w:t>număr autorizaţii de utilizator final                                                   -         2</w:t>
      </w:r>
    </w:p>
    <w:p w:rsidR="00753D0D" w:rsidRPr="00E92571" w:rsidRDefault="00753D0D" w:rsidP="00973ACC">
      <w:pPr>
        <w:numPr>
          <w:ilvl w:val="0"/>
          <w:numId w:val="9"/>
        </w:numPr>
        <w:rPr>
          <w:bCs/>
          <w:szCs w:val="28"/>
        </w:rPr>
      </w:pPr>
      <w:r w:rsidRPr="00E92571">
        <w:rPr>
          <w:bCs/>
          <w:szCs w:val="28"/>
        </w:rPr>
        <w:t xml:space="preserve">număr sigilări si desigilări cazane de fabricat ţuică si rachiuri de fructe aparţinând  gospodăriilor individuale si antrepozitelor  fiscal total  -        5                                                               </w:t>
      </w:r>
    </w:p>
    <w:p w:rsidR="00753D0D" w:rsidRPr="00E92571" w:rsidRDefault="00753D0D" w:rsidP="00973ACC">
      <w:pPr>
        <w:numPr>
          <w:ilvl w:val="0"/>
          <w:numId w:val="9"/>
        </w:numPr>
        <w:rPr>
          <w:bCs/>
          <w:szCs w:val="28"/>
        </w:rPr>
      </w:pPr>
      <w:r w:rsidRPr="00E92571">
        <w:rPr>
          <w:bCs/>
          <w:szCs w:val="28"/>
        </w:rPr>
        <w:t>număr acţiuni de supraveghere si verificare mişcări  produse accizabile  total , din care:                                                                                            -       149</w:t>
      </w:r>
    </w:p>
    <w:p w:rsidR="00753D0D" w:rsidRPr="00E92571" w:rsidRDefault="00753D0D" w:rsidP="00973ACC">
      <w:pPr>
        <w:numPr>
          <w:ilvl w:val="5"/>
          <w:numId w:val="10"/>
        </w:numPr>
        <w:rPr>
          <w:bCs/>
          <w:szCs w:val="28"/>
        </w:rPr>
      </w:pPr>
      <w:r w:rsidRPr="00E92571">
        <w:rPr>
          <w:bCs/>
          <w:szCs w:val="28"/>
        </w:rPr>
        <w:t>sosiri                                                -       145</w:t>
      </w:r>
    </w:p>
    <w:p w:rsidR="00753D0D" w:rsidRPr="00E92571" w:rsidRDefault="00753D0D" w:rsidP="00973ACC">
      <w:pPr>
        <w:numPr>
          <w:ilvl w:val="5"/>
          <w:numId w:val="10"/>
        </w:numPr>
        <w:rPr>
          <w:bCs/>
          <w:szCs w:val="28"/>
        </w:rPr>
      </w:pPr>
      <w:r w:rsidRPr="00E92571">
        <w:rPr>
          <w:bCs/>
          <w:szCs w:val="28"/>
        </w:rPr>
        <w:t xml:space="preserve">plecări                                              -           4  </w:t>
      </w:r>
    </w:p>
    <w:p w:rsidR="00753D0D" w:rsidRPr="00E92571" w:rsidRDefault="00753D0D" w:rsidP="00973ACC">
      <w:pPr>
        <w:numPr>
          <w:ilvl w:val="0"/>
          <w:numId w:val="9"/>
        </w:numPr>
        <w:rPr>
          <w:bCs/>
          <w:szCs w:val="28"/>
        </w:rPr>
      </w:pPr>
      <w:r w:rsidRPr="00E92571">
        <w:rPr>
          <w:bCs/>
          <w:szCs w:val="28"/>
        </w:rPr>
        <w:t>număr declaraţii reverificate                                                             -         70</w:t>
      </w:r>
    </w:p>
    <w:p w:rsidR="00753D0D" w:rsidRPr="00E92571" w:rsidRDefault="00753D0D" w:rsidP="00973ACC">
      <w:pPr>
        <w:numPr>
          <w:ilvl w:val="0"/>
          <w:numId w:val="9"/>
        </w:numPr>
        <w:rPr>
          <w:bCs/>
          <w:szCs w:val="28"/>
        </w:rPr>
      </w:pPr>
      <w:r w:rsidRPr="00E92571">
        <w:rPr>
          <w:bCs/>
          <w:szCs w:val="28"/>
        </w:rPr>
        <w:t>diverse controale in domeniul produselor accizabile                        -           129</w:t>
      </w:r>
    </w:p>
    <w:p w:rsidR="00753D0D" w:rsidRPr="00E92571" w:rsidRDefault="00753D0D" w:rsidP="00973ACC">
      <w:pPr>
        <w:numPr>
          <w:ilvl w:val="0"/>
          <w:numId w:val="9"/>
        </w:numPr>
        <w:rPr>
          <w:bCs/>
          <w:szCs w:val="28"/>
        </w:rPr>
      </w:pPr>
      <w:r w:rsidRPr="00E92571">
        <w:rPr>
          <w:bCs/>
          <w:szCs w:val="28"/>
        </w:rPr>
        <w:t>număr amenzi aplicate                                                                      -           0</w:t>
      </w:r>
    </w:p>
    <w:p w:rsidR="00753D0D" w:rsidRPr="00E92571" w:rsidRDefault="00753D0D" w:rsidP="00973ACC">
      <w:pPr>
        <w:numPr>
          <w:ilvl w:val="0"/>
          <w:numId w:val="9"/>
        </w:numPr>
        <w:rPr>
          <w:bCs/>
          <w:szCs w:val="28"/>
        </w:rPr>
      </w:pPr>
      <w:r w:rsidRPr="00E92571">
        <w:rPr>
          <w:bCs/>
          <w:szCs w:val="28"/>
        </w:rPr>
        <w:t>valoare amenzi aplicate                                                                     -           0 lei</w:t>
      </w:r>
    </w:p>
    <w:p w:rsidR="00753D0D" w:rsidRPr="00E92571" w:rsidRDefault="00753D0D" w:rsidP="00973ACC">
      <w:pPr>
        <w:numPr>
          <w:ilvl w:val="0"/>
          <w:numId w:val="9"/>
        </w:numPr>
        <w:rPr>
          <w:bCs/>
          <w:szCs w:val="28"/>
        </w:rPr>
      </w:pPr>
      <w:r w:rsidRPr="00E92571">
        <w:rPr>
          <w:bCs/>
          <w:szCs w:val="28"/>
        </w:rPr>
        <w:t xml:space="preserve"> încasare  parţiala                                                                               -           0 lei</w:t>
      </w:r>
    </w:p>
    <w:p w:rsidR="00753D0D" w:rsidRPr="00E92571" w:rsidRDefault="00753D0D" w:rsidP="00753D0D">
      <w:pPr>
        <w:ind w:firstLine="567"/>
        <w:rPr>
          <w:bCs/>
          <w:szCs w:val="28"/>
        </w:rPr>
      </w:pPr>
    </w:p>
    <w:p w:rsidR="00753D0D" w:rsidRPr="00E92571" w:rsidRDefault="00753D0D" w:rsidP="00753D0D">
      <w:pPr>
        <w:ind w:firstLine="567"/>
        <w:rPr>
          <w:bCs/>
          <w:szCs w:val="28"/>
        </w:rPr>
      </w:pPr>
      <w:r w:rsidRPr="00E92571">
        <w:rPr>
          <w:bCs/>
          <w:szCs w:val="28"/>
        </w:rPr>
        <w:t xml:space="preserve">       În vederea  realizării planului de încasări precum şi a celorlalţi indicatori fizici şi valorici, la nivelul Biroului Vamal de Interior Dambovita s-au luat următoarele măsuri:</w:t>
      </w:r>
    </w:p>
    <w:p w:rsidR="00753D0D" w:rsidRPr="00E92571" w:rsidRDefault="00753D0D" w:rsidP="00973ACC">
      <w:pPr>
        <w:numPr>
          <w:ilvl w:val="1"/>
          <w:numId w:val="9"/>
        </w:numPr>
        <w:rPr>
          <w:bCs/>
          <w:szCs w:val="28"/>
        </w:rPr>
      </w:pPr>
      <w:r w:rsidRPr="00E92571">
        <w:rPr>
          <w:bCs/>
          <w:szCs w:val="28"/>
        </w:rPr>
        <w:t>întărirea controlului documentar, mai ales cu privire la originea mărfurilor şi a valorii în vamă, colaborând în acest sens cu autorităţile vamale de unde provin mărfurile respective;</w:t>
      </w:r>
    </w:p>
    <w:p w:rsidR="00753D0D" w:rsidRPr="00E92571" w:rsidRDefault="00753D0D" w:rsidP="00973ACC">
      <w:pPr>
        <w:numPr>
          <w:ilvl w:val="1"/>
          <w:numId w:val="9"/>
        </w:numPr>
        <w:rPr>
          <w:bCs/>
          <w:szCs w:val="28"/>
        </w:rPr>
      </w:pPr>
      <w:r w:rsidRPr="00E92571">
        <w:rPr>
          <w:bCs/>
          <w:szCs w:val="28"/>
        </w:rPr>
        <w:t>intensificarea  controalele fizice pe bază de analiză de risc în vederea combaterii fraudelor cu privire la felul şi cantitatea mărfurilor;</w:t>
      </w:r>
    </w:p>
    <w:p w:rsidR="00753D0D" w:rsidRPr="00E92571" w:rsidRDefault="00753D0D" w:rsidP="00973ACC">
      <w:pPr>
        <w:numPr>
          <w:ilvl w:val="1"/>
          <w:numId w:val="9"/>
        </w:numPr>
        <w:rPr>
          <w:bCs/>
          <w:szCs w:val="28"/>
        </w:rPr>
      </w:pPr>
      <w:r w:rsidRPr="00E92571">
        <w:rPr>
          <w:bCs/>
          <w:szCs w:val="28"/>
        </w:rPr>
        <w:t>colaborarea cu deţinătorii drepturilor de proprietate intelectuală sau cu  reprezentanţii legali ai acestora, pentru obţinerea de informaţii care au condus  la combaterea traficului cu produse contrafăcute.</w:t>
      </w:r>
    </w:p>
    <w:p w:rsidR="00753D0D" w:rsidRPr="00E92571" w:rsidRDefault="00753D0D" w:rsidP="00973ACC">
      <w:pPr>
        <w:numPr>
          <w:ilvl w:val="1"/>
          <w:numId w:val="9"/>
        </w:numPr>
        <w:rPr>
          <w:bCs/>
          <w:szCs w:val="28"/>
        </w:rPr>
      </w:pPr>
      <w:r w:rsidRPr="00E92571">
        <w:rPr>
          <w:bCs/>
          <w:szCs w:val="28"/>
        </w:rPr>
        <w:t>intensificarea controalelor antidrog printr-o colaborare mai strânsă cu  celelalte instituţii cu atribuţii în domeniu, atât pe plan local cât şi la nivel central;</w:t>
      </w:r>
    </w:p>
    <w:p w:rsidR="00753D0D" w:rsidRPr="00E92571" w:rsidRDefault="00753D0D" w:rsidP="00973ACC">
      <w:pPr>
        <w:numPr>
          <w:ilvl w:val="1"/>
          <w:numId w:val="9"/>
        </w:numPr>
        <w:rPr>
          <w:bCs/>
          <w:szCs w:val="28"/>
        </w:rPr>
      </w:pPr>
      <w:r w:rsidRPr="00E92571">
        <w:rPr>
          <w:bCs/>
          <w:szCs w:val="28"/>
        </w:rPr>
        <w:t>monitorizarea tranzitelor vamale emise sau care se închid prin Biroul Vamal de Interior Dambovita, stopând sau reducând aproape în totalitate fraudarea plăţii eventualelor drepturi de import datorate ca urmare a neînchiderii tranzitelor precum şi neplata taxei pe valoare adăugată ca urmare a închiderii fictive de tranzite emise dintr-un stat membru;</w:t>
      </w:r>
    </w:p>
    <w:p w:rsidR="00C61D64" w:rsidRPr="00E92571" w:rsidRDefault="00753D0D" w:rsidP="00973ACC">
      <w:pPr>
        <w:numPr>
          <w:ilvl w:val="1"/>
          <w:numId w:val="9"/>
        </w:numPr>
        <w:ind w:firstLine="567"/>
        <w:rPr>
          <w:bCs/>
          <w:szCs w:val="28"/>
        </w:rPr>
      </w:pPr>
      <w:r w:rsidRPr="00E92571">
        <w:rPr>
          <w:bCs/>
          <w:szCs w:val="28"/>
        </w:rPr>
        <w:t xml:space="preserve">programarea si realizarea  controalelor ulterioare şi a reverificării  declaraţiilor vamale prin selectarea agenţilor economici pe baza analizei de risc luând în calcul originea preferenţială a mărfurilor; valoarea în vamă a acestora; încadrarea tarifară; regimurile vamale suspensive </w:t>
      </w:r>
      <w:r w:rsidR="00C61D64" w:rsidRPr="00E92571">
        <w:rPr>
          <w:bCs/>
          <w:szCs w:val="28"/>
        </w:rPr>
        <w:t xml:space="preserve">                                                                           -           0 lei</w:t>
      </w:r>
    </w:p>
    <w:p w:rsidR="00C1511B" w:rsidRPr="00E92571" w:rsidRDefault="00C1511B" w:rsidP="00C1511B">
      <w:pPr>
        <w:ind w:left="2007"/>
        <w:rPr>
          <w:bCs/>
          <w:szCs w:val="28"/>
        </w:rPr>
      </w:pPr>
    </w:p>
    <w:p w:rsidR="00C61D64" w:rsidRPr="00E92571" w:rsidRDefault="00217943" w:rsidP="00973ACC">
      <w:pPr>
        <w:numPr>
          <w:ilvl w:val="0"/>
          <w:numId w:val="26"/>
        </w:numPr>
        <w:autoSpaceDE w:val="0"/>
        <w:autoSpaceDN w:val="0"/>
        <w:adjustRightInd w:val="0"/>
        <w:spacing w:line="228" w:lineRule="auto"/>
        <w:jc w:val="center"/>
        <w:rPr>
          <w:szCs w:val="28"/>
        </w:rPr>
      </w:pPr>
      <w:r w:rsidRPr="00E92571">
        <w:rPr>
          <w:b/>
          <w:i/>
          <w:szCs w:val="28"/>
          <w:u w:val="single"/>
        </w:rPr>
        <w:lastRenderedPageBreak/>
        <w:t>PROTECŢIEI CONSUMATORULUI</w:t>
      </w:r>
    </w:p>
    <w:p w:rsidR="00C1511B" w:rsidRPr="00E92571" w:rsidRDefault="00C1511B" w:rsidP="00C61D64">
      <w:pPr>
        <w:autoSpaceDE w:val="0"/>
        <w:autoSpaceDN w:val="0"/>
        <w:adjustRightInd w:val="0"/>
        <w:spacing w:line="228" w:lineRule="auto"/>
        <w:ind w:firstLine="567"/>
        <w:rPr>
          <w:szCs w:val="28"/>
          <w:lang w:val="en-GB"/>
        </w:rPr>
      </w:pPr>
    </w:p>
    <w:p w:rsidR="00C61D64" w:rsidRPr="00E92571" w:rsidRDefault="00C61D64" w:rsidP="00C61D64">
      <w:pPr>
        <w:autoSpaceDE w:val="0"/>
        <w:autoSpaceDN w:val="0"/>
        <w:adjustRightInd w:val="0"/>
        <w:spacing w:line="228" w:lineRule="auto"/>
        <w:ind w:firstLine="567"/>
        <w:rPr>
          <w:szCs w:val="28"/>
          <w:lang w:val="en-GB"/>
        </w:rPr>
      </w:pPr>
      <w:r w:rsidRPr="00E92571">
        <w:rPr>
          <w:szCs w:val="28"/>
          <w:lang w:val="en-GB"/>
        </w:rPr>
        <w:t xml:space="preserve">   Programul de actiuni </w:t>
      </w:r>
      <w:r w:rsidRPr="00E92571">
        <w:rPr>
          <w:szCs w:val="28"/>
        </w:rPr>
        <w:t>al</w:t>
      </w:r>
      <w:r w:rsidRPr="00E92571">
        <w:t xml:space="preserve"> </w:t>
      </w:r>
      <w:r w:rsidRPr="00E92571">
        <w:rPr>
          <w:b/>
          <w:szCs w:val="28"/>
        </w:rPr>
        <w:t>Comisariatului Judeţean pentru Protecţia Consumatorilor Dâmboviţa</w:t>
      </w:r>
      <w:r w:rsidRPr="00E92571">
        <w:rPr>
          <w:szCs w:val="28"/>
          <w:lang w:val="en-GB"/>
        </w:rPr>
        <w:t xml:space="preserve"> a fost stabilit in concordanta cu Planul de actiuni al ANPC BUCURESTI  pe anul 201</w:t>
      </w:r>
      <w:r w:rsidRPr="00E92571">
        <w:rPr>
          <w:szCs w:val="28"/>
          <w:lang w:val="en-US"/>
        </w:rPr>
        <w:t>8</w:t>
      </w:r>
      <w:r w:rsidRPr="00E92571">
        <w:rPr>
          <w:szCs w:val="28"/>
          <w:lang w:val="en-GB"/>
        </w:rPr>
        <w:t xml:space="preserve"> si a fost realizat ca numar de actiuni si termene de realizare in functie de Programele trimestriale privind tematicile de control pentru protectia consumatorilor stabilite de ANPC pe  produse alimentare, produse nealimentare si prestari servicii precum si de situatia economica si sociala a judetului.</w:t>
      </w:r>
    </w:p>
    <w:p w:rsidR="00C1511B" w:rsidRPr="00E92571" w:rsidRDefault="00C1511B" w:rsidP="00C61D64">
      <w:pPr>
        <w:autoSpaceDE w:val="0"/>
        <w:autoSpaceDN w:val="0"/>
        <w:adjustRightInd w:val="0"/>
        <w:spacing w:line="228" w:lineRule="auto"/>
        <w:ind w:firstLine="567"/>
        <w:rPr>
          <w:szCs w:val="28"/>
          <w:lang w:val="en-GB"/>
        </w:rPr>
      </w:pPr>
    </w:p>
    <w:p w:rsidR="00BB1B6B" w:rsidRPr="00E92571" w:rsidRDefault="00BB1B6B" w:rsidP="00973ACC">
      <w:pPr>
        <w:numPr>
          <w:ilvl w:val="0"/>
          <w:numId w:val="26"/>
        </w:numPr>
        <w:autoSpaceDE w:val="0"/>
        <w:autoSpaceDN w:val="0"/>
        <w:adjustRightInd w:val="0"/>
        <w:spacing w:line="228" w:lineRule="auto"/>
        <w:jc w:val="center"/>
        <w:rPr>
          <w:szCs w:val="28"/>
        </w:rPr>
      </w:pPr>
      <w:r w:rsidRPr="00E92571">
        <w:rPr>
          <w:b/>
          <w:i/>
          <w:szCs w:val="28"/>
          <w:u w:val="single"/>
        </w:rPr>
        <w:t>FONDURI EUROPENE</w:t>
      </w:r>
    </w:p>
    <w:p w:rsidR="00C20C17" w:rsidRPr="00E92571" w:rsidRDefault="00C20C17" w:rsidP="00C20C17">
      <w:pPr>
        <w:autoSpaceDE w:val="0"/>
        <w:autoSpaceDN w:val="0"/>
        <w:adjustRightInd w:val="0"/>
        <w:spacing w:line="228" w:lineRule="auto"/>
        <w:ind w:left="927"/>
        <w:rPr>
          <w:szCs w:val="28"/>
        </w:rPr>
      </w:pPr>
    </w:p>
    <w:p w:rsidR="00C20C17" w:rsidRPr="00E92571" w:rsidRDefault="00C20C17" w:rsidP="00C20C17">
      <w:pPr>
        <w:autoSpaceDE w:val="0"/>
        <w:autoSpaceDN w:val="0"/>
        <w:adjustRightInd w:val="0"/>
        <w:spacing w:line="228" w:lineRule="auto"/>
        <w:ind w:firstLine="567"/>
        <w:rPr>
          <w:szCs w:val="28"/>
        </w:rPr>
      </w:pPr>
      <w:r w:rsidRPr="00E92571">
        <w:rPr>
          <w:szCs w:val="28"/>
        </w:rPr>
        <w:t>În sem. I 2018, Compartimentul  Afaceri Europene și Relații Internaționale a desfășurat, în conformitate cu prevederile art. 6 alin. (1) pct. 3 din H.G. nr. 460/2006, actualizată, următoarele activități:</w:t>
      </w:r>
    </w:p>
    <w:p w:rsidR="00C20C17" w:rsidRPr="00E92571" w:rsidRDefault="00C20C17" w:rsidP="00C20C17">
      <w:pPr>
        <w:autoSpaceDE w:val="0"/>
        <w:autoSpaceDN w:val="0"/>
        <w:adjustRightInd w:val="0"/>
        <w:spacing w:line="228" w:lineRule="auto"/>
        <w:rPr>
          <w:szCs w:val="28"/>
        </w:rPr>
      </w:pPr>
      <w:r w:rsidRPr="00E92571">
        <w:rPr>
          <w:szCs w:val="28"/>
        </w:rPr>
        <w:t xml:space="preserve"> - au fost întocmite în colaborare cu serviciile publice deconcentrate și Consiliul Județean Dâmbovița: Planul de acţiuni pentru realizarea în judeţ a politicilor naţionale, a politicilor de integrare europeană şi intensificare a relaţiilor externe, respectiv Planul de măsuri judeţean, în conformitate cu documentele programatice referitoare la integrarea europeană. Totodată, au fost realizate rapoartele privind modul de îndeplinire în anul 2017 a acțiunilor cuprinse în cele două planuri mai sus precizate;</w:t>
      </w:r>
    </w:p>
    <w:p w:rsidR="00C20C17" w:rsidRPr="00E92571" w:rsidRDefault="00C20C17" w:rsidP="00C20C17">
      <w:pPr>
        <w:autoSpaceDE w:val="0"/>
        <w:autoSpaceDN w:val="0"/>
        <w:adjustRightInd w:val="0"/>
        <w:spacing w:line="228" w:lineRule="auto"/>
        <w:rPr>
          <w:szCs w:val="28"/>
        </w:rPr>
      </w:pPr>
      <w:r w:rsidRPr="00E92571">
        <w:rPr>
          <w:szCs w:val="28"/>
        </w:rPr>
        <w:t>- a fost actualizat site-ul instituției și au fost înaintate către autoritățile administrației publice locale informări  cu privire la programele cu finanţare externă iniţiate şi susţinute de Uniunea Europeană şi de alte organisme internaţionale;</w:t>
      </w:r>
    </w:p>
    <w:p w:rsidR="00C20C17" w:rsidRPr="00E92571" w:rsidRDefault="00C20C17" w:rsidP="00C20C17">
      <w:pPr>
        <w:autoSpaceDE w:val="0"/>
        <w:autoSpaceDN w:val="0"/>
        <w:adjustRightInd w:val="0"/>
        <w:spacing w:line="228" w:lineRule="auto"/>
        <w:rPr>
          <w:szCs w:val="28"/>
        </w:rPr>
      </w:pPr>
      <w:r w:rsidRPr="00E92571">
        <w:rPr>
          <w:szCs w:val="28"/>
        </w:rPr>
        <w:t>- a fost implementat, în calitate de instituție parteneră, Programul Operațional privind Ajutorarea Persoanelor Defavorizate 2015/2016, respectiv 2017/2018;</w:t>
      </w:r>
    </w:p>
    <w:p w:rsidR="003C6809" w:rsidRPr="00E92571" w:rsidRDefault="00C20C17" w:rsidP="00C20C17">
      <w:pPr>
        <w:autoSpaceDE w:val="0"/>
        <w:autoSpaceDN w:val="0"/>
        <w:adjustRightInd w:val="0"/>
        <w:spacing w:line="228" w:lineRule="auto"/>
        <w:rPr>
          <w:szCs w:val="28"/>
        </w:rPr>
      </w:pPr>
      <w:r w:rsidRPr="00E92571">
        <w:rPr>
          <w:szCs w:val="28"/>
        </w:rPr>
        <w:t>- a fost monitorizat stadiul implementării la nivelul județului a proiectelor finanțate din fonduri externe nerambursabile;</w:t>
      </w:r>
    </w:p>
    <w:p w:rsidR="003C6809" w:rsidRPr="00E92571" w:rsidRDefault="003C6809" w:rsidP="003C6809">
      <w:pPr>
        <w:autoSpaceDE w:val="0"/>
        <w:autoSpaceDN w:val="0"/>
        <w:adjustRightInd w:val="0"/>
        <w:spacing w:line="228" w:lineRule="auto"/>
        <w:jc w:val="center"/>
        <w:rPr>
          <w:szCs w:val="28"/>
        </w:rPr>
      </w:pPr>
    </w:p>
    <w:p w:rsidR="003C6809" w:rsidRPr="00E92571" w:rsidRDefault="003C6809" w:rsidP="003C6809">
      <w:pPr>
        <w:autoSpaceDE w:val="0"/>
        <w:autoSpaceDN w:val="0"/>
        <w:adjustRightInd w:val="0"/>
        <w:spacing w:line="228" w:lineRule="auto"/>
        <w:jc w:val="center"/>
        <w:rPr>
          <w:szCs w:val="28"/>
        </w:rPr>
      </w:pPr>
    </w:p>
    <w:p w:rsidR="00BB1B6B" w:rsidRPr="00E92571" w:rsidRDefault="00BB1B6B" w:rsidP="00973ACC">
      <w:pPr>
        <w:numPr>
          <w:ilvl w:val="0"/>
          <w:numId w:val="26"/>
        </w:numPr>
        <w:autoSpaceDE w:val="0"/>
        <w:autoSpaceDN w:val="0"/>
        <w:adjustRightInd w:val="0"/>
        <w:spacing w:line="228" w:lineRule="auto"/>
        <w:jc w:val="center"/>
        <w:rPr>
          <w:b/>
          <w:i/>
          <w:szCs w:val="28"/>
        </w:rPr>
      </w:pPr>
      <w:r w:rsidRPr="00E92571">
        <w:rPr>
          <w:b/>
          <w:i/>
          <w:szCs w:val="28"/>
        </w:rPr>
        <w:t>TURISM</w:t>
      </w:r>
    </w:p>
    <w:p w:rsidR="00753D0D" w:rsidRPr="00E92571" w:rsidRDefault="00753D0D" w:rsidP="00753D0D">
      <w:pPr>
        <w:autoSpaceDE w:val="0"/>
        <w:autoSpaceDN w:val="0"/>
        <w:adjustRightInd w:val="0"/>
        <w:spacing w:line="228" w:lineRule="auto"/>
        <w:jc w:val="center"/>
        <w:rPr>
          <w:b/>
          <w:i/>
          <w:szCs w:val="28"/>
        </w:rPr>
      </w:pPr>
    </w:p>
    <w:p w:rsidR="00753D0D" w:rsidRPr="00E92571" w:rsidRDefault="00753D0D" w:rsidP="00753D0D">
      <w:pPr>
        <w:ind w:firstLine="360"/>
        <w:rPr>
          <w:szCs w:val="28"/>
          <w:lang w:val="en-US"/>
        </w:rPr>
      </w:pPr>
      <w:r w:rsidRPr="00E92571">
        <w:rPr>
          <w:szCs w:val="28"/>
          <w:lang w:val="en-US"/>
        </w:rPr>
        <w:t xml:space="preserve">Obiectivele principale ale </w:t>
      </w:r>
      <w:r w:rsidRPr="00E92571">
        <w:rPr>
          <w:b/>
          <w:i/>
          <w:szCs w:val="28"/>
          <w:lang w:val="en-US"/>
        </w:rPr>
        <w:t>Complexului Naţional Muzeal “Curtea Domnească“</w:t>
      </w:r>
      <w:r w:rsidRPr="00E92571">
        <w:rPr>
          <w:szCs w:val="28"/>
          <w:lang w:val="en-US"/>
        </w:rPr>
        <w:t xml:space="preserve"> pentru semestrul I 2018, au fost următoarele:</w:t>
      </w:r>
    </w:p>
    <w:p w:rsidR="00753D0D" w:rsidRPr="00E92571" w:rsidRDefault="00753D0D" w:rsidP="00973ACC">
      <w:pPr>
        <w:numPr>
          <w:ilvl w:val="0"/>
          <w:numId w:val="47"/>
        </w:numPr>
        <w:tabs>
          <w:tab w:val="num" w:pos="0"/>
        </w:tabs>
        <w:rPr>
          <w:szCs w:val="28"/>
          <w:lang w:val="en-US"/>
        </w:rPr>
      </w:pPr>
      <w:r w:rsidRPr="00E92571">
        <w:rPr>
          <w:szCs w:val="28"/>
          <w:lang w:val="en-US"/>
        </w:rPr>
        <w:t xml:space="preserve">Protejarea, conservarea, restaurarea şi valorificarea patrimoniului cultural mobil şi imobil. </w:t>
      </w:r>
    </w:p>
    <w:p w:rsidR="00753D0D" w:rsidRPr="00E92571" w:rsidRDefault="00753D0D" w:rsidP="00753D0D">
      <w:pPr>
        <w:ind w:firstLine="360"/>
        <w:rPr>
          <w:szCs w:val="28"/>
          <w:lang w:val="en-US"/>
        </w:rPr>
      </w:pPr>
      <w:r w:rsidRPr="00E92571">
        <w:rPr>
          <w:szCs w:val="28"/>
          <w:lang w:val="en-US"/>
        </w:rPr>
        <w:t>Acesta s-a realizat prin optimizarea condiţiilor de păstrare si valorificare (au fost monitorizate permanent aparatele de urmărire a condiţiilor microclimatice din clădirile muzeului)</w:t>
      </w:r>
    </w:p>
    <w:p w:rsidR="00753D0D" w:rsidRPr="00E92571" w:rsidRDefault="00753D0D" w:rsidP="00753D0D">
      <w:pPr>
        <w:ind w:firstLine="360"/>
        <w:rPr>
          <w:szCs w:val="28"/>
          <w:lang w:val="en-US"/>
        </w:rPr>
      </w:pPr>
      <w:r w:rsidRPr="00E92571">
        <w:rPr>
          <w:szCs w:val="28"/>
          <w:lang w:val="en-US"/>
        </w:rPr>
        <w:t xml:space="preserve">Activităţile de restaurare-conservare întreprinse asupra bunurilor de patrimoniu din colecţiile muzeelor dâmboviţene au avut scopul de a integra în circuitul expoziţional noi mărturii de artă, istorie şi civilizaţie; </w:t>
      </w:r>
    </w:p>
    <w:p w:rsidR="00753D0D" w:rsidRPr="00E92571" w:rsidRDefault="00753D0D" w:rsidP="00973ACC">
      <w:pPr>
        <w:numPr>
          <w:ilvl w:val="0"/>
          <w:numId w:val="47"/>
        </w:numPr>
        <w:rPr>
          <w:szCs w:val="28"/>
          <w:lang w:val="en-US"/>
        </w:rPr>
      </w:pPr>
      <w:r w:rsidRPr="00E92571">
        <w:rPr>
          <w:szCs w:val="28"/>
          <w:lang w:val="en-US"/>
        </w:rPr>
        <w:t xml:space="preserve">Demararea lucrărilor de restaurare Ansamblului Monumental „Curtea Domnească” (Biserica Sf. Vineri, pictura Bisericii Mari Domneşti, Biserica Paraclis şi baza Turnului Chindiei) prin accesarea de fonduri europene; </w:t>
      </w:r>
    </w:p>
    <w:p w:rsidR="00753D0D" w:rsidRPr="00E92571" w:rsidRDefault="00753D0D" w:rsidP="00753D0D">
      <w:pPr>
        <w:ind w:firstLine="360"/>
        <w:rPr>
          <w:szCs w:val="28"/>
          <w:lang w:val="en-US"/>
        </w:rPr>
      </w:pPr>
      <w:r w:rsidRPr="00E92571">
        <w:rPr>
          <w:szCs w:val="28"/>
          <w:lang w:val="en-US"/>
        </w:rPr>
        <w:t xml:space="preserve"> Proiectul de restaurare a fost aprobat, urmând ca în perioada următoare să înceapă lucrările. </w:t>
      </w:r>
    </w:p>
    <w:p w:rsidR="00753D0D" w:rsidRPr="00E92571" w:rsidRDefault="00753D0D" w:rsidP="00C1511B">
      <w:pPr>
        <w:autoSpaceDE w:val="0"/>
        <w:autoSpaceDN w:val="0"/>
        <w:adjustRightInd w:val="0"/>
        <w:spacing w:line="228" w:lineRule="auto"/>
        <w:ind w:firstLine="360"/>
        <w:rPr>
          <w:szCs w:val="28"/>
        </w:rPr>
      </w:pPr>
      <w:r w:rsidRPr="00E92571">
        <w:rPr>
          <w:b/>
          <w:i/>
          <w:szCs w:val="28"/>
        </w:rPr>
        <w:lastRenderedPageBreak/>
        <w:t>Centrul Judeţean de Cultură Dâmboviţa</w:t>
      </w:r>
      <w:r w:rsidRPr="00E92571">
        <w:rPr>
          <w:b/>
          <w:szCs w:val="28"/>
        </w:rPr>
        <w:t xml:space="preserve">  </w:t>
      </w:r>
      <w:r w:rsidRPr="00E92571">
        <w:rPr>
          <w:szCs w:val="28"/>
        </w:rPr>
        <w:t xml:space="preserve">a organizat în perioada 15-17 iunie 2018, </w:t>
      </w:r>
      <w:r w:rsidRPr="00E92571">
        <w:rPr>
          <w:b/>
          <w:szCs w:val="28"/>
        </w:rPr>
        <w:t xml:space="preserve">Festivalul „Dracula” </w:t>
      </w:r>
      <w:r w:rsidRPr="00E92571">
        <w:rPr>
          <w:szCs w:val="28"/>
        </w:rPr>
        <w:t>avand ca obiectiv promovarea judeţului Dâmboviţa şi a turismului dâmboviţean prin organizarea unor evenimente culturale prin care este evocat trecutul istoric al acestuia:</w:t>
      </w:r>
    </w:p>
    <w:p w:rsidR="00753D0D" w:rsidRPr="00E92571" w:rsidRDefault="00753D0D" w:rsidP="00753D0D">
      <w:pPr>
        <w:autoSpaceDE w:val="0"/>
        <w:autoSpaceDN w:val="0"/>
        <w:adjustRightInd w:val="0"/>
        <w:spacing w:line="228" w:lineRule="auto"/>
        <w:ind w:firstLine="567"/>
        <w:rPr>
          <w:iCs/>
          <w:szCs w:val="28"/>
        </w:rPr>
      </w:pPr>
      <w:r w:rsidRPr="00E92571">
        <w:rPr>
          <w:iCs/>
          <w:szCs w:val="28"/>
        </w:rPr>
        <w:t xml:space="preserve">1. Târg de meşteşuguri din perioada medievală; </w:t>
      </w:r>
    </w:p>
    <w:p w:rsidR="00753D0D" w:rsidRPr="00E92571" w:rsidRDefault="00753D0D" w:rsidP="00753D0D">
      <w:pPr>
        <w:autoSpaceDE w:val="0"/>
        <w:autoSpaceDN w:val="0"/>
        <w:adjustRightInd w:val="0"/>
        <w:spacing w:line="228" w:lineRule="auto"/>
        <w:ind w:firstLine="567"/>
        <w:rPr>
          <w:iCs/>
          <w:szCs w:val="28"/>
        </w:rPr>
      </w:pPr>
      <w:r w:rsidRPr="00E92571">
        <w:rPr>
          <w:iCs/>
          <w:szCs w:val="28"/>
        </w:rPr>
        <w:t>2. Workshop-uri;</w:t>
      </w:r>
    </w:p>
    <w:p w:rsidR="00753D0D" w:rsidRPr="00E92571" w:rsidRDefault="00753D0D" w:rsidP="00753D0D">
      <w:pPr>
        <w:autoSpaceDE w:val="0"/>
        <w:autoSpaceDN w:val="0"/>
        <w:adjustRightInd w:val="0"/>
        <w:spacing w:line="228" w:lineRule="auto"/>
        <w:ind w:firstLine="567"/>
        <w:rPr>
          <w:iCs/>
          <w:szCs w:val="28"/>
        </w:rPr>
      </w:pPr>
      <w:r w:rsidRPr="00E92571">
        <w:rPr>
          <w:iCs/>
          <w:szCs w:val="28"/>
        </w:rPr>
        <w:t>3.  Recitaluri de muzică medievală;</w:t>
      </w:r>
    </w:p>
    <w:p w:rsidR="00753D0D" w:rsidRPr="00E92571" w:rsidRDefault="00753D0D" w:rsidP="00753D0D">
      <w:pPr>
        <w:autoSpaceDE w:val="0"/>
        <w:autoSpaceDN w:val="0"/>
        <w:adjustRightInd w:val="0"/>
        <w:spacing w:line="228" w:lineRule="auto"/>
        <w:ind w:firstLine="567"/>
        <w:rPr>
          <w:iCs/>
          <w:szCs w:val="28"/>
        </w:rPr>
      </w:pPr>
      <w:r w:rsidRPr="00E92571">
        <w:rPr>
          <w:iCs/>
          <w:szCs w:val="28"/>
        </w:rPr>
        <w:t>4.  Paradă;</w:t>
      </w:r>
    </w:p>
    <w:p w:rsidR="00753D0D" w:rsidRPr="00E92571" w:rsidRDefault="00753D0D" w:rsidP="00C1511B">
      <w:pPr>
        <w:autoSpaceDE w:val="0"/>
        <w:autoSpaceDN w:val="0"/>
        <w:adjustRightInd w:val="0"/>
        <w:spacing w:line="228" w:lineRule="auto"/>
        <w:ind w:firstLine="567"/>
        <w:rPr>
          <w:b/>
          <w:i/>
          <w:sz w:val="26"/>
          <w:szCs w:val="26"/>
        </w:rPr>
      </w:pPr>
      <w:r w:rsidRPr="00E92571">
        <w:rPr>
          <w:szCs w:val="28"/>
          <w:lang w:val="en-US"/>
        </w:rPr>
        <w:t>5.  Spectacol istoric</w:t>
      </w:r>
    </w:p>
    <w:p w:rsidR="00C61D64" w:rsidRPr="00E92571" w:rsidRDefault="00217943" w:rsidP="00973ACC">
      <w:pPr>
        <w:numPr>
          <w:ilvl w:val="0"/>
          <w:numId w:val="26"/>
        </w:numPr>
        <w:autoSpaceDE w:val="0"/>
        <w:autoSpaceDN w:val="0"/>
        <w:adjustRightInd w:val="0"/>
        <w:spacing w:line="228" w:lineRule="auto"/>
        <w:jc w:val="center"/>
        <w:rPr>
          <w:b/>
          <w:i/>
          <w:szCs w:val="28"/>
          <w:u w:val="single"/>
        </w:rPr>
      </w:pPr>
      <w:r w:rsidRPr="00E92571">
        <w:rPr>
          <w:b/>
          <w:i/>
          <w:szCs w:val="28"/>
          <w:u w:val="single"/>
        </w:rPr>
        <w:t>MUNCĂ ȘI JUSTIȚIE SOCIALĂ</w:t>
      </w:r>
    </w:p>
    <w:p w:rsidR="00C1511B" w:rsidRPr="00E92571" w:rsidRDefault="00C1511B" w:rsidP="00C61D64">
      <w:pPr>
        <w:autoSpaceDE w:val="0"/>
        <w:autoSpaceDN w:val="0"/>
        <w:adjustRightInd w:val="0"/>
        <w:spacing w:line="228" w:lineRule="auto"/>
        <w:ind w:firstLine="567"/>
        <w:rPr>
          <w:szCs w:val="28"/>
        </w:rPr>
      </w:pPr>
    </w:p>
    <w:p w:rsidR="00C61D64" w:rsidRPr="00E92571" w:rsidRDefault="00C61D64" w:rsidP="00C61D64">
      <w:pPr>
        <w:autoSpaceDE w:val="0"/>
        <w:autoSpaceDN w:val="0"/>
        <w:adjustRightInd w:val="0"/>
        <w:spacing w:line="228" w:lineRule="auto"/>
        <w:ind w:firstLine="567"/>
        <w:rPr>
          <w:szCs w:val="28"/>
        </w:rPr>
      </w:pPr>
      <w:r w:rsidRPr="00E92571">
        <w:rPr>
          <w:szCs w:val="28"/>
        </w:rPr>
        <w:t xml:space="preserve">Activitatea </w:t>
      </w:r>
      <w:r w:rsidRPr="00E92571">
        <w:rPr>
          <w:b/>
          <w:szCs w:val="28"/>
        </w:rPr>
        <w:t>Agenţiei Judeţene pentru Ocuparea Forţei de Muncă Dâmboviţa</w:t>
      </w:r>
      <w:r w:rsidRPr="00E92571">
        <w:rPr>
          <w:szCs w:val="28"/>
        </w:rPr>
        <w:t xml:space="preserve"> poate fi sintetizată astfel:</w:t>
      </w:r>
    </w:p>
    <w:p w:rsidR="00185239" w:rsidRPr="00E92571" w:rsidRDefault="00185239" w:rsidP="00185239">
      <w:pPr>
        <w:autoSpaceDE w:val="0"/>
        <w:autoSpaceDN w:val="0"/>
        <w:adjustRightInd w:val="0"/>
        <w:spacing w:line="228" w:lineRule="auto"/>
        <w:ind w:firstLine="567"/>
        <w:rPr>
          <w:szCs w:val="28"/>
        </w:rPr>
      </w:pPr>
      <w:r w:rsidRPr="00E92571">
        <w:rPr>
          <w:szCs w:val="28"/>
        </w:rPr>
        <w:t>A fost acordată atenția necesară gestionării locurilor de muncă vacante, în vederea realizării gradului de ocupare propus, menţinând  contactul strâns cu agenţii economici şi mediatizând atât către ei cât şi către solicitanţii de loc de muncă prevederile legislative care stimulează crearea şi ocuparea locurilor de muncă.</w:t>
      </w:r>
    </w:p>
    <w:p w:rsidR="00185239" w:rsidRPr="00E92571" w:rsidRDefault="00185239" w:rsidP="00185239">
      <w:pPr>
        <w:autoSpaceDE w:val="0"/>
        <w:autoSpaceDN w:val="0"/>
        <w:adjustRightInd w:val="0"/>
        <w:spacing w:line="228" w:lineRule="auto"/>
        <w:ind w:firstLine="567"/>
        <w:rPr>
          <w:szCs w:val="28"/>
        </w:rPr>
      </w:pPr>
      <w:r w:rsidRPr="00E92571">
        <w:rPr>
          <w:szCs w:val="28"/>
        </w:rPr>
        <w:t xml:space="preserve">Astfel, s-au îndeplinit multe din obiectivele propuse ( ocuparea locurilor de muncă,  prevenirea şomajului de lungă durată,  sprijinirea angajatorilor în vederea încadrării şomerilor, stimularea participării la formare profesională, absorbţia fondurilor europene, organizarea de Burse ale locurilor de muncă,etc.) şi s-au trasat liniile de acţiune astfel încât realizarea ţintelor propuse să fie garantată. </w:t>
      </w:r>
    </w:p>
    <w:p w:rsidR="00185239" w:rsidRPr="00E92571" w:rsidRDefault="00185239" w:rsidP="00185239">
      <w:pPr>
        <w:autoSpaceDE w:val="0"/>
        <w:autoSpaceDN w:val="0"/>
        <w:adjustRightInd w:val="0"/>
        <w:spacing w:line="228" w:lineRule="auto"/>
        <w:ind w:firstLine="567"/>
        <w:rPr>
          <w:szCs w:val="28"/>
        </w:rPr>
      </w:pPr>
      <w:r w:rsidRPr="00E92571">
        <w:rPr>
          <w:szCs w:val="28"/>
        </w:rPr>
        <w:t>Privitor la încheierea contractelor de solidaritate pentru persoanele supuse riscului de marginalizare socială, s-a reușit recuperarea rămânerii în urmă constatate la finele trimestrului I. Încadrarea în muncă a acestor persoane este încă dificilă din cauză că aceste persoane nu sunt suficient de receptive pentru a accepta un loc de muncă, loc ce presupune rigoare, disciplină și acceptarea unui program (rămânând  la stadiul de solicitant de venit minim garantat).</w:t>
      </w:r>
    </w:p>
    <w:p w:rsidR="00185239" w:rsidRPr="00E92571" w:rsidRDefault="00185239" w:rsidP="00185239">
      <w:pPr>
        <w:autoSpaceDE w:val="0"/>
        <w:autoSpaceDN w:val="0"/>
        <w:adjustRightInd w:val="0"/>
        <w:spacing w:line="228" w:lineRule="auto"/>
        <w:ind w:firstLine="567"/>
        <w:rPr>
          <w:szCs w:val="28"/>
        </w:rPr>
      </w:pPr>
      <w:r w:rsidRPr="00E92571">
        <w:rPr>
          <w:szCs w:val="28"/>
        </w:rPr>
        <w:t>Convenţiile pentru măsurile prin care se subvenţionează locurile de muncă s-au încheiat între AJOFM şi angajatori după momentul publicării în Monitorul Oficial a Hotărârii pentru modificarea şi completarea unor acte normative în domeniul forţei de muncă (martie 2018). Din acest motiv au existat unele diferențe între valorile planificate și cele realizate, care însă vor fi recuperate în cel mai scurt timp.</w:t>
      </w:r>
    </w:p>
    <w:p w:rsidR="00185239" w:rsidRPr="00E92571" w:rsidRDefault="00185239" w:rsidP="00185239">
      <w:pPr>
        <w:autoSpaceDE w:val="0"/>
        <w:autoSpaceDN w:val="0"/>
        <w:adjustRightInd w:val="0"/>
        <w:spacing w:line="228" w:lineRule="auto"/>
        <w:ind w:firstLine="567"/>
        <w:rPr>
          <w:szCs w:val="28"/>
        </w:rPr>
      </w:pPr>
      <w:r w:rsidRPr="00E92571">
        <w:rPr>
          <w:szCs w:val="28"/>
        </w:rPr>
        <w:t xml:space="preserve">Indicatorii specifici ai activităţii Agenţiei, cum ar fi </w:t>
      </w:r>
      <w:r w:rsidRPr="00E92571">
        <w:rPr>
          <w:szCs w:val="28"/>
          <w:lang w:val="en-US"/>
        </w:rPr>
        <w:t xml:space="preserve">“Gradul de </w:t>
      </w:r>
      <w:r w:rsidRPr="00E92571">
        <w:rPr>
          <w:szCs w:val="28"/>
        </w:rPr>
        <w:t xml:space="preserve">ocupare a locurilor de muncă vacante din evidenţa AJOFM </w:t>
      </w:r>
      <w:r w:rsidRPr="00E92571">
        <w:rPr>
          <w:szCs w:val="28"/>
          <w:lang w:val="en-US"/>
        </w:rPr>
        <w:t xml:space="preserve">”, “Rata de cuprindere </w:t>
      </w:r>
      <w:r w:rsidRPr="00E92571">
        <w:rPr>
          <w:szCs w:val="28"/>
        </w:rPr>
        <w:t>în măsuri active a tinerilor, în primele 4 luni de la înregistrare</w:t>
      </w:r>
      <w:r w:rsidRPr="00E92571">
        <w:rPr>
          <w:szCs w:val="28"/>
          <w:lang w:val="en-US"/>
        </w:rPr>
        <w:t xml:space="preserve">”     “Rata de cuprindere </w:t>
      </w:r>
      <w:r w:rsidRPr="00E92571">
        <w:rPr>
          <w:szCs w:val="28"/>
        </w:rPr>
        <w:t>în măsuri active a adulţilor, în primele 4 luni de la înregistrare</w:t>
      </w:r>
      <w:r w:rsidRPr="00E92571">
        <w:rPr>
          <w:szCs w:val="28"/>
          <w:lang w:val="en-US"/>
        </w:rPr>
        <w:t>”</w:t>
      </w:r>
      <w:r w:rsidRPr="00E92571">
        <w:rPr>
          <w:szCs w:val="28"/>
        </w:rPr>
        <w:t xml:space="preserve"> au fost integral realizaţi.</w:t>
      </w:r>
    </w:p>
    <w:p w:rsidR="00185239" w:rsidRPr="00E92571" w:rsidRDefault="00185239" w:rsidP="00185239">
      <w:pPr>
        <w:autoSpaceDE w:val="0"/>
        <w:autoSpaceDN w:val="0"/>
        <w:adjustRightInd w:val="0"/>
        <w:spacing w:line="228" w:lineRule="auto"/>
        <w:ind w:firstLine="567"/>
        <w:rPr>
          <w:szCs w:val="28"/>
        </w:rPr>
      </w:pPr>
      <w:r w:rsidRPr="00E92571">
        <w:rPr>
          <w:szCs w:val="28"/>
        </w:rPr>
        <w:t xml:space="preserve">3 proiecte din cadrul POCU 2014-2020 în vederea absorbţiei fondurilor europene pentru  dezvoltarea capacităţii SPO în a creşte calitatea serviciilor, au fost validate şi  se derulează , iar alte două depuse deja așteaptă evaluarea. În cadrul proiectului INTESPO, grupul țintă e constituit de tinerii NEETs, care beneficiază de înregistrare, informare și consiliere profesională, profilare și mediere. Proiectul ACTIMOB 1 este dedicat tinerilor NEETs care beneficiază de prime de activare și mobilitate. </w:t>
      </w:r>
    </w:p>
    <w:p w:rsidR="00185239" w:rsidRPr="00E92571" w:rsidRDefault="00185239" w:rsidP="00185239">
      <w:pPr>
        <w:autoSpaceDE w:val="0"/>
        <w:autoSpaceDN w:val="0"/>
        <w:adjustRightInd w:val="0"/>
        <w:spacing w:line="228" w:lineRule="auto"/>
        <w:ind w:firstLine="567"/>
        <w:rPr>
          <w:szCs w:val="28"/>
        </w:rPr>
      </w:pPr>
      <w:r w:rsidRPr="00E92571">
        <w:rPr>
          <w:szCs w:val="28"/>
        </w:rPr>
        <w:t>Proiectul UNIT 4 vizează tinerii NON NEETs, care beneficiază de  ucenicie la locul de muncă și  stagii profesionale pentru absolvenții de învățământ superior .</w:t>
      </w:r>
    </w:p>
    <w:p w:rsidR="00185239" w:rsidRPr="00E92571" w:rsidRDefault="00185239" w:rsidP="00185239">
      <w:pPr>
        <w:autoSpaceDE w:val="0"/>
        <w:autoSpaceDN w:val="0"/>
        <w:adjustRightInd w:val="0"/>
        <w:spacing w:line="228" w:lineRule="auto"/>
        <w:ind w:firstLine="567"/>
        <w:rPr>
          <w:szCs w:val="28"/>
        </w:rPr>
      </w:pPr>
      <w:r w:rsidRPr="00E92571">
        <w:rPr>
          <w:szCs w:val="28"/>
        </w:rPr>
        <w:t xml:space="preserve">În calendarul acţiunilor  tip Bursa locurilor de muncă au fost prevăzute pentru anul 2018, 2 burse generale (din care una pentru absolvenţi). În funcţie de solicitări se </w:t>
      </w:r>
      <w:r w:rsidRPr="00E92571">
        <w:rPr>
          <w:szCs w:val="28"/>
        </w:rPr>
        <w:lastRenderedPageBreak/>
        <w:t>pot organiza şi altele, la cererea pieţei muncii. Astfel,  în luna martie, în colaborare cu Primăria municipiului Târgovişte a fost organizată o bursă la cerere. În luna iunie, la Penitenciarul Mărgineni s-a organizat o bursă pentru persoanele private de libertate, la care au participat deținuți atât de la Mărgineni cât și de la Penitenciarul Găești. Bursa generală a avut loc în data de 20 aprilie. Au participat 62 agenți economici care au oferit 754 posturi, 588 persoane în căutare de loc de muncă din care la o lună de la desfășurare s-au angajat 144.</w:t>
      </w:r>
    </w:p>
    <w:p w:rsidR="00185239" w:rsidRPr="00E92571" w:rsidRDefault="00185239" w:rsidP="00185239">
      <w:pPr>
        <w:autoSpaceDE w:val="0"/>
        <w:autoSpaceDN w:val="0"/>
        <w:adjustRightInd w:val="0"/>
        <w:spacing w:line="228" w:lineRule="auto"/>
        <w:ind w:firstLine="567"/>
        <w:rPr>
          <w:szCs w:val="28"/>
        </w:rPr>
      </w:pPr>
    </w:p>
    <w:p w:rsidR="00C61D64" w:rsidRPr="00E92571" w:rsidRDefault="00C61D64" w:rsidP="00C61D64">
      <w:pPr>
        <w:autoSpaceDE w:val="0"/>
        <w:autoSpaceDN w:val="0"/>
        <w:adjustRightInd w:val="0"/>
        <w:spacing w:line="228" w:lineRule="auto"/>
        <w:ind w:firstLine="567"/>
        <w:rPr>
          <w:b/>
          <w:szCs w:val="28"/>
        </w:rPr>
      </w:pPr>
      <w:r w:rsidRPr="00E92571">
        <w:rPr>
          <w:b/>
          <w:szCs w:val="28"/>
        </w:rPr>
        <w:t xml:space="preserve">Inspectoratul Teritorial de Muncă Dâmboviţa </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 xml:space="preserve">Pentru realizarea acţiunilor stabilite în Programul Cadru de acţiuni al Inspecţiei Muncii în domeniul relaţiilor de muncă, I.T.M. Dambovita a efectuat în trim. II 2018 controale de fond, tematice și cu caracter preventiv la toate categoriile de angajatori care angajează salariaţi pe baza de contract individual de muncă. Obiectivele principale de verificare le-au constituit: identificarea cazurilor de muncă nedeclarată, respectarea legislaţiei muncii privind angajarea în muncă, în timpul executării contractelor de muncă şi la încetarea acestora, stabilirea și respectarea duratei timpului de muncă și de repaus, stabilirea și acordarea drepturilor salariale precum și a celorlalte drepturi ce decurg din munca prestată, accesul fără discriminare pe piaţa muncii al tuturor persoanelor apte de muncă, respectarea clauzelor contractelor colective de muncă, respectarea prevederilor legale care reglementează activitatea zilierilor, transmiterea și completarea registrului general de evidență în format electronic. </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Prin acţiunile de control desfăşurate în domeniul relaţiilor de muncă s-au obținut următoarele rezultate:</w:t>
      </w:r>
    </w:p>
    <w:p w:rsidR="00000ED7" w:rsidRPr="00E92571" w:rsidRDefault="00000ED7" w:rsidP="00973ACC">
      <w:pPr>
        <w:numPr>
          <w:ilvl w:val="0"/>
          <w:numId w:val="51"/>
        </w:numPr>
        <w:tabs>
          <w:tab w:val="clear" w:pos="1211"/>
          <w:tab w:val="num" w:pos="360"/>
          <w:tab w:val="left" w:pos="1080"/>
          <w:tab w:val="left" w:pos="2670"/>
        </w:tabs>
        <w:rPr>
          <w:rFonts w:eastAsia="Times New Roman"/>
          <w:bCs/>
          <w:szCs w:val="28"/>
          <w:lang w:eastAsia="ro-RO"/>
        </w:rPr>
      </w:pPr>
      <w:r w:rsidRPr="00E92571">
        <w:rPr>
          <w:rFonts w:eastAsia="Times New Roman"/>
          <w:b/>
          <w:bCs/>
          <w:szCs w:val="28"/>
          <w:lang w:eastAsia="ro-RO"/>
        </w:rPr>
        <w:t xml:space="preserve">381 </w:t>
      </w:r>
      <w:r w:rsidRPr="00E92571">
        <w:rPr>
          <w:rFonts w:eastAsia="Times New Roman"/>
          <w:bCs/>
          <w:szCs w:val="28"/>
          <w:lang w:eastAsia="ro-RO"/>
        </w:rPr>
        <w:t xml:space="preserve">   angajatori controlaţi; </w:t>
      </w:r>
    </w:p>
    <w:p w:rsidR="00000ED7" w:rsidRPr="00E92571" w:rsidRDefault="00000ED7" w:rsidP="00973ACC">
      <w:pPr>
        <w:numPr>
          <w:ilvl w:val="0"/>
          <w:numId w:val="51"/>
        </w:numPr>
        <w:tabs>
          <w:tab w:val="clear" w:pos="1211"/>
          <w:tab w:val="num" w:pos="360"/>
          <w:tab w:val="left" w:pos="1080"/>
          <w:tab w:val="left" w:pos="2670"/>
        </w:tabs>
        <w:rPr>
          <w:rFonts w:eastAsia="Times New Roman"/>
          <w:bCs/>
          <w:szCs w:val="28"/>
          <w:lang w:eastAsia="ro-RO"/>
        </w:rPr>
      </w:pPr>
      <w:r w:rsidRPr="00E92571">
        <w:rPr>
          <w:rFonts w:eastAsia="Times New Roman"/>
          <w:b/>
          <w:bCs/>
          <w:szCs w:val="28"/>
          <w:lang w:eastAsia="ro-RO"/>
        </w:rPr>
        <w:t>82</w:t>
      </w:r>
      <w:r w:rsidRPr="00E92571">
        <w:rPr>
          <w:rFonts w:eastAsia="Times New Roman"/>
          <w:bCs/>
          <w:szCs w:val="28"/>
          <w:lang w:eastAsia="ro-RO"/>
        </w:rPr>
        <w:t xml:space="preserve">    angajatori sancţionaţi; </w:t>
      </w:r>
    </w:p>
    <w:p w:rsidR="00000ED7" w:rsidRPr="00E92571" w:rsidRDefault="00000ED7" w:rsidP="00973ACC">
      <w:pPr>
        <w:numPr>
          <w:ilvl w:val="0"/>
          <w:numId w:val="51"/>
        </w:numPr>
        <w:tabs>
          <w:tab w:val="clear" w:pos="1211"/>
          <w:tab w:val="num" w:pos="360"/>
          <w:tab w:val="left" w:pos="1080"/>
          <w:tab w:val="left" w:pos="2670"/>
        </w:tabs>
        <w:rPr>
          <w:rFonts w:eastAsia="Times New Roman"/>
          <w:bCs/>
          <w:szCs w:val="28"/>
          <w:lang w:eastAsia="ro-RO"/>
        </w:rPr>
      </w:pPr>
      <w:r w:rsidRPr="00E92571">
        <w:rPr>
          <w:rFonts w:eastAsia="Times New Roman"/>
          <w:b/>
          <w:bCs/>
          <w:szCs w:val="28"/>
          <w:lang w:eastAsia="ro-RO"/>
        </w:rPr>
        <w:t>108</w:t>
      </w:r>
      <w:r w:rsidRPr="00E92571">
        <w:rPr>
          <w:rFonts w:eastAsia="Times New Roman"/>
          <w:bCs/>
          <w:szCs w:val="28"/>
          <w:lang w:eastAsia="ro-RO"/>
        </w:rPr>
        <w:t xml:space="preserve"> sancţiuni contravenţionale aplicate; </w:t>
      </w:r>
    </w:p>
    <w:p w:rsidR="00000ED7" w:rsidRPr="00E92571" w:rsidRDefault="00000ED7" w:rsidP="00973ACC">
      <w:pPr>
        <w:numPr>
          <w:ilvl w:val="0"/>
          <w:numId w:val="51"/>
        </w:numPr>
        <w:tabs>
          <w:tab w:val="clear" w:pos="1211"/>
          <w:tab w:val="num" w:pos="360"/>
          <w:tab w:val="left" w:pos="1080"/>
          <w:tab w:val="left" w:pos="2670"/>
        </w:tabs>
        <w:rPr>
          <w:rFonts w:eastAsia="Times New Roman"/>
          <w:bCs/>
          <w:szCs w:val="28"/>
          <w:lang w:eastAsia="ro-RO"/>
        </w:rPr>
      </w:pPr>
      <w:r w:rsidRPr="00E92571">
        <w:rPr>
          <w:rFonts w:eastAsia="Times New Roman"/>
          <w:b/>
          <w:bCs/>
          <w:szCs w:val="28"/>
          <w:lang w:eastAsia="ro-RO"/>
        </w:rPr>
        <w:t>600.600</w:t>
      </w:r>
      <w:r w:rsidRPr="00E92571">
        <w:rPr>
          <w:rFonts w:eastAsia="Times New Roman"/>
          <w:bCs/>
          <w:szCs w:val="28"/>
          <w:lang w:eastAsia="ro-RO"/>
        </w:rPr>
        <w:t xml:space="preserve">   lei valoare amenzi aplicate;</w:t>
      </w:r>
    </w:p>
    <w:p w:rsidR="00000ED7" w:rsidRPr="00E92571" w:rsidRDefault="00000ED7" w:rsidP="00000ED7">
      <w:pPr>
        <w:tabs>
          <w:tab w:val="left" w:pos="1080"/>
          <w:tab w:val="left" w:pos="2670"/>
        </w:tabs>
        <w:ind w:firstLine="810"/>
        <w:rPr>
          <w:rFonts w:eastAsia="Times New Roman"/>
          <w:b/>
          <w:bCs/>
          <w:szCs w:val="28"/>
          <w:lang w:eastAsia="ro-RO"/>
        </w:rPr>
      </w:pPr>
      <w:r w:rsidRPr="00E92571">
        <w:rPr>
          <w:rFonts w:eastAsia="Times New Roman"/>
          <w:b/>
          <w:bCs/>
          <w:szCs w:val="28"/>
          <w:lang w:eastAsia="ro-RO"/>
        </w:rPr>
        <w:t>Realizarea Programului Cadru de Acțiuni al I.T.M. Dâmbovița pe capitole:</w:t>
      </w:r>
    </w:p>
    <w:p w:rsidR="00000ED7" w:rsidRPr="00E92571" w:rsidRDefault="00000ED7" w:rsidP="00000ED7">
      <w:pPr>
        <w:tabs>
          <w:tab w:val="left" w:pos="1080"/>
          <w:tab w:val="left" w:pos="2670"/>
        </w:tabs>
        <w:ind w:firstLine="810"/>
        <w:rPr>
          <w:rFonts w:eastAsia="Times New Roman"/>
          <w:b/>
          <w:bCs/>
          <w:szCs w:val="28"/>
          <w:lang w:eastAsia="ro-RO"/>
        </w:rPr>
      </w:pPr>
    </w:p>
    <w:p w:rsidR="00000ED7" w:rsidRPr="00E92571" w:rsidRDefault="00000ED7" w:rsidP="00973ACC">
      <w:pPr>
        <w:numPr>
          <w:ilvl w:val="0"/>
          <w:numId w:val="52"/>
        </w:numPr>
        <w:tabs>
          <w:tab w:val="left" w:pos="1080"/>
          <w:tab w:val="left" w:pos="2670"/>
        </w:tabs>
        <w:rPr>
          <w:rFonts w:eastAsia="Times New Roman"/>
          <w:b/>
          <w:bCs/>
          <w:szCs w:val="28"/>
          <w:lang w:eastAsia="ro-RO"/>
        </w:rPr>
      </w:pPr>
      <w:r w:rsidRPr="00E92571">
        <w:rPr>
          <w:rFonts w:eastAsia="Times New Roman"/>
          <w:b/>
          <w:bCs/>
          <w:szCs w:val="28"/>
          <w:lang w:eastAsia="ro-RO"/>
        </w:rPr>
        <w:t>Verificarea modului în care angajatorii respectă prevederile Codului Muncii - Legea nr. 53/2003, republicată, cu modificările şi completările ulterioare</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 xml:space="preserve">Referitor la modul in care au fost aplicate dispozițiile legale ale Codului Muncii, în cadrul acţiunilor de control efectuate în trim. II 2018, au fost analizate prioritar problemele privind munca nedeclarată, încheierea contractelor individuale de muncă, clauze, durate, condiţii de confidenţialitate, neconcurenta, drepturi si obligaţii ale părţilor, cumul de funcţii, etc. O atenţie speciala s-a acordat încheierii valabile a contractelor individuale de muncă şi a respectării condiţiilor legale necesare pentru a nu atrage nulitatea lor. Probleme mai complexe s-au constatat la încetarea raporturilor  de munca ca urmare a procedurilor speciale pe care le ridica diferitele situaţii de încetare a contractelor de munca de drept sau la inițiativa părților. S-a dat o atenţie deosebită modului în care angajatorul realizează concedierea salariaţilor din motive care ţin de persoana acestora, în special pentru indisciplină şi  necorespundere profesională și modului în care au fost respectate procedurile de </w:t>
      </w:r>
      <w:r w:rsidRPr="00E92571">
        <w:rPr>
          <w:rFonts w:eastAsia="Times New Roman"/>
          <w:szCs w:val="28"/>
          <w:lang w:eastAsia="ro-RO"/>
        </w:rPr>
        <w:lastRenderedPageBreak/>
        <w:t xml:space="preserve">verificare a motivelor pentru care s-au dispus astfel de concedieri.  De asemenea s-a urmărit maniera în care angajatorul concediază salariaţii prin restructurarea posturilor, daca se acorda preavizul legal şi dacă sunt achitate toate drepturile salariale de lichidare cuvenite la încetarea activităţii. </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 xml:space="preserve">Un capitol important în acţiunile de control l-a reprezentat verificarea respectării duratei normale a timpului de muncă, a compensării potrivit legii a timpului de munca suplimentar lucrat, a asigurării repausului zilnic şi săptămânal şi a modului în care salariaţii beneficiază de concediile anuale de odihnă. </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 xml:space="preserve">Din totalul de </w:t>
      </w:r>
      <w:r w:rsidRPr="00E92571">
        <w:rPr>
          <w:rFonts w:eastAsia="Times New Roman"/>
          <w:b/>
          <w:szCs w:val="28"/>
          <w:lang w:eastAsia="ro-RO"/>
        </w:rPr>
        <w:t>291</w:t>
      </w:r>
      <w:r w:rsidRPr="00E92571">
        <w:rPr>
          <w:rFonts w:eastAsia="Times New Roman"/>
          <w:szCs w:val="28"/>
          <w:lang w:eastAsia="ro-RO"/>
        </w:rPr>
        <w:t xml:space="preserve"> agenţi economici verificaţi în trim. II 2018, de către I.T.M. D-ța pe această tematica, s-au constatat </w:t>
      </w:r>
      <w:r w:rsidRPr="00E92571">
        <w:rPr>
          <w:rFonts w:eastAsia="Times New Roman"/>
          <w:b/>
          <w:szCs w:val="28"/>
          <w:lang w:eastAsia="ro-RO"/>
        </w:rPr>
        <w:t xml:space="preserve">311 </w:t>
      </w:r>
      <w:r w:rsidRPr="00E92571">
        <w:rPr>
          <w:rFonts w:eastAsia="Times New Roman"/>
          <w:szCs w:val="28"/>
          <w:lang w:eastAsia="ro-RO"/>
        </w:rPr>
        <w:t xml:space="preserve">deficienţe privind nerespectarea prevederilor Legii 53/2003 rep. – Codul Muncii, pentru care s-au aplicat sancţiuni contravenţionale şi s-au dispus măsuri de eliminare a lor. </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 xml:space="preserve">In trim. II 2018  s-au aplicat pentru nerespectarea prevederilor legale privind Legea 53/2003 rep., amenzi contravenţionale în valoare totala de </w:t>
      </w:r>
      <w:r w:rsidRPr="00E92571">
        <w:rPr>
          <w:rFonts w:eastAsia="Times New Roman"/>
          <w:b/>
          <w:szCs w:val="28"/>
          <w:lang w:eastAsia="ro-RO"/>
        </w:rPr>
        <w:t>565.100</w:t>
      </w:r>
      <w:r w:rsidRPr="00E92571">
        <w:rPr>
          <w:rFonts w:eastAsia="Times New Roman"/>
          <w:szCs w:val="28"/>
          <w:lang w:eastAsia="ro-RO"/>
        </w:rPr>
        <w:t xml:space="preserve"> lei.</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In trim. II 2018, controalele privind identificarea şi combaterea cazurilor de muncă nedeclarată (fără forme legale de angajare) s-au concretizat în următoarele rezultate:</w:t>
      </w:r>
    </w:p>
    <w:p w:rsidR="00000ED7" w:rsidRPr="00E92571" w:rsidRDefault="00000ED7" w:rsidP="00973ACC">
      <w:pPr>
        <w:numPr>
          <w:ilvl w:val="0"/>
          <w:numId w:val="51"/>
        </w:numPr>
        <w:tabs>
          <w:tab w:val="clear" w:pos="1211"/>
          <w:tab w:val="num" w:pos="360"/>
          <w:tab w:val="num" w:pos="709"/>
          <w:tab w:val="left" w:pos="1080"/>
          <w:tab w:val="left" w:pos="2670"/>
        </w:tabs>
        <w:rPr>
          <w:rFonts w:eastAsia="Times New Roman"/>
          <w:bCs/>
          <w:szCs w:val="28"/>
          <w:lang w:eastAsia="ro-RO"/>
        </w:rPr>
      </w:pPr>
      <w:r w:rsidRPr="00E92571">
        <w:rPr>
          <w:rFonts w:eastAsia="Times New Roman"/>
          <w:b/>
          <w:szCs w:val="28"/>
          <w:lang w:eastAsia="ro-RO"/>
        </w:rPr>
        <w:t>65</w:t>
      </w:r>
      <w:r w:rsidRPr="00E92571">
        <w:rPr>
          <w:rFonts w:eastAsia="Times New Roman"/>
          <w:szCs w:val="28"/>
          <w:lang w:eastAsia="ro-RO"/>
        </w:rPr>
        <w:t xml:space="preserve"> angajatori identificați folosind forţă de muncă nedeclarată;</w:t>
      </w:r>
    </w:p>
    <w:p w:rsidR="00000ED7" w:rsidRPr="00E92571" w:rsidRDefault="00000ED7" w:rsidP="00973ACC">
      <w:pPr>
        <w:numPr>
          <w:ilvl w:val="0"/>
          <w:numId w:val="51"/>
        </w:numPr>
        <w:tabs>
          <w:tab w:val="clear" w:pos="1211"/>
          <w:tab w:val="num" w:pos="360"/>
          <w:tab w:val="num" w:pos="709"/>
          <w:tab w:val="left" w:pos="1080"/>
          <w:tab w:val="left" w:pos="2670"/>
        </w:tabs>
        <w:rPr>
          <w:rFonts w:eastAsia="Times New Roman"/>
          <w:bCs/>
          <w:szCs w:val="28"/>
          <w:lang w:eastAsia="ro-RO"/>
        </w:rPr>
      </w:pPr>
      <w:r w:rsidRPr="00E92571">
        <w:rPr>
          <w:rFonts w:eastAsia="Times New Roman"/>
          <w:bCs/>
          <w:szCs w:val="28"/>
          <w:lang w:eastAsia="ro-RO"/>
        </w:rPr>
        <w:t xml:space="preserve">nr. pers. depistate la muncă fără contract </w:t>
      </w:r>
      <w:r w:rsidRPr="00E92571">
        <w:rPr>
          <w:rFonts w:eastAsia="Times New Roman"/>
          <w:b/>
          <w:bCs/>
          <w:szCs w:val="28"/>
          <w:lang w:eastAsia="ro-RO"/>
        </w:rPr>
        <w:t>40</w:t>
      </w:r>
      <w:r w:rsidRPr="00E92571">
        <w:rPr>
          <w:rFonts w:eastAsia="Times New Roman"/>
          <w:bCs/>
          <w:szCs w:val="28"/>
          <w:lang w:eastAsia="ro-RO"/>
        </w:rPr>
        <w:t xml:space="preserve"> ;</w:t>
      </w:r>
    </w:p>
    <w:p w:rsidR="00000ED7" w:rsidRPr="00E92571" w:rsidRDefault="00000ED7" w:rsidP="00973ACC">
      <w:pPr>
        <w:numPr>
          <w:ilvl w:val="0"/>
          <w:numId w:val="51"/>
        </w:numPr>
        <w:tabs>
          <w:tab w:val="clear" w:pos="1211"/>
          <w:tab w:val="num" w:pos="360"/>
          <w:tab w:val="num" w:pos="709"/>
          <w:tab w:val="left" w:pos="1080"/>
          <w:tab w:val="left" w:pos="2670"/>
        </w:tabs>
        <w:rPr>
          <w:rFonts w:eastAsia="Times New Roman"/>
          <w:bCs/>
          <w:szCs w:val="28"/>
          <w:lang w:eastAsia="ro-RO"/>
        </w:rPr>
      </w:pPr>
      <w:r w:rsidRPr="00E92571">
        <w:rPr>
          <w:rFonts w:eastAsia="Times New Roman"/>
          <w:bCs/>
          <w:szCs w:val="28"/>
          <w:lang w:eastAsia="ro-RO"/>
        </w:rPr>
        <w:t xml:space="preserve">nr. persoane depistate ale căror contracte individuale de muncă nu au fost transmise în registrul general de evidenţă a salariaţilor cel târziu în ziua anterioară începerii activităţii </w:t>
      </w:r>
      <w:r w:rsidRPr="00E92571">
        <w:rPr>
          <w:rFonts w:eastAsia="Times New Roman"/>
          <w:b/>
          <w:bCs/>
          <w:szCs w:val="28"/>
          <w:lang w:eastAsia="ro-RO"/>
        </w:rPr>
        <w:t>72</w:t>
      </w:r>
      <w:r w:rsidRPr="00E92571">
        <w:rPr>
          <w:rFonts w:eastAsia="Times New Roman"/>
          <w:bCs/>
          <w:szCs w:val="28"/>
          <w:lang w:eastAsia="ro-RO"/>
        </w:rPr>
        <w:t>;</w:t>
      </w:r>
    </w:p>
    <w:p w:rsidR="00000ED7" w:rsidRPr="00E92571" w:rsidRDefault="00000ED7" w:rsidP="00973ACC">
      <w:pPr>
        <w:numPr>
          <w:ilvl w:val="0"/>
          <w:numId w:val="51"/>
        </w:numPr>
        <w:tabs>
          <w:tab w:val="clear" w:pos="1211"/>
          <w:tab w:val="num" w:pos="360"/>
          <w:tab w:val="num" w:pos="709"/>
          <w:tab w:val="left" w:pos="1080"/>
          <w:tab w:val="left" w:pos="2670"/>
        </w:tabs>
        <w:rPr>
          <w:rFonts w:eastAsia="Times New Roman"/>
          <w:bCs/>
          <w:szCs w:val="28"/>
          <w:lang w:eastAsia="ro-RO"/>
        </w:rPr>
      </w:pPr>
      <w:r w:rsidRPr="00E92571">
        <w:rPr>
          <w:rFonts w:eastAsia="Times New Roman"/>
          <w:bCs/>
          <w:szCs w:val="28"/>
          <w:lang w:eastAsia="ro-RO"/>
        </w:rPr>
        <w:t xml:space="preserve">nr. persoane depistate la muncă în perioada în care au c.i.m. suspendat: </w:t>
      </w:r>
      <w:r w:rsidRPr="00E92571">
        <w:rPr>
          <w:rFonts w:eastAsia="Times New Roman"/>
          <w:b/>
          <w:bCs/>
          <w:szCs w:val="28"/>
          <w:lang w:eastAsia="ro-RO"/>
        </w:rPr>
        <w:t>1</w:t>
      </w:r>
      <w:r w:rsidRPr="00E92571">
        <w:rPr>
          <w:rFonts w:eastAsia="Times New Roman"/>
          <w:bCs/>
          <w:szCs w:val="28"/>
          <w:lang w:eastAsia="ro-RO"/>
        </w:rPr>
        <w:t>;</w:t>
      </w:r>
    </w:p>
    <w:p w:rsidR="00000ED7" w:rsidRPr="00E92571" w:rsidRDefault="00000ED7" w:rsidP="00973ACC">
      <w:pPr>
        <w:numPr>
          <w:ilvl w:val="0"/>
          <w:numId w:val="51"/>
        </w:numPr>
        <w:tabs>
          <w:tab w:val="clear" w:pos="1211"/>
          <w:tab w:val="num" w:pos="360"/>
          <w:tab w:val="num" w:pos="709"/>
          <w:tab w:val="left" w:pos="1080"/>
          <w:tab w:val="left" w:pos="2670"/>
        </w:tabs>
        <w:rPr>
          <w:rFonts w:eastAsia="Times New Roman"/>
          <w:bCs/>
          <w:szCs w:val="28"/>
          <w:lang w:eastAsia="ro-RO"/>
        </w:rPr>
      </w:pPr>
      <w:r w:rsidRPr="00E92571">
        <w:rPr>
          <w:rFonts w:eastAsia="Times New Roman"/>
          <w:bCs/>
          <w:szCs w:val="28"/>
          <w:lang w:eastAsia="ro-RO"/>
        </w:rPr>
        <w:t xml:space="preserve">nr. persoane depistate la muncă în afara programului de lucru stabilit în cadrul c.i.m. cu timp parţial: </w:t>
      </w:r>
      <w:r w:rsidRPr="00E92571">
        <w:rPr>
          <w:rFonts w:eastAsia="Times New Roman"/>
          <w:b/>
          <w:bCs/>
          <w:szCs w:val="28"/>
          <w:lang w:eastAsia="ro-RO"/>
        </w:rPr>
        <w:t>1</w:t>
      </w:r>
      <w:r w:rsidRPr="00E92571">
        <w:rPr>
          <w:rFonts w:eastAsia="Times New Roman"/>
          <w:bCs/>
          <w:szCs w:val="28"/>
          <w:lang w:val="en-US" w:eastAsia="ro-RO"/>
        </w:rPr>
        <w:t>;</w:t>
      </w:r>
    </w:p>
    <w:p w:rsidR="00000ED7" w:rsidRPr="00E92571" w:rsidRDefault="00000ED7" w:rsidP="00973ACC">
      <w:pPr>
        <w:numPr>
          <w:ilvl w:val="0"/>
          <w:numId w:val="51"/>
        </w:numPr>
        <w:tabs>
          <w:tab w:val="clear" w:pos="1211"/>
          <w:tab w:val="num" w:pos="360"/>
          <w:tab w:val="num" w:pos="709"/>
          <w:tab w:val="left" w:pos="1080"/>
          <w:tab w:val="left" w:pos="2670"/>
        </w:tabs>
        <w:rPr>
          <w:rFonts w:eastAsia="Times New Roman"/>
          <w:bCs/>
          <w:szCs w:val="28"/>
          <w:lang w:eastAsia="ro-RO"/>
        </w:rPr>
      </w:pPr>
      <w:r w:rsidRPr="00E92571">
        <w:rPr>
          <w:rFonts w:eastAsia="Times New Roman"/>
          <w:b/>
          <w:szCs w:val="28"/>
          <w:lang w:eastAsia="ro-RO"/>
        </w:rPr>
        <w:t xml:space="preserve">14 </w:t>
      </w:r>
      <w:r w:rsidRPr="00E92571">
        <w:rPr>
          <w:rFonts w:eastAsia="Times New Roman"/>
          <w:szCs w:val="28"/>
          <w:lang w:eastAsia="ro-RO"/>
        </w:rPr>
        <w:t>contracte individuale de muncă încheiate persoanelor depistate lucrând fără forme legale;</w:t>
      </w:r>
    </w:p>
    <w:p w:rsidR="00000ED7" w:rsidRPr="00E92571" w:rsidRDefault="00000ED7" w:rsidP="00973ACC">
      <w:pPr>
        <w:numPr>
          <w:ilvl w:val="0"/>
          <w:numId w:val="51"/>
        </w:numPr>
        <w:tabs>
          <w:tab w:val="clear" w:pos="1211"/>
          <w:tab w:val="num" w:pos="360"/>
          <w:tab w:val="num" w:pos="709"/>
          <w:tab w:val="left" w:pos="1080"/>
          <w:tab w:val="left" w:pos="2670"/>
        </w:tabs>
        <w:rPr>
          <w:rFonts w:eastAsia="Times New Roman"/>
          <w:bCs/>
          <w:szCs w:val="28"/>
          <w:lang w:eastAsia="ro-RO"/>
        </w:rPr>
      </w:pPr>
      <w:r w:rsidRPr="00E92571">
        <w:rPr>
          <w:rFonts w:eastAsia="Times New Roman"/>
          <w:b/>
          <w:szCs w:val="28"/>
          <w:lang w:eastAsia="ro-RO"/>
        </w:rPr>
        <w:t xml:space="preserve">540.000  </w:t>
      </w:r>
      <w:r w:rsidRPr="00E92571">
        <w:rPr>
          <w:rFonts w:eastAsia="Times New Roman"/>
          <w:szCs w:val="28"/>
          <w:lang w:eastAsia="ro-RO"/>
        </w:rPr>
        <w:t>lei - valoarea amenzilor aplicate pentru munca nedeclarata;</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 xml:space="preserve">În urma controalelor desfăşurate, s-a constatat că munca nedeclarata s-a manifestat cu preponderenţă în comerţ, construcţii, prestări servicii, transporturi.  </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 xml:space="preserve">În unităţile în care s-au constatat încălcări ale prevederilor legale, pe lângă sancţiunile contravenţionale aplicate pentru munca fără forme legale, potrivit art. 260 (1) lit. „e” din  Codul Muncii, inspectorii de muncă au dispus măsuri pentru încheierea în formă scrisă a contractelor individuale de muncă.  În trim. II 2018,  din totalul de </w:t>
      </w:r>
      <w:r w:rsidRPr="00E92571">
        <w:rPr>
          <w:rFonts w:eastAsia="Times New Roman"/>
          <w:b/>
          <w:szCs w:val="28"/>
          <w:lang w:eastAsia="ro-RO"/>
        </w:rPr>
        <w:t xml:space="preserve">40 </w:t>
      </w:r>
      <w:r w:rsidRPr="00E92571">
        <w:rPr>
          <w:rFonts w:eastAsia="Times New Roman"/>
          <w:szCs w:val="28"/>
          <w:lang w:eastAsia="ro-RO"/>
        </w:rPr>
        <w:t xml:space="preserve">persoane găsite muncind fără forme legale, în </w:t>
      </w:r>
      <w:r w:rsidRPr="00E92571">
        <w:rPr>
          <w:rFonts w:eastAsia="Times New Roman"/>
          <w:b/>
          <w:szCs w:val="28"/>
          <w:lang w:eastAsia="ro-RO"/>
        </w:rPr>
        <w:t>11</w:t>
      </w:r>
      <w:r w:rsidRPr="00E92571">
        <w:rPr>
          <w:rFonts w:eastAsia="Times New Roman"/>
          <w:szCs w:val="28"/>
          <w:lang w:eastAsia="ro-RO"/>
        </w:rPr>
        <w:t xml:space="preserve"> cazuri s-au întocmit contracte individuale de munca potrivit prevederilor Codului Muncii. </w:t>
      </w:r>
    </w:p>
    <w:p w:rsidR="00000ED7" w:rsidRPr="00E92571" w:rsidRDefault="00000ED7" w:rsidP="00000ED7">
      <w:pPr>
        <w:tabs>
          <w:tab w:val="left" w:pos="1080"/>
          <w:tab w:val="left" w:pos="2670"/>
        </w:tabs>
        <w:ind w:firstLine="810"/>
        <w:rPr>
          <w:rFonts w:eastAsia="Times New Roman"/>
          <w:bCs/>
          <w:szCs w:val="28"/>
          <w:lang w:eastAsia="ro-RO"/>
        </w:rPr>
      </w:pPr>
      <w:r w:rsidRPr="00E92571">
        <w:rPr>
          <w:rFonts w:eastAsia="Times New Roman"/>
          <w:szCs w:val="28"/>
          <w:lang w:eastAsia="ro-RO"/>
        </w:rPr>
        <w:t xml:space="preserve">În trim. II 2018 s-au desfăşurat următoarele campanii: </w:t>
      </w:r>
    </w:p>
    <w:p w:rsidR="00000ED7" w:rsidRPr="00E92571" w:rsidRDefault="00000ED7" w:rsidP="00973ACC">
      <w:pPr>
        <w:numPr>
          <w:ilvl w:val="0"/>
          <w:numId w:val="53"/>
        </w:numPr>
        <w:tabs>
          <w:tab w:val="left" w:pos="1080"/>
          <w:tab w:val="left" w:pos="2670"/>
        </w:tabs>
        <w:rPr>
          <w:rFonts w:eastAsia="Times New Roman"/>
          <w:szCs w:val="28"/>
          <w:lang w:eastAsia="ro-RO"/>
        </w:rPr>
      </w:pPr>
      <w:r w:rsidRPr="00E92571">
        <w:rPr>
          <w:rFonts w:eastAsia="Times New Roman"/>
          <w:szCs w:val="28"/>
          <w:lang w:eastAsia="ro-RO"/>
        </w:rPr>
        <w:t>campanie națională privind respectarea de către angajatori a prevederilor legale referitoare la încheierea, înregistrarea și executarea contractelor individuale de muncă cu timp parțial în perioada 18-29 iunie 2018;</w:t>
      </w:r>
    </w:p>
    <w:p w:rsidR="00000ED7" w:rsidRPr="00E92571" w:rsidRDefault="00000ED7" w:rsidP="00973ACC">
      <w:pPr>
        <w:numPr>
          <w:ilvl w:val="0"/>
          <w:numId w:val="53"/>
        </w:numPr>
        <w:tabs>
          <w:tab w:val="left" w:pos="1080"/>
          <w:tab w:val="left" w:pos="2670"/>
        </w:tabs>
        <w:rPr>
          <w:rFonts w:eastAsia="Times New Roman"/>
          <w:szCs w:val="28"/>
          <w:lang w:eastAsia="ro-RO"/>
        </w:rPr>
      </w:pPr>
      <w:r w:rsidRPr="00E92571">
        <w:rPr>
          <w:rFonts w:eastAsia="Times New Roman"/>
          <w:szCs w:val="28"/>
          <w:lang w:eastAsia="ro-RO"/>
        </w:rPr>
        <w:t>campanie naţională de identificare a muncii fără forme legale de angajare o zi pe săptămână.</w:t>
      </w:r>
    </w:p>
    <w:p w:rsidR="00000ED7" w:rsidRPr="00E92571" w:rsidRDefault="00000ED7" w:rsidP="00000ED7">
      <w:pPr>
        <w:tabs>
          <w:tab w:val="left" w:pos="1080"/>
          <w:tab w:val="left" w:pos="2670"/>
        </w:tabs>
        <w:ind w:firstLine="810"/>
        <w:rPr>
          <w:rFonts w:eastAsia="Times New Roman"/>
          <w:b/>
          <w:szCs w:val="28"/>
          <w:lang w:eastAsia="ro-RO"/>
        </w:rPr>
      </w:pPr>
      <w:r w:rsidRPr="00E92571">
        <w:rPr>
          <w:rFonts w:eastAsia="Times New Roman"/>
          <w:b/>
          <w:szCs w:val="28"/>
          <w:lang w:eastAsia="ro-RO"/>
        </w:rPr>
        <w:t>Verificarea modului în care angajatorii respectă prevederile O.U.G nr. 25/2014 privind încadrarea în muncă şi detaşarea străinilor pe teritoriul României modificată și completată.</w:t>
      </w:r>
    </w:p>
    <w:p w:rsidR="00000ED7" w:rsidRPr="00E92571" w:rsidRDefault="00000ED7" w:rsidP="00000ED7">
      <w:pPr>
        <w:tabs>
          <w:tab w:val="left" w:pos="1080"/>
          <w:tab w:val="left" w:pos="2670"/>
        </w:tabs>
        <w:ind w:firstLine="810"/>
        <w:rPr>
          <w:rFonts w:eastAsia="Times New Roman"/>
          <w:bCs/>
          <w:szCs w:val="28"/>
          <w:lang w:eastAsia="ro-RO"/>
        </w:rPr>
      </w:pPr>
      <w:r w:rsidRPr="00E92571">
        <w:rPr>
          <w:rFonts w:eastAsia="Times New Roman"/>
          <w:bCs/>
          <w:szCs w:val="28"/>
          <w:lang w:eastAsia="ro-RO"/>
        </w:rPr>
        <w:lastRenderedPageBreak/>
        <w:t xml:space="preserve">În cadrul acţiunilor de control efectuate  de către I.T.M. Dambovita, s-a avut în vedere verificarea inclusiv a existenței muncitorilor străini, a legalităţii formelor lor de angajare, a respectării prevederilor legilor speciale care reglementează statutul muncitorului străin în Romania şi în primul rând a valabilităţii autorizaţiilor de muncă şi a  permiselor de ședere în scop de muncă. </w:t>
      </w:r>
    </w:p>
    <w:p w:rsidR="00000ED7" w:rsidRPr="00E92571" w:rsidRDefault="00000ED7" w:rsidP="00000ED7">
      <w:pPr>
        <w:tabs>
          <w:tab w:val="left" w:pos="1080"/>
          <w:tab w:val="left" w:pos="2670"/>
        </w:tabs>
        <w:ind w:firstLine="810"/>
        <w:rPr>
          <w:rFonts w:eastAsia="Times New Roman"/>
          <w:bCs/>
          <w:szCs w:val="28"/>
          <w:lang w:eastAsia="ro-RO"/>
        </w:rPr>
      </w:pPr>
      <w:r w:rsidRPr="00E92571">
        <w:rPr>
          <w:rFonts w:eastAsia="Times New Roman"/>
          <w:bCs/>
          <w:szCs w:val="28"/>
          <w:lang w:eastAsia="ro-RO"/>
        </w:rPr>
        <w:t>În trim. II 2018 au fost efectuate 5 controale privind respectarea prevederilor O.G. 56/2007 modif. împreuna cu reprezentanţi ai IGI D-ta și a fost identificat un cetăţean străin încadrat în muncă fără aviz, cu nerespectarea regimului de muncă stabilit de lege şi s-au aplicat amenzi în valoare de 10.000 lei.</w:t>
      </w:r>
    </w:p>
    <w:p w:rsidR="00000ED7" w:rsidRPr="00E92571" w:rsidRDefault="00000ED7" w:rsidP="00973ACC">
      <w:pPr>
        <w:numPr>
          <w:ilvl w:val="0"/>
          <w:numId w:val="52"/>
        </w:numPr>
        <w:tabs>
          <w:tab w:val="left" w:pos="1080"/>
          <w:tab w:val="left" w:pos="2670"/>
        </w:tabs>
        <w:rPr>
          <w:rFonts w:eastAsia="Times New Roman"/>
          <w:b/>
          <w:bCs/>
          <w:szCs w:val="28"/>
          <w:lang w:eastAsia="ro-RO"/>
        </w:rPr>
      </w:pPr>
      <w:r w:rsidRPr="00E92571">
        <w:rPr>
          <w:rFonts w:eastAsia="Times New Roman"/>
          <w:b/>
          <w:bCs/>
          <w:szCs w:val="28"/>
          <w:lang w:eastAsia="ro-RO"/>
        </w:rPr>
        <w:t>Campanie privind respectarea de către angajatori a Legii nr. 156/2000 privind protecţia cetăţenilor români care lucrează în străinătate, modificată şi completată</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Pe această tematică nu s-au constatat neconformităţi în raport cu prevederile legale aplicabile.</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 xml:space="preserve">În trim. II 2018,  I.T.M.  a fost notificat din partea unui angajator din judeţul Dâmboviţa, privind plasarea a 10 salariaţi în Anglia. </w:t>
      </w:r>
    </w:p>
    <w:p w:rsidR="00000ED7" w:rsidRPr="00E92571" w:rsidRDefault="00000ED7" w:rsidP="00973ACC">
      <w:pPr>
        <w:numPr>
          <w:ilvl w:val="0"/>
          <w:numId w:val="52"/>
        </w:numPr>
        <w:tabs>
          <w:tab w:val="left" w:pos="1080"/>
          <w:tab w:val="left" w:pos="2670"/>
        </w:tabs>
        <w:rPr>
          <w:rFonts w:eastAsia="Times New Roman"/>
          <w:b/>
          <w:bCs/>
          <w:szCs w:val="28"/>
          <w:lang w:eastAsia="ro-RO"/>
        </w:rPr>
      </w:pPr>
      <w:r w:rsidRPr="00E92571">
        <w:rPr>
          <w:rFonts w:eastAsia="Times New Roman"/>
          <w:b/>
          <w:bCs/>
          <w:szCs w:val="28"/>
          <w:lang w:eastAsia="ro-RO"/>
        </w:rPr>
        <w:t>Verificarea modului în care angajatorii respectă prevederile Legii nr. 16/2017, şi H.G. nr. 337/2017privind detaşarea salariaţilor în cadrul prestării de servicii transnaţionale</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 xml:space="preserve">In trim. II 2018 au fost înregistraţi doi cetăţeni străini salariaţi, membru al UE, detaşaţi pe teritoriul judeţului Dambovita în cadrul prestărilor de servicii transnaţionale, potrivit reglementarilor Legii nr. 344/2006 modif.  </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 xml:space="preserve">Totodată prin controalele efectuate au fost analizate  situațiile de detașare a cetăţenilor români de pe teritoriul României pe teritoriul altor state membre ale Uniunii Europene. </w:t>
      </w:r>
    </w:p>
    <w:p w:rsidR="00000ED7" w:rsidRPr="00E92571" w:rsidRDefault="00000ED7" w:rsidP="00000ED7">
      <w:pPr>
        <w:tabs>
          <w:tab w:val="left" w:pos="1080"/>
          <w:tab w:val="left" w:pos="2670"/>
        </w:tabs>
        <w:ind w:firstLine="810"/>
        <w:rPr>
          <w:rFonts w:eastAsia="Times New Roman"/>
          <w:szCs w:val="28"/>
          <w:lang w:eastAsia="ro-RO"/>
        </w:rPr>
      </w:pP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Majoritatea verificărilor, care au ca scop garantarea  un nivel adecvat de protecție salariaților detașați în cadrul prestării de servicii transnaționale, au fost efectuate în baza cooperării internaționale cu state precum Franţa/Belgia/Germania având în vedere calitatea  Inspecția Muncii de autoritate competentă şi care are atribuții de birou de legătură cu autoritățile din celelalte state membre UE.</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Au fost efectuate 6 controale  şi pentru neconformităţile constate în raport cu prevederile legale aplicabile s-au dispus măsuri de intrare în legalitate.</w:t>
      </w:r>
    </w:p>
    <w:p w:rsidR="00000ED7" w:rsidRPr="00E92571" w:rsidRDefault="00000ED7" w:rsidP="00973ACC">
      <w:pPr>
        <w:numPr>
          <w:ilvl w:val="0"/>
          <w:numId w:val="52"/>
        </w:numPr>
        <w:tabs>
          <w:tab w:val="left" w:pos="1080"/>
          <w:tab w:val="left" w:pos="2670"/>
        </w:tabs>
        <w:rPr>
          <w:rFonts w:eastAsia="Times New Roman"/>
          <w:b/>
          <w:bCs/>
          <w:szCs w:val="28"/>
          <w:lang w:eastAsia="ro-RO"/>
        </w:rPr>
      </w:pPr>
      <w:r w:rsidRPr="00E92571">
        <w:rPr>
          <w:rFonts w:eastAsia="Times New Roman"/>
          <w:b/>
          <w:bCs/>
          <w:szCs w:val="28"/>
          <w:lang w:eastAsia="ro-RO"/>
        </w:rPr>
        <w:t>Verificarea modului în care angajatorii respectă prevederile Legii nr. 202/2002 privind egalitatea de şanse şi de tratament între femei şi bărbaţi, republicată.</w:t>
      </w:r>
    </w:p>
    <w:p w:rsidR="00000ED7" w:rsidRPr="00E92571" w:rsidRDefault="00000ED7" w:rsidP="00000ED7">
      <w:pPr>
        <w:tabs>
          <w:tab w:val="left" w:pos="1080"/>
          <w:tab w:val="left" w:pos="2670"/>
        </w:tabs>
        <w:ind w:firstLine="810"/>
        <w:rPr>
          <w:rFonts w:eastAsia="Times New Roman"/>
          <w:szCs w:val="28"/>
          <w:lang w:eastAsia="ro-RO"/>
        </w:rPr>
      </w:pPr>
      <w:r w:rsidRPr="00E92571">
        <w:rPr>
          <w:rFonts w:eastAsia="Times New Roman"/>
          <w:szCs w:val="28"/>
          <w:lang w:eastAsia="ro-RO"/>
        </w:rPr>
        <w:t xml:space="preserve">În urma verificărilor efectuate s-a urmărit în unele cazuri respectarea prevederilor Legii nr. 202/2002 rep. privind egalitatea de șanse și de tratament intre femei și bărbați și în funcţie de deficientele constatate s-au dispus măsuri de intrare în legalitate. </w:t>
      </w:r>
    </w:p>
    <w:p w:rsidR="00000ED7" w:rsidRPr="00E92571" w:rsidRDefault="00000ED7" w:rsidP="00973ACC">
      <w:pPr>
        <w:numPr>
          <w:ilvl w:val="0"/>
          <w:numId w:val="52"/>
        </w:numPr>
        <w:tabs>
          <w:tab w:val="left" w:pos="1080"/>
          <w:tab w:val="left" w:pos="2670"/>
        </w:tabs>
        <w:rPr>
          <w:rFonts w:eastAsia="Times New Roman"/>
          <w:b/>
          <w:bCs/>
          <w:szCs w:val="28"/>
          <w:lang w:eastAsia="ro-RO"/>
        </w:rPr>
      </w:pPr>
      <w:r w:rsidRPr="00E92571">
        <w:rPr>
          <w:rFonts w:eastAsia="Times New Roman"/>
          <w:b/>
          <w:bCs/>
          <w:szCs w:val="28"/>
          <w:lang w:eastAsia="ro-RO"/>
        </w:rPr>
        <w:t>Verificarea modului în care angajatorii respectă prevederile H.G. nr. 905/2017 privind întocmirea şi completarea registrului general de evidenţă a salariaţilor</w:t>
      </w:r>
    </w:p>
    <w:p w:rsidR="00000ED7" w:rsidRPr="00E92571" w:rsidRDefault="00000ED7" w:rsidP="00000ED7">
      <w:pPr>
        <w:tabs>
          <w:tab w:val="left" w:pos="1080"/>
          <w:tab w:val="left" w:pos="2670"/>
        </w:tabs>
        <w:ind w:firstLine="810"/>
        <w:rPr>
          <w:rFonts w:eastAsia="Times New Roman"/>
          <w:bCs/>
          <w:szCs w:val="28"/>
          <w:lang w:eastAsia="ro-RO"/>
        </w:rPr>
      </w:pPr>
      <w:r w:rsidRPr="00E92571">
        <w:rPr>
          <w:rFonts w:eastAsia="Times New Roman"/>
          <w:szCs w:val="28"/>
          <w:lang w:eastAsia="ro-RO"/>
        </w:rPr>
        <w:t xml:space="preserve">În trim. II 2018 s-a verificat respectarea dispoziţiilor legale privind întocmirea, completarea şi transmiterea registrului general de evidenta a salariaţilor in format electronic (REVISAL) potrivit </w:t>
      </w:r>
      <w:r w:rsidRPr="00E92571">
        <w:rPr>
          <w:rFonts w:eastAsia="Times New Roman"/>
          <w:bCs/>
          <w:szCs w:val="28"/>
          <w:lang w:eastAsia="ro-RO"/>
        </w:rPr>
        <w:t xml:space="preserve">H.G. nr. 905/2017 modif.  </w:t>
      </w:r>
      <w:r w:rsidRPr="00E92571">
        <w:rPr>
          <w:rFonts w:eastAsia="Times New Roman"/>
          <w:szCs w:val="28"/>
          <w:lang w:eastAsia="ro-RO"/>
        </w:rPr>
        <w:t xml:space="preserve">S-au constatat </w:t>
      </w:r>
      <w:r w:rsidRPr="00E92571">
        <w:rPr>
          <w:rFonts w:eastAsia="Times New Roman"/>
          <w:b/>
          <w:szCs w:val="28"/>
          <w:lang w:eastAsia="ro-RO"/>
        </w:rPr>
        <w:t xml:space="preserve">81 </w:t>
      </w:r>
      <w:r w:rsidRPr="00E92571">
        <w:rPr>
          <w:rFonts w:eastAsia="Times New Roman"/>
          <w:szCs w:val="28"/>
          <w:lang w:eastAsia="ro-RO"/>
        </w:rPr>
        <w:lastRenderedPageBreak/>
        <w:t xml:space="preserve">încălcări ale prevederilor legale și s-au aplicat un număr de </w:t>
      </w:r>
      <w:r w:rsidRPr="00E92571">
        <w:rPr>
          <w:rFonts w:eastAsia="Times New Roman"/>
          <w:b/>
          <w:szCs w:val="28"/>
          <w:lang w:eastAsia="ro-RO"/>
        </w:rPr>
        <w:t xml:space="preserve">7 </w:t>
      </w:r>
      <w:r w:rsidRPr="00E92571">
        <w:rPr>
          <w:rFonts w:eastAsia="Times New Roman"/>
          <w:szCs w:val="28"/>
          <w:lang w:eastAsia="ro-RO"/>
        </w:rPr>
        <w:t xml:space="preserve">sancțiuni contravenţionale şi amenzi în valoare de 5.500 lei. Concomitent cu deficientele constatate s-au dispus şi măsuri de intrare în legalitate. </w:t>
      </w:r>
    </w:p>
    <w:p w:rsidR="00000ED7" w:rsidRPr="00E92571" w:rsidRDefault="00000ED7" w:rsidP="00973ACC">
      <w:pPr>
        <w:numPr>
          <w:ilvl w:val="0"/>
          <w:numId w:val="54"/>
        </w:numPr>
        <w:tabs>
          <w:tab w:val="left" w:pos="1080"/>
          <w:tab w:val="left" w:pos="2670"/>
        </w:tabs>
        <w:rPr>
          <w:rFonts w:eastAsia="Times New Roman"/>
          <w:b/>
          <w:bCs/>
          <w:szCs w:val="28"/>
          <w:lang w:eastAsia="ro-RO"/>
        </w:rPr>
      </w:pPr>
      <w:r w:rsidRPr="00E92571">
        <w:rPr>
          <w:rFonts w:eastAsia="Times New Roman"/>
          <w:b/>
          <w:bCs/>
          <w:szCs w:val="28"/>
          <w:lang w:eastAsia="ro-RO"/>
        </w:rPr>
        <w:t>Campanie privind respectarea de către angajatori a prevederilor Legii nr. 52/2011 privind exercitarea unor activităţi cu caracter ocazional desfăşurate de zilieri și a normelor de aplicare a acesteia.</w:t>
      </w:r>
    </w:p>
    <w:p w:rsidR="00000ED7" w:rsidRPr="00E92571" w:rsidRDefault="00000ED7" w:rsidP="00000ED7">
      <w:pPr>
        <w:tabs>
          <w:tab w:val="left" w:pos="1080"/>
          <w:tab w:val="left" w:pos="2670"/>
        </w:tabs>
        <w:ind w:firstLine="810"/>
        <w:rPr>
          <w:rFonts w:eastAsia="Times New Roman"/>
          <w:bCs/>
          <w:szCs w:val="28"/>
          <w:lang w:eastAsia="ro-RO"/>
        </w:rPr>
      </w:pPr>
      <w:r w:rsidRPr="00E92571">
        <w:rPr>
          <w:rFonts w:eastAsia="Times New Roman"/>
          <w:bCs/>
          <w:szCs w:val="28"/>
          <w:lang w:eastAsia="ro-RO"/>
        </w:rPr>
        <w:t xml:space="preserve">În trim. II  2018 au fost depistate </w:t>
      </w:r>
      <w:r w:rsidRPr="00E92571">
        <w:rPr>
          <w:rFonts w:eastAsia="Times New Roman"/>
          <w:b/>
          <w:bCs/>
          <w:szCs w:val="28"/>
          <w:lang w:eastAsia="ro-RO"/>
        </w:rPr>
        <w:t>5</w:t>
      </w:r>
      <w:r w:rsidRPr="00E92571">
        <w:rPr>
          <w:rFonts w:eastAsia="Times New Roman"/>
          <w:bCs/>
          <w:szCs w:val="28"/>
          <w:lang w:eastAsia="ro-RO"/>
        </w:rPr>
        <w:t xml:space="preserve"> neconformităţi în raport de prevederile Legii 52/2011 pentru care s-au dispus masuri de intrare in legalitate.</w:t>
      </w:r>
    </w:p>
    <w:p w:rsidR="00000ED7" w:rsidRPr="00E92571" w:rsidRDefault="00000ED7" w:rsidP="00973ACC">
      <w:pPr>
        <w:numPr>
          <w:ilvl w:val="0"/>
          <w:numId w:val="54"/>
        </w:numPr>
        <w:tabs>
          <w:tab w:val="left" w:pos="1080"/>
          <w:tab w:val="left" w:pos="2670"/>
        </w:tabs>
        <w:rPr>
          <w:rFonts w:eastAsia="Times New Roman"/>
          <w:bCs/>
          <w:szCs w:val="28"/>
          <w:lang w:eastAsia="ro-RO"/>
        </w:rPr>
      </w:pPr>
      <w:r w:rsidRPr="00E92571">
        <w:rPr>
          <w:rFonts w:eastAsia="Times New Roman"/>
          <w:b/>
          <w:szCs w:val="28"/>
          <w:lang w:eastAsia="ro-RO"/>
        </w:rPr>
        <w:t xml:space="preserve">Verificarea modului în care angajatorii respectă prevederile art. 129 alin. 1 şi 2  din Legea dialogului social nr. 62/2011, republicată, cu modificările şi completările ulterioare </w:t>
      </w:r>
    </w:p>
    <w:p w:rsidR="00000ED7" w:rsidRPr="00E92571" w:rsidRDefault="00000ED7" w:rsidP="00000ED7">
      <w:pPr>
        <w:tabs>
          <w:tab w:val="left" w:pos="1080"/>
          <w:tab w:val="left" w:pos="2670"/>
        </w:tabs>
        <w:ind w:firstLine="810"/>
        <w:rPr>
          <w:rFonts w:eastAsia="Times New Roman"/>
          <w:bCs/>
          <w:szCs w:val="28"/>
          <w:lang w:eastAsia="ro-RO"/>
        </w:rPr>
      </w:pPr>
      <w:r w:rsidRPr="00E92571">
        <w:rPr>
          <w:rFonts w:eastAsia="Times New Roman"/>
          <w:szCs w:val="28"/>
          <w:lang w:eastAsia="ro-RO"/>
        </w:rPr>
        <w:t xml:space="preserve">Pe aceasta tematica s-au dispus </w:t>
      </w:r>
      <w:r w:rsidRPr="00E92571">
        <w:rPr>
          <w:rFonts w:eastAsia="Times New Roman"/>
          <w:b/>
          <w:szCs w:val="28"/>
          <w:lang w:eastAsia="ro-RO"/>
        </w:rPr>
        <w:t>11</w:t>
      </w:r>
      <w:r w:rsidRPr="00E92571">
        <w:rPr>
          <w:rFonts w:eastAsia="Times New Roman"/>
          <w:szCs w:val="28"/>
          <w:lang w:eastAsia="ro-RO"/>
        </w:rPr>
        <w:t xml:space="preserve"> masuri de intrare în legalitate, privind</w:t>
      </w:r>
      <w:r w:rsidRPr="00E92571">
        <w:rPr>
          <w:rFonts w:eastAsia="Times New Roman"/>
          <w:b/>
          <w:bCs/>
          <w:szCs w:val="28"/>
          <w:lang w:eastAsia="ro-RO"/>
        </w:rPr>
        <w:t xml:space="preserve"> iniţierea negocierii colective la u</w:t>
      </w:r>
      <w:r w:rsidRPr="00E92571">
        <w:rPr>
          <w:rFonts w:eastAsia="Times New Roman"/>
          <w:szCs w:val="28"/>
          <w:lang w:eastAsia="ro-RO"/>
        </w:rPr>
        <w:t xml:space="preserve">nitățile cu 21 de angajaţi sau mai mulți, </w:t>
      </w:r>
      <w:r w:rsidRPr="00E92571">
        <w:rPr>
          <w:rFonts w:eastAsia="Times New Roman"/>
          <w:b/>
          <w:bCs/>
          <w:szCs w:val="28"/>
          <w:lang w:eastAsia="ro-RO"/>
        </w:rPr>
        <w:t xml:space="preserve"> în conformitate cu prevederile art. 129-131 din Legea 62/2011 rep. </w:t>
      </w:r>
    </w:p>
    <w:p w:rsidR="00000ED7" w:rsidRPr="00E92571" w:rsidRDefault="00000ED7" w:rsidP="00000ED7">
      <w:pPr>
        <w:tabs>
          <w:tab w:val="left" w:pos="1080"/>
          <w:tab w:val="left" w:pos="2670"/>
        </w:tabs>
        <w:ind w:firstLine="810"/>
        <w:rPr>
          <w:rFonts w:eastAsia="Times New Roman"/>
          <w:bCs/>
          <w:szCs w:val="28"/>
          <w:lang w:eastAsia="ro-RO"/>
        </w:rPr>
      </w:pPr>
      <w:r w:rsidRPr="00E92571">
        <w:rPr>
          <w:rFonts w:eastAsia="Times New Roman"/>
          <w:b/>
          <w:bCs/>
          <w:szCs w:val="28"/>
          <w:lang w:eastAsia="ro-RO"/>
        </w:rPr>
        <w:t>În acţiunile de control efectuate, inspectorii de muncă au verificat respectarea clauzelor cuprinse in contractele colective de muncă, acordurile sau convenţiile întocmite la nivelul angajatorilor, în conformitate cu prevederile Legii 62/2011 rep. – a dialogului social.</w:t>
      </w:r>
    </w:p>
    <w:p w:rsidR="00000ED7" w:rsidRPr="00E92571" w:rsidRDefault="00000ED7" w:rsidP="00000ED7">
      <w:pPr>
        <w:tabs>
          <w:tab w:val="left" w:pos="1080"/>
          <w:tab w:val="left" w:pos="2670"/>
        </w:tabs>
        <w:ind w:firstLine="810"/>
        <w:rPr>
          <w:rFonts w:eastAsia="Times New Roman"/>
          <w:b/>
          <w:i/>
          <w:szCs w:val="28"/>
          <w:lang w:eastAsia="ro-RO"/>
        </w:rPr>
      </w:pPr>
    </w:p>
    <w:p w:rsidR="00C61D64" w:rsidRPr="00E92571" w:rsidRDefault="00C61D64" w:rsidP="00C61D64">
      <w:pPr>
        <w:tabs>
          <w:tab w:val="left" w:pos="1080"/>
          <w:tab w:val="left" w:pos="2670"/>
        </w:tabs>
        <w:ind w:firstLine="810"/>
        <w:rPr>
          <w:rFonts w:eastAsia="Times New Roman"/>
          <w:b/>
          <w:bCs/>
          <w:szCs w:val="28"/>
        </w:rPr>
      </w:pPr>
      <w:r w:rsidRPr="00E92571">
        <w:rPr>
          <w:rFonts w:eastAsia="Times New Roman"/>
          <w:b/>
          <w:bCs/>
          <w:szCs w:val="28"/>
        </w:rPr>
        <w:t xml:space="preserve">                                 </w:t>
      </w:r>
    </w:p>
    <w:p w:rsidR="00C61D64" w:rsidRPr="00E92571" w:rsidRDefault="00C61D64" w:rsidP="00C61D64">
      <w:pPr>
        <w:autoSpaceDE w:val="0"/>
        <w:autoSpaceDN w:val="0"/>
        <w:adjustRightInd w:val="0"/>
        <w:ind w:firstLine="426"/>
        <w:rPr>
          <w:b/>
          <w:bCs/>
          <w:i/>
          <w:szCs w:val="28"/>
        </w:rPr>
      </w:pPr>
      <w:r w:rsidRPr="00E92571">
        <w:rPr>
          <w:b/>
          <w:bCs/>
          <w:i/>
          <w:szCs w:val="28"/>
          <w:lang w:val="en-US"/>
        </w:rPr>
        <w:t>Agenţia pentru Plăţi şi Inspecţie Socială Dâmboviţa</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p>
    <w:p w:rsidR="002463AB" w:rsidRPr="00E92571" w:rsidRDefault="002463AB" w:rsidP="002463AB">
      <w:pPr>
        <w:tabs>
          <w:tab w:val="left" w:pos="851"/>
        </w:tabs>
        <w:autoSpaceDE w:val="0"/>
        <w:autoSpaceDN w:val="0"/>
        <w:adjustRightInd w:val="0"/>
        <w:spacing w:line="228" w:lineRule="auto"/>
        <w:ind w:firstLine="426"/>
        <w:rPr>
          <w:rFonts w:eastAsia="MS Mincho"/>
          <w:szCs w:val="28"/>
          <w:u w:val="single"/>
          <w:lang w:val="en-US"/>
        </w:rPr>
      </w:pPr>
      <w:r w:rsidRPr="00E92571">
        <w:rPr>
          <w:rFonts w:eastAsia="MS Mincho"/>
          <w:b/>
          <w:bCs/>
          <w:szCs w:val="28"/>
          <w:lang w:val="en-US"/>
        </w:rPr>
        <w:t>1.</w:t>
      </w:r>
      <w:r w:rsidRPr="00E92571">
        <w:rPr>
          <w:rFonts w:eastAsia="MS Mincho"/>
          <w:b/>
          <w:bCs/>
          <w:szCs w:val="28"/>
          <w:u w:val="single"/>
          <w:lang w:val="en-US"/>
        </w:rPr>
        <w:t xml:space="preserve"> In domeniul beneficiilor sociale:</w:t>
      </w:r>
    </w:p>
    <w:p w:rsidR="002463AB" w:rsidRPr="00E92571" w:rsidRDefault="002463AB" w:rsidP="00973ACC">
      <w:pPr>
        <w:numPr>
          <w:ilvl w:val="0"/>
          <w:numId w:val="3"/>
        </w:numPr>
        <w:tabs>
          <w:tab w:val="left" w:pos="851"/>
        </w:tabs>
        <w:autoSpaceDE w:val="0"/>
        <w:autoSpaceDN w:val="0"/>
        <w:adjustRightInd w:val="0"/>
        <w:spacing w:line="228" w:lineRule="auto"/>
        <w:rPr>
          <w:rFonts w:eastAsia="MS Mincho"/>
          <w:szCs w:val="28"/>
          <w:lang w:val="fr-FR"/>
        </w:rPr>
      </w:pPr>
      <w:r w:rsidRPr="00E92571">
        <w:rPr>
          <w:rFonts w:eastAsia="MS Mincho"/>
          <w:szCs w:val="28"/>
          <w:lang w:val="fr-FR"/>
        </w:rPr>
        <w:t xml:space="preserve">au fost primite ▪ inregistrate ▪ verificate cu privire la indeplinirea conditiilor de eligibilitate privind acordarea drepturilor la beneficii sociale ►introduse in baza de date – aplicatia electronica SAFIR ▪ emise decizii de acordare pentru un numar total de 7.295 dosare noi (3.976 alocatii de stat, 1.843 indemnizatii crestere copil si stimulent de insertie, 742 alocatie pentru sustinerea familiei, 640 venit minim garantat, 81 alocatii de plasament si 13 indemnizatie lunara HIV/SIDA); </w:t>
      </w:r>
    </w:p>
    <w:p w:rsidR="002463AB" w:rsidRPr="00E92571" w:rsidRDefault="002463AB" w:rsidP="00973ACC">
      <w:pPr>
        <w:numPr>
          <w:ilvl w:val="0"/>
          <w:numId w:val="3"/>
        </w:numPr>
        <w:tabs>
          <w:tab w:val="left" w:pos="851"/>
        </w:tabs>
        <w:autoSpaceDE w:val="0"/>
        <w:autoSpaceDN w:val="0"/>
        <w:adjustRightInd w:val="0"/>
        <w:spacing w:line="228" w:lineRule="auto"/>
        <w:rPr>
          <w:rFonts w:eastAsia="MS Mincho"/>
          <w:szCs w:val="28"/>
          <w:lang w:val="fr-FR"/>
        </w:rPr>
      </w:pPr>
      <w:r w:rsidRPr="00E92571">
        <w:rPr>
          <w:rFonts w:eastAsia="MS Mincho"/>
          <w:szCs w:val="28"/>
          <w:lang w:val="fr-FR"/>
        </w:rPr>
        <w:t>au fost prelucrate un numar de 8.641 modificari (modificare reprezentant legal, modificare modalitate de plata, transfer din/spre alte judete, suspendari, incetari drepturi);</w:t>
      </w:r>
    </w:p>
    <w:p w:rsidR="002463AB" w:rsidRPr="00E92571" w:rsidRDefault="002463AB" w:rsidP="00973ACC">
      <w:pPr>
        <w:numPr>
          <w:ilvl w:val="0"/>
          <w:numId w:val="3"/>
        </w:numPr>
        <w:tabs>
          <w:tab w:val="left" w:pos="851"/>
        </w:tabs>
        <w:autoSpaceDE w:val="0"/>
        <w:autoSpaceDN w:val="0"/>
        <w:adjustRightInd w:val="0"/>
        <w:spacing w:line="228" w:lineRule="auto"/>
        <w:rPr>
          <w:rFonts w:eastAsia="MS Mincho"/>
          <w:szCs w:val="28"/>
          <w:lang w:val="fr-FR"/>
        </w:rPr>
      </w:pPr>
      <w:r w:rsidRPr="00E92571">
        <w:rPr>
          <w:rFonts w:eastAsia="MS Mincho"/>
          <w:szCs w:val="28"/>
          <w:lang w:val="fr-FR"/>
        </w:rPr>
        <w:t>au fost prelucrate un numar de 659 formulare prestatii familiale europene E 401, E 405, E 411 si F 002 (Regulamentul CE 988/2009);</w:t>
      </w:r>
    </w:p>
    <w:p w:rsidR="002463AB" w:rsidRPr="00E92571" w:rsidRDefault="002463AB" w:rsidP="00973ACC">
      <w:pPr>
        <w:numPr>
          <w:ilvl w:val="0"/>
          <w:numId w:val="3"/>
        </w:numPr>
        <w:tabs>
          <w:tab w:val="left" w:pos="851"/>
        </w:tabs>
        <w:autoSpaceDE w:val="0"/>
        <w:autoSpaceDN w:val="0"/>
        <w:adjustRightInd w:val="0"/>
        <w:spacing w:line="228" w:lineRule="auto"/>
        <w:rPr>
          <w:rFonts w:eastAsia="MS Mincho"/>
          <w:szCs w:val="28"/>
          <w:lang w:val="fr-FR"/>
        </w:rPr>
      </w:pPr>
      <w:r w:rsidRPr="00E92571">
        <w:rPr>
          <w:rFonts w:eastAsia="MS Mincho"/>
          <w:szCs w:val="28"/>
          <w:lang w:val="fr-FR"/>
        </w:rPr>
        <w:t>In perioada ianuarie - iunie 2018 au fost efectuate plati in valoare totala de 163.286.129 lei pentru un numar mediu de 157.600 beneficiari de beneficii sociale, dupa cum urmeaza:</w:t>
      </w:r>
    </w:p>
    <w:tbl>
      <w:tblPr>
        <w:tblW w:w="9664" w:type="dxa"/>
        <w:tblInd w:w="2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874"/>
        <w:gridCol w:w="5374"/>
        <w:gridCol w:w="1656"/>
        <w:gridCol w:w="1760"/>
      </w:tblGrid>
      <w:tr w:rsidR="002463AB" w:rsidRPr="00E92571" w:rsidTr="002463AB">
        <w:trPr>
          <w:trHeight w:val="1773"/>
        </w:trPr>
        <w:tc>
          <w:tcPr>
            <w:tcW w:w="874" w:type="dxa"/>
            <w:tcBorders>
              <w:top w:val="thinThickSmallGap" w:sz="18" w:space="0" w:color="auto"/>
              <w:bottom w:val="thickThinSmallGap" w:sz="18" w:space="0" w:color="auto"/>
            </w:tcBorders>
            <w:shd w:val="clear" w:color="auto" w:fill="E6E6E6"/>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lastRenderedPageBreak/>
              <w:t>Nr.      crt.</w:t>
            </w:r>
          </w:p>
        </w:tc>
        <w:tc>
          <w:tcPr>
            <w:tcW w:w="5374" w:type="dxa"/>
            <w:tcBorders>
              <w:top w:val="thinThickSmallGap" w:sz="18" w:space="0" w:color="auto"/>
              <w:bottom w:val="thickThinSmallGap" w:sz="18" w:space="0" w:color="auto"/>
            </w:tcBorders>
            <w:shd w:val="clear" w:color="auto" w:fill="E6E6E6"/>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Prestatie</w:t>
            </w:r>
          </w:p>
        </w:tc>
        <w:tc>
          <w:tcPr>
            <w:tcW w:w="1656" w:type="dxa"/>
            <w:tcBorders>
              <w:top w:val="thinThickSmallGap" w:sz="18" w:space="0" w:color="auto"/>
              <w:bottom w:val="thickThinSmallGap" w:sz="18" w:space="0" w:color="auto"/>
            </w:tcBorders>
            <w:shd w:val="clear" w:color="auto" w:fill="E6E6E6"/>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Numar mediu de beneficiari in perioada 01.01.2018-30.06.2018</w:t>
            </w:r>
          </w:p>
        </w:tc>
        <w:tc>
          <w:tcPr>
            <w:tcW w:w="1760" w:type="dxa"/>
            <w:tcBorders>
              <w:top w:val="thinThickSmallGap" w:sz="18" w:space="0" w:color="auto"/>
              <w:bottom w:val="thickThinSmallGap" w:sz="18" w:space="0" w:color="auto"/>
            </w:tcBorders>
            <w:shd w:val="clear" w:color="auto" w:fill="E6E6E6"/>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Sume platite in</w:t>
            </w:r>
          </w:p>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perioada 01.01.2018-30.06.2018</w:t>
            </w:r>
          </w:p>
        </w:tc>
      </w:tr>
      <w:tr w:rsidR="002463AB" w:rsidRPr="00E92571" w:rsidTr="002463AB">
        <w:trPr>
          <w:trHeight w:val="658"/>
        </w:trPr>
        <w:tc>
          <w:tcPr>
            <w:tcW w:w="874" w:type="dxa"/>
            <w:tcBorders>
              <w:top w:val="thickThinSmallGap" w:sz="18" w:space="0" w:color="auto"/>
            </w:tcBorders>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bookmarkStart w:id="2" w:name="_Hlk374602221"/>
            <w:r w:rsidRPr="00E92571">
              <w:rPr>
                <w:rFonts w:eastAsia="MS Mincho"/>
                <w:szCs w:val="28"/>
                <w:lang w:val="en-US"/>
              </w:rPr>
              <w:t>1</w:t>
            </w:r>
          </w:p>
        </w:tc>
        <w:tc>
          <w:tcPr>
            <w:tcW w:w="5374" w:type="dxa"/>
            <w:tcBorders>
              <w:top w:val="thickThinSmallGap" w:sz="18" w:space="0" w:color="auto"/>
            </w:tcBorders>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Alocatia de stat pentru copii (Legea 61/1993)</w:t>
            </w:r>
          </w:p>
        </w:tc>
        <w:tc>
          <w:tcPr>
            <w:tcW w:w="1656" w:type="dxa"/>
            <w:tcBorders>
              <w:top w:val="thickThinSmallGap" w:sz="18" w:space="0" w:color="auto"/>
            </w:tcBorders>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89.470</w:t>
            </w:r>
          </w:p>
        </w:tc>
        <w:tc>
          <w:tcPr>
            <w:tcW w:w="1760" w:type="dxa"/>
            <w:tcBorders>
              <w:top w:val="thickThinSmallGap" w:sz="18" w:space="0" w:color="auto"/>
            </w:tcBorders>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53.487.479</w:t>
            </w:r>
          </w:p>
        </w:tc>
      </w:tr>
      <w:tr w:rsidR="002463AB" w:rsidRPr="00E92571" w:rsidTr="002463AB">
        <w:trPr>
          <w:trHeight w:val="341"/>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2</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Alocatie pentru sustinerea familiei (Legea 277/2010)</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6.438</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6.116.083</w:t>
            </w:r>
          </w:p>
        </w:tc>
      </w:tr>
      <w:tr w:rsidR="002463AB" w:rsidRPr="00E92571" w:rsidTr="002463AB">
        <w:trPr>
          <w:trHeight w:val="682"/>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3</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Alocatia de plasament (Legea 272/2004)</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1.112</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4.419.534</w:t>
            </w:r>
          </w:p>
        </w:tc>
      </w:tr>
      <w:tr w:rsidR="002463AB" w:rsidRPr="00E92571" w:rsidTr="002463AB">
        <w:trPr>
          <w:trHeight w:val="383"/>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4</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Indemnizatii crestere copil (OUG 111/2010)</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3.246</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31.534.184</w:t>
            </w:r>
          </w:p>
        </w:tc>
      </w:tr>
      <w:tr w:rsidR="002463AB" w:rsidRPr="00E92571" w:rsidTr="002463AB">
        <w:trPr>
          <w:trHeight w:val="343"/>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5</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en-US"/>
              </w:rPr>
              <w:t>Stimulent crestere copil (O</w:t>
            </w:r>
            <w:r w:rsidRPr="00E92571">
              <w:rPr>
                <w:rFonts w:eastAsia="MS Mincho"/>
                <w:szCs w:val="28"/>
                <w:lang w:val="fr-FR"/>
              </w:rPr>
              <w:t>UG 111/2010)</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2.222</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8.822.953</w:t>
            </w:r>
          </w:p>
        </w:tc>
      </w:tr>
      <w:tr w:rsidR="002463AB" w:rsidRPr="00E92571" w:rsidTr="002463AB">
        <w:trPr>
          <w:trHeight w:val="343"/>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6</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Indemnizatie lunara concediu in vederea adoptiei</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10</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96.412</w:t>
            </w:r>
          </w:p>
        </w:tc>
      </w:tr>
      <w:tr w:rsidR="002463AB" w:rsidRPr="00E92571" w:rsidTr="002463AB">
        <w:trPr>
          <w:trHeight w:val="722"/>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6</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Indemnizatii si ajutoare (OUG 111/2010 art.31,32)</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309</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920.250</w:t>
            </w:r>
          </w:p>
        </w:tc>
      </w:tr>
      <w:tr w:rsidR="002463AB" w:rsidRPr="00E92571" w:rsidTr="002463AB">
        <w:trPr>
          <w:trHeight w:val="880"/>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7</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Ajutoare de incalzire energie termica, gaze naturale, lemne, carbuni, combustibili petrolieri</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2.954</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1.382.261</w:t>
            </w:r>
          </w:p>
        </w:tc>
      </w:tr>
      <w:tr w:rsidR="002463AB" w:rsidRPr="00E92571" w:rsidTr="002463AB">
        <w:trPr>
          <w:trHeight w:val="883"/>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8</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Drepturi persoane cu handicap (indem.+buget compl.+indem. Insotitor + HIV) – (Legea 448/2006)</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34.021</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43.250.234</w:t>
            </w:r>
          </w:p>
        </w:tc>
      </w:tr>
      <w:tr w:rsidR="002463AB" w:rsidRPr="00E92571" w:rsidTr="002463AB">
        <w:trPr>
          <w:trHeight w:val="321"/>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9</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Ajutor social (Legea 416/2001)+polite asigurare</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6.866</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10.837.649</w:t>
            </w:r>
          </w:p>
        </w:tc>
      </w:tr>
      <w:tr w:rsidR="002463AB" w:rsidRPr="00E92571" w:rsidTr="002463AB">
        <w:trPr>
          <w:trHeight w:val="357"/>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10</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Indemnizatii lunare HIV/SIDA</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280</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 xml:space="preserve">         807.422</w:t>
            </w:r>
          </w:p>
        </w:tc>
      </w:tr>
      <w:tr w:rsidR="002463AB" w:rsidRPr="00E92571" w:rsidTr="002463AB">
        <w:trPr>
          <w:trHeight w:val="357"/>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11</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Ajutoare refugiati</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1</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1.080</w:t>
            </w:r>
          </w:p>
        </w:tc>
      </w:tr>
      <w:tr w:rsidR="002463AB" w:rsidRPr="00E92571" w:rsidTr="002463AB">
        <w:trPr>
          <w:trHeight w:val="461"/>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12</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Investitii institutii</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0</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0</w:t>
            </w:r>
          </w:p>
        </w:tc>
      </w:tr>
      <w:tr w:rsidR="002463AB" w:rsidRPr="00E92571" w:rsidTr="002463AB">
        <w:trPr>
          <w:trHeight w:val="325"/>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13</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Finantare institutii (subventii ONG-uri) si servicii sociale</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72</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107.025</w:t>
            </w:r>
          </w:p>
        </w:tc>
      </w:tr>
      <w:tr w:rsidR="002463AB" w:rsidRPr="00E92571" w:rsidTr="002463AB">
        <w:trPr>
          <w:trHeight w:val="474"/>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14</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Ajutoare urgenta</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92</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479.850</w:t>
            </w:r>
          </w:p>
        </w:tc>
      </w:tr>
      <w:tr w:rsidR="002463AB" w:rsidRPr="00E92571" w:rsidTr="002463AB">
        <w:trPr>
          <w:trHeight w:val="384"/>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15</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Taxe postale</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608.360</w:t>
            </w:r>
          </w:p>
        </w:tc>
      </w:tr>
      <w:tr w:rsidR="002463AB" w:rsidRPr="00E92571" w:rsidTr="002463AB">
        <w:trPr>
          <w:trHeight w:val="488"/>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16</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fr-FR"/>
              </w:rPr>
            </w:pPr>
            <w:r w:rsidRPr="00E92571">
              <w:rPr>
                <w:rFonts w:eastAsia="MS Mincho"/>
                <w:szCs w:val="28"/>
                <w:lang w:val="fr-FR"/>
              </w:rPr>
              <w:t>CASS</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3.417</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311.024</w:t>
            </w:r>
          </w:p>
        </w:tc>
      </w:tr>
      <w:bookmarkEnd w:id="2"/>
      <w:tr w:rsidR="002463AB" w:rsidRPr="00E92571" w:rsidTr="002463AB">
        <w:trPr>
          <w:trHeight w:val="488"/>
        </w:trPr>
        <w:tc>
          <w:tcPr>
            <w:tcW w:w="874" w:type="dxa"/>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17</w:t>
            </w:r>
          </w:p>
        </w:tc>
        <w:tc>
          <w:tcPr>
            <w:tcW w:w="5374"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CASS indemnizatie lunara acomodare in vederea adoptiei</w:t>
            </w:r>
          </w:p>
        </w:tc>
        <w:tc>
          <w:tcPr>
            <w:tcW w:w="1656"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13</w:t>
            </w:r>
          </w:p>
        </w:tc>
        <w:tc>
          <w:tcPr>
            <w:tcW w:w="1760" w:type="dxa"/>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1.133</w:t>
            </w:r>
          </w:p>
        </w:tc>
      </w:tr>
      <w:tr w:rsidR="002463AB" w:rsidRPr="00E92571" w:rsidTr="002463AB">
        <w:trPr>
          <w:trHeight w:val="354"/>
        </w:trPr>
        <w:tc>
          <w:tcPr>
            <w:tcW w:w="874" w:type="dxa"/>
            <w:tcBorders>
              <w:bottom w:val="thinThickSmallGap" w:sz="18" w:space="0" w:color="auto"/>
            </w:tcBorders>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17</w:t>
            </w:r>
          </w:p>
        </w:tc>
        <w:tc>
          <w:tcPr>
            <w:tcW w:w="5374" w:type="dxa"/>
            <w:tcBorders>
              <w:bottom w:val="thinThickSmallGap" w:sz="18" w:space="0" w:color="auto"/>
            </w:tcBorders>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CASS ajutor social</w:t>
            </w:r>
          </w:p>
        </w:tc>
        <w:tc>
          <w:tcPr>
            <w:tcW w:w="1656" w:type="dxa"/>
            <w:tcBorders>
              <w:bottom w:val="thinThickSmallGap" w:sz="18" w:space="0" w:color="auto"/>
            </w:tcBorders>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7.077</w:t>
            </w:r>
          </w:p>
        </w:tc>
        <w:tc>
          <w:tcPr>
            <w:tcW w:w="1760" w:type="dxa"/>
            <w:tcBorders>
              <w:bottom w:val="thinThickSmallGap" w:sz="18" w:space="0" w:color="auto"/>
            </w:tcBorders>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r w:rsidRPr="00E92571">
              <w:rPr>
                <w:rFonts w:eastAsia="MS Mincho"/>
                <w:szCs w:val="28"/>
                <w:lang w:val="en-US"/>
              </w:rPr>
              <w:t>103.196</w:t>
            </w:r>
          </w:p>
        </w:tc>
      </w:tr>
      <w:tr w:rsidR="002463AB" w:rsidRPr="00E92571" w:rsidTr="002463AB">
        <w:trPr>
          <w:trHeight w:val="505"/>
        </w:trPr>
        <w:tc>
          <w:tcPr>
            <w:tcW w:w="874" w:type="dxa"/>
            <w:tcBorders>
              <w:top w:val="thinThickSmallGap" w:sz="18" w:space="0" w:color="auto"/>
              <w:bottom w:val="thickThinSmallGap" w:sz="18" w:space="0" w:color="auto"/>
            </w:tcBorders>
            <w:shd w:val="clear" w:color="auto" w:fill="FFFFFF"/>
            <w:noWrap/>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szCs w:val="28"/>
                <w:lang w:val="en-US"/>
              </w:rPr>
            </w:pPr>
          </w:p>
        </w:tc>
        <w:tc>
          <w:tcPr>
            <w:tcW w:w="5374" w:type="dxa"/>
            <w:tcBorders>
              <w:top w:val="thinThickSmallGap" w:sz="18" w:space="0" w:color="auto"/>
              <w:bottom w:val="thickThinSmallGap" w:sz="18" w:space="0" w:color="auto"/>
            </w:tcBorders>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b/>
                <w:bCs/>
                <w:szCs w:val="28"/>
                <w:lang w:val="en-US"/>
              </w:rPr>
            </w:pPr>
            <w:r w:rsidRPr="00E92571">
              <w:rPr>
                <w:rFonts w:eastAsia="MS Mincho"/>
                <w:b/>
                <w:bCs/>
                <w:szCs w:val="28"/>
                <w:lang w:val="en-US"/>
              </w:rPr>
              <w:t>TOTAL PRESTATII</w:t>
            </w:r>
          </w:p>
        </w:tc>
        <w:tc>
          <w:tcPr>
            <w:tcW w:w="1656" w:type="dxa"/>
            <w:tcBorders>
              <w:top w:val="thinThickSmallGap" w:sz="18" w:space="0" w:color="auto"/>
              <w:bottom w:val="thickThinSmallGap" w:sz="18" w:space="0" w:color="auto"/>
            </w:tcBorders>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b/>
                <w:bCs/>
                <w:szCs w:val="28"/>
                <w:lang w:val="en-US"/>
              </w:rPr>
            </w:pPr>
            <w:r w:rsidRPr="00E92571">
              <w:rPr>
                <w:rFonts w:eastAsia="MS Mincho"/>
                <w:b/>
                <w:bCs/>
                <w:szCs w:val="28"/>
                <w:lang w:val="en-US"/>
              </w:rPr>
              <w:t>157.600</w:t>
            </w:r>
          </w:p>
        </w:tc>
        <w:tc>
          <w:tcPr>
            <w:tcW w:w="1760" w:type="dxa"/>
            <w:tcBorders>
              <w:top w:val="thinThickSmallGap" w:sz="18" w:space="0" w:color="auto"/>
              <w:bottom w:val="thickThinSmallGap" w:sz="18" w:space="0" w:color="auto"/>
            </w:tcBorders>
            <w:shd w:val="clear" w:color="auto" w:fill="FFFFFF"/>
            <w:vAlign w:val="center"/>
          </w:tcPr>
          <w:p w:rsidR="002463AB" w:rsidRPr="00E92571" w:rsidRDefault="002463AB" w:rsidP="002463AB">
            <w:pPr>
              <w:tabs>
                <w:tab w:val="left" w:pos="851"/>
              </w:tabs>
              <w:autoSpaceDE w:val="0"/>
              <w:autoSpaceDN w:val="0"/>
              <w:adjustRightInd w:val="0"/>
              <w:spacing w:line="228" w:lineRule="auto"/>
              <w:ind w:firstLine="29"/>
              <w:rPr>
                <w:rFonts w:eastAsia="MS Mincho"/>
                <w:b/>
                <w:bCs/>
                <w:szCs w:val="28"/>
                <w:lang w:val="en-US"/>
              </w:rPr>
            </w:pPr>
            <w:r w:rsidRPr="00E92571">
              <w:rPr>
                <w:rFonts w:eastAsia="MS Mincho"/>
                <w:b/>
                <w:bCs/>
                <w:szCs w:val="28"/>
                <w:lang w:val="en-US"/>
              </w:rPr>
              <w:t>163.286.129</w:t>
            </w:r>
          </w:p>
        </w:tc>
      </w:tr>
    </w:tbl>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 xml:space="preserve">In aceasta perioada AJPIS Dambovita a oferit consiliere primariilor si a colaborat cu acestea in vederea implementarii reglementarilor legislative din domeniul </w:t>
      </w:r>
      <w:r w:rsidRPr="00E92571">
        <w:rPr>
          <w:rFonts w:eastAsia="MS Mincho"/>
          <w:szCs w:val="28"/>
          <w:lang w:val="en-US"/>
        </w:rPr>
        <w:lastRenderedPageBreak/>
        <w:t>beneficiilor sociale: alocatia pentru sustinerea familiei, ajutorul social, indemnizatia pentru cresterea copilului.</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p>
    <w:p w:rsidR="002463AB" w:rsidRPr="00E92571" w:rsidRDefault="002463AB" w:rsidP="002463AB">
      <w:pPr>
        <w:tabs>
          <w:tab w:val="left" w:pos="851"/>
        </w:tabs>
        <w:autoSpaceDE w:val="0"/>
        <w:autoSpaceDN w:val="0"/>
        <w:adjustRightInd w:val="0"/>
        <w:spacing w:line="228" w:lineRule="auto"/>
        <w:ind w:firstLine="426"/>
        <w:rPr>
          <w:rFonts w:eastAsia="MS Mincho"/>
          <w:b/>
          <w:bCs/>
          <w:szCs w:val="28"/>
          <w:u w:val="single"/>
          <w:lang w:val="fr-FR"/>
        </w:rPr>
      </w:pPr>
      <w:r w:rsidRPr="00E92571">
        <w:rPr>
          <w:rFonts w:eastAsia="MS Mincho"/>
          <w:b/>
          <w:bCs/>
          <w:szCs w:val="28"/>
          <w:lang w:val="fr-FR"/>
        </w:rPr>
        <w:t>2.</w:t>
      </w:r>
      <w:r w:rsidRPr="00E92571">
        <w:rPr>
          <w:rFonts w:eastAsia="MS Mincho"/>
          <w:b/>
          <w:bCs/>
          <w:szCs w:val="28"/>
          <w:u w:val="single"/>
          <w:lang w:val="fr-FR"/>
        </w:rPr>
        <w:t xml:space="preserve"> Asistenta sociala monitorizare, servicii si programe de asistenta sociala si incluziune : </w:t>
      </w:r>
    </w:p>
    <w:p w:rsidR="002463AB" w:rsidRPr="00E92571" w:rsidRDefault="002463AB" w:rsidP="002463AB">
      <w:pPr>
        <w:tabs>
          <w:tab w:val="left" w:pos="851"/>
        </w:tabs>
        <w:autoSpaceDE w:val="0"/>
        <w:autoSpaceDN w:val="0"/>
        <w:adjustRightInd w:val="0"/>
        <w:spacing w:line="228" w:lineRule="auto"/>
        <w:ind w:firstLine="426"/>
        <w:rPr>
          <w:rFonts w:eastAsia="MS Mincho"/>
          <w:b/>
          <w:bCs/>
          <w:szCs w:val="28"/>
          <w:lang w:val="fr-FR"/>
        </w:rPr>
      </w:pPr>
      <w:r w:rsidRPr="00E92571">
        <w:rPr>
          <w:rFonts w:eastAsia="MS Mincho"/>
          <w:b/>
          <w:bCs/>
          <w:szCs w:val="28"/>
          <w:lang w:val="fr-FR"/>
        </w:rPr>
        <w:t xml:space="preserve">a)Activitati de plata, monitorizare si evaluare a realizarii obiectivelor de investitii, proiectele finantate prin Programele de Interes National si subventii acordate ONG : </w:t>
      </w:r>
    </w:p>
    <w:p w:rsidR="002463AB" w:rsidRPr="00E92571" w:rsidRDefault="002463AB" w:rsidP="002463AB">
      <w:pPr>
        <w:tabs>
          <w:tab w:val="left" w:pos="851"/>
        </w:tabs>
        <w:autoSpaceDE w:val="0"/>
        <w:autoSpaceDN w:val="0"/>
        <w:adjustRightInd w:val="0"/>
        <w:spacing w:line="228" w:lineRule="auto"/>
        <w:ind w:firstLine="426"/>
        <w:rPr>
          <w:rFonts w:eastAsia="MS Mincho"/>
          <w:b/>
          <w:bCs/>
          <w:szCs w:val="28"/>
          <w:lang w:val="fr-FR"/>
        </w:rPr>
      </w:pPr>
      <w:r w:rsidRPr="00E92571">
        <w:rPr>
          <w:rFonts w:eastAsia="MS Mincho"/>
          <w:b/>
          <w:bCs/>
          <w:szCs w:val="28"/>
          <w:lang w:val="fr-FR"/>
        </w:rPr>
        <w:t>- Asigurarea de subventii de la bugetul de stat pentru asociatii si fundatii:</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xml:space="preserve">La nivelul judetului Dambovita, in perioada ianuarie - iunie 2018 au beneficiat de subventii de la bugetul de stat doi furnizori de servicii sociale: </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Fundatia „Catedrala Eroilor” Targoviste – Camin pentru persoane varstnice pentru servicii de gazduire si ingrijire pentru persoane varstnice din judetele Dambovita, Arges, Prahova si Bucuresti;</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Asociatia Benessere – Centrul rezidential pentru ingrijire si asistenta Caminul Villa Orhideea pentru servicii de gazduire si ingrijire pentru persoane varstnice din judetul Dambovita si din alte judete din tara.</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p>
    <w:p w:rsidR="002463AB" w:rsidRPr="00E92571" w:rsidRDefault="002463AB" w:rsidP="002463AB">
      <w:pPr>
        <w:tabs>
          <w:tab w:val="left" w:pos="851"/>
        </w:tabs>
        <w:autoSpaceDE w:val="0"/>
        <w:autoSpaceDN w:val="0"/>
        <w:adjustRightInd w:val="0"/>
        <w:spacing w:line="228" w:lineRule="auto"/>
        <w:ind w:firstLine="426"/>
        <w:rPr>
          <w:rFonts w:eastAsia="MS Mincho"/>
          <w:b/>
          <w:bCs/>
          <w:szCs w:val="28"/>
          <w:lang w:val="fr-FR"/>
        </w:rPr>
      </w:pPr>
      <w:r w:rsidRPr="00E92571">
        <w:rPr>
          <w:rFonts w:eastAsia="MS Mincho"/>
          <w:b/>
          <w:bCs/>
          <w:szCs w:val="28"/>
          <w:lang w:val="fr-FR"/>
        </w:rPr>
        <w:t>b) Activitati de monitorizare si evaluare programe sociale:</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Activitati din domeniul incluziunii sociale:</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a fost intocmit raportul statistic lunar privind venitul minim garantat prevazut de Legea  nr.416/2001:</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In perioada 01.01.2018-30.06.2018 numarul de beneficiari si valoarea ajutorului social acordat se prezinta astfel:</w:t>
      </w:r>
    </w:p>
    <w:tbl>
      <w:tblPr>
        <w:tblW w:w="0" w:type="auto"/>
        <w:tblInd w:w="2424"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tblPr>
      <w:tblGrid>
        <w:gridCol w:w="1927"/>
        <w:gridCol w:w="2620"/>
        <w:gridCol w:w="2247"/>
      </w:tblGrid>
      <w:tr w:rsidR="002463AB" w:rsidRPr="00E92571" w:rsidTr="002463AB">
        <w:tc>
          <w:tcPr>
            <w:tcW w:w="1927" w:type="dxa"/>
            <w:tcBorders>
              <w:top w:val="thinThickSmallGap" w:sz="18" w:space="0" w:color="auto"/>
            </w:tcBorders>
            <w:shd w:val="clear" w:color="auto" w:fill="E6E6E6"/>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p>
        </w:tc>
        <w:tc>
          <w:tcPr>
            <w:tcW w:w="2620" w:type="dxa"/>
            <w:tcBorders>
              <w:top w:val="thinThickSmallGap" w:sz="18" w:space="0" w:color="auto"/>
            </w:tcBorders>
            <w:shd w:val="clear" w:color="auto" w:fill="E6E6E6"/>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Numar beneficiari</w:t>
            </w:r>
          </w:p>
        </w:tc>
        <w:tc>
          <w:tcPr>
            <w:tcW w:w="2247" w:type="dxa"/>
            <w:tcBorders>
              <w:top w:val="thinThickSmallGap" w:sz="18" w:space="0" w:color="auto"/>
            </w:tcBorders>
            <w:shd w:val="clear" w:color="auto" w:fill="E6E6E6"/>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Sume platite (lei)</w:t>
            </w:r>
          </w:p>
        </w:tc>
      </w:tr>
      <w:tr w:rsidR="002463AB" w:rsidRPr="00E92571" w:rsidTr="002463AB">
        <w:tc>
          <w:tcPr>
            <w:tcW w:w="1927"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Ianuarie</w:t>
            </w:r>
          </w:p>
        </w:tc>
        <w:tc>
          <w:tcPr>
            <w:tcW w:w="2620"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7.077</w:t>
            </w:r>
          </w:p>
        </w:tc>
        <w:tc>
          <w:tcPr>
            <w:tcW w:w="2247"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1.871.223</w:t>
            </w:r>
          </w:p>
        </w:tc>
      </w:tr>
      <w:tr w:rsidR="002463AB" w:rsidRPr="00E92571" w:rsidTr="002463AB">
        <w:tc>
          <w:tcPr>
            <w:tcW w:w="1927"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Februarie</w:t>
            </w:r>
          </w:p>
        </w:tc>
        <w:tc>
          <w:tcPr>
            <w:tcW w:w="2620"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7.080</w:t>
            </w:r>
          </w:p>
        </w:tc>
        <w:tc>
          <w:tcPr>
            <w:tcW w:w="2247"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1.883.774</w:t>
            </w:r>
          </w:p>
        </w:tc>
      </w:tr>
      <w:tr w:rsidR="002463AB" w:rsidRPr="00E92571" w:rsidTr="002463AB">
        <w:tc>
          <w:tcPr>
            <w:tcW w:w="1927"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Martie</w:t>
            </w:r>
          </w:p>
        </w:tc>
        <w:tc>
          <w:tcPr>
            <w:tcW w:w="2620"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6.940</w:t>
            </w:r>
          </w:p>
        </w:tc>
        <w:tc>
          <w:tcPr>
            <w:tcW w:w="2247"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1.819.266</w:t>
            </w:r>
          </w:p>
        </w:tc>
      </w:tr>
      <w:tr w:rsidR="002463AB" w:rsidRPr="00E92571" w:rsidTr="002463AB">
        <w:tc>
          <w:tcPr>
            <w:tcW w:w="1927"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Aprilie</w:t>
            </w:r>
          </w:p>
        </w:tc>
        <w:tc>
          <w:tcPr>
            <w:tcW w:w="2620"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6.860</w:t>
            </w:r>
          </w:p>
        </w:tc>
        <w:tc>
          <w:tcPr>
            <w:tcW w:w="2247"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1.821.385</w:t>
            </w:r>
          </w:p>
        </w:tc>
      </w:tr>
      <w:tr w:rsidR="002463AB" w:rsidRPr="00E92571" w:rsidTr="002463AB">
        <w:tc>
          <w:tcPr>
            <w:tcW w:w="1927"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Mai</w:t>
            </w:r>
          </w:p>
        </w:tc>
        <w:tc>
          <w:tcPr>
            <w:tcW w:w="2620"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6.690</w:t>
            </w:r>
          </w:p>
        </w:tc>
        <w:tc>
          <w:tcPr>
            <w:tcW w:w="2247"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1.734.274</w:t>
            </w:r>
          </w:p>
        </w:tc>
      </w:tr>
      <w:tr w:rsidR="002463AB" w:rsidRPr="00E92571" w:rsidTr="002463AB">
        <w:tc>
          <w:tcPr>
            <w:tcW w:w="1927"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Iunie</w:t>
            </w:r>
          </w:p>
        </w:tc>
        <w:tc>
          <w:tcPr>
            <w:tcW w:w="2620"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6.546</w:t>
            </w:r>
          </w:p>
        </w:tc>
        <w:tc>
          <w:tcPr>
            <w:tcW w:w="2247" w:type="dxa"/>
          </w:tcPr>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1.707.727</w:t>
            </w:r>
          </w:p>
        </w:tc>
      </w:tr>
    </w:tbl>
    <w:p w:rsidR="002463AB" w:rsidRPr="00E92571" w:rsidRDefault="002463AB" w:rsidP="002463AB">
      <w:pPr>
        <w:tabs>
          <w:tab w:val="left" w:pos="851"/>
        </w:tabs>
        <w:autoSpaceDE w:val="0"/>
        <w:autoSpaceDN w:val="0"/>
        <w:adjustRightInd w:val="0"/>
        <w:spacing w:line="228" w:lineRule="auto"/>
        <w:ind w:firstLine="426"/>
        <w:rPr>
          <w:rFonts w:eastAsia="MS Mincho"/>
          <w:bCs/>
          <w:szCs w:val="28"/>
          <w:lang w:val="en-US"/>
        </w:rPr>
      </w:pP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b/>
          <w:bCs/>
          <w:szCs w:val="28"/>
          <w:lang w:val="en-US"/>
        </w:rPr>
        <w:t>3.</w:t>
      </w:r>
      <w:r w:rsidRPr="00E92571">
        <w:rPr>
          <w:rFonts w:eastAsia="MS Mincho"/>
          <w:b/>
          <w:bCs/>
          <w:szCs w:val="28"/>
          <w:u w:val="single"/>
          <w:lang w:val="en-US"/>
        </w:rPr>
        <w:t xml:space="preserve"> In domeniul inspectiei sociale</w:t>
      </w:r>
      <w:r w:rsidRPr="00E92571">
        <w:rPr>
          <w:rFonts w:eastAsia="MS Mincho"/>
          <w:szCs w:val="28"/>
          <w:lang w:val="en-US"/>
        </w:rPr>
        <w:t xml:space="preserve">: </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In vederea exercitarii atributiilor pe care le indeplineste in domeniul inspectiei sociale, AJPIS Dambovita in perioada ianuarie - iunie 2018 a desfasurat urmatoarele campanii:</w:t>
      </w:r>
    </w:p>
    <w:p w:rsidR="002463AB" w:rsidRPr="00E92571" w:rsidRDefault="002463AB" w:rsidP="002463AB">
      <w:pPr>
        <w:tabs>
          <w:tab w:val="left" w:pos="851"/>
        </w:tabs>
        <w:autoSpaceDE w:val="0"/>
        <w:autoSpaceDN w:val="0"/>
        <w:adjustRightInd w:val="0"/>
        <w:spacing w:line="228" w:lineRule="auto"/>
        <w:ind w:firstLine="426"/>
        <w:rPr>
          <w:rFonts w:eastAsia="MS Mincho"/>
          <w:b/>
          <w:bCs/>
          <w:szCs w:val="28"/>
          <w:lang w:val="en-US"/>
        </w:rPr>
      </w:pPr>
      <w:r w:rsidRPr="00E92571">
        <w:rPr>
          <w:rFonts w:eastAsia="MS Mincho"/>
          <w:b/>
          <w:bCs/>
          <w:szCs w:val="28"/>
          <w:lang w:val="en-US"/>
        </w:rPr>
        <w:t xml:space="preserve">- CONTROLUL DE FOND AL SERVICIILOR PUBLICE DE ASISTENTA SOCIALA -   </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it-IT"/>
        </w:rPr>
      </w:pPr>
      <w:r w:rsidRPr="00E92571">
        <w:rPr>
          <w:rFonts w:eastAsia="MS Mincho"/>
          <w:szCs w:val="28"/>
          <w:lang w:val="it-IT"/>
        </w:rPr>
        <w:t>Etapa 1 Control DGASPC</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it-IT"/>
        </w:rPr>
      </w:pPr>
      <w:r w:rsidRPr="00E92571">
        <w:rPr>
          <w:rFonts w:eastAsia="MS Mincho"/>
          <w:b/>
          <w:bCs/>
          <w:szCs w:val="28"/>
          <w:lang w:val="it-IT"/>
        </w:rPr>
        <w:t>Obiectivul general al Campaniei: ”Verificarea respectarii prevederilor Hotararea</w:t>
      </w:r>
      <w:r w:rsidRPr="00E92571">
        <w:rPr>
          <w:rFonts w:eastAsia="MS Mincho"/>
          <w:b/>
          <w:bCs/>
          <w:szCs w:val="28"/>
          <w:lang w:val="en-US"/>
        </w:rPr>
        <w:t xml:space="preserve"> </w:t>
      </w:r>
      <w:r w:rsidRPr="00E92571">
        <w:rPr>
          <w:rFonts w:eastAsia="MS Mincho"/>
          <w:b/>
          <w:bCs/>
          <w:szCs w:val="28"/>
          <w:lang w:val="it-IT"/>
        </w:rPr>
        <w:t>Guvernului nr. 797/2017 pentru aprobarea regulamentelor-cadru de organizare si</w:t>
      </w:r>
      <w:r w:rsidRPr="00E92571">
        <w:rPr>
          <w:rFonts w:eastAsia="MS Mincho"/>
          <w:szCs w:val="28"/>
          <w:lang w:val="it-IT"/>
        </w:rPr>
        <w:t xml:space="preserve"> functionare a serviciilor publice de asistenta sociala si a structurii orientative de personal, de catre serviciile publice de asistenta sociala”</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it-IT"/>
        </w:rPr>
      </w:pPr>
      <w:r w:rsidRPr="00E92571">
        <w:rPr>
          <w:rFonts w:eastAsia="MS Mincho"/>
          <w:szCs w:val="28"/>
          <w:lang w:val="it-IT"/>
        </w:rPr>
        <w:t>Viziunea MMJS este de a crea un sistem puternic si unitar de asistenta sociala si protectie sociala, cat mai aproape de nevoile persoanelor vulnerabile, varstnice, cu dizabilitati si copii.</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it-IT"/>
        </w:rPr>
      </w:pPr>
      <w:r w:rsidRPr="00E92571">
        <w:rPr>
          <w:rFonts w:eastAsia="MS Mincho"/>
          <w:szCs w:val="28"/>
          <w:lang w:val="it-IT"/>
        </w:rPr>
        <w:lastRenderedPageBreak/>
        <w:t>Misiunea Inspectiei sociale este de a identifica si a restabili orice dezechilibru aparut in modul de aplicare a reglemetarilor legislative din domeniul asistentei si protectiei sociale, in scopul realizarii unui sistem unitar de administrare a beneficiilor de asistenţa sociala si de crestere a calitatii serviciilor sociale. Inspectorii sociali reprezinta personalul de specialitate</w:t>
      </w:r>
      <w:r w:rsidRPr="00E92571">
        <w:rPr>
          <w:rFonts w:eastAsia="MS Mincho"/>
          <w:b/>
          <w:bCs/>
          <w:szCs w:val="28"/>
          <w:lang w:val="it-IT"/>
        </w:rPr>
        <w:t xml:space="preserve"> </w:t>
      </w:r>
      <w:r w:rsidRPr="00E92571">
        <w:rPr>
          <w:rFonts w:eastAsia="MS Mincho"/>
          <w:szCs w:val="28"/>
          <w:lang w:val="it-IT"/>
        </w:rPr>
        <w:t>care isi exercita atribuţiile pe intreg teritoriul ţarii si beneficiaza de statutul specific personalului cu atribuţii de inspecţie si control.</w:t>
      </w:r>
    </w:p>
    <w:p w:rsidR="002463AB" w:rsidRPr="00E92571" w:rsidRDefault="002463AB" w:rsidP="00973ACC">
      <w:pPr>
        <w:numPr>
          <w:ilvl w:val="0"/>
          <w:numId w:val="23"/>
        </w:numPr>
        <w:tabs>
          <w:tab w:val="left" w:pos="851"/>
        </w:tabs>
        <w:autoSpaceDE w:val="0"/>
        <w:autoSpaceDN w:val="0"/>
        <w:adjustRightInd w:val="0"/>
        <w:spacing w:line="228" w:lineRule="auto"/>
        <w:rPr>
          <w:rFonts w:eastAsia="MS Mincho"/>
          <w:szCs w:val="28"/>
          <w:lang w:val="it-IT"/>
        </w:rPr>
      </w:pPr>
      <w:r w:rsidRPr="00E92571">
        <w:rPr>
          <w:rFonts w:eastAsia="MS Mincho"/>
          <w:szCs w:val="28"/>
          <w:lang w:val="it-IT"/>
        </w:rPr>
        <w:t>S-AU DESFASURAT ACTIVITATI DE CONTROL PRIVIND ACORDAREA AJUTORULUI SOCIAL la un numar de 6 primarii, in urma controlului fiind sanctionate 2 primarii cu amenda contraventionala de 4000 lei. Intrucat la data de controlului, echipa de inspectie a constatat faptul ca nu exista evidenta efectuarii orelor de munca aferente lunii iunie 2018, au fost sanctionate cu amenda contraventionala, conform art.28^1, alin 1  din Legea 416/2001, pentru neindeplinirea obligatiilor prevazute la art.6 alin.7 si 8, din actul normativ anterior mentionat ( „Conform art.6, alin .7 si 8 din Legea 416/2001,” Primarii au obligaţia sa intocmeasca un plan de acţiuni sau de lucrari de interes local pentru repartizarea orelor de munca prevazute la alin. (2), sa ţina evidenţa efectuarii acestor ore si sa asigure instructajul privind normele de tehnica a securitaţii muncii pentru toate persoanele care presteaza acţiuni ori lucrari de interes local...(8) Primarul are obligaţia sa afiseze planul de acţiuni sau de lucrari de interes local prevazut la alin. (7), lista cuprinzand beneficiarii de ajutor social, precum si persoanele care urmeaza sa efectueze acţiuni sau lucrari de interes local....)”.</w:t>
      </w:r>
    </w:p>
    <w:p w:rsidR="002463AB" w:rsidRPr="00E92571" w:rsidRDefault="002463AB" w:rsidP="00973ACC">
      <w:pPr>
        <w:numPr>
          <w:ilvl w:val="0"/>
          <w:numId w:val="23"/>
        </w:numPr>
        <w:tabs>
          <w:tab w:val="left" w:pos="851"/>
        </w:tabs>
        <w:autoSpaceDE w:val="0"/>
        <w:autoSpaceDN w:val="0"/>
        <w:adjustRightInd w:val="0"/>
        <w:spacing w:line="228" w:lineRule="auto"/>
        <w:rPr>
          <w:rFonts w:eastAsia="MS Mincho"/>
          <w:szCs w:val="28"/>
          <w:lang w:val="it-IT"/>
        </w:rPr>
      </w:pPr>
      <w:r w:rsidRPr="00E92571">
        <w:rPr>
          <w:rFonts w:eastAsia="MS Mincho"/>
          <w:szCs w:val="28"/>
          <w:lang w:val="it-IT"/>
        </w:rPr>
        <w:t xml:space="preserve">S-AU DESFASURAT ACTIVITATI DE EVALUARE a respectarii standardelor minime de calitate de catre furnizorii de servicii sociale, in urma carora s-au intocmit 5 rapoarte de evaluare care au fost transmise Ministerului Muncii si Jstitiei Sociale in vederea emiterii licentei de functionare. </w:t>
      </w:r>
    </w:p>
    <w:p w:rsidR="002463AB" w:rsidRPr="00E92571" w:rsidRDefault="002463AB" w:rsidP="00973ACC">
      <w:pPr>
        <w:numPr>
          <w:ilvl w:val="0"/>
          <w:numId w:val="23"/>
        </w:numPr>
        <w:tabs>
          <w:tab w:val="left" w:pos="851"/>
        </w:tabs>
        <w:autoSpaceDE w:val="0"/>
        <w:autoSpaceDN w:val="0"/>
        <w:adjustRightInd w:val="0"/>
        <w:spacing w:line="228" w:lineRule="auto"/>
        <w:rPr>
          <w:rFonts w:eastAsia="MS Mincho"/>
          <w:szCs w:val="28"/>
          <w:lang w:val="it-IT"/>
        </w:rPr>
      </w:pPr>
      <w:r w:rsidRPr="00E92571">
        <w:rPr>
          <w:rFonts w:eastAsia="MS Mincho"/>
          <w:szCs w:val="28"/>
          <w:lang w:val="it-IT"/>
        </w:rPr>
        <w:t>S-AU EFECTUAT MONITORIZARI ale activitatii serviciilor sociale la 13 furnizori de servicii sociale incheindu-se rapoarte de monitorizare.</w:t>
      </w:r>
    </w:p>
    <w:p w:rsidR="002463AB" w:rsidRPr="00E92571" w:rsidRDefault="002463AB" w:rsidP="00973ACC">
      <w:pPr>
        <w:numPr>
          <w:ilvl w:val="0"/>
          <w:numId w:val="23"/>
        </w:numPr>
        <w:tabs>
          <w:tab w:val="left" w:pos="851"/>
        </w:tabs>
        <w:autoSpaceDE w:val="0"/>
        <w:autoSpaceDN w:val="0"/>
        <w:adjustRightInd w:val="0"/>
        <w:spacing w:line="228" w:lineRule="auto"/>
        <w:rPr>
          <w:rFonts w:eastAsia="MS Mincho"/>
          <w:szCs w:val="28"/>
          <w:lang w:val="it-IT"/>
        </w:rPr>
      </w:pPr>
      <w:r w:rsidRPr="00E92571">
        <w:rPr>
          <w:rFonts w:eastAsia="MS Mincho"/>
          <w:szCs w:val="28"/>
          <w:lang w:val="it-IT"/>
        </w:rPr>
        <w:t>IN URMA VERIFICARII BENEFICIILOR DE ASISTENTA SOCIALA  si a masurilor dispuse de catre Camera de Conturi Dambovita, inspectorii sociali  au intocmit un numar de 413 referate debit  pana in prezent,  constituindu-se debite in cuantum estimativ  de 230.558 lei.</w:t>
      </w:r>
      <w:bookmarkStart w:id="3" w:name="_GoBack"/>
      <w:bookmarkEnd w:id="3"/>
    </w:p>
    <w:p w:rsidR="002463AB" w:rsidRPr="00E92571" w:rsidRDefault="002463AB" w:rsidP="00973ACC">
      <w:pPr>
        <w:numPr>
          <w:ilvl w:val="0"/>
          <w:numId w:val="23"/>
        </w:numPr>
        <w:tabs>
          <w:tab w:val="left" w:pos="851"/>
        </w:tabs>
        <w:autoSpaceDE w:val="0"/>
        <w:autoSpaceDN w:val="0"/>
        <w:adjustRightInd w:val="0"/>
        <w:spacing w:line="228" w:lineRule="auto"/>
        <w:rPr>
          <w:rFonts w:eastAsia="MS Mincho"/>
          <w:szCs w:val="28"/>
          <w:lang w:val="it-IT"/>
        </w:rPr>
      </w:pPr>
      <w:r w:rsidRPr="00E92571">
        <w:rPr>
          <w:rFonts w:eastAsia="MS Mincho"/>
          <w:szCs w:val="28"/>
          <w:lang w:val="it-IT"/>
        </w:rPr>
        <w:t xml:space="preserve">S-au solutionat un numar de 8 petitii si memorii. </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it-IT"/>
        </w:rPr>
      </w:pPr>
      <w:r w:rsidRPr="00E92571">
        <w:rPr>
          <w:rFonts w:eastAsia="MS Mincho"/>
          <w:szCs w:val="28"/>
          <w:lang w:val="it-IT"/>
        </w:rPr>
        <w:t>ACTIVITATEA DE CONSILIERE:</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it-IT"/>
        </w:rPr>
      </w:pPr>
      <w:r w:rsidRPr="00E92571">
        <w:rPr>
          <w:rFonts w:eastAsia="MS Mincho"/>
          <w:szCs w:val="28"/>
          <w:lang w:val="it-IT"/>
        </w:rPr>
        <w:t>Sesiunile de consiliere au avut ca tematica :</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it-IT"/>
        </w:rPr>
      </w:pPr>
      <w:r w:rsidRPr="00E92571">
        <w:rPr>
          <w:rFonts w:eastAsia="MS Mincho"/>
          <w:szCs w:val="28"/>
          <w:lang w:val="it-IT"/>
        </w:rPr>
        <w:t>- Legislatia aplicata licenţierii serviciilor sociale - HG 691/2015 privind aprobarea procedurii de monitorizare a modului de crestere si ingrijire a copilului cu parinţii plecaţi in strainatate si a serviciilor de care acestia pot beneficia.</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it-IT"/>
        </w:rPr>
      </w:pPr>
      <w:r w:rsidRPr="00E92571">
        <w:rPr>
          <w:rFonts w:eastAsia="MS Mincho"/>
          <w:szCs w:val="28"/>
          <w:lang w:val="it-IT"/>
        </w:rPr>
        <w:t>La aceste sesiuni au participat asistenti sociali din cadrul celor 89 de primarii.</w:t>
      </w:r>
    </w:p>
    <w:p w:rsidR="002463AB" w:rsidRPr="00E92571" w:rsidRDefault="002463AB" w:rsidP="002463AB">
      <w:pPr>
        <w:tabs>
          <w:tab w:val="left" w:pos="851"/>
        </w:tabs>
        <w:autoSpaceDE w:val="0"/>
        <w:autoSpaceDN w:val="0"/>
        <w:adjustRightInd w:val="0"/>
        <w:spacing w:line="228" w:lineRule="auto"/>
        <w:ind w:firstLine="426"/>
        <w:rPr>
          <w:rFonts w:eastAsia="MS Mincho"/>
          <w:b/>
          <w:bCs/>
          <w:szCs w:val="28"/>
          <w:lang w:val="fr-FR"/>
        </w:rPr>
      </w:pPr>
      <w:r w:rsidRPr="00E92571">
        <w:rPr>
          <w:rFonts w:eastAsia="MS Mincho"/>
          <w:b/>
          <w:bCs/>
          <w:szCs w:val="28"/>
          <w:lang w:val="fr-FR"/>
        </w:rPr>
        <w:t>4.Alte activitati:</w:t>
      </w:r>
    </w:p>
    <w:p w:rsidR="002463AB" w:rsidRPr="00E92571" w:rsidRDefault="002463AB" w:rsidP="002463AB">
      <w:pPr>
        <w:tabs>
          <w:tab w:val="left" w:pos="851"/>
        </w:tabs>
        <w:autoSpaceDE w:val="0"/>
        <w:autoSpaceDN w:val="0"/>
        <w:adjustRightInd w:val="0"/>
        <w:spacing w:line="228" w:lineRule="auto"/>
        <w:ind w:firstLine="426"/>
        <w:rPr>
          <w:rFonts w:eastAsia="MS Mincho"/>
          <w:b/>
          <w:bCs/>
          <w:szCs w:val="28"/>
          <w:lang w:val="fr-FR"/>
        </w:rPr>
      </w:pPr>
      <w:r w:rsidRPr="00E92571">
        <w:rPr>
          <w:rFonts w:eastAsia="MS Mincho"/>
          <w:b/>
          <w:bCs/>
          <w:szCs w:val="28"/>
          <w:lang w:val="fr-FR"/>
        </w:rPr>
        <w:t>a) Activitati privind relatiile cu publicul:</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au fost solutionate 72 petitii cu respectarea O.G. nr. 27/2002 si a Legii nr.232/2002.</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au fost acordate un numar de 2.389 indrumari si consilieri in vederea clarificarii stabilirii si platii drepturilor de prestatii sociale;</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au fost inregistrate un numar de 240 audiente.</w:t>
      </w:r>
    </w:p>
    <w:p w:rsidR="002463AB" w:rsidRPr="00E92571" w:rsidRDefault="002463AB" w:rsidP="002463AB">
      <w:pPr>
        <w:tabs>
          <w:tab w:val="left" w:pos="851"/>
        </w:tabs>
        <w:autoSpaceDE w:val="0"/>
        <w:autoSpaceDN w:val="0"/>
        <w:adjustRightInd w:val="0"/>
        <w:spacing w:line="228" w:lineRule="auto"/>
        <w:ind w:firstLine="426"/>
        <w:rPr>
          <w:rFonts w:eastAsia="MS Mincho"/>
          <w:b/>
          <w:bCs/>
          <w:szCs w:val="28"/>
          <w:lang w:val="fr-FR"/>
        </w:rPr>
      </w:pPr>
      <w:r w:rsidRPr="00E92571">
        <w:rPr>
          <w:rFonts w:eastAsia="MS Mincho"/>
          <w:b/>
          <w:bCs/>
          <w:szCs w:val="28"/>
          <w:lang w:val="fr-FR"/>
        </w:rPr>
        <w:t>b) Autorizarea furnizorilor de formare profesionala a adultilor.</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lastRenderedPageBreak/>
        <w:t>In perioada 01.01.2018-30.06.2018 membrii comisiei de autorizare a furnizorilor de formare profesionala, care functioneaza in cadrul A.J.P.I.S. Dambovita, s-au intrunit in 7 sedinte in urma carora s-au incheiat 7 procese verbale.</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In sedintele mentionate s-au analizat documentele dosarelor inaintate in vederea autorizarii ca furnizor de formare profesionala a adultilor, precum si documentele dosarelor specialistilor care vor face parte din corpul specialistilor aflati pe lista comisiei de autorizare.</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In perioada ianuarie - iunie 2018 activitatea comisiei de autorizare s-a concretizat prin:</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inregistrarea a 15 cereri de autorizare din care autorizate 12;</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stabilirea a 166 comisii de examinare;</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nominalizarea unui numar de 30 specialisti pentru evaluarea dosarelor inaintate;</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verificarea unui numar de 1983 certificate de calificare si aplicarea timbrului sec;</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verificarea unui numar de 694 certificate de absolvire si aplicarea timbrului sec;</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 s-au intocmit 6 raportari catre M.M.J.S. cu privire la situatia derularii cursurilor de formare profesionala desfasurate de catre furnizorii de formare profesionala a adultilor din alte judete precum si situatia absolventilor lunilor ianuarie-iunie 2018.</w:t>
      </w:r>
    </w:p>
    <w:p w:rsidR="002463AB" w:rsidRPr="00E92571" w:rsidRDefault="002463AB" w:rsidP="002463AB">
      <w:pPr>
        <w:tabs>
          <w:tab w:val="left" w:pos="851"/>
        </w:tabs>
        <w:autoSpaceDE w:val="0"/>
        <w:autoSpaceDN w:val="0"/>
        <w:adjustRightInd w:val="0"/>
        <w:spacing w:line="228" w:lineRule="auto"/>
        <w:ind w:firstLine="426"/>
        <w:rPr>
          <w:rFonts w:eastAsia="MS Mincho"/>
          <w:b/>
          <w:bCs/>
          <w:szCs w:val="28"/>
          <w:lang w:val="fr-FR"/>
        </w:rPr>
      </w:pPr>
      <w:r w:rsidRPr="00E92571">
        <w:rPr>
          <w:rFonts w:eastAsia="MS Mincho"/>
          <w:b/>
          <w:bCs/>
          <w:szCs w:val="28"/>
          <w:lang w:val="fr-FR"/>
        </w:rPr>
        <w:t>d) Activitatea de reprezentare in instanta</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In perioada ianuarie - iunie 2018 s-a asigurat reprezentarea institutiei si a M.M.F.P.S.P.V. (prin delegare) in actiunile judecatoresti intr-un numar de 10 cauze civile.</w:t>
      </w:r>
    </w:p>
    <w:p w:rsidR="002463AB" w:rsidRPr="00E92571" w:rsidRDefault="002463AB" w:rsidP="002463AB">
      <w:pPr>
        <w:tabs>
          <w:tab w:val="left" w:pos="851"/>
        </w:tabs>
        <w:autoSpaceDE w:val="0"/>
        <w:autoSpaceDN w:val="0"/>
        <w:adjustRightInd w:val="0"/>
        <w:spacing w:line="228" w:lineRule="auto"/>
        <w:ind w:firstLine="426"/>
        <w:rPr>
          <w:rFonts w:eastAsia="MS Mincho"/>
          <w:b/>
          <w:bCs/>
          <w:szCs w:val="28"/>
          <w:lang w:val="fr-FR"/>
        </w:rPr>
      </w:pPr>
      <w:r w:rsidRPr="00E92571">
        <w:rPr>
          <w:rFonts w:eastAsia="MS Mincho"/>
          <w:b/>
          <w:bCs/>
          <w:szCs w:val="28"/>
          <w:lang w:val="fr-FR"/>
        </w:rPr>
        <w:t>e)Activitatea de resurse umane</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Numarul de personal angajat si aprobat prin statul de functii, in perioada ianuarie-iunie 2018 are urmatoarea structura:</w:t>
      </w:r>
    </w:p>
    <w:p w:rsidR="002463AB" w:rsidRPr="00E92571" w:rsidRDefault="002463AB" w:rsidP="00973ACC">
      <w:pPr>
        <w:numPr>
          <w:ilvl w:val="0"/>
          <w:numId w:val="22"/>
        </w:numPr>
        <w:tabs>
          <w:tab w:val="left" w:pos="851"/>
        </w:tabs>
        <w:autoSpaceDE w:val="0"/>
        <w:autoSpaceDN w:val="0"/>
        <w:adjustRightInd w:val="0"/>
        <w:spacing w:line="228" w:lineRule="auto"/>
        <w:rPr>
          <w:rFonts w:eastAsia="MS Mincho"/>
          <w:szCs w:val="28"/>
          <w:lang w:val="fr-FR"/>
        </w:rPr>
      </w:pPr>
      <w:r w:rsidRPr="00E92571">
        <w:rPr>
          <w:rFonts w:eastAsia="MS Mincho"/>
          <w:szCs w:val="28"/>
          <w:lang w:val="fr-FR"/>
        </w:rPr>
        <w:t>functionari publici 34 de posturi, din care :</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fr-FR"/>
        </w:rPr>
        <w:t xml:space="preserve">                        </w:t>
      </w:r>
      <w:r w:rsidRPr="00E92571">
        <w:rPr>
          <w:rFonts w:eastAsia="MS Mincho"/>
          <w:szCs w:val="28"/>
          <w:lang w:val="en-US"/>
        </w:rPr>
        <w:t>-posturi conducere – 4</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ab/>
        <w:t xml:space="preserve">                                     </w:t>
      </w:r>
      <w:r w:rsidRPr="00E92571">
        <w:rPr>
          <w:rFonts w:eastAsia="MS Mincho"/>
          <w:szCs w:val="28"/>
          <w:lang w:val="en-US"/>
        </w:rPr>
        <w:tab/>
        <w:t>din care: 1 director executiv - ocupat</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ab/>
      </w:r>
      <w:r w:rsidRPr="00E92571">
        <w:rPr>
          <w:rFonts w:eastAsia="MS Mincho"/>
          <w:szCs w:val="28"/>
          <w:lang w:val="en-US"/>
        </w:rPr>
        <w:tab/>
        <w:t xml:space="preserve">                                                   3 sef serviciu          - ocupate</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 xml:space="preserve">                          - posturi executie: 30</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ab/>
        <w:t xml:space="preserve">                                    din care: 28 – ocupate</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lang w:val="en-US"/>
        </w:rPr>
        <w:tab/>
        <w:t xml:space="preserve">                                                    2 – vacante;</w:t>
      </w:r>
    </w:p>
    <w:p w:rsidR="002463AB" w:rsidRPr="00E92571" w:rsidRDefault="002463AB" w:rsidP="002463AB">
      <w:pPr>
        <w:tabs>
          <w:tab w:val="left" w:pos="851"/>
        </w:tabs>
        <w:autoSpaceDE w:val="0"/>
        <w:autoSpaceDN w:val="0"/>
        <w:adjustRightInd w:val="0"/>
        <w:spacing w:line="228" w:lineRule="auto"/>
        <w:ind w:firstLine="426"/>
        <w:rPr>
          <w:rFonts w:eastAsia="MS Mincho"/>
          <w:b/>
          <w:bCs/>
          <w:szCs w:val="28"/>
          <w:lang w:val="fr-FR"/>
        </w:rPr>
      </w:pPr>
      <w:r w:rsidRPr="00E92571">
        <w:rPr>
          <w:rFonts w:eastAsia="MS Mincho"/>
          <w:b/>
          <w:bCs/>
          <w:szCs w:val="28"/>
          <w:lang w:val="fr-FR"/>
        </w:rPr>
        <w:t>f)Activitatea financiar contabila si administrativa.</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Prin activitatea desfasurata in perioada 01.01.2018–30.06.2018 s-a urmarit utilizarea cu responsabilitate a creditelor alocate si mentinerea echilibrului financiar:</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ab/>
      </w:r>
      <w:r w:rsidRPr="00E92571">
        <w:rPr>
          <w:rFonts w:eastAsia="MS Mincho"/>
          <w:szCs w:val="28"/>
          <w:lang w:val="fr-FR"/>
        </w:rPr>
        <w:tab/>
      </w:r>
      <w:r w:rsidRPr="00E92571">
        <w:rPr>
          <w:rFonts w:eastAsia="MS Mincho"/>
          <w:szCs w:val="28"/>
          <w:lang w:val="fr-FR"/>
        </w:rPr>
        <w:tab/>
      </w:r>
      <w:r w:rsidRPr="00E92571">
        <w:rPr>
          <w:rFonts w:eastAsia="MS Mincho"/>
          <w:szCs w:val="28"/>
          <w:lang w:val="fr-FR"/>
        </w:rPr>
        <w:tab/>
      </w:r>
      <w:r w:rsidRPr="00E92571">
        <w:rPr>
          <w:rFonts w:eastAsia="MS Mincho"/>
          <w:szCs w:val="28"/>
          <w:lang w:val="fr-FR"/>
        </w:rPr>
        <w:tab/>
        <w:t xml:space="preserve">                                           Credite primite</w:t>
      </w:r>
      <w:r w:rsidRPr="00E92571">
        <w:rPr>
          <w:rFonts w:eastAsia="MS Mincho"/>
          <w:szCs w:val="28"/>
          <w:lang w:val="fr-FR"/>
        </w:rPr>
        <w:tab/>
      </w:r>
      <w:r w:rsidRPr="00E92571">
        <w:rPr>
          <w:rFonts w:eastAsia="MS Mincho"/>
          <w:szCs w:val="28"/>
          <w:lang w:val="fr-FR"/>
        </w:rPr>
        <w:tab/>
        <w:t xml:space="preserve">                      Plati efectuate</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-Cheltuieli personal – </w:t>
      </w:r>
      <w:r w:rsidRPr="00E92571">
        <w:rPr>
          <w:rFonts w:eastAsia="MS Mincho"/>
          <w:szCs w:val="28"/>
          <w:lang w:val="fr-FR"/>
        </w:rPr>
        <w:tab/>
        <w:t xml:space="preserve">                1.110.650 lei                            1.110.493 lei</w:t>
      </w:r>
    </w:p>
    <w:p w:rsidR="002463AB" w:rsidRPr="00E92571" w:rsidRDefault="002463AB" w:rsidP="002463AB">
      <w:pPr>
        <w:tabs>
          <w:tab w:val="left" w:pos="851"/>
        </w:tabs>
        <w:autoSpaceDE w:val="0"/>
        <w:autoSpaceDN w:val="0"/>
        <w:adjustRightInd w:val="0"/>
        <w:spacing w:line="228" w:lineRule="auto"/>
        <w:ind w:firstLine="426"/>
        <w:rPr>
          <w:rFonts w:eastAsia="MS Mincho"/>
          <w:szCs w:val="28"/>
          <w:lang w:val="fr-FR"/>
        </w:rPr>
      </w:pPr>
      <w:r w:rsidRPr="00E92571">
        <w:rPr>
          <w:rFonts w:eastAsia="MS Mincho"/>
          <w:szCs w:val="28"/>
          <w:lang w:val="fr-FR"/>
        </w:rPr>
        <w:t>-Cheltuieli bunuri si servicii –</w:t>
      </w:r>
      <w:r w:rsidRPr="00E92571">
        <w:rPr>
          <w:rFonts w:eastAsia="MS Mincho"/>
          <w:szCs w:val="28"/>
          <w:lang w:val="fr-FR"/>
        </w:rPr>
        <w:tab/>
        <w:t xml:space="preserve">        158.600 lei </w:t>
      </w:r>
      <w:r w:rsidRPr="00E92571">
        <w:rPr>
          <w:rFonts w:eastAsia="MS Mincho"/>
          <w:szCs w:val="28"/>
          <w:lang w:val="fr-FR"/>
        </w:rPr>
        <w:tab/>
      </w:r>
      <w:r w:rsidRPr="00E92571">
        <w:rPr>
          <w:rFonts w:eastAsia="MS Mincho"/>
          <w:szCs w:val="28"/>
          <w:lang w:val="fr-FR"/>
        </w:rPr>
        <w:tab/>
        <w:t xml:space="preserve">                              158.193 lei</w:t>
      </w:r>
    </w:p>
    <w:p w:rsidR="00C61D64" w:rsidRPr="00E92571" w:rsidRDefault="00C61D64" w:rsidP="00C61D64">
      <w:pPr>
        <w:tabs>
          <w:tab w:val="left" w:pos="851"/>
        </w:tabs>
        <w:autoSpaceDE w:val="0"/>
        <w:autoSpaceDN w:val="0"/>
        <w:adjustRightInd w:val="0"/>
        <w:spacing w:line="228" w:lineRule="auto"/>
        <w:ind w:firstLine="426"/>
        <w:rPr>
          <w:rFonts w:eastAsia="MS Mincho"/>
          <w:szCs w:val="28"/>
          <w:lang w:val="it-IT"/>
        </w:rPr>
      </w:pPr>
      <w:r w:rsidRPr="00E92571">
        <w:rPr>
          <w:rFonts w:eastAsia="MS Mincho"/>
          <w:szCs w:val="28"/>
        </w:rPr>
        <w:t xml:space="preserve">Activitatea desfăşurată în cadrul </w:t>
      </w:r>
      <w:r w:rsidRPr="00E92571">
        <w:rPr>
          <w:rFonts w:eastAsia="MS Mincho"/>
          <w:b/>
          <w:szCs w:val="28"/>
        </w:rPr>
        <w:t>Casei Judeţene de Pensii Dâmboviţa</w:t>
      </w:r>
      <w:r w:rsidRPr="00E92571">
        <w:rPr>
          <w:rFonts w:eastAsia="MS Mincho"/>
          <w:szCs w:val="28"/>
        </w:rPr>
        <w:t xml:space="preserve"> în trimestrul </w:t>
      </w:r>
      <w:r w:rsidR="00944BBE">
        <w:rPr>
          <w:rFonts w:eastAsia="MS Mincho"/>
          <w:szCs w:val="28"/>
        </w:rPr>
        <w:t xml:space="preserve">II </w:t>
      </w:r>
      <w:r w:rsidRPr="00E92571">
        <w:rPr>
          <w:rFonts w:eastAsia="MS Mincho"/>
          <w:szCs w:val="28"/>
        </w:rPr>
        <w:t>al anului 2018 s-a axat pe realizarea următoarelor obiective:</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8"/>
        <w:gridCol w:w="3175"/>
        <w:gridCol w:w="2976"/>
      </w:tblGrid>
      <w:tr w:rsidR="00C61D64" w:rsidRPr="00E92571" w:rsidTr="0091054E">
        <w:trPr>
          <w:trHeight w:val="255"/>
        </w:trPr>
        <w:tc>
          <w:tcPr>
            <w:tcW w:w="4028" w:type="dxa"/>
            <w:vMerge w:val="restart"/>
            <w:shd w:val="clear" w:color="auto" w:fill="auto"/>
          </w:tcPr>
          <w:p w:rsidR="00C61D64" w:rsidRPr="00E92571" w:rsidRDefault="00C61D64" w:rsidP="00C61D64">
            <w:pPr>
              <w:jc w:val="left"/>
              <w:rPr>
                <w:rFonts w:eastAsia="Times New Roman"/>
                <w:sz w:val="24"/>
                <w:szCs w:val="24"/>
              </w:rPr>
            </w:pPr>
            <w:r w:rsidRPr="00E92571">
              <w:rPr>
                <w:rFonts w:eastAsia="Times New Roman"/>
                <w:sz w:val="24"/>
                <w:szCs w:val="24"/>
                <w:lang w:val="fr-FR"/>
              </w:rPr>
              <w:t>Stabilirea drepturilor de pensii conform Legii nr.263/ 2010 privind sistemul unitar de pensii publice</w:t>
            </w:r>
          </w:p>
        </w:tc>
        <w:tc>
          <w:tcPr>
            <w:tcW w:w="3175" w:type="dxa"/>
          </w:tcPr>
          <w:p w:rsidR="00C61D64" w:rsidRPr="00E92571" w:rsidRDefault="00C61D64" w:rsidP="00C61D64">
            <w:pPr>
              <w:jc w:val="center"/>
              <w:rPr>
                <w:rFonts w:eastAsia="Times New Roman"/>
                <w:b/>
                <w:sz w:val="24"/>
                <w:szCs w:val="24"/>
              </w:rPr>
            </w:pPr>
            <w:r w:rsidRPr="00E92571">
              <w:rPr>
                <w:rFonts w:eastAsia="Times New Roman"/>
                <w:b/>
                <w:sz w:val="24"/>
                <w:szCs w:val="24"/>
              </w:rPr>
              <w:t xml:space="preserve">Cereri înregistrate </w:t>
            </w:r>
          </w:p>
        </w:tc>
        <w:tc>
          <w:tcPr>
            <w:tcW w:w="2976" w:type="dxa"/>
          </w:tcPr>
          <w:p w:rsidR="00C61D64" w:rsidRPr="00E92571" w:rsidRDefault="00C61D64" w:rsidP="00C61D64">
            <w:pPr>
              <w:jc w:val="center"/>
              <w:rPr>
                <w:rFonts w:eastAsia="Times New Roman"/>
                <w:b/>
                <w:sz w:val="24"/>
                <w:szCs w:val="24"/>
              </w:rPr>
            </w:pPr>
            <w:r w:rsidRPr="00E92571">
              <w:rPr>
                <w:rFonts w:eastAsia="Times New Roman"/>
                <w:b/>
                <w:sz w:val="24"/>
                <w:szCs w:val="24"/>
              </w:rPr>
              <w:t>Cereri soluţionate.</w:t>
            </w:r>
          </w:p>
        </w:tc>
      </w:tr>
      <w:tr w:rsidR="00545721" w:rsidRPr="00E92571" w:rsidTr="0091054E">
        <w:trPr>
          <w:trHeight w:val="555"/>
        </w:trPr>
        <w:tc>
          <w:tcPr>
            <w:tcW w:w="4028" w:type="dxa"/>
            <w:vMerge/>
            <w:shd w:val="clear" w:color="auto" w:fill="auto"/>
          </w:tcPr>
          <w:p w:rsidR="00545721" w:rsidRPr="00E92571" w:rsidRDefault="00545721" w:rsidP="00545721">
            <w:pPr>
              <w:jc w:val="left"/>
              <w:rPr>
                <w:rFonts w:eastAsia="Times New Roman"/>
                <w:sz w:val="24"/>
                <w:szCs w:val="24"/>
                <w:lang w:val="fr-FR"/>
              </w:rPr>
            </w:pPr>
          </w:p>
        </w:tc>
        <w:tc>
          <w:tcPr>
            <w:tcW w:w="3175" w:type="dxa"/>
          </w:tcPr>
          <w:p w:rsidR="00545721" w:rsidRPr="00E92571" w:rsidRDefault="00545721" w:rsidP="00545721">
            <w:pPr>
              <w:rPr>
                <w:b/>
                <w:sz w:val="24"/>
                <w:szCs w:val="24"/>
              </w:rPr>
            </w:pPr>
            <w:r w:rsidRPr="00E92571">
              <w:rPr>
                <w:b/>
                <w:sz w:val="24"/>
                <w:szCs w:val="24"/>
              </w:rPr>
              <w:t>Înscrieri noi – 1232;</w:t>
            </w:r>
          </w:p>
          <w:p w:rsidR="00545721" w:rsidRPr="00E92571" w:rsidRDefault="00545721" w:rsidP="00545721">
            <w:pPr>
              <w:rPr>
                <w:b/>
                <w:sz w:val="24"/>
                <w:szCs w:val="24"/>
              </w:rPr>
            </w:pPr>
            <w:r w:rsidRPr="00E92571">
              <w:rPr>
                <w:b/>
                <w:sz w:val="24"/>
                <w:szCs w:val="24"/>
              </w:rPr>
              <w:t>Modificări drepturi-1509;</w:t>
            </w:r>
          </w:p>
          <w:p w:rsidR="00545721" w:rsidRPr="00E92571" w:rsidRDefault="00545721" w:rsidP="00545721">
            <w:pPr>
              <w:rPr>
                <w:b/>
                <w:sz w:val="24"/>
                <w:szCs w:val="24"/>
              </w:rPr>
            </w:pPr>
            <w:r w:rsidRPr="00E92571">
              <w:rPr>
                <w:b/>
                <w:sz w:val="24"/>
                <w:szCs w:val="24"/>
              </w:rPr>
              <w:t xml:space="preserve">Ajutoare de deces – 1275;                                                                                                                                                                                                                                                                                                                                                                                                                                                                                                                                                                                                                                                                                                                     </w:t>
            </w:r>
          </w:p>
        </w:tc>
        <w:tc>
          <w:tcPr>
            <w:tcW w:w="2976" w:type="dxa"/>
          </w:tcPr>
          <w:p w:rsidR="00545721" w:rsidRPr="00E92571" w:rsidRDefault="00545721" w:rsidP="00545721">
            <w:pPr>
              <w:rPr>
                <w:b/>
                <w:sz w:val="24"/>
                <w:szCs w:val="24"/>
              </w:rPr>
            </w:pPr>
            <w:r w:rsidRPr="00E92571">
              <w:rPr>
                <w:b/>
                <w:sz w:val="24"/>
                <w:szCs w:val="24"/>
              </w:rPr>
              <w:t>Înscrieri noi – 1148;</w:t>
            </w:r>
          </w:p>
          <w:p w:rsidR="00545721" w:rsidRPr="00E92571" w:rsidRDefault="00545721" w:rsidP="00545721">
            <w:pPr>
              <w:rPr>
                <w:b/>
                <w:sz w:val="24"/>
                <w:szCs w:val="24"/>
              </w:rPr>
            </w:pPr>
            <w:r w:rsidRPr="00E92571">
              <w:rPr>
                <w:b/>
                <w:sz w:val="24"/>
                <w:szCs w:val="24"/>
              </w:rPr>
              <w:t>Modificări drepturi–1292</w:t>
            </w:r>
          </w:p>
          <w:p w:rsidR="00545721" w:rsidRPr="00E92571" w:rsidRDefault="00545721" w:rsidP="00545721">
            <w:pPr>
              <w:rPr>
                <w:b/>
                <w:sz w:val="24"/>
                <w:szCs w:val="24"/>
              </w:rPr>
            </w:pPr>
            <w:r w:rsidRPr="00E92571">
              <w:rPr>
                <w:b/>
                <w:sz w:val="24"/>
                <w:szCs w:val="24"/>
              </w:rPr>
              <w:t>Ajutoare de deces –1275;</w:t>
            </w:r>
          </w:p>
        </w:tc>
      </w:tr>
      <w:tr w:rsidR="00545721" w:rsidRPr="00E92571" w:rsidTr="0091054E">
        <w:trPr>
          <w:trHeight w:val="1977"/>
        </w:trPr>
        <w:tc>
          <w:tcPr>
            <w:tcW w:w="4028" w:type="dxa"/>
            <w:shd w:val="clear" w:color="auto" w:fill="auto"/>
          </w:tcPr>
          <w:p w:rsidR="00C61D64" w:rsidRPr="00E92571" w:rsidRDefault="00C61D64" w:rsidP="00C61D64">
            <w:pPr>
              <w:jc w:val="left"/>
              <w:rPr>
                <w:rFonts w:eastAsia="Times New Roman"/>
                <w:sz w:val="24"/>
                <w:szCs w:val="24"/>
                <w:lang w:val="fr-FR"/>
              </w:rPr>
            </w:pPr>
            <w:r w:rsidRPr="00E92571">
              <w:rPr>
                <w:rFonts w:eastAsia="Times New Roman"/>
                <w:sz w:val="24"/>
                <w:szCs w:val="24"/>
                <w:lang w:val="fr-FR"/>
              </w:rPr>
              <w:lastRenderedPageBreak/>
              <w:t>Eficientizarea activităţii de expertiză medicală şi recuperare a capacităţii de muncă</w:t>
            </w:r>
          </w:p>
          <w:p w:rsidR="00C61D64" w:rsidRPr="00E92571" w:rsidRDefault="00C61D64" w:rsidP="00C61D64">
            <w:pPr>
              <w:jc w:val="left"/>
              <w:rPr>
                <w:rFonts w:eastAsia="Times New Roman"/>
                <w:sz w:val="24"/>
                <w:szCs w:val="24"/>
                <w:lang w:val="fr-FR"/>
              </w:rPr>
            </w:pPr>
            <w:r w:rsidRPr="00E92571">
              <w:rPr>
                <w:rFonts w:eastAsia="Times New Roman"/>
                <w:sz w:val="24"/>
                <w:szCs w:val="24"/>
                <w:lang w:val="fr-FR"/>
              </w:rPr>
              <w:tab/>
            </w:r>
            <w:r w:rsidRPr="00E92571">
              <w:rPr>
                <w:rFonts w:eastAsia="Times New Roman"/>
                <w:sz w:val="24"/>
                <w:szCs w:val="24"/>
                <w:lang w:val="fr-FR"/>
              </w:rPr>
              <w:tab/>
            </w:r>
          </w:p>
          <w:p w:rsidR="00C61D64" w:rsidRPr="00E92571" w:rsidRDefault="00C61D64" w:rsidP="00C61D64">
            <w:pPr>
              <w:jc w:val="left"/>
              <w:rPr>
                <w:rFonts w:eastAsia="Times New Roman"/>
                <w:sz w:val="24"/>
                <w:szCs w:val="24"/>
                <w:lang w:val="fr-FR"/>
              </w:rPr>
            </w:pPr>
            <w:r w:rsidRPr="00E92571">
              <w:rPr>
                <w:rFonts w:eastAsia="Times New Roman"/>
                <w:sz w:val="24"/>
                <w:szCs w:val="24"/>
                <w:lang w:val="fr-FR"/>
              </w:rPr>
              <w:t>.</w:t>
            </w:r>
          </w:p>
        </w:tc>
        <w:tc>
          <w:tcPr>
            <w:tcW w:w="3175" w:type="dxa"/>
          </w:tcPr>
          <w:p w:rsidR="00C61D64" w:rsidRPr="00E92571" w:rsidRDefault="00C61D64" w:rsidP="00C61D64">
            <w:pPr>
              <w:jc w:val="left"/>
              <w:rPr>
                <w:rFonts w:eastAsia="Times New Roman"/>
                <w:sz w:val="24"/>
                <w:szCs w:val="24"/>
                <w:lang w:val="fr-FR"/>
              </w:rPr>
            </w:pPr>
            <w:r w:rsidRPr="00E92571">
              <w:rPr>
                <w:rFonts w:eastAsia="Times New Roman"/>
                <w:sz w:val="24"/>
                <w:szCs w:val="24"/>
                <w:lang w:val="fr-FR"/>
              </w:rPr>
              <w:t>Identificarea posibilităţilor de ocupare a posturilor vacante cu personal specializat.</w:t>
            </w:r>
          </w:p>
          <w:p w:rsidR="00C61D64" w:rsidRPr="00E92571" w:rsidRDefault="00C61D64" w:rsidP="00C61D64">
            <w:pPr>
              <w:jc w:val="left"/>
              <w:rPr>
                <w:rFonts w:eastAsia="Times New Roman"/>
                <w:sz w:val="24"/>
                <w:szCs w:val="24"/>
                <w:lang w:val="fr-FR"/>
              </w:rPr>
            </w:pPr>
            <w:r w:rsidRPr="00E92571">
              <w:rPr>
                <w:rFonts w:eastAsia="Times New Roman"/>
                <w:sz w:val="24"/>
                <w:szCs w:val="24"/>
                <w:lang w:val="fr-FR"/>
              </w:rPr>
              <w:t>Aplicarea cu rigurozitate a criteriilor medicale pentru stabilirea gradului de invaliditate</w:t>
            </w:r>
          </w:p>
          <w:p w:rsidR="00C61D64" w:rsidRPr="00E92571" w:rsidRDefault="00C61D64" w:rsidP="00C61D64">
            <w:pPr>
              <w:rPr>
                <w:rFonts w:eastAsia="Times New Roman"/>
                <w:b/>
                <w:sz w:val="24"/>
                <w:szCs w:val="24"/>
              </w:rPr>
            </w:pPr>
          </w:p>
        </w:tc>
        <w:tc>
          <w:tcPr>
            <w:tcW w:w="2976" w:type="dxa"/>
          </w:tcPr>
          <w:p w:rsidR="00C61D64" w:rsidRPr="00E92571" w:rsidRDefault="00C61D64" w:rsidP="00C61D64">
            <w:pPr>
              <w:rPr>
                <w:rFonts w:eastAsia="Times New Roman"/>
                <w:sz w:val="24"/>
                <w:szCs w:val="24"/>
                <w:lang w:val="fr-FR"/>
              </w:rPr>
            </w:pPr>
            <w:r w:rsidRPr="00E92571">
              <w:rPr>
                <w:rFonts w:eastAsia="Times New Roman"/>
                <w:sz w:val="24"/>
                <w:szCs w:val="24"/>
                <w:lang w:val="fr-FR"/>
              </w:rPr>
              <w:t xml:space="preserve">S-au înregistrat:  </w:t>
            </w:r>
          </w:p>
          <w:p w:rsidR="003A48A3" w:rsidRPr="00E92571" w:rsidRDefault="003A48A3" w:rsidP="003A48A3">
            <w:pPr>
              <w:jc w:val="left"/>
              <w:rPr>
                <w:rFonts w:eastAsia="Times New Roman"/>
                <w:sz w:val="24"/>
                <w:szCs w:val="24"/>
                <w:lang w:val="fr-FR"/>
              </w:rPr>
            </w:pPr>
            <w:r w:rsidRPr="00E92571">
              <w:rPr>
                <w:rFonts w:eastAsia="Times New Roman"/>
                <w:sz w:val="24"/>
                <w:szCs w:val="24"/>
                <w:lang w:val="fr-FR"/>
              </w:rPr>
              <w:t>Cazuri noi – 298;</w:t>
            </w:r>
          </w:p>
          <w:p w:rsidR="003A48A3" w:rsidRPr="00E92571" w:rsidRDefault="003A48A3" w:rsidP="003A48A3">
            <w:pPr>
              <w:jc w:val="left"/>
              <w:rPr>
                <w:rFonts w:eastAsia="Times New Roman"/>
                <w:sz w:val="24"/>
                <w:szCs w:val="24"/>
                <w:lang w:val="fr-FR"/>
              </w:rPr>
            </w:pPr>
            <w:r w:rsidRPr="00E92571">
              <w:rPr>
                <w:rFonts w:eastAsia="Times New Roman"/>
                <w:sz w:val="24"/>
                <w:szCs w:val="24"/>
                <w:lang w:val="fr-FR"/>
              </w:rPr>
              <w:t xml:space="preserve"> Ameliorări – 63;</w:t>
            </w:r>
          </w:p>
          <w:p w:rsidR="00C61D64" w:rsidRPr="00E92571" w:rsidRDefault="003A48A3" w:rsidP="003A48A3">
            <w:pPr>
              <w:jc w:val="left"/>
              <w:rPr>
                <w:rFonts w:eastAsia="Times New Roman"/>
                <w:b/>
                <w:sz w:val="24"/>
                <w:szCs w:val="24"/>
              </w:rPr>
            </w:pPr>
            <w:r w:rsidRPr="00E92571">
              <w:rPr>
                <w:rFonts w:eastAsia="Times New Roman"/>
                <w:sz w:val="24"/>
                <w:szCs w:val="24"/>
                <w:lang w:val="fr-FR"/>
              </w:rPr>
              <w:t xml:space="preserve"> Agravări – 63;                             Depensionări – 15;                                Menţineri –</w:t>
            </w:r>
            <w:r w:rsidRPr="00E92571">
              <w:rPr>
                <w:rFonts w:eastAsia="Times New Roman"/>
                <w:b/>
                <w:sz w:val="24"/>
                <w:szCs w:val="24"/>
              </w:rPr>
              <w:t xml:space="preserve"> 1505</w:t>
            </w:r>
          </w:p>
        </w:tc>
      </w:tr>
      <w:tr w:rsidR="00545721" w:rsidRPr="00E92571" w:rsidTr="0091054E">
        <w:trPr>
          <w:trHeight w:val="1313"/>
        </w:trPr>
        <w:tc>
          <w:tcPr>
            <w:tcW w:w="4028" w:type="dxa"/>
            <w:shd w:val="clear" w:color="auto" w:fill="auto"/>
          </w:tcPr>
          <w:p w:rsidR="00C61D64" w:rsidRPr="00E92571" w:rsidRDefault="00C61D64" w:rsidP="00C61D64">
            <w:r w:rsidRPr="00E92571">
              <w:t>Respectarea criteriilor şi a procedurii de alocare a biletelor de tratament</w:t>
            </w:r>
          </w:p>
        </w:tc>
        <w:tc>
          <w:tcPr>
            <w:tcW w:w="3175" w:type="dxa"/>
          </w:tcPr>
          <w:p w:rsidR="00C61D64" w:rsidRPr="00E92571" w:rsidRDefault="00C61D64" w:rsidP="00C61D64"/>
        </w:tc>
        <w:tc>
          <w:tcPr>
            <w:tcW w:w="2976" w:type="dxa"/>
          </w:tcPr>
          <w:p w:rsidR="00545721" w:rsidRPr="00E92571" w:rsidRDefault="00545721" w:rsidP="00545721">
            <w:pPr>
              <w:rPr>
                <w:rFonts w:eastAsia="Times New Roman"/>
                <w:b/>
                <w:sz w:val="24"/>
                <w:szCs w:val="24"/>
                <w:lang w:val="en-US"/>
              </w:rPr>
            </w:pPr>
            <w:r w:rsidRPr="00E92571">
              <w:rPr>
                <w:rFonts w:eastAsia="Times New Roman"/>
                <w:b/>
                <w:sz w:val="24"/>
                <w:szCs w:val="24"/>
                <w:lang w:val="en-US"/>
              </w:rPr>
              <w:t xml:space="preserve">- </w:t>
            </w:r>
            <w:r w:rsidRPr="00E92571">
              <w:rPr>
                <w:rFonts w:eastAsia="Times New Roman"/>
                <w:sz w:val="24"/>
                <w:szCs w:val="24"/>
                <w:lang w:val="en-US"/>
              </w:rPr>
              <w:t>cereri bilete</w:t>
            </w:r>
            <w:r w:rsidRPr="00E92571">
              <w:rPr>
                <w:rFonts w:eastAsia="Times New Roman"/>
                <w:b/>
                <w:sz w:val="24"/>
                <w:szCs w:val="24"/>
                <w:lang w:val="en-US"/>
              </w:rPr>
              <w:t xml:space="preserve"> – 1195;</w:t>
            </w:r>
          </w:p>
          <w:p w:rsidR="00545721" w:rsidRPr="00E92571" w:rsidRDefault="00545721" w:rsidP="00545721">
            <w:pPr>
              <w:rPr>
                <w:rFonts w:eastAsia="Times New Roman"/>
                <w:b/>
                <w:sz w:val="24"/>
                <w:szCs w:val="24"/>
                <w:lang w:val="en-US"/>
              </w:rPr>
            </w:pPr>
            <w:r w:rsidRPr="00E92571">
              <w:rPr>
                <w:rFonts w:eastAsia="Times New Roman"/>
                <w:b/>
                <w:sz w:val="24"/>
                <w:szCs w:val="24"/>
                <w:lang w:val="en-US"/>
              </w:rPr>
              <w:t xml:space="preserve">- </w:t>
            </w:r>
            <w:r w:rsidRPr="00E92571">
              <w:rPr>
                <w:rFonts w:eastAsia="Times New Roman"/>
                <w:sz w:val="24"/>
                <w:szCs w:val="24"/>
                <w:lang w:val="en-US"/>
              </w:rPr>
              <w:t>bilete repartizate</w:t>
            </w:r>
            <w:r w:rsidRPr="00E92571">
              <w:rPr>
                <w:rFonts w:eastAsia="Times New Roman"/>
                <w:b/>
                <w:sz w:val="24"/>
                <w:szCs w:val="24"/>
                <w:lang w:val="en-US"/>
              </w:rPr>
              <w:t xml:space="preserve"> – 986;</w:t>
            </w:r>
          </w:p>
          <w:p w:rsidR="00C61D64" w:rsidRPr="00E92571" w:rsidRDefault="00545721" w:rsidP="00545721">
            <w:r w:rsidRPr="00E92571">
              <w:rPr>
                <w:rFonts w:eastAsia="Times New Roman"/>
                <w:b/>
                <w:sz w:val="24"/>
                <w:szCs w:val="24"/>
                <w:lang w:val="en-US"/>
              </w:rPr>
              <w:t xml:space="preserve">- </w:t>
            </w:r>
            <w:r w:rsidRPr="00E92571">
              <w:rPr>
                <w:rFonts w:eastAsia="Times New Roman"/>
                <w:sz w:val="24"/>
                <w:szCs w:val="24"/>
                <w:lang w:val="en-US"/>
              </w:rPr>
              <w:t>bilete vândute</w:t>
            </w:r>
            <w:r w:rsidRPr="00E92571">
              <w:rPr>
                <w:rFonts w:eastAsia="Times New Roman"/>
                <w:b/>
                <w:sz w:val="24"/>
                <w:szCs w:val="24"/>
                <w:lang w:val="en-US"/>
              </w:rPr>
              <w:t xml:space="preserve"> – 851.</w:t>
            </w:r>
          </w:p>
        </w:tc>
      </w:tr>
    </w:tbl>
    <w:p w:rsidR="00217943" w:rsidRPr="00E92571" w:rsidRDefault="00217943" w:rsidP="00217943">
      <w:pPr>
        <w:tabs>
          <w:tab w:val="left" w:pos="851"/>
        </w:tabs>
        <w:autoSpaceDE w:val="0"/>
        <w:autoSpaceDN w:val="0"/>
        <w:adjustRightInd w:val="0"/>
        <w:spacing w:line="228" w:lineRule="auto"/>
        <w:ind w:firstLine="426"/>
        <w:rPr>
          <w:rFonts w:eastAsia="MS Mincho"/>
          <w:szCs w:val="28"/>
          <w:lang w:val="en-US"/>
        </w:rPr>
      </w:pPr>
      <w:bookmarkStart w:id="4" w:name="bookmark8"/>
      <w:r w:rsidRPr="00E92571">
        <w:rPr>
          <w:rFonts w:eastAsia="MS Mincho"/>
          <w:szCs w:val="28"/>
        </w:rPr>
        <w:t xml:space="preserve">  </w:t>
      </w:r>
      <w:bookmarkEnd w:id="4"/>
      <w:r w:rsidRPr="00E92571">
        <w:rPr>
          <w:rFonts w:eastAsia="MS Mincho"/>
          <w:szCs w:val="28"/>
        </w:rPr>
        <w:t xml:space="preserve">  A</w:t>
      </w:r>
      <w:r w:rsidRPr="00E92571">
        <w:rPr>
          <w:rFonts w:eastAsia="MS Mincho"/>
          <w:szCs w:val="28"/>
          <w:lang w:val="en-US"/>
        </w:rPr>
        <w:t xml:space="preserve">ctivitățile </w:t>
      </w:r>
      <w:r w:rsidRPr="00E92571">
        <w:rPr>
          <w:rFonts w:eastAsia="MS Mincho"/>
          <w:b/>
          <w:i/>
          <w:szCs w:val="28"/>
          <w:lang w:val="en-US"/>
        </w:rPr>
        <w:t>Direcției Generale de Asistență Socială și Protecția Copilului Dâmbovița</w:t>
      </w:r>
      <w:r w:rsidRPr="00E92571">
        <w:rPr>
          <w:rFonts w:eastAsia="MS Mincho"/>
          <w:szCs w:val="28"/>
          <w:lang w:val="en-US"/>
        </w:rPr>
        <w:t xml:space="preserve"> </w:t>
      </w:r>
      <w:r w:rsidRPr="00E92571">
        <w:rPr>
          <w:rFonts w:eastAsia="MS Mincho"/>
          <w:szCs w:val="28"/>
        </w:rPr>
        <w:t>au</w:t>
      </w:r>
      <w:r w:rsidRPr="00E92571">
        <w:rPr>
          <w:rFonts w:eastAsia="MS Mincho"/>
          <w:szCs w:val="28"/>
          <w:lang w:val="en-US"/>
        </w:rPr>
        <w:t xml:space="preserve"> urmări</w:t>
      </w:r>
      <w:r w:rsidRPr="00E92571">
        <w:rPr>
          <w:rFonts w:eastAsia="MS Mincho"/>
          <w:szCs w:val="28"/>
        </w:rPr>
        <w:t>t atingerea obiectivelor propuse și anume</w:t>
      </w:r>
      <w:r w:rsidRPr="00E92571">
        <w:rPr>
          <w:rFonts w:eastAsia="MS Mincho"/>
          <w:szCs w:val="28"/>
          <w:lang w:val="en-US"/>
        </w:rPr>
        <w:t>:</w:t>
      </w:r>
    </w:p>
    <w:p w:rsidR="00545721" w:rsidRPr="00E92571" w:rsidRDefault="00545721" w:rsidP="00545721">
      <w:pPr>
        <w:tabs>
          <w:tab w:val="left" w:pos="851"/>
        </w:tabs>
        <w:autoSpaceDE w:val="0"/>
        <w:autoSpaceDN w:val="0"/>
        <w:adjustRightInd w:val="0"/>
        <w:spacing w:line="228" w:lineRule="auto"/>
        <w:ind w:firstLine="426"/>
        <w:rPr>
          <w:rFonts w:eastAsia="MS Mincho"/>
          <w:szCs w:val="28"/>
        </w:rPr>
      </w:pPr>
      <w:r w:rsidRPr="00E92571">
        <w:rPr>
          <w:rFonts w:eastAsia="MS Mincho"/>
          <w:szCs w:val="28"/>
        </w:rPr>
        <w:t xml:space="preserve">1. </w:t>
      </w:r>
      <w:r w:rsidRPr="00E92571">
        <w:rPr>
          <w:rFonts w:eastAsia="MS Mincho"/>
          <w:b/>
          <w:bCs/>
          <w:szCs w:val="28"/>
        </w:rPr>
        <w:t>C</w:t>
      </w:r>
      <w:r w:rsidRPr="00E92571">
        <w:rPr>
          <w:rFonts w:eastAsia="MS Mincho"/>
          <w:b/>
          <w:bCs/>
          <w:szCs w:val="28"/>
          <w:lang w:val="en-US"/>
        </w:rPr>
        <w:t>reșter</w:t>
      </w:r>
      <w:r w:rsidRPr="00E92571">
        <w:rPr>
          <w:rFonts w:eastAsia="MS Mincho"/>
          <w:b/>
          <w:bCs/>
          <w:szCs w:val="28"/>
        </w:rPr>
        <w:t>ea</w:t>
      </w:r>
      <w:r w:rsidRPr="00E92571">
        <w:rPr>
          <w:rFonts w:eastAsia="MS Mincho"/>
          <w:b/>
          <w:bCs/>
          <w:szCs w:val="28"/>
          <w:lang w:val="en-US"/>
        </w:rPr>
        <w:t xml:space="preserve"> calității serviciilor sociale</w:t>
      </w:r>
      <w:r w:rsidRPr="00E92571">
        <w:rPr>
          <w:rFonts w:eastAsia="MS Mincho"/>
          <w:b/>
          <w:bCs/>
          <w:szCs w:val="28"/>
        </w:rPr>
        <w:t xml:space="preserve">, </w:t>
      </w:r>
      <w:r w:rsidRPr="00E92571">
        <w:rPr>
          <w:rFonts w:eastAsia="MS Mincho"/>
          <w:szCs w:val="28"/>
        </w:rPr>
        <w:t>care s-a realizat prin două acțiuni propuse pentru trimestrul II 2018</w:t>
      </w:r>
      <w:r w:rsidRPr="00E92571">
        <w:rPr>
          <w:rFonts w:eastAsia="MS Mincho"/>
          <w:szCs w:val="28"/>
          <w:lang w:val="en-US"/>
        </w:rPr>
        <w:t xml:space="preserve">: reacreditarea/licențierea </w:t>
      </w:r>
      <w:r w:rsidRPr="00E92571">
        <w:rPr>
          <w:rFonts w:eastAsia="MS Mincho"/>
          <w:szCs w:val="28"/>
        </w:rPr>
        <w:t>unui serviciu</w:t>
      </w:r>
      <w:r w:rsidRPr="00E92571">
        <w:rPr>
          <w:rFonts w:eastAsia="MS Mincho"/>
          <w:szCs w:val="28"/>
          <w:lang w:val="en-US"/>
        </w:rPr>
        <w:t xml:space="preserve"> social existent și încheierea </w:t>
      </w:r>
      <w:r w:rsidRPr="00E92571">
        <w:rPr>
          <w:rFonts w:eastAsia="MS Mincho"/>
          <w:szCs w:val="28"/>
        </w:rPr>
        <w:t xml:space="preserve">de </w:t>
      </w:r>
      <w:r w:rsidRPr="00E92571">
        <w:rPr>
          <w:rFonts w:eastAsia="MS Mincho"/>
          <w:szCs w:val="28"/>
          <w:lang w:val="en-US"/>
        </w:rPr>
        <w:t>parteneriate locale</w:t>
      </w:r>
      <w:r w:rsidRPr="00E92571">
        <w:rPr>
          <w:rFonts w:eastAsia="MS Mincho"/>
          <w:szCs w:val="28"/>
        </w:rPr>
        <w:t>-</w:t>
      </w:r>
      <w:r w:rsidRPr="00E92571">
        <w:rPr>
          <w:rFonts w:eastAsia="MS Mincho"/>
          <w:szCs w:val="28"/>
          <w:lang w:val="en-US"/>
        </w:rPr>
        <w:t xml:space="preserve"> publice și publice-private pentru dezvoltarea </w:t>
      </w:r>
      <w:r w:rsidRPr="00E92571">
        <w:rPr>
          <w:rFonts w:eastAsia="MS Mincho"/>
          <w:szCs w:val="28"/>
        </w:rPr>
        <w:t xml:space="preserve">de activități de educație, recreere, sănătate, evaluare și consiliere vocațională, formare profesionala a persoanelor din grupuri vulnerabile (5 parteneriate încheiate). </w:t>
      </w:r>
    </w:p>
    <w:p w:rsidR="00545721" w:rsidRPr="00E92571" w:rsidRDefault="00545721" w:rsidP="00545721">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rPr>
        <w:t xml:space="preserve">  2.</w:t>
      </w:r>
      <w:r w:rsidRPr="00E92571">
        <w:rPr>
          <w:rFonts w:eastAsia="MS Mincho"/>
          <w:szCs w:val="28"/>
          <w:lang w:val="en-US"/>
        </w:rPr>
        <w:t xml:space="preserve"> </w:t>
      </w:r>
      <w:r w:rsidRPr="00E92571">
        <w:rPr>
          <w:rFonts w:eastAsia="MS Mincho"/>
          <w:b/>
          <w:bCs/>
          <w:szCs w:val="28"/>
        </w:rPr>
        <w:t>A</w:t>
      </w:r>
      <w:r w:rsidRPr="00E92571">
        <w:rPr>
          <w:rFonts w:eastAsia="MS Mincho"/>
          <w:b/>
          <w:bCs/>
          <w:szCs w:val="28"/>
          <w:lang w:val="en-US"/>
        </w:rPr>
        <w:t xml:space="preserve">tragerea de resurse financiare, materiale, umane în </w:t>
      </w:r>
      <w:r w:rsidRPr="00E92571">
        <w:rPr>
          <w:rFonts w:eastAsia="MS Mincho"/>
          <w:b/>
          <w:bCs/>
          <w:szCs w:val="28"/>
        </w:rPr>
        <w:t xml:space="preserve">vederea </w:t>
      </w:r>
      <w:r w:rsidRPr="00E92571">
        <w:rPr>
          <w:rFonts w:eastAsia="MS Mincho"/>
          <w:b/>
          <w:bCs/>
          <w:szCs w:val="28"/>
          <w:lang w:val="en-US"/>
        </w:rPr>
        <w:t>furniz</w:t>
      </w:r>
      <w:r w:rsidRPr="00E92571">
        <w:rPr>
          <w:rFonts w:eastAsia="MS Mincho"/>
          <w:b/>
          <w:bCs/>
          <w:szCs w:val="28"/>
        </w:rPr>
        <w:t>ării</w:t>
      </w:r>
      <w:r w:rsidRPr="00E92571">
        <w:rPr>
          <w:rFonts w:eastAsia="MS Mincho"/>
          <w:b/>
          <w:bCs/>
          <w:szCs w:val="28"/>
          <w:lang w:val="en-US"/>
        </w:rPr>
        <w:t xml:space="preserve"> servicii</w:t>
      </w:r>
      <w:r w:rsidRPr="00E92571">
        <w:rPr>
          <w:rFonts w:eastAsia="MS Mincho"/>
          <w:b/>
          <w:bCs/>
          <w:szCs w:val="28"/>
        </w:rPr>
        <w:t>lor</w:t>
      </w:r>
      <w:r w:rsidRPr="00E92571">
        <w:rPr>
          <w:rFonts w:eastAsia="MS Mincho"/>
          <w:b/>
          <w:bCs/>
          <w:szCs w:val="28"/>
          <w:lang w:val="en-US"/>
        </w:rPr>
        <w:t xml:space="preserve"> sociale</w:t>
      </w:r>
      <w:r w:rsidRPr="00E92571">
        <w:rPr>
          <w:rFonts w:eastAsia="MS Mincho"/>
          <w:b/>
          <w:bCs/>
          <w:szCs w:val="28"/>
        </w:rPr>
        <w:t xml:space="preserve"> conform standardelor prevăzute în legislație </w:t>
      </w:r>
      <w:r w:rsidRPr="00E92571">
        <w:rPr>
          <w:rFonts w:eastAsia="MS Mincho"/>
          <w:szCs w:val="28"/>
        </w:rPr>
        <w:t>s-a realizat prin trei acțiuni propuse</w:t>
      </w:r>
      <w:r w:rsidRPr="00E92571">
        <w:rPr>
          <w:rFonts w:eastAsia="MS Mincho"/>
          <w:b/>
          <w:bCs/>
          <w:szCs w:val="28"/>
          <w:lang w:val="en-US"/>
        </w:rPr>
        <w:t>.</w:t>
      </w:r>
      <w:r w:rsidRPr="00E92571">
        <w:rPr>
          <w:rFonts w:eastAsia="MS Mincho"/>
          <w:szCs w:val="28"/>
          <w:lang w:val="en-US"/>
        </w:rPr>
        <w:t xml:space="preserve"> S</w:t>
      </w:r>
      <w:r w:rsidRPr="00E92571">
        <w:rPr>
          <w:rFonts w:eastAsia="MS Mincho"/>
          <w:szCs w:val="28"/>
        </w:rPr>
        <w:t xml:space="preserve">-a urmărit </w:t>
      </w:r>
      <w:r w:rsidRPr="00E92571">
        <w:rPr>
          <w:rFonts w:eastAsia="MS Mincho"/>
          <w:szCs w:val="28"/>
          <w:lang w:val="en-US"/>
        </w:rPr>
        <w:t xml:space="preserve">atragerea de fonduri externe, guvernamentale, </w:t>
      </w:r>
      <w:r w:rsidRPr="00E92571">
        <w:rPr>
          <w:rFonts w:eastAsia="MS Mincho"/>
          <w:szCs w:val="28"/>
        </w:rPr>
        <w:t>atragerea</w:t>
      </w:r>
      <w:r w:rsidRPr="00E92571">
        <w:rPr>
          <w:rFonts w:eastAsia="MS Mincho"/>
          <w:szCs w:val="28"/>
          <w:lang w:val="en-US"/>
        </w:rPr>
        <w:t xml:space="preserve"> sponsorizări</w:t>
      </w:r>
      <w:r w:rsidRPr="00E92571">
        <w:rPr>
          <w:rFonts w:eastAsia="MS Mincho"/>
          <w:szCs w:val="28"/>
        </w:rPr>
        <w:t>lor și a</w:t>
      </w:r>
      <w:r w:rsidRPr="00E92571">
        <w:rPr>
          <w:rFonts w:eastAsia="MS Mincho"/>
          <w:szCs w:val="28"/>
          <w:lang w:val="en-US"/>
        </w:rPr>
        <w:t xml:space="preserve"> donații</w:t>
      </w:r>
      <w:r w:rsidRPr="00E92571">
        <w:rPr>
          <w:rFonts w:eastAsia="MS Mincho"/>
          <w:szCs w:val="28"/>
        </w:rPr>
        <w:t>lor, precum</w:t>
      </w:r>
      <w:r w:rsidRPr="00E92571">
        <w:rPr>
          <w:rFonts w:eastAsia="MS Mincho"/>
          <w:szCs w:val="28"/>
          <w:lang w:val="en-US"/>
        </w:rPr>
        <w:t xml:space="preserve"> și promovarea activităților de voluntariat în serviciile sociale</w:t>
      </w:r>
      <w:r w:rsidRPr="00E92571">
        <w:rPr>
          <w:rFonts w:eastAsia="MS Mincho"/>
          <w:szCs w:val="28"/>
        </w:rPr>
        <w:t xml:space="preserve"> (două contracte de voluntariat)</w:t>
      </w:r>
      <w:r w:rsidRPr="00E92571">
        <w:rPr>
          <w:rFonts w:eastAsia="MS Mincho"/>
          <w:szCs w:val="28"/>
          <w:lang w:val="en-US"/>
        </w:rPr>
        <w:t>.</w:t>
      </w:r>
    </w:p>
    <w:p w:rsidR="00545721" w:rsidRPr="00E92571" w:rsidRDefault="00545721" w:rsidP="00545721">
      <w:pPr>
        <w:tabs>
          <w:tab w:val="left" w:pos="851"/>
        </w:tabs>
        <w:autoSpaceDE w:val="0"/>
        <w:autoSpaceDN w:val="0"/>
        <w:adjustRightInd w:val="0"/>
        <w:spacing w:line="228" w:lineRule="auto"/>
        <w:ind w:firstLine="426"/>
        <w:rPr>
          <w:rFonts w:eastAsia="MS Mincho"/>
          <w:szCs w:val="28"/>
        </w:rPr>
      </w:pPr>
      <w:r w:rsidRPr="00E92571">
        <w:rPr>
          <w:rFonts w:eastAsia="MS Mincho"/>
          <w:bCs/>
          <w:szCs w:val="28"/>
        </w:rPr>
        <w:t xml:space="preserve">În trimestrul II 2018, în cadrul unui </w:t>
      </w:r>
      <w:r w:rsidRPr="00E92571">
        <w:rPr>
          <w:rFonts w:eastAsia="MS Mincho"/>
          <w:szCs w:val="28"/>
        </w:rPr>
        <w:t xml:space="preserve">parteneriat cu </w:t>
      </w:r>
      <w:r w:rsidRPr="00E92571">
        <w:rPr>
          <w:rFonts w:eastAsia="MS Mincho"/>
          <w:szCs w:val="28"/>
          <w:lang w:val="en-US"/>
        </w:rPr>
        <w:t>Fundați</w:t>
      </w:r>
      <w:r w:rsidRPr="00E92571">
        <w:rPr>
          <w:rFonts w:eastAsia="MS Mincho"/>
          <w:szCs w:val="28"/>
        </w:rPr>
        <w:t>a</w:t>
      </w:r>
      <w:r w:rsidRPr="00E92571">
        <w:rPr>
          <w:rFonts w:eastAsia="MS Mincho"/>
          <w:szCs w:val="28"/>
          <w:lang w:val="en-US"/>
        </w:rPr>
        <w:t xml:space="preserve"> "SERA R</w:t>
      </w:r>
      <w:r w:rsidRPr="00E92571">
        <w:rPr>
          <w:rFonts w:eastAsia="MS Mincho"/>
          <w:szCs w:val="28"/>
        </w:rPr>
        <w:t>omânia</w:t>
      </w:r>
      <w:r w:rsidRPr="00E92571">
        <w:rPr>
          <w:rFonts w:eastAsia="MS Mincho"/>
          <w:szCs w:val="28"/>
          <w:lang w:val="en-US"/>
        </w:rPr>
        <w:t>"</w:t>
      </w:r>
      <w:r w:rsidRPr="00E92571">
        <w:rPr>
          <w:rFonts w:eastAsia="MS Mincho"/>
          <w:szCs w:val="28"/>
        </w:rPr>
        <w:t xml:space="preserve">, au continuat lucrările de reabilitare a unei clădiri vechi, în vederea înființării unui nou </w:t>
      </w:r>
      <w:r w:rsidRPr="00E92571">
        <w:rPr>
          <w:rFonts w:eastAsia="MS Mincho"/>
          <w:szCs w:val="28"/>
          <w:lang w:val="fr-FR"/>
        </w:rPr>
        <w:t>centru de recuperare pentru copii cu dizabilităţi</w:t>
      </w:r>
      <w:r w:rsidRPr="00E92571">
        <w:rPr>
          <w:rFonts w:eastAsia="MS Mincho"/>
          <w:szCs w:val="28"/>
        </w:rPr>
        <w:t xml:space="preserve"> în Orașul Găești (în incinta Complexului de Servicii Sociale Găești). </w:t>
      </w:r>
    </w:p>
    <w:p w:rsidR="00545721" w:rsidRPr="00E92571" w:rsidRDefault="00545721" w:rsidP="00973ACC">
      <w:pPr>
        <w:numPr>
          <w:ilvl w:val="0"/>
          <w:numId w:val="24"/>
        </w:numPr>
        <w:tabs>
          <w:tab w:val="left" w:pos="851"/>
        </w:tabs>
        <w:autoSpaceDE w:val="0"/>
        <w:autoSpaceDN w:val="0"/>
        <w:adjustRightInd w:val="0"/>
        <w:spacing w:line="228" w:lineRule="auto"/>
        <w:rPr>
          <w:rFonts w:eastAsia="MS Mincho"/>
          <w:szCs w:val="28"/>
          <w:lang w:val="en-US"/>
        </w:rPr>
      </w:pPr>
      <w:r w:rsidRPr="00E92571">
        <w:rPr>
          <w:rFonts w:eastAsia="MS Mincho"/>
          <w:b/>
          <w:szCs w:val="28"/>
        </w:rPr>
        <w:t xml:space="preserve">Prevenirea separării copiilor de familie, în vederea reducerii numărului de copii care beneficiază de măsură de protecție specială </w:t>
      </w:r>
      <w:r w:rsidRPr="00E92571">
        <w:rPr>
          <w:rFonts w:eastAsia="MS Mincho"/>
          <w:szCs w:val="28"/>
        </w:rPr>
        <w:t>s-a realizat prin cinci acțiuni. S-a</w:t>
      </w:r>
      <w:r w:rsidRPr="00E92571">
        <w:rPr>
          <w:rFonts w:eastAsia="MS Mincho"/>
          <w:bCs/>
          <w:szCs w:val="28"/>
        </w:rPr>
        <w:t xml:space="preserve"> urmărit </w:t>
      </w:r>
      <w:r w:rsidRPr="00E92571">
        <w:rPr>
          <w:rFonts w:eastAsia="MS Mincho"/>
          <w:szCs w:val="28"/>
          <w:lang w:val="en-US"/>
        </w:rPr>
        <w:t>susţiner</w:t>
      </w:r>
      <w:r w:rsidRPr="00E92571">
        <w:rPr>
          <w:rFonts w:eastAsia="MS Mincho"/>
          <w:szCs w:val="28"/>
        </w:rPr>
        <w:t>ea</w:t>
      </w:r>
      <w:r w:rsidRPr="00E92571">
        <w:rPr>
          <w:rFonts w:eastAsia="MS Mincho"/>
          <w:szCs w:val="28"/>
          <w:lang w:val="en-US"/>
        </w:rPr>
        <w:t xml:space="preserve"> familiei naturale sau extinse </w:t>
      </w:r>
      <w:r w:rsidRPr="00E92571">
        <w:rPr>
          <w:rFonts w:eastAsia="MS Mincho"/>
          <w:szCs w:val="28"/>
        </w:rPr>
        <w:t xml:space="preserve">pentru a </w:t>
      </w:r>
      <w:r w:rsidRPr="00E92571">
        <w:rPr>
          <w:rFonts w:eastAsia="MS Mincho"/>
          <w:szCs w:val="28"/>
          <w:lang w:val="en-US"/>
        </w:rPr>
        <w:t>acces</w:t>
      </w:r>
      <w:r w:rsidRPr="00E92571">
        <w:rPr>
          <w:rFonts w:eastAsia="MS Mincho"/>
          <w:szCs w:val="28"/>
        </w:rPr>
        <w:t>a</w:t>
      </w:r>
      <w:r w:rsidRPr="00E92571">
        <w:rPr>
          <w:rFonts w:eastAsia="MS Mincho"/>
          <w:szCs w:val="28"/>
          <w:lang w:val="en-US"/>
        </w:rPr>
        <w:t xml:space="preserve"> serviciil</w:t>
      </w:r>
      <w:r w:rsidRPr="00E92571">
        <w:rPr>
          <w:rFonts w:eastAsia="MS Mincho"/>
          <w:szCs w:val="28"/>
        </w:rPr>
        <w:t>e</w:t>
      </w:r>
      <w:r w:rsidRPr="00E92571">
        <w:rPr>
          <w:rFonts w:eastAsia="MS Mincho"/>
          <w:szCs w:val="28"/>
          <w:lang w:val="en-US"/>
        </w:rPr>
        <w:t xml:space="preserve"> sociale de la nivel comunitar</w:t>
      </w:r>
      <w:r w:rsidRPr="00E92571">
        <w:rPr>
          <w:rFonts w:eastAsia="MS Mincho"/>
          <w:szCs w:val="28"/>
        </w:rPr>
        <w:t>, serviciile de zi, servicii de consiliere și de planning familial, precum și servicii destinate victimelor violenței în familie. Î</w:t>
      </w:r>
      <w:r w:rsidRPr="00E92571">
        <w:rPr>
          <w:rFonts w:eastAsia="MS Mincho"/>
          <w:szCs w:val="28"/>
          <w:lang w:val="en-US"/>
        </w:rPr>
        <w:t>n vederea prevenirii separării copiilor de familie</w:t>
      </w:r>
      <w:r w:rsidRPr="00E92571">
        <w:rPr>
          <w:rFonts w:eastAsia="MS Mincho"/>
          <w:szCs w:val="28"/>
        </w:rPr>
        <w:t xml:space="preserve"> s-a urmărit</w:t>
      </w:r>
      <w:r w:rsidRPr="00E92571">
        <w:rPr>
          <w:rFonts w:eastAsia="MS Mincho"/>
          <w:szCs w:val="28"/>
          <w:lang w:val="en-US"/>
        </w:rPr>
        <w:t xml:space="preserve"> atragerea de fonduri de la ONG-uri și sponsori </w:t>
      </w:r>
      <w:r w:rsidRPr="00E92571">
        <w:rPr>
          <w:rFonts w:eastAsia="MS Mincho"/>
          <w:szCs w:val="28"/>
        </w:rPr>
        <w:t xml:space="preserve">și </w:t>
      </w:r>
      <w:r w:rsidRPr="00E92571">
        <w:rPr>
          <w:rFonts w:eastAsia="MS Mincho"/>
          <w:szCs w:val="28"/>
          <w:lang w:val="en-US"/>
        </w:rPr>
        <w:t>continuare</w:t>
      </w:r>
      <w:r w:rsidRPr="00E92571">
        <w:rPr>
          <w:rFonts w:eastAsia="MS Mincho"/>
          <w:szCs w:val="28"/>
        </w:rPr>
        <w:t>a</w:t>
      </w:r>
      <w:r w:rsidRPr="00E92571">
        <w:rPr>
          <w:rFonts w:eastAsia="MS Mincho"/>
          <w:szCs w:val="28"/>
          <w:lang w:val="en-US"/>
        </w:rPr>
        <w:t xml:space="preserve"> parteneriat</w:t>
      </w:r>
      <w:r w:rsidRPr="00E92571">
        <w:rPr>
          <w:rFonts w:eastAsia="MS Mincho"/>
          <w:szCs w:val="28"/>
        </w:rPr>
        <w:t>ului</w:t>
      </w:r>
      <w:r w:rsidRPr="00E92571">
        <w:rPr>
          <w:rFonts w:eastAsia="MS Mincho"/>
          <w:szCs w:val="28"/>
          <w:lang w:val="en-US"/>
        </w:rPr>
        <w:t xml:space="preserve"> </w:t>
      </w:r>
      <w:r w:rsidRPr="00E92571">
        <w:rPr>
          <w:rFonts w:eastAsia="MS Mincho"/>
          <w:szCs w:val="28"/>
        </w:rPr>
        <w:t xml:space="preserve">cu Fundația </w:t>
      </w:r>
      <w:r w:rsidRPr="00E92571">
        <w:rPr>
          <w:rFonts w:eastAsia="MS Mincho"/>
          <w:szCs w:val="28"/>
          <w:lang w:val="en-US"/>
        </w:rPr>
        <w:t>SERA România.</w:t>
      </w:r>
    </w:p>
    <w:p w:rsidR="00545721" w:rsidRPr="00E92571" w:rsidRDefault="00545721" w:rsidP="00545721">
      <w:pPr>
        <w:tabs>
          <w:tab w:val="left" w:pos="851"/>
        </w:tabs>
        <w:autoSpaceDE w:val="0"/>
        <w:autoSpaceDN w:val="0"/>
        <w:adjustRightInd w:val="0"/>
        <w:spacing w:line="228" w:lineRule="auto"/>
        <w:ind w:firstLine="426"/>
        <w:rPr>
          <w:rFonts w:eastAsia="MS Mincho"/>
          <w:szCs w:val="28"/>
          <w:lang w:val="en-US"/>
        </w:rPr>
      </w:pPr>
      <w:r w:rsidRPr="00E92571">
        <w:rPr>
          <w:rFonts w:eastAsia="MS Mincho"/>
          <w:b/>
          <w:szCs w:val="28"/>
        </w:rPr>
        <w:t xml:space="preserve"> 4. </w:t>
      </w:r>
      <w:r w:rsidRPr="00E92571">
        <w:rPr>
          <w:rFonts w:eastAsia="MS Mincho"/>
          <w:b/>
          <w:szCs w:val="28"/>
          <w:lang w:val="en-US"/>
        </w:rPr>
        <w:t>Dezvoltarea</w:t>
      </w:r>
      <w:r w:rsidRPr="00E92571">
        <w:rPr>
          <w:rFonts w:eastAsia="MS Mincho"/>
          <w:b/>
          <w:szCs w:val="28"/>
        </w:rPr>
        <w:t xml:space="preserve"> și furnizarea</w:t>
      </w:r>
      <w:r w:rsidRPr="00E92571">
        <w:rPr>
          <w:rFonts w:eastAsia="MS Mincho"/>
          <w:b/>
          <w:szCs w:val="28"/>
          <w:lang w:val="en-US"/>
        </w:rPr>
        <w:t xml:space="preserve"> </w:t>
      </w:r>
      <w:r w:rsidRPr="00E92571">
        <w:rPr>
          <w:rFonts w:eastAsia="MS Mincho"/>
          <w:b/>
          <w:szCs w:val="28"/>
        </w:rPr>
        <w:t xml:space="preserve">de </w:t>
      </w:r>
      <w:r w:rsidRPr="00E92571">
        <w:rPr>
          <w:rFonts w:eastAsia="MS Mincho"/>
          <w:b/>
          <w:szCs w:val="28"/>
          <w:lang w:val="en-US"/>
        </w:rPr>
        <w:t>servicii specializate pentru</w:t>
      </w:r>
      <w:r w:rsidRPr="00E92571">
        <w:rPr>
          <w:rFonts w:eastAsia="MS Mincho"/>
          <w:b/>
          <w:szCs w:val="28"/>
        </w:rPr>
        <w:t xml:space="preserve"> </w:t>
      </w:r>
      <w:r w:rsidRPr="00E92571">
        <w:rPr>
          <w:rFonts w:eastAsia="MS Mincho"/>
          <w:b/>
          <w:szCs w:val="28"/>
          <w:lang w:val="en-US"/>
        </w:rPr>
        <w:t xml:space="preserve">copii, tineri </w:t>
      </w:r>
      <w:r w:rsidRPr="00E92571">
        <w:rPr>
          <w:rFonts w:eastAsia="MS Mincho"/>
          <w:b/>
          <w:szCs w:val="28"/>
        </w:rPr>
        <w:t>î</w:t>
      </w:r>
      <w:r w:rsidRPr="00E92571">
        <w:rPr>
          <w:rFonts w:eastAsia="MS Mincho"/>
          <w:b/>
          <w:szCs w:val="28"/>
          <w:lang w:val="en-US"/>
        </w:rPr>
        <w:t xml:space="preserve">n dificultate </w:t>
      </w:r>
      <w:r w:rsidRPr="00E92571">
        <w:rPr>
          <w:rFonts w:eastAsia="MS Mincho"/>
          <w:b/>
          <w:szCs w:val="28"/>
        </w:rPr>
        <w:t>î</w:t>
      </w:r>
      <w:r w:rsidRPr="00E92571">
        <w:rPr>
          <w:rFonts w:eastAsia="MS Mincho"/>
          <w:b/>
          <w:szCs w:val="28"/>
          <w:lang w:val="en-US"/>
        </w:rPr>
        <w:t>n familie, copii /tineri cu dizabilit</w:t>
      </w:r>
      <w:r w:rsidRPr="00E92571">
        <w:rPr>
          <w:rFonts w:eastAsia="MS Mincho"/>
          <w:b/>
          <w:szCs w:val="28"/>
        </w:rPr>
        <w:t>ăț</w:t>
      </w:r>
      <w:r w:rsidRPr="00E92571">
        <w:rPr>
          <w:rFonts w:eastAsia="MS Mincho"/>
          <w:b/>
          <w:szCs w:val="28"/>
          <w:lang w:val="en-US"/>
        </w:rPr>
        <w:t xml:space="preserve">i </w:t>
      </w:r>
      <w:r w:rsidRPr="00E92571">
        <w:rPr>
          <w:rFonts w:eastAsia="MS Mincho"/>
          <w:b/>
          <w:szCs w:val="28"/>
        </w:rPr>
        <w:t>ș</w:t>
      </w:r>
      <w:r w:rsidRPr="00E92571">
        <w:rPr>
          <w:rFonts w:eastAsia="MS Mincho"/>
          <w:b/>
          <w:szCs w:val="28"/>
          <w:lang w:val="en-US"/>
        </w:rPr>
        <w:t>i/sau deficien</w:t>
      </w:r>
      <w:r w:rsidRPr="00E92571">
        <w:rPr>
          <w:rFonts w:eastAsia="MS Mincho"/>
          <w:b/>
          <w:szCs w:val="28"/>
        </w:rPr>
        <w:t>ț</w:t>
      </w:r>
      <w:r w:rsidRPr="00E92571">
        <w:rPr>
          <w:rFonts w:eastAsia="MS Mincho"/>
          <w:b/>
          <w:szCs w:val="28"/>
          <w:lang w:val="en-US"/>
        </w:rPr>
        <w:t>e de integrare social</w:t>
      </w:r>
      <w:r w:rsidRPr="00E92571">
        <w:rPr>
          <w:rFonts w:eastAsia="MS Mincho"/>
          <w:b/>
          <w:szCs w:val="28"/>
        </w:rPr>
        <w:t xml:space="preserve">ă </w:t>
      </w:r>
      <w:r w:rsidRPr="00E92571">
        <w:rPr>
          <w:rFonts w:eastAsia="MS Mincho"/>
          <w:bCs/>
          <w:szCs w:val="28"/>
        </w:rPr>
        <w:t>s-a realizat în trimestrul II 2018 prin trei acțiuni. S-a</w:t>
      </w:r>
      <w:r w:rsidRPr="00E92571">
        <w:rPr>
          <w:rFonts w:eastAsia="MS Mincho"/>
          <w:szCs w:val="28"/>
          <w:lang w:val="en-US"/>
        </w:rPr>
        <w:t xml:space="preserve"> </w:t>
      </w:r>
      <w:r w:rsidRPr="00E92571">
        <w:rPr>
          <w:rFonts w:eastAsia="MS Mincho"/>
          <w:szCs w:val="28"/>
        </w:rPr>
        <w:t xml:space="preserve">urmărit atingerea indicatorilor prevăzuți în proiect pentru </w:t>
      </w:r>
      <w:r w:rsidRPr="00E92571">
        <w:rPr>
          <w:rFonts w:eastAsia="MS Mincho"/>
          <w:szCs w:val="28"/>
          <w:lang w:val="en-US"/>
        </w:rPr>
        <w:t>Centrul de recuperare, socializare și consiliere a copilului cu autism și sindrom Down</w:t>
      </w:r>
      <w:r w:rsidRPr="00E92571">
        <w:rPr>
          <w:rFonts w:eastAsia="MS Mincho"/>
          <w:szCs w:val="28"/>
        </w:rPr>
        <w:t xml:space="preserve"> și</w:t>
      </w:r>
      <w:r w:rsidRPr="00E92571">
        <w:rPr>
          <w:rFonts w:eastAsia="MS Mincho"/>
          <w:szCs w:val="28"/>
          <w:lang w:val="en-US"/>
        </w:rPr>
        <w:t xml:space="preserve"> </w:t>
      </w:r>
      <w:r w:rsidRPr="00E92571">
        <w:rPr>
          <w:rFonts w:eastAsia="MS Mincho"/>
          <w:szCs w:val="28"/>
        </w:rPr>
        <w:t xml:space="preserve">diversificarea </w:t>
      </w:r>
      <w:r w:rsidRPr="00E92571">
        <w:rPr>
          <w:rFonts w:eastAsia="MS Mincho"/>
          <w:szCs w:val="28"/>
          <w:lang w:val="en-US"/>
        </w:rPr>
        <w:t xml:space="preserve">activității Echipei mobile pentru copii cu </w:t>
      </w:r>
      <w:r w:rsidRPr="00E92571">
        <w:rPr>
          <w:rFonts w:eastAsia="MS Mincho"/>
          <w:szCs w:val="28"/>
        </w:rPr>
        <w:t>dizabilități.</w:t>
      </w:r>
      <w:r w:rsidRPr="00E92571">
        <w:rPr>
          <w:rFonts w:eastAsia="MS Mincho"/>
          <w:szCs w:val="28"/>
          <w:lang w:val="en-US"/>
        </w:rPr>
        <w:t xml:space="preserve"> </w:t>
      </w:r>
      <w:r w:rsidRPr="00E92571">
        <w:rPr>
          <w:rFonts w:eastAsia="MS Mincho"/>
          <w:szCs w:val="28"/>
        </w:rPr>
        <w:t xml:space="preserve">De asemenea, a continuat implementarea proiectului derulat în parteneriat cu DGASPC Argeș, DGASPC Vâlcea și Media One Prahova, un proiect din fonduri europene, destinat tinerilor care părăsesc sistemul de protecție, în cadrul </w:t>
      </w:r>
      <w:r w:rsidRPr="00E92571">
        <w:rPr>
          <w:rFonts w:eastAsia="MS Mincho"/>
          <w:szCs w:val="28"/>
          <w:lang w:val="en-US"/>
        </w:rPr>
        <w:t>programului</w:t>
      </w:r>
      <w:r w:rsidRPr="00E92571">
        <w:rPr>
          <w:rFonts w:eastAsia="MS Mincho"/>
          <w:b/>
          <w:szCs w:val="28"/>
          <w:lang w:val="en-US"/>
        </w:rPr>
        <w:t xml:space="preserve"> </w:t>
      </w:r>
      <w:r w:rsidRPr="00E92571">
        <w:rPr>
          <w:rFonts w:eastAsia="MS Mincho"/>
          <w:bCs/>
          <w:szCs w:val="28"/>
          <w:lang w:val="en-US"/>
        </w:rPr>
        <w:t>„Drepturi, Egalitate, Cet</w:t>
      </w:r>
      <w:r w:rsidRPr="00E92571">
        <w:rPr>
          <w:rFonts w:eastAsia="MS Mincho"/>
          <w:bCs/>
          <w:szCs w:val="28"/>
        </w:rPr>
        <w:t>ăț</w:t>
      </w:r>
      <w:r w:rsidRPr="00E92571">
        <w:rPr>
          <w:rFonts w:eastAsia="MS Mincho"/>
          <w:bCs/>
          <w:szCs w:val="28"/>
          <w:lang w:val="en-US"/>
        </w:rPr>
        <w:t>enie” 2014-2020</w:t>
      </w:r>
      <w:r w:rsidRPr="00E92571">
        <w:rPr>
          <w:rFonts w:eastAsia="MS Mincho"/>
          <w:bCs/>
          <w:szCs w:val="28"/>
        </w:rPr>
        <w:t>. Proiectul este</w:t>
      </w:r>
      <w:r w:rsidRPr="00E92571">
        <w:rPr>
          <w:rFonts w:eastAsia="MS Mincho"/>
          <w:szCs w:val="28"/>
          <w:lang w:val="en-US"/>
        </w:rPr>
        <w:t xml:space="preserve"> destinat profesioni</w:t>
      </w:r>
      <w:r w:rsidRPr="00E92571">
        <w:rPr>
          <w:rFonts w:eastAsia="MS Mincho"/>
          <w:szCs w:val="28"/>
        </w:rPr>
        <w:t>ș</w:t>
      </w:r>
      <w:r w:rsidRPr="00E92571">
        <w:rPr>
          <w:rFonts w:eastAsia="MS Mincho"/>
          <w:szCs w:val="28"/>
          <w:lang w:val="en-US"/>
        </w:rPr>
        <w:t>tilor care lucreaz</w:t>
      </w:r>
      <w:r w:rsidRPr="00E92571">
        <w:rPr>
          <w:rFonts w:eastAsia="MS Mincho"/>
          <w:szCs w:val="28"/>
        </w:rPr>
        <w:t>ă</w:t>
      </w:r>
      <w:r w:rsidRPr="00E92571">
        <w:rPr>
          <w:rFonts w:eastAsia="MS Mincho"/>
          <w:szCs w:val="28"/>
          <w:lang w:val="en-US"/>
        </w:rPr>
        <w:t xml:space="preserve"> </w:t>
      </w:r>
      <w:r w:rsidRPr="00E92571">
        <w:rPr>
          <w:rFonts w:eastAsia="MS Mincho"/>
          <w:szCs w:val="28"/>
        </w:rPr>
        <w:t>î</w:t>
      </w:r>
      <w:r w:rsidRPr="00E92571">
        <w:rPr>
          <w:rFonts w:eastAsia="MS Mincho"/>
          <w:szCs w:val="28"/>
          <w:lang w:val="en-US"/>
        </w:rPr>
        <w:t xml:space="preserve">n domeniul drepturilor copiilor </w:t>
      </w:r>
      <w:r w:rsidRPr="00E92571">
        <w:rPr>
          <w:rFonts w:eastAsia="MS Mincho"/>
          <w:szCs w:val="28"/>
        </w:rPr>
        <w:t>care au ieșit sau urmează să iasă</w:t>
      </w:r>
      <w:r w:rsidRPr="00E92571">
        <w:rPr>
          <w:rFonts w:eastAsia="MS Mincho"/>
          <w:szCs w:val="28"/>
          <w:lang w:val="en-US"/>
        </w:rPr>
        <w:t xml:space="preserve"> din centrele de plasament sau alte forme de </w:t>
      </w:r>
      <w:r w:rsidRPr="00E92571">
        <w:rPr>
          <w:rFonts w:eastAsia="MS Mincho"/>
          <w:szCs w:val="28"/>
        </w:rPr>
        <w:t>î</w:t>
      </w:r>
      <w:r w:rsidRPr="00E92571">
        <w:rPr>
          <w:rFonts w:eastAsia="MS Mincho"/>
          <w:szCs w:val="28"/>
          <w:lang w:val="en-US"/>
        </w:rPr>
        <w:t>ngrijire</w:t>
      </w:r>
      <w:r w:rsidRPr="00E92571">
        <w:rPr>
          <w:rFonts w:eastAsia="MS Mincho"/>
          <w:szCs w:val="28"/>
        </w:rPr>
        <w:t>.</w:t>
      </w:r>
      <w:r w:rsidRPr="00E92571">
        <w:rPr>
          <w:rFonts w:eastAsia="MS Mincho"/>
          <w:szCs w:val="28"/>
          <w:lang w:val="en-US"/>
        </w:rPr>
        <w:t xml:space="preserve"> </w:t>
      </w:r>
    </w:p>
    <w:p w:rsidR="00545721" w:rsidRPr="00E92571" w:rsidRDefault="00545721" w:rsidP="00545721">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rPr>
        <w:lastRenderedPageBreak/>
        <w:t xml:space="preserve">5. </w:t>
      </w:r>
      <w:r w:rsidRPr="00E92571">
        <w:rPr>
          <w:rFonts w:eastAsia="MS Mincho"/>
          <w:b/>
          <w:bCs/>
          <w:szCs w:val="28"/>
        </w:rPr>
        <w:t>R</w:t>
      </w:r>
      <w:r w:rsidRPr="00E92571">
        <w:rPr>
          <w:rFonts w:eastAsia="MS Mincho"/>
          <w:b/>
          <w:bCs/>
          <w:szCs w:val="28"/>
          <w:lang w:val="en-US"/>
        </w:rPr>
        <w:t>educere</w:t>
      </w:r>
      <w:r w:rsidRPr="00E92571">
        <w:rPr>
          <w:rFonts w:eastAsia="MS Mincho"/>
          <w:b/>
          <w:bCs/>
          <w:szCs w:val="28"/>
        </w:rPr>
        <w:t>a</w:t>
      </w:r>
      <w:r w:rsidRPr="00E92571">
        <w:rPr>
          <w:rFonts w:eastAsia="MS Mincho"/>
          <w:b/>
          <w:bCs/>
          <w:szCs w:val="28"/>
          <w:lang w:val="en-US"/>
        </w:rPr>
        <w:t xml:space="preserve"> numărului de copii care</w:t>
      </w:r>
      <w:r w:rsidRPr="00E92571">
        <w:rPr>
          <w:rFonts w:eastAsia="MS Mincho"/>
          <w:b/>
          <w:bCs/>
          <w:szCs w:val="28"/>
        </w:rPr>
        <w:t xml:space="preserve"> </w:t>
      </w:r>
      <w:r w:rsidRPr="00E92571">
        <w:rPr>
          <w:rFonts w:eastAsia="MS Mincho"/>
          <w:b/>
          <w:bCs/>
          <w:szCs w:val="28"/>
          <w:lang w:val="en-US"/>
        </w:rPr>
        <w:t>beneficiază de măsură de protecţie specială</w:t>
      </w:r>
      <w:r w:rsidRPr="00E92571">
        <w:rPr>
          <w:rFonts w:eastAsia="MS Mincho"/>
          <w:b/>
          <w:bCs/>
          <w:szCs w:val="28"/>
        </w:rPr>
        <w:t xml:space="preserve"> </w:t>
      </w:r>
      <w:r w:rsidRPr="00E92571">
        <w:rPr>
          <w:rFonts w:eastAsia="MS Mincho"/>
          <w:szCs w:val="28"/>
        </w:rPr>
        <w:t>s-a realizat în trimestrul II 2018 prin două acțiuni</w:t>
      </w:r>
      <w:r w:rsidRPr="00E92571">
        <w:rPr>
          <w:rFonts w:eastAsia="MS Mincho"/>
          <w:szCs w:val="28"/>
          <w:lang w:val="en-US"/>
        </w:rPr>
        <w:t>:</w:t>
      </w:r>
      <w:r w:rsidRPr="00E92571">
        <w:rPr>
          <w:rFonts w:eastAsia="MS Mincho"/>
          <w:szCs w:val="28"/>
        </w:rPr>
        <w:t xml:space="preserve"> </w:t>
      </w:r>
      <w:r w:rsidRPr="00E92571">
        <w:rPr>
          <w:rFonts w:eastAsia="MS Mincho"/>
          <w:szCs w:val="28"/>
          <w:lang w:val="en-US"/>
        </w:rPr>
        <w:t>încurajarea adopţiei naţionale pentru copilul aflat în dificultate</w:t>
      </w:r>
      <w:r w:rsidRPr="00E92571">
        <w:rPr>
          <w:rFonts w:eastAsia="MS Mincho"/>
          <w:szCs w:val="28"/>
        </w:rPr>
        <w:t xml:space="preserve"> </w:t>
      </w:r>
      <w:r w:rsidRPr="00E92571">
        <w:rPr>
          <w:rFonts w:eastAsia="MS Mincho"/>
          <w:szCs w:val="28"/>
          <w:lang w:val="en-US"/>
        </w:rPr>
        <w:t>şi prin creşterea numărului de reintegrări din sistemul de protecţie al copilului</w:t>
      </w:r>
      <w:r w:rsidRPr="00E92571">
        <w:rPr>
          <w:rFonts w:eastAsia="MS Mincho"/>
          <w:szCs w:val="28"/>
        </w:rPr>
        <w:t xml:space="preserve">, cu implicarea ONG-urilor și a autorităților publice locale. </w:t>
      </w:r>
    </w:p>
    <w:p w:rsidR="00545721" w:rsidRPr="00E92571" w:rsidRDefault="00545721" w:rsidP="00545721">
      <w:pPr>
        <w:tabs>
          <w:tab w:val="left" w:pos="851"/>
        </w:tabs>
        <w:autoSpaceDE w:val="0"/>
        <w:autoSpaceDN w:val="0"/>
        <w:adjustRightInd w:val="0"/>
        <w:spacing w:line="228" w:lineRule="auto"/>
        <w:ind w:firstLine="426"/>
        <w:rPr>
          <w:rFonts w:eastAsia="MS Mincho"/>
          <w:szCs w:val="28"/>
          <w:lang w:val="en-US"/>
        </w:rPr>
      </w:pPr>
      <w:r w:rsidRPr="00E92571">
        <w:rPr>
          <w:rFonts w:eastAsia="MS Mincho"/>
          <w:b/>
          <w:bCs/>
          <w:szCs w:val="28"/>
        </w:rPr>
        <w:t xml:space="preserve">6. </w:t>
      </w:r>
      <w:r w:rsidRPr="00E92571">
        <w:rPr>
          <w:rFonts w:eastAsia="MS Mincho"/>
          <w:b/>
          <w:bCs/>
          <w:szCs w:val="28"/>
          <w:lang w:val="en-US"/>
        </w:rPr>
        <w:t>Menținerea persoanelor adulte în dificultate în comunitățile de domiciliu</w:t>
      </w:r>
      <w:r w:rsidRPr="00E92571">
        <w:rPr>
          <w:rFonts w:eastAsia="MS Mincho"/>
          <w:szCs w:val="28"/>
          <w:lang w:val="en-US"/>
        </w:rPr>
        <w:t xml:space="preserve"> </w:t>
      </w:r>
      <w:r w:rsidRPr="00E92571">
        <w:rPr>
          <w:rFonts w:eastAsia="MS Mincho"/>
          <w:b/>
          <w:szCs w:val="28"/>
        </w:rPr>
        <w:t xml:space="preserve">și prevenirea instituționalizării persoanelor cu dizabilități, </w:t>
      </w:r>
      <w:r w:rsidRPr="00E92571">
        <w:rPr>
          <w:rFonts w:eastAsia="MS Mincho"/>
          <w:b/>
          <w:szCs w:val="28"/>
          <w:lang w:val="en-US"/>
        </w:rPr>
        <w:t>prin dezvoltarea de servicii sociale adecvate</w:t>
      </w:r>
      <w:r w:rsidRPr="00E92571">
        <w:rPr>
          <w:rFonts w:eastAsia="MS Mincho"/>
          <w:b/>
          <w:szCs w:val="28"/>
        </w:rPr>
        <w:t xml:space="preserve"> </w:t>
      </w:r>
      <w:r w:rsidRPr="00E92571">
        <w:rPr>
          <w:rFonts w:eastAsia="MS Mincho"/>
          <w:szCs w:val="28"/>
          <w:lang w:val="en-US"/>
        </w:rPr>
        <w:t>s</w:t>
      </w:r>
      <w:r w:rsidRPr="00E92571">
        <w:rPr>
          <w:rFonts w:eastAsia="MS Mincho"/>
          <w:szCs w:val="28"/>
        </w:rPr>
        <w:t>-a</w:t>
      </w:r>
      <w:r w:rsidRPr="00E92571">
        <w:rPr>
          <w:rFonts w:eastAsia="MS Mincho"/>
          <w:szCs w:val="28"/>
          <w:lang w:val="en-US"/>
        </w:rPr>
        <w:t xml:space="preserve"> realiza</w:t>
      </w:r>
      <w:r w:rsidRPr="00E92571">
        <w:rPr>
          <w:rFonts w:eastAsia="MS Mincho"/>
          <w:szCs w:val="28"/>
        </w:rPr>
        <w:t>t</w:t>
      </w:r>
      <w:r w:rsidRPr="00E92571">
        <w:rPr>
          <w:rFonts w:eastAsia="MS Mincho"/>
          <w:szCs w:val="28"/>
          <w:lang w:val="en-US"/>
        </w:rPr>
        <w:t xml:space="preserve"> </w:t>
      </w:r>
      <w:r w:rsidRPr="00E92571">
        <w:rPr>
          <w:rFonts w:eastAsia="MS Mincho"/>
          <w:szCs w:val="28"/>
        </w:rPr>
        <w:t xml:space="preserve">în trimestrul II 2018 </w:t>
      </w:r>
      <w:r w:rsidRPr="00E92571">
        <w:rPr>
          <w:rFonts w:eastAsia="MS Mincho"/>
          <w:szCs w:val="28"/>
          <w:lang w:val="en-US"/>
        </w:rPr>
        <w:t xml:space="preserve">prin </w:t>
      </w:r>
      <w:r w:rsidRPr="00E92571">
        <w:rPr>
          <w:rFonts w:eastAsia="MS Mincho"/>
          <w:szCs w:val="28"/>
        </w:rPr>
        <w:t>trei acțiuni</w:t>
      </w:r>
      <w:r w:rsidRPr="00E92571">
        <w:rPr>
          <w:rFonts w:eastAsia="MS Mincho"/>
          <w:szCs w:val="28"/>
          <w:lang w:val="en-US"/>
        </w:rPr>
        <w:t xml:space="preserve">: consilierea </w:t>
      </w:r>
      <w:r w:rsidRPr="00E92571">
        <w:rPr>
          <w:rFonts w:eastAsia="MS Mincho"/>
          <w:szCs w:val="28"/>
        </w:rPr>
        <w:t xml:space="preserve">și sprijinirea </w:t>
      </w:r>
      <w:r w:rsidRPr="00E92571">
        <w:rPr>
          <w:rFonts w:eastAsia="MS Mincho"/>
          <w:szCs w:val="28"/>
          <w:lang w:val="en-US"/>
        </w:rPr>
        <w:t>autorităților publice locale pentru organizarea de servicii de îngrijire la domiciliu pentru persoane dependente</w:t>
      </w:r>
      <w:r w:rsidRPr="00E92571">
        <w:rPr>
          <w:rFonts w:eastAsia="MS Mincho"/>
          <w:szCs w:val="28"/>
        </w:rPr>
        <w:t xml:space="preserve"> și angajarea asistenților personali pentru persoane cu handicap.</w:t>
      </w:r>
      <w:r w:rsidRPr="00E92571">
        <w:rPr>
          <w:rFonts w:eastAsia="MS Mincho"/>
          <w:szCs w:val="28"/>
          <w:lang w:val="en-US"/>
        </w:rPr>
        <w:t xml:space="preserve"> </w:t>
      </w:r>
    </w:p>
    <w:p w:rsidR="00545721" w:rsidRPr="00E92571" w:rsidRDefault="00545721" w:rsidP="00545721">
      <w:pPr>
        <w:tabs>
          <w:tab w:val="left" w:pos="851"/>
        </w:tabs>
        <w:autoSpaceDE w:val="0"/>
        <w:autoSpaceDN w:val="0"/>
        <w:adjustRightInd w:val="0"/>
        <w:spacing w:line="228" w:lineRule="auto"/>
        <w:ind w:firstLine="426"/>
        <w:rPr>
          <w:rFonts w:eastAsia="MS Mincho"/>
          <w:szCs w:val="28"/>
          <w:lang w:val="en-US"/>
        </w:rPr>
      </w:pPr>
      <w:r w:rsidRPr="00E92571">
        <w:rPr>
          <w:rFonts w:eastAsia="MS Mincho"/>
          <w:szCs w:val="28"/>
        </w:rPr>
        <w:t xml:space="preserve">   De asemenea, s-a urmărit atingerea indicatorilor prevăzuți în proiect pentru</w:t>
      </w:r>
      <w:r w:rsidRPr="00E92571">
        <w:rPr>
          <w:rFonts w:eastAsia="MS Mincho"/>
          <w:szCs w:val="28"/>
          <w:lang w:val="en-US"/>
        </w:rPr>
        <w:t xml:space="preserve"> Serviciul de recuperare și reabilitare neuromotorie pentru persoane cu handicap și Centrul de consiliere și sprijin pentru integrarea socială a persoanelor cu boli psihice</w:t>
      </w:r>
      <w:r w:rsidRPr="00E92571">
        <w:rPr>
          <w:rFonts w:eastAsia="MS Mincho"/>
          <w:szCs w:val="28"/>
        </w:rPr>
        <w:t>.</w:t>
      </w:r>
    </w:p>
    <w:p w:rsidR="00545721" w:rsidRPr="00E92571" w:rsidRDefault="00545721" w:rsidP="00545721">
      <w:pPr>
        <w:tabs>
          <w:tab w:val="left" w:pos="851"/>
        </w:tabs>
        <w:autoSpaceDE w:val="0"/>
        <w:autoSpaceDN w:val="0"/>
        <w:adjustRightInd w:val="0"/>
        <w:spacing w:line="228" w:lineRule="auto"/>
        <w:ind w:firstLine="426"/>
        <w:rPr>
          <w:rFonts w:eastAsia="MS Mincho"/>
          <w:szCs w:val="28"/>
        </w:rPr>
      </w:pPr>
      <w:r w:rsidRPr="00E92571">
        <w:rPr>
          <w:rFonts w:eastAsia="MS Mincho"/>
          <w:b/>
          <w:szCs w:val="28"/>
        </w:rPr>
        <w:t xml:space="preserve"> 7. </w:t>
      </w:r>
      <w:r w:rsidRPr="00E92571">
        <w:rPr>
          <w:rFonts w:eastAsia="MS Mincho"/>
          <w:b/>
          <w:szCs w:val="28"/>
          <w:lang w:val="en-US"/>
        </w:rPr>
        <w:t>Popularizarea drepturilor copilului şi adultului aflat în dificultate în vederea îmbunătăţirii atitudinii şi comportamentului general privind problematica specifică a copilului şi a familiei în situaţie de risc sau în dificultate</w:t>
      </w:r>
      <w:r w:rsidRPr="00E92571">
        <w:rPr>
          <w:rFonts w:eastAsia="MS Mincho"/>
          <w:bCs/>
          <w:szCs w:val="28"/>
        </w:rPr>
        <w:t xml:space="preserve"> s-a realizat prin trei acțiuni și anume</w:t>
      </w:r>
      <w:r w:rsidRPr="00E92571">
        <w:rPr>
          <w:rFonts w:eastAsia="MS Mincho"/>
          <w:bCs/>
          <w:szCs w:val="28"/>
          <w:lang w:val="en-US"/>
        </w:rPr>
        <w:t xml:space="preserve">: </w:t>
      </w:r>
      <w:r w:rsidRPr="00E92571">
        <w:rPr>
          <w:rFonts w:eastAsia="MS Mincho"/>
          <w:bCs/>
          <w:szCs w:val="28"/>
        </w:rPr>
        <w:t>d</w:t>
      </w:r>
      <w:r w:rsidRPr="00E92571">
        <w:rPr>
          <w:rFonts w:eastAsia="MS Mincho"/>
          <w:szCs w:val="28"/>
        </w:rPr>
        <w:t xml:space="preserve">istribuirea de materiale informative, sub formă de articole de presă, interviuri şi reportaje în mass-media, </w:t>
      </w:r>
      <w:r w:rsidRPr="00E92571">
        <w:rPr>
          <w:rFonts w:eastAsia="MS Mincho"/>
          <w:szCs w:val="28"/>
          <w:lang w:val="en-US"/>
        </w:rPr>
        <w:t xml:space="preserve">prin </w:t>
      </w:r>
      <w:r w:rsidRPr="00E92571">
        <w:rPr>
          <w:rFonts w:eastAsia="MS Mincho"/>
          <w:szCs w:val="28"/>
        </w:rPr>
        <w:t xml:space="preserve">stabilirea contactelor cu mass-media şi organizarea conferinţelor de presă tematice, organizarea evenimentelor speciale, sărbători, </w:t>
      </w:r>
      <w:r w:rsidRPr="00E92571">
        <w:rPr>
          <w:rFonts w:eastAsia="MS Mincho"/>
          <w:szCs w:val="28"/>
          <w:lang w:val="en-US"/>
        </w:rPr>
        <w:t xml:space="preserve"> precum</w:t>
      </w:r>
      <w:r w:rsidRPr="00E92571">
        <w:rPr>
          <w:rFonts w:eastAsia="MS Mincho"/>
          <w:szCs w:val="28"/>
        </w:rPr>
        <w:t>și actualizarea permanent a paginii web a instituţiei,</w:t>
      </w:r>
      <w:r w:rsidRPr="00E92571">
        <w:rPr>
          <w:rFonts w:eastAsia="MS Mincho"/>
          <w:szCs w:val="28"/>
          <w:lang w:val="en-US"/>
        </w:rPr>
        <w:t xml:space="preserve"> cu in</w:t>
      </w:r>
      <w:r w:rsidRPr="00E92571">
        <w:rPr>
          <w:rFonts w:eastAsia="MS Mincho"/>
          <w:szCs w:val="28"/>
        </w:rPr>
        <w:t>formații de interes public privind activitatea desfășurată.</w:t>
      </w:r>
    </w:p>
    <w:p w:rsidR="00217943" w:rsidRPr="00E92571" w:rsidRDefault="00217943" w:rsidP="00217943">
      <w:pPr>
        <w:tabs>
          <w:tab w:val="left" w:pos="851"/>
        </w:tabs>
        <w:autoSpaceDE w:val="0"/>
        <w:autoSpaceDN w:val="0"/>
        <w:adjustRightInd w:val="0"/>
        <w:spacing w:line="228" w:lineRule="auto"/>
        <w:ind w:firstLine="426"/>
        <w:rPr>
          <w:rFonts w:eastAsia="MS Mincho"/>
          <w:szCs w:val="28"/>
        </w:rPr>
      </w:pPr>
      <w:r w:rsidRPr="00E92571">
        <w:rPr>
          <w:rFonts w:eastAsia="MS Mincho"/>
          <w:szCs w:val="28"/>
        </w:rPr>
        <w:t>.</w:t>
      </w:r>
    </w:p>
    <w:p w:rsidR="00217943" w:rsidRPr="00E92571" w:rsidRDefault="00217943" w:rsidP="00217943">
      <w:pPr>
        <w:tabs>
          <w:tab w:val="left" w:pos="851"/>
        </w:tabs>
        <w:autoSpaceDE w:val="0"/>
        <w:autoSpaceDN w:val="0"/>
        <w:adjustRightInd w:val="0"/>
        <w:spacing w:line="228" w:lineRule="auto"/>
        <w:ind w:firstLine="426"/>
        <w:rPr>
          <w:rFonts w:eastAsia="MS Mincho"/>
          <w:szCs w:val="28"/>
        </w:rPr>
      </w:pPr>
    </w:p>
    <w:p w:rsidR="00C61D64" w:rsidRPr="00E92571" w:rsidRDefault="00217943" w:rsidP="00973ACC">
      <w:pPr>
        <w:numPr>
          <w:ilvl w:val="0"/>
          <w:numId w:val="26"/>
        </w:numPr>
        <w:tabs>
          <w:tab w:val="left" w:pos="851"/>
        </w:tabs>
        <w:autoSpaceDE w:val="0"/>
        <w:autoSpaceDN w:val="0"/>
        <w:adjustRightInd w:val="0"/>
        <w:jc w:val="center"/>
      </w:pPr>
      <w:bookmarkStart w:id="5" w:name="_Hlk513973075"/>
      <w:r w:rsidRPr="00E92571">
        <w:rPr>
          <w:b/>
          <w:i/>
          <w:u w:val="single"/>
        </w:rPr>
        <w:t>EDUCAŢIE</w:t>
      </w:r>
    </w:p>
    <w:bookmarkEnd w:id="5"/>
    <w:p w:rsidR="00545721" w:rsidRPr="00E92571" w:rsidRDefault="00545721" w:rsidP="00545721">
      <w:pPr>
        <w:ind w:right="-1"/>
        <w:rPr>
          <w:rFonts w:eastAsia="Times New Roman"/>
          <w:szCs w:val="28"/>
          <w:lang w:eastAsia="en-GB"/>
        </w:rPr>
      </w:pPr>
      <w:r w:rsidRPr="00E92571">
        <w:rPr>
          <w:rFonts w:eastAsia="Times New Roman"/>
          <w:szCs w:val="28"/>
        </w:rPr>
        <w:t xml:space="preserve">      În perioada aprilie - iunie 2018, Inspectoratul Școlar Județean Dâmbovița a implementat toate acțiunile propuse, la termenele stabilite. </w:t>
      </w:r>
    </w:p>
    <w:p w:rsidR="00545721" w:rsidRPr="00E92571" w:rsidRDefault="00545721" w:rsidP="00545721">
      <w:pPr>
        <w:ind w:right="-1" w:firstLine="720"/>
        <w:rPr>
          <w:rFonts w:eastAsia="Times New Roman"/>
          <w:szCs w:val="28"/>
        </w:rPr>
      </w:pPr>
      <w:r w:rsidRPr="00E92571">
        <w:rPr>
          <w:rFonts w:eastAsia="Times New Roman"/>
          <w:szCs w:val="28"/>
        </w:rPr>
        <w:t>Cele mai importante acțiuni care s-au desfășurat în această perioadă, în scopul atingerii obiectivelor strategice ale instituției, au fost:</w:t>
      </w:r>
    </w:p>
    <w:p w:rsidR="00545721" w:rsidRPr="00E92571" w:rsidRDefault="00545721" w:rsidP="00973ACC">
      <w:pPr>
        <w:pStyle w:val="BodyText"/>
        <w:numPr>
          <w:ilvl w:val="0"/>
          <w:numId w:val="13"/>
        </w:numPr>
        <w:tabs>
          <w:tab w:val="left" w:pos="0"/>
          <w:tab w:val="left" w:pos="284"/>
        </w:tabs>
        <w:spacing w:after="0" w:line="276" w:lineRule="auto"/>
        <w:ind w:left="0" w:right="-1" w:firstLine="0"/>
        <w:rPr>
          <w:szCs w:val="28"/>
          <w:lang w:val="en-GB"/>
        </w:rPr>
      </w:pPr>
      <w:r w:rsidRPr="00E92571">
        <w:rPr>
          <w:szCs w:val="28"/>
        </w:rPr>
        <w:t xml:space="preserve">Asigurarea cunoaşterii și aplicării în toate unităţile şcolare, a tuturor metodologiilor și regulamentelor aferente Legii Educației Naționale nr. 1/2011, cu modificările și completările ulterioare, precum și a ordinelor și a celorlalte acte normative privind încadrarea, perfecţionarea şi evaluarea cadrelor didactice şi a personalului didactic auxiliar, organizarea și desfășurarea examenelor și concursurilor școlare; </w:t>
      </w:r>
    </w:p>
    <w:p w:rsidR="00545721" w:rsidRPr="00E92571" w:rsidRDefault="00545721" w:rsidP="00973ACC">
      <w:pPr>
        <w:pStyle w:val="ListParagraph"/>
        <w:numPr>
          <w:ilvl w:val="0"/>
          <w:numId w:val="13"/>
        </w:numPr>
        <w:tabs>
          <w:tab w:val="left" w:pos="0"/>
          <w:tab w:val="left" w:pos="284"/>
        </w:tabs>
        <w:spacing w:after="0"/>
        <w:ind w:left="0" w:firstLine="0"/>
        <w:jc w:val="both"/>
        <w:rPr>
          <w:rFonts w:ascii="Times New Roman" w:hAnsi="Times New Roman"/>
          <w:sz w:val="28"/>
          <w:szCs w:val="28"/>
        </w:rPr>
      </w:pPr>
      <w:r w:rsidRPr="00E92571">
        <w:rPr>
          <w:rFonts w:ascii="Times New Roman" w:hAnsi="Times New Roman"/>
          <w:sz w:val="28"/>
          <w:szCs w:val="28"/>
          <w:lang w:val="ro-RO"/>
        </w:rPr>
        <w:t>Efectuarea inspecţiilor şcolare generale, speciale şi tematice, în vederea asigurării calităţii educaţiei, cu accent pe îndrumare şi consiliere, pentru semestrul al II-lea 2017-2018, conform planurilor de inspecţii şi graficului I.Ş.J./al inspectorilor şcolari;</w:t>
      </w:r>
    </w:p>
    <w:p w:rsidR="00545721" w:rsidRPr="00E92571" w:rsidRDefault="00545721" w:rsidP="00973ACC">
      <w:pPr>
        <w:pStyle w:val="BodyText"/>
        <w:numPr>
          <w:ilvl w:val="0"/>
          <w:numId w:val="13"/>
        </w:numPr>
        <w:tabs>
          <w:tab w:val="left" w:pos="0"/>
          <w:tab w:val="left" w:pos="284"/>
        </w:tabs>
        <w:spacing w:after="0" w:line="276" w:lineRule="auto"/>
        <w:ind w:left="0" w:right="-1" w:firstLine="0"/>
        <w:rPr>
          <w:szCs w:val="28"/>
        </w:rPr>
      </w:pPr>
      <w:r w:rsidRPr="00E92571">
        <w:rPr>
          <w:szCs w:val="28"/>
        </w:rPr>
        <w:t>Transmiterea informaţiilor de interes pentru inspectoratul şcolar şi pentru toate unităţile de învăţământ în cadrul ședințelor cu directorii, activităților metodice ale directorilor dar și prin corespondență electronică (serviciul FTP, email, WhatsApp);</w:t>
      </w:r>
    </w:p>
    <w:p w:rsidR="00545721" w:rsidRPr="00E92571" w:rsidRDefault="00545721" w:rsidP="00973ACC">
      <w:pPr>
        <w:pStyle w:val="BodyText"/>
        <w:numPr>
          <w:ilvl w:val="0"/>
          <w:numId w:val="13"/>
        </w:numPr>
        <w:tabs>
          <w:tab w:val="left" w:pos="0"/>
          <w:tab w:val="left" w:pos="284"/>
        </w:tabs>
        <w:spacing w:after="0" w:line="276" w:lineRule="auto"/>
        <w:ind w:left="0" w:right="-1" w:firstLine="0"/>
        <w:rPr>
          <w:szCs w:val="28"/>
        </w:rPr>
      </w:pPr>
      <w:r w:rsidRPr="00E92571">
        <w:rPr>
          <w:szCs w:val="28"/>
        </w:rPr>
        <w:t>Monitorizarea activității consiliilor de administrație din unitățile de învățământ;</w:t>
      </w:r>
    </w:p>
    <w:p w:rsidR="00545721" w:rsidRPr="00E92571" w:rsidRDefault="00545721" w:rsidP="00973ACC">
      <w:pPr>
        <w:pStyle w:val="BodyText"/>
        <w:numPr>
          <w:ilvl w:val="0"/>
          <w:numId w:val="13"/>
        </w:numPr>
        <w:tabs>
          <w:tab w:val="left" w:pos="0"/>
          <w:tab w:val="left" w:pos="284"/>
        </w:tabs>
        <w:spacing w:after="0" w:line="276" w:lineRule="auto"/>
        <w:ind w:left="0" w:right="-1" w:firstLine="0"/>
        <w:rPr>
          <w:szCs w:val="28"/>
        </w:rPr>
      </w:pPr>
      <w:r w:rsidRPr="00E92571">
        <w:rPr>
          <w:szCs w:val="28"/>
        </w:rPr>
        <w:t>Aplicarea consecventă a procedurilor, a instrumentelor şi a criteriilor de evaluare specifice;</w:t>
      </w:r>
    </w:p>
    <w:p w:rsidR="00545721" w:rsidRPr="00E92571" w:rsidRDefault="00545721" w:rsidP="00973ACC">
      <w:pPr>
        <w:pStyle w:val="BodyText"/>
        <w:numPr>
          <w:ilvl w:val="0"/>
          <w:numId w:val="13"/>
        </w:numPr>
        <w:tabs>
          <w:tab w:val="left" w:pos="0"/>
          <w:tab w:val="left" w:pos="284"/>
        </w:tabs>
        <w:spacing w:after="0" w:line="276" w:lineRule="auto"/>
        <w:ind w:left="0" w:right="-1" w:firstLine="0"/>
        <w:rPr>
          <w:szCs w:val="28"/>
        </w:rPr>
      </w:pPr>
      <w:r w:rsidRPr="00E92571">
        <w:rPr>
          <w:bCs/>
          <w:szCs w:val="28"/>
        </w:rPr>
        <w:t>Monitorizarea organizării și desfășurării evaluărilor naționale, a examenelor de bacalaureat și de certificare a calificării profesionale;</w:t>
      </w:r>
    </w:p>
    <w:p w:rsidR="00545721" w:rsidRPr="00E92571" w:rsidRDefault="00545721" w:rsidP="00973ACC">
      <w:pPr>
        <w:pStyle w:val="BodyText"/>
        <w:numPr>
          <w:ilvl w:val="0"/>
          <w:numId w:val="13"/>
        </w:numPr>
        <w:tabs>
          <w:tab w:val="left" w:pos="0"/>
          <w:tab w:val="left" w:pos="284"/>
        </w:tabs>
        <w:spacing w:after="0" w:line="276" w:lineRule="auto"/>
        <w:ind w:left="0" w:right="-1" w:firstLine="0"/>
        <w:rPr>
          <w:szCs w:val="28"/>
        </w:rPr>
      </w:pPr>
      <w:r w:rsidRPr="00E92571">
        <w:rPr>
          <w:szCs w:val="28"/>
        </w:rPr>
        <w:lastRenderedPageBreak/>
        <w:t>Organizarea și desfășurarea concursurilor și olimpiadelor şcolare din calendarul M.E.N., respectiv al ISJ Dâmbovița;</w:t>
      </w:r>
    </w:p>
    <w:p w:rsidR="00545721" w:rsidRPr="00E92571" w:rsidRDefault="00545721" w:rsidP="00973ACC">
      <w:pPr>
        <w:pStyle w:val="BodyText"/>
        <w:numPr>
          <w:ilvl w:val="0"/>
          <w:numId w:val="13"/>
        </w:numPr>
        <w:tabs>
          <w:tab w:val="left" w:pos="0"/>
          <w:tab w:val="left" w:pos="284"/>
        </w:tabs>
        <w:spacing w:after="0" w:line="276" w:lineRule="auto"/>
        <w:ind w:left="0" w:right="-1" w:firstLine="0"/>
        <w:rPr>
          <w:szCs w:val="28"/>
        </w:rPr>
      </w:pPr>
      <w:r w:rsidRPr="00E92571">
        <w:rPr>
          <w:szCs w:val="28"/>
        </w:rPr>
        <w:t>Popularizarea performanţelor şcolare, premierea  elevilor cu rezultate  bune la etapele: judeţeană, interjudeţeană, regională, naţională a olimpiadelor şi a concursurilor, atestatelor internaţionale</w:t>
      </w:r>
    </w:p>
    <w:p w:rsidR="00545721" w:rsidRPr="00E92571" w:rsidRDefault="00545721" w:rsidP="00973ACC">
      <w:pPr>
        <w:pStyle w:val="BodyText"/>
        <w:numPr>
          <w:ilvl w:val="0"/>
          <w:numId w:val="13"/>
        </w:numPr>
        <w:tabs>
          <w:tab w:val="left" w:pos="0"/>
          <w:tab w:val="left" w:pos="284"/>
        </w:tabs>
        <w:spacing w:after="0" w:line="276" w:lineRule="auto"/>
        <w:ind w:left="0" w:right="-1" w:firstLine="0"/>
        <w:rPr>
          <w:szCs w:val="28"/>
        </w:rPr>
      </w:pPr>
      <w:r w:rsidRPr="00E92571">
        <w:rPr>
          <w:szCs w:val="28"/>
        </w:rPr>
        <w:t>Monitorizarea atingerii obiectivelor propuse prin proiecte instituționale de mobilitate, finanțate prin Programul Erasmus+ și care vizează adecvarea demersului didactic la nevoile elevilor;</w:t>
      </w:r>
    </w:p>
    <w:p w:rsidR="00545721" w:rsidRPr="00E92571" w:rsidRDefault="00545721" w:rsidP="00973ACC">
      <w:pPr>
        <w:pStyle w:val="ListParagraph"/>
        <w:numPr>
          <w:ilvl w:val="0"/>
          <w:numId w:val="13"/>
        </w:numPr>
        <w:tabs>
          <w:tab w:val="left" w:pos="0"/>
          <w:tab w:val="left" w:pos="284"/>
        </w:tabs>
        <w:spacing w:after="0"/>
        <w:ind w:left="0" w:firstLine="0"/>
        <w:jc w:val="both"/>
        <w:rPr>
          <w:rFonts w:ascii="Times New Roman" w:hAnsi="Times New Roman"/>
          <w:sz w:val="28"/>
          <w:szCs w:val="28"/>
        </w:rPr>
      </w:pPr>
      <w:r w:rsidRPr="00E92571">
        <w:rPr>
          <w:rFonts w:ascii="Times New Roman" w:hAnsi="Times New Roman"/>
          <w:bCs/>
          <w:sz w:val="28"/>
          <w:szCs w:val="28"/>
          <w:lang w:val="ro-RO"/>
        </w:rPr>
        <w:t>Elaborarea şi implementarea unor programe şi proiecte privind îmbunătăţirea disciplinei şcolare, a activităţii de combatere şi de prevenire a delincvenţei  juvenile, a abaterilor comportamentale timpurii, în colaborare cu instituţiile locale / judeţene;</w:t>
      </w:r>
    </w:p>
    <w:p w:rsidR="00545721" w:rsidRPr="00E92571" w:rsidRDefault="00545721" w:rsidP="00973ACC">
      <w:pPr>
        <w:pStyle w:val="ListParagraph"/>
        <w:numPr>
          <w:ilvl w:val="0"/>
          <w:numId w:val="13"/>
        </w:numPr>
        <w:tabs>
          <w:tab w:val="left" w:pos="0"/>
          <w:tab w:val="left" w:pos="284"/>
        </w:tabs>
        <w:spacing w:after="0"/>
        <w:ind w:left="0" w:firstLine="0"/>
        <w:jc w:val="both"/>
        <w:rPr>
          <w:rFonts w:ascii="Times New Roman" w:hAnsi="Times New Roman"/>
          <w:sz w:val="28"/>
          <w:szCs w:val="28"/>
        </w:rPr>
      </w:pPr>
      <w:r w:rsidRPr="00E92571">
        <w:rPr>
          <w:rFonts w:ascii="Times New Roman" w:hAnsi="Times New Roman"/>
          <w:bCs/>
          <w:sz w:val="28"/>
          <w:szCs w:val="28"/>
          <w:lang w:val="ro-RO"/>
        </w:rPr>
        <w:t>Derularea parteneriatelor educaţionale interne şi internaţionale, a schimburilor interculturale;</w:t>
      </w:r>
    </w:p>
    <w:p w:rsidR="00545721" w:rsidRPr="00E92571" w:rsidRDefault="00545721" w:rsidP="00973ACC">
      <w:pPr>
        <w:pStyle w:val="ListParagraph"/>
        <w:numPr>
          <w:ilvl w:val="0"/>
          <w:numId w:val="13"/>
        </w:numPr>
        <w:tabs>
          <w:tab w:val="left" w:pos="0"/>
          <w:tab w:val="left" w:pos="284"/>
        </w:tabs>
        <w:spacing w:after="0"/>
        <w:ind w:left="0" w:firstLine="0"/>
        <w:jc w:val="both"/>
        <w:rPr>
          <w:rFonts w:ascii="Times New Roman" w:hAnsi="Times New Roman"/>
          <w:sz w:val="28"/>
          <w:szCs w:val="28"/>
        </w:rPr>
      </w:pPr>
      <w:r w:rsidRPr="00E92571">
        <w:rPr>
          <w:rFonts w:ascii="Times New Roman" w:hAnsi="Times New Roman"/>
          <w:bCs/>
          <w:sz w:val="28"/>
          <w:szCs w:val="28"/>
          <w:lang w:val="ro-RO"/>
        </w:rPr>
        <w:t>Elaborarea/actualizarea bazelor de date și gestionarea acțiunilor privind examenele de defintivat și grade didactice;</w:t>
      </w:r>
    </w:p>
    <w:p w:rsidR="00545721" w:rsidRPr="00E92571" w:rsidRDefault="00545721" w:rsidP="00973ACC">
      <w:pPr>
        <w:pStyle w:val="ListParagraph"/>
        <w:numPr>
          <w:ilvl w:val="0"/>
          <w:numId w:val="13"/>
        </w:numPr>
        <w:tabs>
          <w:tab w:val="left" w:pos="0"/>
          <w:tab w:val="left" w:pos="284"/>
        </w:tabs>
        <w:spacing w:after="0"/>
        <w:ind w:left="0" w:firstLine="0"/>
        <w:jc w:val="both"/>
        <w:rPr>
          <w:rFonts w:ascii="Times New Roman" w:hAnsi="Times New Roman"/>
          <w:sz w:val="28"/>
          <w:szCs w:val="28"/>
        </w:rPr>
      </w:pPr>
      <w:r w:rsidRPr="00E92571">
        <w:rPr>
          <w:rFonts w:ascii="Times New Roman" w:hAnsi="Times New Roman"/>
          <w:sz w:val="28"/>
          <w:szCs w:val="28"/>
          <w:lang w:val="ro-RO"/>
        </w:rPr>
        <w:t xml:space="preserve">Work-shop de informare-formare privind participarea la stagii de formare în ţări UE prin programul </w:t>
      </w:r>
      <w:r w:rsidRPr="00E92571">
        <w:rPr>
          <w:rFonts w:ascii="Times New Roman" w:hAnsi="Times New Roman"/>
          <w:i/>
          <w:sz w:val="28"/>
          <w:szCs w:val="28"/>
          <w:lang w:val="ro-RO"/>
        </w:rPr>
        <w:t xml:space="preserve">Erasmus+ </w:t>
      </w:r>
      <w:r w:rsidRPr="00E92571">
        <w:rPr>
          <w:rFonts w:ascii="Times New Roman" w:hAnsi="Times New Roman"/>
          <w:sz w:val="28"/>
          <w:szCs w:val="28"/>
          <w:lang w:val="ro-RO"/>
        </w:rPr>
        <w:t>pentru perioada 2014 - 2020, al Comisiei Europene;</w:t>
      </w:r>
    </w:p>
    <w:p w:rsidR="00545721" w:rsidRPr="00E92571" w:rsidRDefault="00545721" w:rsidP="00973ACC">
      <w:pPr>
        <w:pStyle w:val="ListParagraph"/>
        <w:numPr>
          <w:ilvl w:val="0"/>
          <w:numId w:val="13"/>
        </w:numPr>
        <w:tabs>
          <w:tab w:val="left" w:pos="0"/>
          <w:tab w:val="left" w:pos="284"/>
        </w:tabs>
        <w:spacing w:after="0"/>
        <w:ind w:left="0" w:firstLine="0"/>
        <w:jc w:val="both"/>
        <w:rPr>
          <w:rFonts w:ascii="Times New Roman" w:hAnsi="Times New Roman"/>
          <w:sz w:val="28"/>
          <w:szCs w:val="28"/>
        </w:rPr>
      </w:pPr>
      <w:r w:rsidRPr="00E92571">
        <w:rPr>
          <w:rFonts w:ascii="Times New Roman" w:hAnsi="Times New Roman"/>
          <w:bCs/>
          <w:sz w:val="28"/>
          <w:szCs w:val="28"/>
          <w:lang w:val="ro-RO"/>
        </w:rPr>
        <w:t>Diseminarea la nivelul şcolilor a experienţelor de succes ale cadrelor didactice care au participat la proiecte instituţionale de mobilitate în scop de</w:t>
      </w:r>
      <w:r w:rsidRPr="00E92571">
        <w:rPr>
          <w:rFonts w:ascii="Times New Roman" w:hAnsi="Times New Roman"/>
          <w:sz w:val="28"/>
          <w:szCs w:val="28"/>
          <w:lang w:val="ro-RO"/>
        </w:rPr>
        <w:t xml:space="preserve"> dezvoltare profesională, schimb de experienţă şi transfer de bune practici prin Acţiunea cheie 1, în cadrul Programului </w:t>
      </w:r>
      <w:r w:rsidRPr="00E92571">
        <w:rPr>
          <w:rFonts w:ascii="Times New Roman" w:hAnsi="Times New Roman"/>
          <w:b/>
          <w:bCs/>
          <w:i/>
          <w:sz w:val="28"/>
          <w:szCs w:val="28"/>
          <w:lang w:val="ro-RO"/>
        </w:rPr>
        <w:t>Erasmus+</w:t>
      </w:r>
      <w:r w:rsidRPr="00E92571">
        <w:rPr>
          <w:rFonts w:ascii="Times New Roman" w:hAnsi="Times New Roman"/>
          <w:bCs/>
          <w:sz w:val="28"/>
          <w:szCs w:val="28"/>
          <w:lang w:val="ro-RO"/>
        </w:rPr>
        <w:t>;</w:t>
      </w:r>
    </w:p>
    <w:p w:rsidR="00545721" w:rsidRPr="00E92571" w:rsidRDefault="00545721" w:rsidP="00973ACC">
      <w:pPr>
        <w:pStyle w:val="ListParagraph"/>
        <w:numPr>
          <w:ilvl w:val="0"/>
          <w:numId w:val="13"/>
        </w:numPr>
        <w:tabs>
          <w:tab w:val="left" w:pos="0"/>
          <w:tab w:val="left" w:pos="284"/>
        </w:tabs>
        <w:spacing w:after="0"/>
        <w:ind w:left="0" w:firstLine="0"/>
        <w:jc w:val="both"/>
        <w:rPr>
          <w:rFonts w:ascii="Times New Roman" w:hAnsi="Times New Roman"/>
          <w:sz w:val="28"/>
          <w:szCs w:val="28"/>
        </w:rPr>
      </w:pPr>
      <w:r w:rsidRPr="00E92571">
        <w:rPr>
          <w:rFonts w:ascii="Times New Roman" w:hAnsi="Times New Roman"/>
          <w:bCs/>
          <w:sz w:val="28"/>
          <w:szCs w:val="28"/>
          <w:lang w:val="ro-RO" w:eastAsia="ro-RO"/>
        </w:rPr>
        <w:t xml:space="preserve">Monitorizarea implementării proiectelor finanţate prin </w:t>
      </w:r>
      <w:r w:rsidRPr="00E92571">
        <w:rPr>
          <w:rFonts w:ascii="Times New Roman" w:hAnsi="Times New Roman"/>
          <w:b/>
          <w:bCs/>
          <w:sz w:val="28"/>
          <w:szCs w:val="28"/>
          <w:lang w:val="ro-RO" w:eastAsia="ro-RO"/>
        </w:rPr>
        <w:t xml:space="preserve">Programul </w:t>
      </w:r>
      <w:r w:rsidRPr="00E92571">
        <w:rPr>
          <w:rFonts w:ascii="Times New Roman" w:hAnsi="Times New Roman"/>
          <w:b/>
          <w:i/>
          <w:sz w:val="28"/>
          <w:szCs w:val="28"/>
          <w:lang w:val="ro-RO" w:eastAsia="ro-RO"/>
        </w:rPr>
        <w:t>Erasmus +</w:t>
      </w:r>
      <w:r w:rsidRPr="00E92571">
        <w:rPr>
          <w:rFonts w:ascii="Times New Roman" w:hAnsi="Times New Roman"/>
          <w:sz w:val="28"/>
          <w:szCs w:val="28"/>
          <w:lang w:val="ro-RO" w:eastAsia="ro-RO"/>
        </w:rPr>
        <w:t>;</w:t>
      </w:r>
    </w:p>
    <w:p w:rsidR="00545721" w:rsidRPr="00E92571" w:rsidRDefault="00545721" w:rsidP="00973ACC">
      <w:pPr>
        <w:pStyle w:val="ListParagraph"/>
        <w:numPr>
          <w:ilvl w:val="0"/>
          <w:numId w:val="13"/>
        </w:numPr>
        <w:tabs>
          <w:tab w:val="left" w:pos="0"/>
          <w:tab w:val="left" w:pos="284"/>
        </w:tabs>
        <w:spacing w:after="0"/>
        <w:ind w:left="0" w:firstLine="0"/>
        <w:jc w:val="both"/>
        <w:rPr>
          <w:rFonts w:ascii="Times New Roman" w:hAnsi="Times New Roman"/>
          <w:sz w:val="28"/>
          <w:szCs w:val="28"/>
        </w:rPr>
      </w:pPr>
      <w:r w:rsidRPr="00E92571">
        <w:rPr>
          <w:rFonts w:ascii="Times New Roman" w:hAnsi="Times New Roman"/>
          <w:sz w:val="28"/>
          <w:szCs w:val="28"/>
        </w:rPr>
        <w:t xml:space="preserve">Realizarea Ghidului pentru orientarea şcolară şi profesională a absolvenţilor claselor a VIII-a, în anul şcolar 2018-2019; </w:t>
      </w:r>
    </w:p>
    <w:p w:rsidR="00545721" w:rsidRPr="00E92571" w:rsidRDefault="00545721" w:rsidP="00973ACC">
      <w:pPr>
        <w:pStyle w:val="ListParagraph"/>
        <w:numPr>
          <w:ilvl w:val="0"/>
          <w:numId w:val="13"/>
        </w:numPr>
        <w:tabs>
          <w:tab w:val="left" w:pos="0"/>
          <w:tab w:val="left" w:pos="284"/>
        </w:tabs>
        <w:spacing w:after="0"/>
        <w:ind w:left="0" w:firstLine="0"/>
        <w:jc w:val="both"/>
        <w:rPr>
          <w:rFonts w:ascii="Times New Roman" w:hAnsi="Times New Roman"/>
          <w:sz w:val="28"/>
          <w:szCs w:val="28"/>
        </w:rPr>
      </w:pPr>
      <w:r w:rsidRPr="00E92571">
        <w:rPr>
          <w:rFonts w:ascii="Times New Roman" w:hAnsi="Times New Roman"/>
          <w:sz w:val="28"/>
          <w:szCs w:val="28"/>
        </w:rPr>
        <w:t>Organizarea „Târgului ofertelor educaţionale 2018”.</w:t>
      </w:r>
    </w:p>
    <w:p w:rsidR="00C61D64" w:rsidRPr="00E92571" w:rsidRDefault="00C61D64" w:rsidP="00C61D64">
      <w:pPr>
        <w:tabs>
          <w:tab w:val="left" w:pos="851"/>
        </w:tabs>
        <w:autoSpaceDE w:val="0"/>
        <w:autoSpaceDN w:val="0"/>
        <w:adjustRightInd w:val="0"/>
        <w:ind w:firstLine="567"/>
      </w:pPr>
    </w:p>
    <w:p w:rsidR="00C61D64" w:rsidRPr="00E92571" w:rsidRDefault="00C61D64" w:rsidP="00C61D64">
      <w:pPr>
        <w:tabs>
          <w:tab w:val="left" w:pos="851"/>
        </w:tabs>
        <w:autoSpaceDE w:val="0"/>
        <w:autoSpaceDN w:val="0"/>
        <w:adjustRightInd w:val="0"/>
        <w:ind w:firstLine="567"/>
      </w:pPr>
    </w:p>
    <w:p w:rsidR="00C61D64" w:rsidRPr="00E92571" w:rsidRDefault="00944BBE" w:rsidP="00973ACC">
      <w:pPr>
        <w:numPr>
          <w:ilvl w:val="0"/>
          <w:numId w:val="26"/>
        </w:numPr>
        <w:tabs>
          <w:tab w:val="left" w:pos="851"/>
        </w:tabs>
        <w:autoSpaceDE w:val="0"/>
        <w:autoSpaceDN w:val="0"/>
        <w:adjustRightInd w:val="0"/>
        <w:jc w:val="center"/>
      </w:pPr>
      <w:r>
        <w:rPr>
          <w:i/>
          <w:u w:val="single"/>
        </w:rPr>
        <w:t xml:space="preserve"> </w:t>
      </w:r>
      <w:r w:rsidR="00217943" w:rsidRPr="00E92571">
        <w:rPr>
          <w:i/>
          <w:u w:val="single"/>
        </w:rPr>
        <w:t>SĂNĂTĂȚ</w:t>
      </w:r>
      <w:r>
        <w:rPr>
          <w:i/>
          <w:u w:val="single"/>
        </w:rPr>
        <w:t>E</w:t>
      </w:r>
    </w:p>
    <w:p w:rsidR="00C61D64" w:rsidRPr="00E92571" w:rsidRDefault="00C61D64" w:rsidP="00C61D64">
      <w:pPr>
        <w:tabs>
          <w:tab w:val="left" w:pos="561"/>
          <w:tab w:val="left" w:pos="993"/>
        </w:tabs>
        <w:ind w:firstLine="567"/>
        <w:rPr>
          <w:rFonts w:eastAsia="ヒラギノ角ゴ Pro W3"/>
          <w:szCs w:val="28"/>
        </w:rPr>
      </w:pPr>
      <w:r w:rsidRPr="00944BBE">
        <w:rPr>
          <w:rFonts w:eastAsia="ヒラギノ角ゴ Pro W3"/>
          <w:szCs w:val="28"/>
        </w:rPr>
        <w:t>Direcţia de Sănătate Publică a judeţului Dâmboviţa</w:t>
      </w:r>
      <w:r w:rsidRPr="00E92571">
        <w:rPr>
          <w:rFonts w:eastAsia="ヒラギノ角ゴ Pro W3"/>
          <w:szCs w:val="28"/>
        </w:rPr>
        <w:t xml:space="preserve"> a avut în vedere următoarele obiective: </w:t>
      </w:r>
    </w:p>
    <w:p w:rsidR="00AA7226" w:rsidRPr="00E92571" w:rsidRDefault="00AA7226" w:rsidP="00AA7226">
      <w:pPr>
        <w:rPr>
          <w:b/>
        </w:rPr>
      </w:pPr>
      <w:r w:rsidRPr="00E92571">
        <w:rPr>
          <w:b/>
        </w:rPr>
        <w:t>În domeniul supravegherii sănătăţii publice şi derulării programelor naţionale de sănătate</w:t>
      </w:r>
    </w:p>
    <w:p w:rsidR="00AA7226" w:rsidRPr="00E92571" w:rsidRDefault="00AA7226" w:rsidP="00AA7226">
      <w:pPr>
        <w:ind w:firstLine="720"/>
      </w:pPr>
      <w:r w:rsidRPr="00E92571">
        <w:t>Prin intermediul Programului Naţional de Imunizare, Compartimentul boli transmisibile a reuşit vaccinarea copiilor eligibili. În acest sens a distribuit cabinetelor medicale individuale, dozele de vaccin necesare realizarii obiectivului “Protejarea sănătăţii populaţiei împotriva principalelor boli prevenibile prin vaccinare.”</w:t>
      </w:r>
    </w:p>
    <w:p w:rsidR="00252ED3" w:rsidRPr="00E92571" w:rsidRDefault="00AA7226" w:rsidP="00AA7226">
      <w:r w:rsidRPr="00E92571">
        <w:tab/>
        <w:t xml:space="preserve">S-a intervenit prin măsuri specifice pentru menţinerea sub control a incidenţei bolilor transmisibile prioritare în conformitate cu legislaţia în vigoare, dar şi cu cele internaţionale. </w:t>
      </w:r>
      <w:r w:rsidRPr="00E92571">
        <w:tab/>
      </w:r>
      <w:r w:rsidRPr="00E92571">
        <w:tab/>
      </w:r>
    </w:p>
    <w:p w:rsidR="00AA7226" w:rsidRPr="00E92571" w:rsidRDefault="00AA7226" w:rsidP="00252ED3">
      <w:pPr>
        <w:ind w:firstLine="708"/>
      </w:pPr>
      <w:r w:rsidRPr="00E92571">
        <w:t xml:space="preserve">În cadrul subprogramului de supraveghere si control a infecţiei HIV-SIDA, s-au efectuat testări ale femeilor gravide, dar şi testări ale populaţiei din grupele cu risc sau a altor persoane, în scop de diagnostic. Au fost distribuite teste rapide pentru </w:t>
      </w:r>
      <w:r w:rsidRPr="00E92571">
        <w:lastRenderedPageBreak/>
        <w:t>testarea gravidelor inainte de nastere, tuturor maternităţilor din judeţ. Nu au existat sincope în ceea ce priveşte continuitatea administrării tratamentului pentru bolnavii HIV/SIDA.</w:t>
      </w:r>
    </w:p>
    <w:p w:rsidR="00AA7226" w:rsidRPr="00E92571" w:rsidRDefault="00AA7226" w:rsidP="00AA7226">
      <w:r w:rsidRPr="00E92571">
        <w:tab/>
        <w:t>Derularea subprogramului de supraveghere şi control a tuberculozei a permis examinarea contacţilor , suspecţilor, în urma cărora au fost cazuri readmise de tuberculoză şi cazuri noi depistate.</w:t>
      </w:r>
    </w:p>
    <w:p w:rsidR="00AA7226" w:rsidRPr="00E92571" w:rsidRDefault="00AA7226" w:rsidP="00AA7226">
      <w:pPr>
        <w:ind w:firstLine="720"/>
      </w:pPr>
      <w:r w:rsidRPr="00E92571">
        <w:t>Prin derularea Programului de supraveghere şi control a infectiilor nosocomiale, s-a reuşit instruirea  cadrelor medicale din unităţile sanitare cu paturi, cu privire la intensificarea activităţilor de supraveghere şi control a infecţiilor nosocomiale. De asemenea a fost monitorizată situaţia infecţiilor asociate asistenţei medicale, constatându-se o scădere a morbidităţii faţă de aceeaşi perioadă a anului precedent.</w:t>
      </w:r>
    </w:p>
    <w:p w:rsidR="00AA7226" w:rsidRPr="00E92571" w:rsidRDefault="00AA7226" w:rsidP="00AA7226">
      <w:pPr>
        <w:ind w:firstLine="720"/>
      </w:pPr>
      <w:r w:rsidRPr="00E92571">
        <w:t xml:space="preserve">Compartimentul evaluarea factorilor de risc din mediul de viaţă şi de muncă, prin cele 5 birouri componente, respectiv: igiena mediului, igiena alimentaţiei, igiena şcolară, igiena radiaţiilor şi medicina muncii, au desfăşurat activităţi de monitorizare a factorilor de risc, atât prin prelevări de probe cât şi prin expertizări ale condiţiilor de funcţionare ale diferitelor obiective, la solicitare. </w:t>
      </w:r>
    </w:p>
    <w:p w:rsidR="00AA7226" w:rsidRPr="00E92571" w:rsidRDefault="00AA7226" w:rsidP="00AA7226">
      <w:pPr>
        <w:ind w:firstLine="720"/>
      </w:pPr>
      <w:r w:rsidRPr="00E92571">
        <w:t>A fost  supravegheată calitatea apei potabile  din sistemele publice de aprovizionare cu apă distribuită în sistem centralizat în zonele mari şi în zonele mici, pentru realizarea acestui obiectiv s-au derulat 180 de acţiuni.</w:t>
      </w:r>
    </w:p>
    <w:p w:rsidR="00AA7226" w:rsidRPr="00E92571" w:rsidRDefault="00AA7226" w:rsidP="00AA7226">
      <w:pPr>
        <w:ind w:firstLine="720"/>
      </w:pPr>
      <w:r w:rsidRPr="00E92571">
        <w:t>Pe tot intervalul de monitorizare nu s-au înregistrat cazuri de methemoglobinemie acută infantile.</w:t>
      </w:r>
    </w:p>
    <w:p w:rsidR="00AA7226" w:rsidRPr="00E92571" w:rsidRDefault="00AA7226" w:rsidP="00AA7226">
      <w:pPr>
        <w:ind w:firstLine="720"/>
      </w:pPr>
      <w:r w:rsidRPr="00E92571">
        <w:t xml:space="preserve">Monitorizarea de control a calităţii apei de îmbăiere s-a realizat conform OMS 119/2014, în cadrul acestui obiectiv fiind supravegheate 20 de bazine de înot. </w:t>
      </w:r>
    </w:p>
    <w:p w:rsidR="00AA7226" w:rsidRPr="00E92571" w:rsidRDefault="00AA7226" w:rsidP="00AA7226">
      <w:pPr>
        <w:ind w:firstLine="720"/>
      </w:pPr>
      <w:r w:rsidRPr="00E92571">
        <w:t>Evaluarea factorilor de risc ocupaţionali s-a realizat prin determinări de noxe, în acest sens fiind efectuate determinări toxicologice si de zgomot in 7 obiective.</w:t>
      </w:r>
    </w:p>
    <w:p w:rsidR="00AA7226" w:rsidRPr="00E92571" w:rsidRDefault="00AA7226" w:rsidP="00AA7226">
      <w:pPr>
        <w:ind w:firstLine="720"/>
      </w:pPr>
      <w:r w:rsidRPr="00E92571">
        <w:t xml:space="preserve">Încadrarea locurilor de muncă în condiţii deosebite şi speciale a fost efectuată  pentru 87 de locuri de muncă din 14 unităţi. </w:t>
      </w:r>
    </w:p>
    <w:p w:rsidR="00AA7226" w:rsidRPr="00E92571" w:rsidRDefault="00AA7226" w:rsidP="00AA7226">
      <w:pPr>
        <w:ind w:firstLine="720"/>
      </w:pPr>
      <w:r w:rsidRPr="00E92571">
        <w:rPr>
          <w:lang w:val="it-IT"/>
        </w:rPr>
        <w:t xml:space="preserve">Supravegherea şi monitorizarea colectivităţilor de copii în scopul identificării tulburărilor de dezvoltare fizică, psihomotorie şi de sănătate, pentru acordarea asistenţei medicale profilactice, s-a realizat prin examene de bilanţ în cadrul cărora au fost examinaţi </w:t>
      </w:r>
      <w:r w:rsidRPr="00E92571">
        <w:t>12157</w:t>
      </w:r>
      <w:r w:rsidRPr="00E92571">
        <w:rPr>
          <w:lang w:val="it-IT"/>
        </w:rPr>
        <w:t xml:space="preserve"> de subiecţi. În cadrul triajelor epidemiologice realizate la intrarea în colectivitatea şcolară, după parcurgerea perioadei de vacanţă, au fost examinaţi </w:t>
      </w:r>
      <w:r w:rsidRPr="00E92571">
        <w:t>54162 de subiecţi şi au fost depistate 93 de  cazuri de îmbolnăvire, din care 71 de cazuri de pediculoză.</w:t>
      </w:r>
    </w:p>
    <w:p w:rsidR="00AA7226" w:rsidRPr="00E92571" w:rsidRDefault="00AA7226" w:rsidP="00AA7226">
      <w:r w:rsidRPr="00E92571">
        <w:tab/>
        <w:t>Pentru asigurarea aportului caloric şi nutritiv conform reglementărilor în vigoare, a fost monitorizat modul de alcătuire a meniului prin 11 acţiuni întreprinse în unităţile şcolare şi preşcolare din întreg judeţul.</w:t>
      </w:r>
    </w:p>
    <w:p w:rsidR="00AA7226" w:rsidRPr="00E92571" w:rsidRDefault="00AA7226" w:rsidP="00AA7226">
      <w:pPr>
        <w:rPr>
          <w:lang w:val="it-IT"/>
        </w:rPr>
      </w:pPr>
      <w:r w:rsidRPr="00E92571">
        <w:tab/>
        <w:t xml:space="preserve">Pentru realizarea obiectivului” </w:t>
      </w:r>
      <w:r w:rsidRPr="00E92571">
        <w:rPr>
          <w:lang w:val="it-IT"/>
        </w:rPr>
        <w:t>Protejarea sănătăţii publice şi prevenirea îmbolnăvirilor asociate factorilor de risc alimentari” au fost realizate multiple acţiuni în cadrul cărora au fost recoltate probe de sare iodată, conform metodologiei.</w:t>
      </w:r>
      <w:r w:rsidRPr="00E92571">
        <w:rPr>
          <w:lang w:val="it-IT"/>
        </w:rPr>
        <w:tab/>
      </w:r>
    </w:p>
    <w:p w:rsidR="00AA7226" w:rsidRPr="00E92571" w:rsidRDefault="00AA7226" w:rsidP="00AA7226">
      <w:pPr>
        <w:ind w:firstLine="720"/>
      </w:pPr>
      <w:r w:rsidRPr="00E92571">
        <w:rPr>
          <w:lang w:val="it-IT"/>
        </w:rPr>
        <w:t>Toate campaniile de informare-educare-comunicare demarate de către Biroul de Promovare a Sănătăţii, au avut drept scop î</w:t>
      </w:r>
      <w:r w:rsidRPr="00E92571">
        <w:t xml:space="preserve">mbunătăţirea cunoştinţelor, atitudinilor şi practicilor  sanogene ale populaţiei prin activităti de profilaxie primară. În acest sens s-au organizat mese rotunde, standuri de sănătate, întâlniri cu mediatori sanitari/asistenţi comunitari, elevi, părinţi, cadre didactice. </w:t>
      </w:r>
    </w:p>
    <w:p w:rsidR="00AA7226" w:rsidRPr="00E92571" w:rsidRDefault="00AA7226" w:rsidP="00AA7226">
      <w:r w:rsidRPr="00E92571">
        <w:lastRenderedPageBreak/>
        <w:tab/>
        <w:t>A fost acordată şi consultantă în domeniul sănătăţii publice şi promovării sănătăţii prin participarea la proiectele derulate în parteneriat cu alte instituţii.</w:t>
      </w:r>
    </w:p>
    <w:p w:rsidR="00AA7226" w:rsidRPr="00E92571" w:rsidRDefault="00AA7226" w:rsidP="00AA7226">
      <w:r w:rsidRPr="00E92571">
        <w:tab/>
        <w:t xml:space="preserve">Tot in cursul celui de al doilea trimestru al anului 2018, SUUB a validat cele 443 de testari Babeş-Papanicolau efectuate in cadrul P.N. de depistare activă precoce a cancerului de col uterin. </w:t>
      </w:r>
    </w:p>
    <w:p w:rsidR="00AA7226" w:rsidRPr="00E92571" w:rsidRDefault="00AA7226" w:rsidP="00AA7226">
      <w:pPr>
        <w:ind w:firstLine="720"/>
      </w:pPr>
      <w:r w:rsidRPr="00E92571">
        <w:t>Implementarea acţiunilor prioritare pentru monitorizarea, tratamentul şi îngrijirea pacienţilor critici din Secţiile ATI adulţi,copii şi nou-născuţi, a permis ca un număr de 49 de pacienţi să beneficieze de medicamente şi materiale sanitare finanţate de către Ministerul Sănătăţii, iar prin acţiunea de trimitere a unor categorii de bolnavi la tratament în străinătate, un pacient a beneficiat de tratament radioterapic într-o clinică din Polonia şi un alt pacient transplantat pulmonar a mers la control la Clinica AKH din Viena.</w:t>
      </w:r>
    </w:p>
    <w:p w:rsidR="001E3049" w:rsidRPr="00E92571" w:rsidRDefault="001E3049" w:rsidP="001E3049">
      <w:pPr>
        <w:ind w:firstLine="567"/>
        <w:rPr>
          <w:szCs w:val="28"/>
        </w:rPr>
      </w:pPr>
      <w:r w:rsidRPr="00E92571">
        <w:rPr>
          <w:szCs w:val="28"/>
        </w:rPr>
        <w:t xml:space="preserve">Pornind de la  obiectivele majore ale strategiei guvernamentale în domeniul sistemului de sănătate, în general, şi al  asigurărilor sociale de sănătate în special, precum şi de la atribuţiunile ce decurg din Statutul propriu de organizare şi funcţionare a activităţii, în trimestrul II  2018, </w:t>
      </w:r>
      <w:r w:rsidRPr="00E92571">
        <w:rPr>
          <w:b/>
          <w:szCs w:val="28"/>
        </w:rPr>
        <w:t>Casa de Asigurări de Sănătate Dâmboviţa</w:t>
      </w:r>
      <w:r w:rsidRPr="00E92571">
        <w:rPr>
          <w:szCs w:val="28"/>
        </w:rPr>
        <w:t xml:space="preserve"> a acţionat în următoarele direcţii prioritare:</w:t>
      </w:r>
    </w:p>
    <w:p w:rsidR="001E3049" w:rsidRPr="00E92571" w:rsidRDefault="001E3049" w:rsidP="001E3049">
      <w:pPr>
        <w:ind w:firstLine="567"/>
        <w:rPr>
          <w:szCs w:val="28"/>
        </w:rPr>
      </w:pPr>
    </w:p>
    <w:p w:rsidR="001E3049" w:rsidRPr="00E92571" w:rsidRDefault="001E3049" w:rsidP="001E3049">
      <w:pPr>
        <w:ind w:firstLine="567"/>
        <w:rPr>
          <w:b/>
          <w:sz w:val="26"/>
          <w:szCs w:val="26"/>
          <w:lang w:val="pt-BR"/>
        </w:rPr>
      </w:pPr>
      <w:r w:rsidRPr="00E92571">
        <w:rPr>
          <w:b/>
          <w:sz w:val="26"/>
          <w:szCs w:val="26"/>
          <w:lang w:val="pt-BR"/>
        </w:rPr>
        <w:t>I.Asigurarea continuităţii în acordarea serviciilor medicale pentru toate domeniile de asistenţă medicală</w:t>
      </w:r>
    </w:p>
    <w:p w:rsidR="001D5C97" w:rsidRPr="00E92571" w:rsidRDefault="001D5C97" w:rsidP="001D5C97">
      <w:pPr>
        <w:ind w:firstLine="567"/>
        <w:rPr>
          <w:szCs w:val="28"/>
          <w:lang w:val="pt-BR"/>
        </w:rPr>
      </w:pPr>
    </w:p>
    <w:p w:rsidR="001D5C97" w:rsidRPr="00E92571" w:rsidRDefault="001D5C97" w:rsidP="001D5C97">
      <w:pPr>
        <w:ind w:firstLine="567"/>
        <w:rPr>
          <w:szCs w:val="28"/>
          <w:lang w:val="pt-BR"/>
        </w:rPr>
      </w:pPr>
      <w:r w:rsidRPr="00E92571">
        <w:rPr>
          <w:szCs w:val="28"/>
          <w:lang w:val="pt-BR"/>
        </w:rPr>
        <w:t xml:space="preserve"> Obiectivele generale urmărite în acest scop sunt:</w:t>
      </w:r>
    </w:p>
    <w:p w:rsidR="001D5C97" w:rsidRPr="00E92571" w:rsidRDefault="001D5C97" w:rsidP="00973ACC">
      <w:pPr>
        <w:numPr>
          <w:ilvl w:val="0"/>
          <w:numId w:val="25"/>
        </w:numPr>
        <w:rPr>
          <w:szCs w:val="28"/>
          <w:lang w:val="it-IT"/>
        </w:rPr>
      </w:pPr>
      <w:r w:rsidRPr="00E92571">
        <w:rPr>
          <w:szCs w:val="28"/>
          <w:lang w:val="it-IT"/>
        </w:rPr>
        <w:t xml:space="preserve">contractarea pentru anul 2018 a serviciilor medicale pentru toate </w:t>
      </w:r>
      <w:r w:rsidRPr="00E92571">
        <w:rPr>
          <w:szCs w:val="28"/>
        </w:rPr>
        <w:t>domeniile de asistenţă medicală</w:t>
      </w:r>
      <w:r w:rsidRPr="00E92571">
        <w:rPr>
          <w:szCs w:val="28"/>
          <w:lang w:val="it-IT"/>
        </w:rPr>
        <w:t>, la termenul care se va stabili de C.N.A.S;</w:t>
      </w:r>
    </w:p>
    <w:p w:rsidR="001D5C97" w:rsidRPr="00E92571" w:rsidRDefault="001D5C97" w:rsidP="00973ACC">
      <w:pPr>
        <w:numPr>
          <w:ilvl w:val="0"/>
          <w:numId w:val="25"/>
        </w:numPr>
        <w:rPr>
          <w:szCs w:val="28"/>
          <w:lang w:val="it-IT"/>
        </w:rPr>
      </w:pPr>
      <w:r w:rsidRPr="00E92571">
        <w:rPr>
          <w:szCs w:val="28"/>
          <w:lang w:val="it-IT"/>
        </w:rPr>
        <w:t xml:space="preserve"> evaluarea în termen a tuturor furnizorilor de servicii medicale, farmaceutice şi dispozitive medicale şi decontarea serviciilor medicale, medicamentelor şi materialelor;</w:t>
      </w:r>
    </w:p>
    <w:p w:rsidR="001D5C97" w:rsidRPr="00E92571" w:rsidRDefault="001D5C97" w:rsidP="00973ACC">
      <w:pPr>
        <w:numPr>
          <w:ilvl w:val="0"/>
          <w:numId w:val="25"/>
        </w:numPr>
        <w:rPr>
          <w:szCs w:val="28"/>
          <w:lang w:val="it-IT"/>
        </w:rPr>
      </w:pPr>
      <w:r w:rsidRPr="00E92571">
        <w:rPr>
          <w:szCs w:val="28"/>
          <w:lang w:val="it-IT"/>
        </w:rPr>
        <w:t>decontarea serviciilor medicale, medicamentelor, materialelor sanitare şi dispozitivelor medicale la termenul stabilit în contract</w:t>
      </w:r>
    </w:p>
    <w:p w:rsidR="001D5C97" w:rsidRPr="00E92571" w:rsidRDefault="001D5C97" w:rsidP="001D5C97">
      <w:pPr>
        <w:ind w:firstLine="567"/>
        <w:rPr>
          <w:szCs w:val="28"/>
        </w:rPr>
      </w:pPr>
      <w:r w:rsidRPr="00E92571">
        <w:rPr>
          <w:szCs w:val="28"/>
          <w:lang w:val="it-IT"/>
        </w:rPr>
        <w:t xml:space="preserve"> Pentru îndeplinirea acestora,  în trimestrul II  2018, C.A.S. Dâmboviţa a desf</w:t>
      </w:r>
      <w:r w:rsidRPr="00E92571">
        <w:rPr>
          <w:szCs w:val="28"/>
        </w:rPr>
        <w:t>ă</w:t>
      </w:r>
      <w:r w:rsidRPr="00E92571">
        <w:rPr>
          <w:szCs w:val="28"/>
          <w:lang w:val="it-IT"/>
        </w:rPr>
        <w:t xml:space="preserve">urat </w:t>
      </w:r>
      <w:r w:rsidRPr="00E92571">
        <w:rPr>
          <w:szCs w:val="28"/>
        </w:rPr>
        <w:t>în cursul lunii aprilie procesul de contractare pentru toate domeniile de asistenţă medicală, încheind pentru anul 2018 un număr de 537 contracte.</w:t>
      </w:r>
      <w:r w:rsidRPr="00E92571">
        <w:rPr>
          <w:szCs w:val="28"/>
          <w:lang w:val="it-IT"/>
        </w:rPr>
        <w:tab/>
      </w:r>
    </w:p>
    <w:p w:rsidR="001D5C97" w:rsidRPr="00E92571" w:rsidRDefault="001D5C97" w:rsidP="001D5C97">
      <w:pPr>
        <w:ind w:firstLine="567"/>
        <w:rPr>
          <w:szCs w:val="28"/>
          <w:lang w:val="en-GB"/>
        </w:rPr>
      </w:pPr>
      <w:r w:rsidRPr="00E92571">
        <w:rPr>
          <w:szCs w:val="28"/>
          <w:lang w:val="en-GB"/>
        </w:rPr>
        <w:t>De asemenea, s-a acordat o atenţie deosebită respectării criteriilor de repartizare a sumelor conform prevederilor Contractului-cadru şi Normelor metodologice, evaluarea furnizorilor de servicii medicale, medicamente şi dispozitive medicale în vederea începerii/continuării contractului cu C.A.S. Dâmboviţa, verificarea şi validarea serviciilor medicale raportate de furnizori.</w:t>
      </w:r>
    </w:p>
    <w:p w:rsidR="001D5C97" w:rsidRPr="00E92571" w:rsidRDefault="001D5C97" w:rsidP="001D5C97">
      <w:pPr>
        <w:ind w:firstLine="567"/>
        <w:rPr>
          <w:szCs w:val="28"/>
          <w:lang w:val="it-IT"/>
        </w:rPr>
      </w:pPr>
      <w:r w:rsidRPr="00E92571">
        <w:rPr>
          <w:szCs w:val="28"/>
          <w:lang w:val="it-IT"/>
        </w:rPr>
        <w:t xml:space="preserve"> În intervalul la care se referă raportarea au fost evaluaţi 131 de furnizori de servicii medicale.</w:t>
      </w:r>
    </w:p>
    <w:p w:rsidR="001D5C97" w:rsidRPr="00E92571" w:rsidRDefault="001D5C97" w:rsidP="001D5C97">
      <w:pPr>
        <w:ind w:firstLine="567"/>
        <w:rPr>
          <w:szCs w:val="28"/>
          <w:lang w:val="it-IT"/>
        </w:rPr>
      </w:pPr>
    </w:p>
    <w:p w:rsidR="001D5C97" w:rsidRPr="00E92571" w:rsidRDefault="001D5C97" w:rsidP="001D5C97">
      <w:pPr>
        <w:ind w:firstLine="567"/>
        <w:rPr>
          <w:szCs w:val="28"/>
          <w:lang w:val="it-IT"/>
        </w:rPr>
      </w:pPr>
      <w:r w:rsidRPr="00E92571">
        <w:rPr>
          <w:b/>
          <w:szCs w:val="28"/>
          <w:lang w:val="en-GB"/>
        </w:rPr>
        <w:t>II.Utilizarea raţională şi cu respectarea strictă a dispoziţiilor legale a sumelor alocate prin FNUASS la nivelul judeţului nostru</w:t>
      </w:r>
    </w:p>
    <w:p w:rsidR="001D5C97" w:rsidRPr="00E92571" w:rsidRDefault="001D5C97" w:rsidP="001D5C97">
      <w:pPr>
        <w:ind w:firstLine="567"/>
        <w:rPr>
          <w:szCs w:val="28"/>
          <w:lang w:val="en-GB"/>
        </w:rPr>
      </w:pPr>
      <w:r w:rsidRPr="00E92571">
        <w:rPr>
          <w:szCs w:val="28"/>
          <w:lang w:val="en-GB"/>
        </w:rPr>
        <w:tab/>
        <w:t xml:space="preserve">Obiectivul principal urmărit în acest sens este execuţia bugetului de venituri şi cheltuieli pentru  trimestrul II 2018 în condiţii de eficienţă economică prin  realizarea </w:t>
      </w:r>
      <w:r w:rsidRPr="00E92571">
        <w:rPr>
          <w:szCs w:val="28"/>
          <w:lang w:val="en-GB"/>
        </w:rPr>
        <w:lastRenderedPageBreak/>
        <w:t xml:space="preserve">şi monitorizarea plăţilor efectuate faţă de prevederile aprobate şi de creditele deschise pentru fiecare domeniu de asistenţă medicală. </w:t>
      </w:r>
    </w:p>
    <w:p w:rsidR="001D5C97" w:rsidRPr="00E92571" w:rsidRDefault="001D5C97" w:rsidP="001D5C97">
      <w:pPr>
        <w:ind w:firstLine="567"/>
        <w:rPr>
          <w:szCs w:val="28"/>
          <w:lang w:val="en-GB"/>
        </w:rPr>
      </w:pPr>
      <w:r w:rsidRPr="00E92571">
        <w:rPr>
          <w:szCs w:val="28"/>
          <w:lang w:val="en-GB"/>
        </w:rPr>
        <w:tab/>
      </w:r>
      <w:r w:rsidRPr="00E92571">
        <w:rPr>
          <w:bCs/>
          <w:szCs w:val="28"/>
        </w:rPr>
        <w:t>Decontarea serviciilor medicale, medicamentelor, materialelor sanitare şi dispozitivelor medicale s-a realizat la termenul stabilit în contract în urma  verificării şi validării serviciilor raportate de furnizorii aflaţi în contract cu C.A.S. Dâmboviţa, suma totală decontată în trimestrul II 2018 cifrându-se la 97250,10</w:t>
      </w:r>
      <w:r w:rsidRPr="00E92571">
        <w:rPr>
          <w:szCs w:val="28"/>
        </w:rPr>
        <w:t xml:space="preserve"> mii lei.</w:t>
      </w:r>
    </w:p>
    <w:p w:rsidR="001D5C97" w:rsidRPr="00E92571" w:rsidRDefault="001D5C97" w:rsidP="001D5C97">
      <w:pPr>
        <w:ind w:firstLine="567"/>
        <w:rPr>
          <w:szCs w:val="28"/>
          <w:lang w:val="en-GB"/>
        </w:rPr>
      </w:pPr>
      <w:r w:rsidRPr="00E92571">
        <w:rPr>
          <w:szCs w:val="28"/>
          <w:lang w:val="en-GB"/>
        </w:rPr>
        <w:t>De asemenea, s-a avut în vedere utilizarea judicioasă a  sumelor alocate  pentru asistenţă socială prin restituirea  din FNUASS a sumelor solicitate de angajatori pentru plata indemnizaţiilor de concedii medicale în termenul legal şi verificarea legalităţii cererilor de restituire în baza O.U.G. nr. 158/2005, în  trimestrul II.2018  plătindu-se 2700 mii lei.</w:t>
      </w:r>
    </w:p>
    <w:p w:rsidR="001D5C97" w:rsidRPr="00E92571" w:rsidRDefault="001D5C97" w:rsidP="001D5C97">
      <w:pPr>
        <w:ind w:firstLine="567"/>
        <w:rPr>
          <w:szCs w:val="28"/>
          <w:lang w:val="en-GB"/>
        </w:rPr>
      </w:pPr>
    </w:p>
    <w:p w:rsidR="001D5C97" w:rsidRPr="00E92571" w:rsidRDefault="001D5C97" w:rsidP="001D5C97">
      <w:pPr>
        <w:ind w:firstLine="567"/>
        <w:rPr>
          <w:szCs w:val="28"/>
          <w:lang w:val="it-IT"/>
        </w:rPr>
      </w:pPr>
      <w:r w:rsidRPr="00E92571">
        <w:rPr>
          <w:b/>
          <w:szCs w:val="28"/>
          <w:lang w:val="it-IT"/>
        </w:rPr>
        <w:t>III.Întărirea disciplinei financiare şi contractuale şi creşterea calităţii actului medical</w:t>
      </w:r>
    </w:p>
    <w:p w:rsidR="001D5C97" w:rsidRPr="00E92571" w:rsidRDefault="001D5C97" w:rsidP="001D5C97">
      <w:pPr>
        <w:ind w:firstLine="567"/>
        <w:rPr>
          <w:szCs w:val="28"/>
          <w:lang w:val="en-GB"/>
        </w:rPr>
      </w:pPr>
      <w:r w:rsidRPr="00E92571">
        <w:rPr>
          <w:szCs w:val="28"/>
          <w:lang w:val="en-GB"/>
        </w:rPr>
        <w:t xml:space="preserve">În scopul asigurării calităţii actului medical, C.A.S. Dâmboviţa a acţionat pentru intensificarea controlului asupra modului de respectare a clauzelor  contractuale de către furnizorii de servicii medicale.     </w:t>
      </w:r>
    </w:p>
    <w:p w:rsidR="001D5C97" w:rsidRPr="00E92571" w:rsidRDefault="001D5C97" w:rsidP="001D5C97">
      <w:pPr>
        <w:ind w:firstLine="567"/>
        <w:rPr>
          <w:szCs w:val="28"/>
          <w:lang w:val="en-GB"/>
        </w:rPr>
      </w:pPr>
      <w:r w:rsidRPr="00E92571">
        <w:rPr>
          <w:szCs w:val="28"/>
          <w:lang w:val="en-GB"/>
        </w:rPr>
        <w:t>În  trimestrul II 2018 s-au efectuat  18 de controale tematice privind  modul în care furnizorii aflaţi în contract cu C.A.S. Dâmboviţa respectă clauzele contractuale pe toată perioada derulării contractului. Tot în această perioadă s-au efectuat 10 controale operative privind derularea contractelor cu furnizorii de servicii medicale. Cu acest prilej au fost dispuse 23 de măsuri, imputându-se suma de 105370 lei.</w:t>
      </w:r>
    </w:p>
    <w:p w:rsidR="001D5C97" w:rsidRPr="00E92571" w:rsidRDefault="001D5C97" w:rsidP="001D5C97">
      <w:pPr>
        <w:ind w:firstLine="567"/>
        <w:rPr>
          <w:szCs w:val="28"/>
          <w:lang w:val="pt-BR"/>
        </w:rPr>
      </w:pPr>
    </w:p>
    <w:p w:rsidR="001D5C97" w:rsidRPr="00E92571" w:rsidRDefault="001D5C97" w:rsidP="001D5C97">
      <w:pPr>
        <w:ind w:firstLine="567"/>
        <w:rPr>
          <w:b/>
          <w:szCs w:val="28"/>
          <w:lang w:val="it-IT"/>
        </w:rPr>
      </w:pPr>
      <w:r w:rsidRPr="00E92571">
        <w:rPr>
          <w:b/>
          <w:szCs w:val="28"/>
          <w:lang w:val="it-IT"/>
        </w:rPr>
        <w:t>IV.Monitorizarea şi evaluarea programelor de sănătate prin controlul realizării indicatorilor specifici la nivelul unităţilor sanitare prin care se derulează</w:t>
      </w:r>
    </w:p>
    <w:p w:rsidR="001D5C97" w:rsidRPr="00E92571" w:rsidRDefault="001D5C97" w:rsidP="001D5C97">
      <w:pPr>
        <w:ind w:firstLine="567"/>
        <w:rPr>
          <w:szCs w:val="28"/>
          <w:lang w:val="en-GB"/>
        </w:rPr>
      </w:pPr>
      <w:r w:rsidRPr="00E92571">
        <w:rPr>
          <w:szCs w:val="28"/>
          <w:lang w:val="en-GB"/>
        </w:rPr>
        <w:t>În vederea materializării acestei măsuri, obiectivul general propus a fost  analiza   trimestrială  a  indicatorilor specifici programelor naţionale de sănătate şi controlul  realizării acestora  la nivelul unităţilor sanitare prin care se derulează aceste programe. În perioada analizată s-au efectuat 6 controale la furnizorii care derulează aceste programe naţionale de sănătate.</w:t>
      </w:r>
    </w:p>
    <w:p w:rsidR="001D5C97" w:rsidRPr="00E92571" w:rsidRDefault="001D5C97" w:rsidP="001D5C97">
      <w:pPr>
        <w:ind w:firstLine="567"/>
        <w:rPr>
          <w:szCs w:val="28"/>
          <w:lang w:val="en-GB"/>
        </w:rPr>
      </w:pPr>
    </w:p>
    <w:p w:rsidR="001D5C97" w:rsidRPr="00E92571" w:rsidRDefault="001D5C97" w:rsidP="001D5C97">
      <w:pPr>
        <w:ind w:firstLine="567"/>
        <w:rPr>
          <w:b/>
          <w:szCs w:val="28"/>
          <w:lang w:val="en-GB"/>
        </w:rPr>
      </w:pPr>
      <w:r w:rsidRPr="00E92571">
        <w:rPr>
          <w:b/>
          <w:szCs w:val="28"/>
          <w:lang w:val="en-GB"/>
        </w:rPr>
        <w:t>V.Respectarea dreptului pacienţilor la asistenţă medicală transfrontalieră şi îmbunătăţirea activităţii de eliberare a formularelor europene</w:t>
      </w:r>
    </w:p>
    <w:p w:rsidR="001D5C97" w:rsidRPr="00E92571" w:rsidRDefault="001D5C97" w:rsidP="001D5C97">
      <w:pPr>
        <w:ind w:firstLine="567"/>
        <w:rPr>
          <w:szCs w:val="28"/>
          <w:lang w:val="en-GB"/>
        </w:rPr>
      </w:pPr>
      <w:r w:rsidRPr="00E92571">
        <w:rPr>
          <w:szCs w:val="28"/>
          <w:lang w:val="en-GB"/>
        </w:rPr>
        <w:t>Pentru îmbunătăţirea activităţii de eliberare a formularelor europene s-a avut permanent în vedere eliberarea acestor documente în termenul legal, la solicitarea persoanelor asigurate care se deplaseză în statele membre UE, precum şi a instituţiilor competente. În  trimestrul II 2018 au fost înregistrate şi soluţionate 259 cereri ale cetăţenilor  români şi străini din evidenţa C.A.S. Dâmboviţa, beneficiari ai Regulamentelor europene: Regulamentul (CE)883/2004, Regulamentul (CE) 987/2009 şi Regulamentul (CE) 988/2009, cu prevederi în domeniul sănătăţii.</w:t>
      </w:r>
    </w:p>
    <w:p w:rsidR="001D5C97" w:rsidRPr="00E92571" w:rsidRDefault="001D5C97" w:rsidP="001D5C97">
      <w:pPr>
        <w:ind w:firstLine="567"/>
        <w:rPr>
          <w:szCs w:val="28"/>
          <w:lang w:val="en-GB"/>
        </w:rPr>
      </w:pPr>
      <w:r w:rsidRPr="00E92571">
        <w:rPr>
          <w:szCs w:val="28"/>
          <w:lang w:val="en-GB"/>
        </w:rPr>
        <w:t>La cererea asiguraţilor au fost emise 171 formulare europene, 1578 carduri europene de asigurări de sănătate şi 7 certificate provizorii de înlocuire a cardului.</w:t>
      </w:r>
    </w:p>
    <w:p w:rsidR="001D5C97" w:rsidRPr="00E92571" w:rsidRDefault="001D5C97" w:rsidP="001D5C97">
      <w:pPr>
        <w:ind w:firstLine="567"/>
        <w:rPr>
          <w:szCs w:val="28"/>
          <w:lang w:val="en-GB"/>
        </w:rPr>
      </w:pPr>
    </w:p>
    <w:p w:rsidR="001D5C97" w:rsidRPr="00E92571" w:rsidRDefault="001D5C97" w:rsidP="001D5C97">
      <w:pPr>
        <w:ind w:firstLine="567"/>
        <w:rPr>
          <w:b/>
          <w:szCs w:val="28"/>
          <w:lang w:val="en-GB"/>
        </w:rPr>
      </w:pPr>
      <w:r w:rsidRPr="00E92571">
        <w:rPr>
          <w:b/>
          <w:szCs w:val="28"/>
          <w:lang w:val="en-GB"/>
        </w:rPr>
        <w:tab/>
        <w:t xml:space="preserve">VI.Utilizarea eficientă a sistemelor informatice naţionale  </w:t>
      </w:r>
      <w:r w:rsidRPr="00E92571">
        <w:rPr>
          <w:szCs w:val="28"/>
          <w:lang w:val="en-GB"/>
        </w:rPr>
        <w:t>se realizează prin:</w:t>
      </w:r>
      <w:r w:rsidRPr="00E92571">
        <w:rPr>
          <w:b/>
          <w:szCs w:val="28"/>
          <w:lang w:val="en-GB"/>
        </w:rPr>
        <w:t xml:space="preserve"> </w:t>
      </w:r>
    </w:p>
    <w:p w:rsidR="001D5C97" w:rsidRPr="00E92571" w:rsidRDefault="001D5C97" w:rsidP="00973ACC">
      <w:pPr>
        <w:numPr>
          <w:ilvl w:val="0"/>
          <w:numId w:val="25"/>
        </w:numPr>
        <w:tabs>
          <w:tab w:val="clear" w:pos="1620"/>
        </w:tabs>
        <w:ind w:left="-142" w:firstLine="142"/>
        <w:rPr>
          <w:szCs w:val="28"/>
          <w:lang w:val="en-GB"/>
        </w:rPr>
      </w:pPr>
      <w:r w:rsidRPr="00E92571">
        <w:rPr>
          <w:szCs w:val="28"/>
          <w:lang w:val="en-GB"/>
        </w:rPr>
        <w:lastRenderedPageBreak/>
        <w:t>creşterea gradului de implicare, implementare, integrare şi operare a proiectelor informatice naţionale (e – Romania şi e – Sănătate), în acest moment aplicându-se cu rezultate foarte bune Prescripţia electronică de către toţi medicii prescriptori.</w:t>
      </w:r>
    </w:p>
    <w:p w:rsidR="001D5C97" w:rsidRPr="00E92571" w:rsidRDefault="001D5C97" w:rsidP="00973ACC">
      <w:pPr>
        <w:numPr>
          <w:ilvl w:val="0"/>
          <w:numId w:val="25"/>
        </w:numPr>
        <w:tabs>
          <w:tab w:val="clear" w:pos="1620"/>
        </w:tabs>
        <w:ind w:left="-142" w:firstLine="142"/>
        <w:rPr>
          <w:szCs w:val="28"/>
          <w:lang w:val="it-IT"/>
        </w:rPr>
      </w:pPr>
      <w:r w:rsidRPr="00E92571">
        <w:rPr>
          <w:szCs w:val="28"/>
          <w:lang w:val="it-IT"/>
        </w:rPr>
        <w:t>utilizarea Sistemului Informatic Unic Integrat în condiţii de securitate şi confidenţialitate, care include 14 module,  la nivelul instituţiei fiind  operabile toate 14, procentul de implementare fiind de 100%.</w:t>
      </w:r>
    </w:p>
    <w:p w:rsidR="001D5C97" w:rsidRPr="002F36B7" w:rsidRDefault="001D5C97" w:rsidP="00973ACC">
      <w:pPr>
        <w:numPr>
          <w:ilvl w:val="0"/>
          <w:numId w:val="25"/>
        </w:numPr>
        <w:tabs>
          <w:tab w:val="clear" w:pos="1620"/>
        </w:tabs>
        <w:ind w:left="-142" w:firstLine="142"/>
        <w:rPr>
          <w:szCs w:val="28"/>
          <w:lang w:val="it-IT"/>
        </w:rPr>
      </w:pPr>
      <w:r w:rsidRPr="002F36B7">
        <w:rPr>
          <w:szCs w:val="28"/>
          <w:lang w:val="it-IT"/>
        </w:rPr>
        <w:t>utilizarea cardulului  national de asigurari sociale de sanatate,singurul instrument de validare si decontare a serviciilor medicale.</w:t>
      </w:r>
    </w:p>
    <w:p w:rsidR="001D5C97" w:rsidRPr="00E92571" w:rsidRDefault="001D5C97" w:rsidP="001D5C97">
      <w:pPr>
        <w:ind w:firstLine="567"/>
        <w:rPr>
          <w:b/>
          <w:szCs w:val="28"/>
          <w:lang w:val="it-IT"/>
        </w:rPr>
      </w:pPr>
      <w:r w:rsidRPr="00E92571">
        <w:rPr>
          <w:b/>
          <w:szCs w:val="28"/>
          <w:lang w:val="it-IT"/>
        </w:rPr>
        <w:tab/>
        <w:t>VII.Creşterea gradului de informare a asiguraţilor</w:t>
      </w:r>
    </w:p>
    <w:p w:rsidR="00944BBE" w:rsidRDefault="001D5C97" w:rsidP="00944BBE">
      <w:pPr>
        <w:ind w:firstLine="567"/>
        <w:rPr>
          <w:szCs w:val="28"/>
          <w:lang w:val="en-GB"/>
        </w:rPr>
      </w:pPr>
      <w:r w:rsidRPr="00E92571">
        <w:rPr>
          <w:szCs w:val="28"/>
          <w:lang w:val="it-IT"/>
        </w:rPr>
        <w:t xml:space="preserve">Îmbunătăţirea gradului de informare a asiguraţilor privind drepturile şi obligaţiile pe care le au în sistemul asigurărilor sociale de sănătate se va realiza prin aplicarea unui management proactiv  în domeniul relaţiilor publice, soluţionarea în termenul legal a solicitărilor asiguraţilor prin intermediul tel verde, audienţelor şi petiţiilor şi prin creşterea transparenţei în utilizarea fondurilor. </w:t>
      </w:r>
      <w:r w:rsidRPr="00E92571">
        <w:rPr>
          <w:szCs w:val="28"/>
          <w:lang w:val="en-GB"/>
        </w:rPr>
        <w:t>În acest scop, se va urmări cu prioritate:</w:t>
      </w:r>
    </w:p>
    <w:p w:rsidR="00944BBE" w:rsidRPr="00944BBE" w:rsidRDefault="00944BBE" w:rsidP="00973ACC">
      <w:pPr>
        <w:numPr>
          <w:ilvl w:val="0"/>
          <w:numId w:val="26"/>
        </w:numPr>
        <w:jc w:val="center"/>
        <w:rPr>
          <w:szCs w:val="28"/>
          <w:lang w:val="en-GB"/>
        </w:rPr>
      </w:pPr>
      <w:r>
        <w:rPr>
          <w:b/>
          <w:i/>
          <w:u w:val="single"/>
        </w:rPr>
        <w:t>ADMINISTRAȚIE PUBLICĂ</w:t>
      </w:r>
    </w:p>
    <w:p w:rsidR="00944BBE" w:rsidRDefault="002F36B7" w:rsidP="002F36B7">
      <w:pPr>
        <w:rPr>
          <w:szCs w:val="28"/>
          <w:lang w:val="pt-BR"/>
        </w:rPr>
      </w:pPr>
      <w:r>
        <w:rPr>
          <w:szCs w:val="28"/>
          <w:lang w:val="pt-BR"/>
        </w:rPr>
        <w:t xml:space="preserve">      </w:t>
      </w:r>
      <w:r w:rsidR="00944BBE">
        <w:rPr>
          <w:szCs w:val="28"/>
          <w:lang w:val="pt-BR"/>
        </w:rPr>
        <w:t>Principalele obiective</w:t>
      </w:r>
      <w:r>
        <w:rPr>
          <w:szCs w:val="28"/>
          <w:lang w:val="pt-BR"/>
        </w:rPr>
        <w:t xml:space="preserve"> a</w:t>
      </w:r>
      <w:r w:rsidR="00944BBE">
        <w:rPr>
          <w:szCs w:val="28"/>
          <w:lang w:val="pt-BR"/>
        </w:rPr>
        <w:t xml:space="preserve">le </w:t>
      </w:r>
      <w:r w:rsidR="00944BBE" w:rsidRPr="00944BBE">
        <w:rPr>
          <w:szCs w:val="28"/>
          <w:lang w:val="pt-BR"/>
        </w:rPr>
        <w:t>Consiliul</w:t>
      </w:r>
      <w:r w:rsidR="00944BBE">
        <w:rPr>
          <w:szCs w:val="28"/>
          <w:lang w:val="pt-BR"/>
        </w:rPr>
        <w:t>ui</w:t>
      </w:r>
      <w:r w:rsidR="00944BBE" w:rsidRPr="00944BBE">
        <w:rPr>
          <w:szCs w:val="28"/>
          <w:lang w:val="pt-BR"/>
        </w:rPr>
        <w:t xml:space="preserve"> Judeţean Dâmboviţa</w:t>
      </w:r>
      <w:r w:rsidR="00944BBE">
        <w:rPr>
          <w:szCs w:val="28"/>
          <w:lang w:val="pt-BR"/>
        </w:rPr>
        <w:t xml:space="preserve"> în trim II 2018 au fost</w:t>
      </w:r>
      <w:r>
        <w:rPr>
          <w:szCs w:val="28"/>
          <w:lang w:val="pt-BR"/>
        </w:rPr>
        <w:t>:</w:t>
      </w:r>
    </w:p>
    <w:p w:rsidR="00944BBE" w:rsidRPr="00944BBE" w:rsidRDefault="00944BBE" w:rsidP="00944BBE">
      <w:pPr>
        <w:ind w:firstLine="709"/>
        <w:rPr>
          <w:szCs w:val="28"/>
          <w:lang w:val="pt-BR"/>
        </w:rPr>
      </w:pPr>
      <w:r>
        <w:rPr>
          <w:szCs w:val="28"/>
          <w:lang w:val="pt-BR"/>
        </w:rPr>
        <w:t>-</w:t>
      </w:r>
      <w:r w:rsidRPr="00944BBE">
        <w:rPr>
          <w:szCs w:val="28"/>
          <w:lang w:val="pt-BR"/>
        </w:rPr>
        <w:t xml:space="preserve"> Întărirea şi diversificarea parteneriatului între autorităţile publice locale, organizaţii neguvernamentale şi reprezentanţii mediului privat în scopul creşterii gradului de satisfacere a interesului populaţiei şi armonizare a intereselor partenerilor</w:t>
      </w:r>
    </w:p>
    <w:p w:rsidR="00944BBE" w:rsidRPr="00944BBE" w:rsidRDefault="00944BBE" w:rsidP="00944BBE">
      <w:pPr>
        <w:ind w:firstLine="709"/>
        <w:rPr>
          <w:szCs w:val="28"/>
          <w:lang w:val="pt-BR"/>
        </w:rPr>
      </w:pPr>
      <w:r>
        <w:rPr>
          <w:szCs w:val="28"/>
          <w:lang w:val="pt-BR"/>
        </w:rPr>
        <w:t xml:space="preserve">- </w:t>
      </w:r>
      <w:r w:rsidRPr="00944BBE">
        <w:rPr>
          <w:szCs w:val="28"/>
          <w:lang w:val="pt-BR"/>
        </w:rPr>
        <w:t>Îmbunătăţirea cadrului necesar elaborării şi adoptării actului de decizie, atât în privinţa modului de fundamentare a acestuia sub aspectul legalităţii şi oportunităţii</w:t>
      </w:r>
    </w:p>
    <w:p w:rsidR="00944BBE" w:rsidRDefault="00944BBE" w:rsidP="00944BBE">
      <w:pPr>
        <w:ind w:firstLine="709"/>
        <w:rPr>
          <w:szCs w:val="28"/>
          <w:lang w:val="pt-BR"/>
        </w:rPr>
      </w:pPr>
      <w:r>
        <w:rPr>
          <w:szCs w:val="28"/>
          <w:lang w:val="pt-BR"/>
        </w:rPr>
        <w:t xml:space="preserve">- </w:t>
      </w:r>
      <w:r w:rsidRPr="00944BBE">
        <w:rPr>
          <w:szCs w:val="28"/>
          <w:lang w:val="pt-BR"/>
        </w:rPr>
        <w:t>Dezvoltarea unui sistem integrat de management al documentelor (pe suport electronic)</w:t>
      </w:r>
    </w:p>
    <w:p w:rsidR="00F01B0F" w:rsidRPr="00F01B0F" w:rsidRDefault="00F01B0F" w:rsidP="00944BBE">
      <w:pPr>
        <w:ind w:firstLine="709"/>
        <w:rPr>
          <w:b/>
          <w:i/>
          <w:szCs w:val="28"/>
          <w:lang w:val="pt-BR"/>
        </w:rPr>
      </w:pPr>
      <w:r w:rsidRPr="00F01B0F">
        <w:rPr>
          <w:b/>
          <w:i/>
          <w:szCs w:val="28"/>
          <w:lang w:val="pt-BR"/>
        </w:rPr>
        <w:t>Instituţia Prefectului - Judeţul Dâmboviţa</w:t>
      </w:r>
      <w:r>
        <w:rPr>
          <w:b/>
          <w:i/>
          <w:szCs w:val="28"/>
          <w:lang w:val="pt-BR"/>
        </w:rPr>
        <w:t xml:space="preserve"> </w:t>
      </w:r>
      <w:r w:rsidRPr="00F01B0F">
        <w:rPr>
          <w:szCs w:val="28"/>
          <w:lang w:val="pt-BR"/>
        </w:rPr>
        <w:t>a avut ca priorități</w:t>
      </w:r>
      <w:r>
        <w:rPr>
          <w:b/>
          <w:i/>
          <w:szCs w:val="28"/>
          <w:lang w:val="pt-BR"/>
        </w:rPr>
        <w:t>:</w:t>
      </w:r>
    </w:p>
    <w:p w:rsidR="00F01B0F" w:rsidRPr="00F01B0F" w:rsidRDefault="00F01B0F" w:rsidP="00973ACC">
      <w:pPr>
        <w:numPr>
          <w:ilvl w:val="0"/>
          <w:numId w:val="62"/>
        </w:numPr>
        <w:rPr>
          <w:szCs w:val="28"/>
          <w:lang w:val="pt-BR"/>
        </w:rPr>
      </w:pPr>
      <w:r w:rsidRPr="00F01B0F">
        <w:rPr>
          <w:szCs w:val="28"/>
          <w:lang w:val="pt-BR"/>
        </w:rPr>
        <w:t>Implementarea unor propuneri de proiecte privind îmbunătăţirea activităţii în cadrul instituţiei şi creşterea calităţii serviciilor publice oferite</w:t>
      </w:r>
    </w:p>
    <w:p w:rsidR="00F01B0F" w:rsidRPr="00F01B0F" w:rsidRDefault="00F01B0F" w:rsidP="00973ACC">
      <w:pPr>
        <w:numPr>
          <w:ilvl w:val="0"/>
          <w:numId w:val="62"/>
        </w:numPr>
        <w:rPr>
          <w:szCs w:val="28"/>
          <w:lang w:val="pt-BR"/>
        </w:rPr>
      </w:pPr>
      <w:r w:rsidRPr="00F01B0F">
        <w:rPr>
          <w:szCs w:val="28"/>
          <w:lang w:val="pt-BR"/>
        </w:rPr>
        <w:t xml:space="preserve">Diseminarea de informaţii cu privire la anumite instrumente privind reforma administraţiei publice </w:t>
      </w:r>
    </w:p>
    <w:p w:rsidR="00C61D64" w:rsidRPr="00F01B0F" w:rsidRDefault="00F01B0F" w:rsidP="00973ACC">
      <w:pPr>
        <w:numPr>
          <w:ilvl w:val="0"/>
          <w:numId w:val="62"/>
        </w:numPr>
        <w:rPr>
          <w:szCs w:val="28"/>
          <w:lang w:val="en-GB"/>
        </w:rPr>
      </w:pPr>
      <w:r w:rsidRPr="00F01B0F">
        <w:rPr>
          <w:szCs w:val="28"/>
          <w:lang w:val="pt-BR"/>
        </w:rPr>
        <w:t>Identificarea de oportunităţi de finanţare şi elaborarea unor propuneri de proiecte care să vizeze îmbunătăţirea activităţii în cadrul instituţiei, creşterea calităţii serviciilor publice oferite cetăţenilor şi promovarea unor instrumente moderne privind reforma administraţiei publice.</w:t>
      </w:r>
    </w:p>
    <w:p w:rsidR="00F01B0F" w:rsidRPr="00E92571" w:rsidRDefault="00F01B0F" w:rsidP="002F36B7">
      <w:pPr>
        <w:ind w:left="1287"/>
        <w:rPr>
          <w:szCs w:val="28"/>
          <w:lang w:val="en-GB"/>
        </w:rPr>
      </w:pPr>
    </w:p>
    <w:p w:rsidR="00000ED7" w:rsidRPr="00E92571" w:rsidRDefault="00217943" w:rsidP="00973ACC">
      <w:pPr>
        <w:numPr>
          <w:ilvl w:val="0"/>
          <w:numId w:val="27"/>
        </w:numPr>
        <w:jc w:val="center"/>
      </w:pPr>
      <w:bookmarkStart w:id="6" w:name="_Hlk513370347"/>
      <w:bookmarkEnd w:id="6"/>
      <w:r w:rsidRPr="00E92571">
        <w:rPr>
          <w:b/>
          <w:i/>
          <w:u w:val="single"/>
        </w:rPr>
        <w:t>AGRICULTUR</w:t>
      </w:r>
      <w:r w:rsidR="00252ED3" w:rsidRPr="00E92571">
        <w:rPr>
          <w:b/>
          <w:i/>
          <w:u w:val="single"/>
        </w:rPr>
        <w:t>A SI DEZVOLTARE RURALA</w:t>
      </w:r>
    </w:p>
    <w:p w:rsidR="00000ED7" w:rsidRPr="00E92571" w:rsidRDefault="00000ED7" w:rsidP="00000ED7">
      <w:pPr>
        <w:jc w:val="center"/>
      </w:pPr>
    </w:p>
    <w:p w:rsidR="00000ED7" w:rsidRPr="00E92571" w:rsidRDefault="00000ED7" w:rsidP="00000ED7">
      <w:pPr>
        <w:rPr>
          <w:i/>
        </w:rPr>
      </w:pPr>
      <w:r w:rsidRPr="00E92571">
        <w:rPr>
          <w:b/>
          <w:i/>
        </w:rPr>
        <w:t>Direcția pentru Agricultură Județană Dâmbovița</w:t>
      </w:r>
    </w:p>
    <w:p w:rsidR="00000ED7" w:rsidRPr="00E92571" w:rsidRDefault="00000ED7" w:rsidP="00000ED7">
      <w:pPr>
        <w:jc w:val="center"/>
      </w:pPr>
    </w:p>
    <w:p w:rsidR="00000ED7" w:rsidRPr="00E92571" w:rsidRDefault="00000ED7" w:rsidP="00000ED7">
      <w:pPr>
        <w:rPr>
          <w:lang w:val="en-US"/>
        </w:rPr>
      </w:pPr>
      <w:r w:rsidRPr="00E92571">
        <w:t xml:space="preserve">           -Aplicarea ,H.G.nr.943/2017 pentru aprobarea </w:t>
      </w:r>
      <w:r w:rsidRPr="00E92571">
        <w:rPr>
          <w:lang w:val="en-US"/>
        </w:rPr>
        <w:t>Programului de susținere a produsului tomate în spații protejate ca ajutor de minimis ,este mult îmbunătățită fată de 2017 trim.II ,aceasta datorită acțiunilor de informare a cultivatorilor de tomate,prin toate mijloacele de popularizare:întâlniri ,simpozioane , seminarii,aricole în  presa scrisă ,radio-tv.</w:t>
      </w:r>
    </w:p>
    <w:p w:rsidR="00000ED7" w:rsidRPr="00E92571" w:rsidRDefault="00000ED7" w:rsidP="00000ED7">
      <w:pPr>
        <w:ind w:firstLine="708"/>
      </w:pPr>
      <w:r w:rsidRPr="00E92571">
        <w:rPr>
          <w:lang w:val="en-US"/>
        </w:rPr>
        <w:t xml:space="preserve">Dacă în aceeși perioadă a anului 2017,erau înscriși în Registrul unic, </w:t>
      </w:r>
      <w:r w:rsidRPr="00E92571">
        <w:rPr>
          <w:b/>
          <w:lang w:val="en-US"/>
        </w:rPr>
        <w:t>84</w:t>
      </w:r>
      <w:r w:rsidRPr="00E92571">
        <w:rPr>
          <w:lang w:val="en-US"/>
        </w:rPr>
        <w:t xml:space="preserve"> beneficiari din care </w:t>
      </w:r>
      <w:r w:rsidRPr="00E92571">
        <w:rPr>
          <w:b/>
          <w:lang w:val="en-US"/>
        </w:rPr>
        <w:t>7</w:t>
      </w:r>
      <w:r w:rsidRPr="00E92571">
        <w:rPr>
          <w:lang w:val="en-US"/>
        </w:rPr>
        <w:t xml:space="preserve">  au finalizat  ciclul I , în anul 2018 sunt inscrisi </w:t>
      </w:r>
      <w:r w:rsidRPr="00E92571">
        <w:rPr>
          <w:b/>
          <w:lang w:val="en-US"/>
        </w:rPr>
        <w:t xml:space="preserve">277 </w:t>
      </w:r>
      <w:r w:rsidRPr="00E92571">
        <w:rPr>
          <w:lang w:val="en-US"/>
        </w:rPr>
        <w:t xml:space="preserve">de beneficiari din care </w:t>
      </w:r>
      <w:r w:rsidRPr="00E92571">
        <w:rPr>
          <w:b/>
          <w:lang w:val="en-US"/>
        </w:rPr>
        <w:t xml:space="preserve">24 </w:t>
      </w:r>
      <w:r w:rsidRPr="00E92571">
        <w:rPr>
          <w:lang w:val="en-US"/>
        </w:rPr>
        <w:t xml:space="preserve">au finalizat ciclul I (pană la data de 15.06.2018),fiind acordat </w:t>
      </w:r>
      <w:r w:rsidRPr="00E92571">
        <w:rPr>
          <w:lang w:val="en-US"/>
        </w:rPr>
        <w:lastRenderedPageBreak/>
        <w:t>și ajutorul de minimis.</w:t>
      </w:r>
      <w:r w:rsidR="002F36B7">
        <w:rPr>
          <w:lang w:val="en-US"/>
        </w:rPr>
        <w:t xml:space="preserve"> </w:t>
      </w:r>
      <w:r w:rsidRPr="00E92571">
        <w:rPr>
          <w:lang w:val="en-US"/>
        </w:rPr>
        <w:t xml:space="preserve">Din acest numar total al semestrului I ,în trim.II  al anului 2018 s-au depus </w:t>
      </w:r>
      <w:r w:rsidRPr="00E92571">
        <w:rPr>
          <w:b/>
          <w:lang w:val="en-US"/>
        </w:rPr>
        <w:t>87 cereri</w:t>
      </w:r>
      <w:r w:rsidRPr="00E92571">
        <w:rPr>
          <w:lang w:val="en-US"/>
        </w:rPr>
        <w:t xml:space="preserve"> față de 15 în trim.II 2017.</w:t>
      </w:r>
    </w:p>
    <w:p w:rsidR="00000ED7" w:rsidRPr="00E92571" w:rsidRDefault="00000ED7" w:rsidP="00000ED7">
      <w:pPr>
        <w:ind w:firstLine="708"/>
        <w:rPr>
          <w:lang w:val="en-US"/>
        </w:rPr>
      </w:pPr>
      <w:r w:rsidRPr="00E92571">
        <w:rPr>
          <w:lang w:val="en-US"/>
        </w:rPr>
        <w:t xml:space="preserve">-Aplicarea H.G. nr.500/2017 privind aprobarea ajutorului de minimis pentru aplicarea programului de susținere a crescătorilor de ovine pentru comercializarea lânii.Pentru a beneficia de acest sprijin s-au înscris în Registrul unic, un numar de </w:t>
      </w:r>
      <w:r w:rsidRPr="00E92571">
        <w:rPr>
          <w:b/>
          <w:lang w:val="en-US"/>
        </w:rPr>
        <w:t>187</w:t>
      </w:r>
      <w:r w:rsidRPr="00E92571">
        <w:rPr>
          <w:lang w:val="en-US"/>
        </w:rPr>
        <w:t xml:space="preserve"> de crescători, din aceștia doar </w:t>
      </w:r>
      <w:r w:rsidRPr="00E92571">
        <w:rPr>
          <w:b/>
          <w:lang w:val="en-US"/>
        </w:rPr>
        <w:t xml:space="preserve">6 </w:t>
      </w:r>
      <w:r w:rsidRPr="00E92571">
        <w:rPr>
          <w:lang w:val="en-US"/>
        </w:rPr>
        <w:t>beneficiari au depus  dosarele complete cu documentele doveditoare, inclusiv cele de livrare a lânii,solicitate în concordanță cu prevederile actului normativ.Termenul limită a fost până la data de 01.07.2018 ,termen care se va prelungi până la data de 01.09.2018 prin modificarea H.G. nr.500/2017 în perioada imediat următoare.</w:t>
      </w:r>
    </w:p>
    <w:p w:rsidR="00000ED7" w:rsidRPr="00E92571" w:rsidRDefault="00000ED7" w:rsidP="00000ED7">
      <w:pPr>
        <w:ind w:firstLine="708"/>
        <w:rPr>
          <w:lang w:val="en-US"/>
        </w:rPr>
      </w:pPr>
      <w:r w:rsidRPr="00E92571">
        <w:rPr>
          <w:lang w:val="en-US"/>
        </w:rPr>
        <w:t xml:space="preserve">-Aplicarea H.G.nr.9/2018 privind aprobarea schemei, ajutor de minimis pentru aplicarea programului de susținere a crescătorilor de porci din rasele Bazna și Mangalița.Programul a început în 2018 ,iar perioada de depunere a cererilor s-a încheiat pe data de 16.04.2018.S-au înscris în Registrul unic ,un număr de </w:t>
      </w:r>
      <w:r w:rsidRPr="00E92571">
        <w:rPr>
          <w:b/>
          <w:lang w:val="en-US"/>
        </w:rPr>
        <w:t>84 de crescători</w:t>
      </w:r>
      <w:r w:rsidRPr="00E92571">
        <w:rPr>
          <w:lang w:val="en-US"/>
        </w:rPr>
        <w:t xml:space="preserve"> de porci cu o solicitare de </w:t>
      </w:r>
      <w:r w:rsidRPr="00E92571">
        <w:rPr>
          <w:b/>
          <w:lang w:val="en-US"/>
        </w:rPr>
        <w:t>734 cap purcei</w:t>
      </w:r>
      <w:r w:rsidRPr="00E92571">
        <w:rPr>
          <w:lang w:val="en-US"/>
        </w:rPr>
        <w:t xml:space="preserve">.Au fost livrați de procesator(unic în Dâmbovița) la </w:t>
      </w:r>
      <w:r w:rsidRPr="00E92571">
        <w:rPr>
          <w:b/>
          <w:lang w:val="en-US"/>
        </w:rPr>
        <w:t>4</w:t>
      </w:r>
      <w:r w:rsidRPr="00E92571">
        <w:rPr>
          <w:lang w:val="en-US"/>
        </w:rPr>
        <w:t xml:space="preserve"> beneficiari un număr de </w:t>
      </w:r>
      <w:r w:rsidRPr="00E92571">
        <w:rPr>
          <w:b/>
          <w:lang w:val="en-US"/>
        </w:rPr>
        <w:t>30 cap</w:t>
      </w:r>
      <w:r w:rsidRPr="00E92571">
        <w:rPr>
          <w:lang w:val="en-US"/>
        </w:rPr>
        <w:t xml:space="preserve"> purcei din rasa Mangalița.Programul este apreciat de crescătorii de porci, așa se explică numărul relativ mare al solicitărilor de purcei ,dar datorită faptului că nu dispunem la nivel  județulului și nici la nivel de țară, de o matcă pentru reproducție suficienă din aceste rase,numărul de purcei disponibil este mic.Pentru 2019 numărul purceilor din cele două rase va crește, datorită faptului că a crescut numărul  crescătorilor de porci preocupați de reproducție.</w:t>
      </w:r>
    </w:p>
    <w:p w:rsidR="00000ED7" w:rsidRPr="00E92571" w:rsidRDefault="00000ED7" w:rsidP="00000ED7">
      <w:pPr>
        <w:ind w:firstLine="708"/>
        <w:rPr>
          <w:lang w:val="en-US"/>
        </w:rPr>
      </w:pPr>
      <w:r w:rsidRPr="00E92571">
        <w:rPr>
          <w:lang w:val="en-US"/>
        </w:rPr>
        <w:t xml:space="preserve">În ce privește accesarea  fodurilor europene prin elaborarea de proiecte, în trim.II al acestui an, față de anul 2017 nu s-a elaborat nici un proiect datorită faptului că nu a fost deschise până la această dată ,sesiunile de depunere a proiectelor la A.F.I.R. S-au elaborat în schimb </w:t>
      </w:r>
      <w:r w:rsidRPr="00E92571">
        <w:rPr>
          <w:b/>
          <w:lang w:val="en-US"/>
        </w:rPr>
        <w:t>57</w:t>
      </w:r>
      <w:r w:rsidRPr="00E92571">
        <w:rPr>
          <w:lang w:val="en-US"/>
        </w:rPr>
        <w:t xml:space="preserve"> documentații de plată pentru beneficiarii proiectelor depuse în anii anteriori.</w:t>
      </w:r>
    </w:p>
    <w:p w:rsidR="00000ED7" w:rsidRPr="00E92571" w:rsidRDefault="00000ED7" w:rsidP="00000ED7">
      <w:r w:rsidRPr="00E92571">
        <w:tab/>
        <w:t>Referitor la suprafețele de culturi însămânțate în acest an agricol , constatăm o menținere aproximativă față de anul 2017,conform statisticii elaborate prin AGR 2A, cu sprijinul primăriilor din județ.</w:t>
      </w:r>
    </w:p>
    <w:p w:rsidR="00000ED7" w:rsidRPr="00E92571" w:rsidRDefault="00000ED7" w:rsidP="00000ED7">
      <w:r w:rsidRPr="00E92571">
        <w:tab/>
        <w:t xml:space="preserve">De remarcat un fapt îngrijorător cu privire la efectivele de animale ,care au scăzut față de anul 2017.Acest fapt se datorează scăderii interesului crescătorilor de animale pentru acest sector.Un fapt îmbucurător pentru dezvoltarea acestui sector, îl reprezită alocarea a </w:t>
      </w:r>
      <w:r w:rsidRPr="00E92571">
        <w:rPr>
          <w:b/>
        </w:rPr>
        <w:t>165 mil.euro</w:t>
      </w:r>
      <w:r w:rsidRPr="00E92571">
        <w:t xml:space="preserve"> din fonduri europene, pentru zootehnie în  acest an, pe submăsura 4.1( Investiții în exploatații agricole) ,conform Calendarului estimativ și alocări pentru submăsurile PNDR 2014-2020.</w:t>
      </w:r>
    </w:p>
    <w:p w:rsidR="00000ED7" w:rsidRPr="00E92571" w:rsidRDefault="00000ED7" w:rsidP="00000ED7">
      <w:r w:rsidRPr="00E92571">
        <w:tab/>
        <w:t xml:space="preserve">Un interes deosebit se manifestă din partea producătorilor agricoli pentru agricultura ecologică.Numărul operatorilor din acest domeniu, a crescut  de la </w:t>
      </w:r>
      <w:r w:rsidRPr="00E92571">
        <w:rPr>
          <w:b/>
        </w:rPr>
        <w:t>36</w:t>
      </w:r>
      <w:r w:rsidRPr="00E92571">
        <w:t xml:space="preserve"> în  anul 2017 la </w:t>
      </w:r>
      <w:r w:rsidRPr="00E92571">
        <w:rPr>
          <w:b/>
        </w:rPr>
        <w:t>47</w:t>
      </w:r>
      <w:r w:rsidRPr="00E92571">
        <w:t xml:space="preserve"> în 2018.</w:t>
      </w:r>
    </w:p>
    <w:p w:rsidR="00000ED7" w:rsidRPr="00E92571" w:rsidRDefault="00000ED7" w:rsidP="00000ED7">
      <w:r w:rsidRPr="00E92571">
        <w:tab/>
      </w:r>
    </w:p>
    <w:p w:rsidR="00C61D64" w:rsidRPr="00E92571" w:rsidRDefault="00252ED3" w:rsidP="00C61D64">
      <w:pPr>
        <w:ind w:firstLine="567"/>
      </w:pPr>
      <w:r w:rsidRPr="00E92571">
        <w:rPr>
          <w:noProof/>
        </w:rPr>
        <w:lastRenderedPageBreak/>
        <w:pict>
          <v:shapetype id="_x0000_t202" coordsize="21600,21600" o:spt="202" path="m,l,21600r21600,l21600,xe">
            <v:stroke joinstyle="miter"/>
            <v:path gradientshapeok="t" o:connecttype="rect"/>
          </v:shapetype>
          <v:shape id="Casetă text 2" o:spid="_x0000_s1028" type="#_x0000_t202" style="position:absolute;left:0;text-align:left;margin-left:0;margin-top:26.35pt;width:527.5pt;height:258.6pt;z-index:251657216;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FwnYDUtAgAASwQAAA4AAAAAAAAAAAAAAAAALgIAAGRycy9l&#10;Mm9Eb2MueG1sUEsBAi0AFAAGAAgAAAAhAEhbJ3LbAAAABwEAAA8AAAAAAAAAAAAAAAAAhwQAAGRy&#10;cy9kb3ducmV2LnhtbFBLBQYAAAAABAAEAPMAAACPBQAAAAA=&#10;">
            <v:textbox style="mso-next-textbox:#Casetă text 2">
              <w:txbxContent>
                <w:p w:rsidR="00A657AB" w:rsidRDefault="00A657AB">
                  <w:r>
                    <w:rPr>
                      <w:rFonts w:ascii="Arial" w:eastAsia="Times New Roman" w:hAnsi="Arial" w:cs="Arial"/>
                      <w:b/>
                      <w:szCs w:val="28"/>
                    </w:rPr>
                    <w:object w:dxaOrig="10005"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324pt" o:ole="">
                        <v:imagedata r:id="rId8" o:title=""/>
                      </v:shape>
                      <o:OLEObject Type="Embed" ProgID="Word.Document.12" ShapeID="_x0000_i1025" DrawAspect="Content" ObjectID="_1597127675" r:id="rId9"/>
                    </w:object>
                  </w:r>
                </w:p>
              </w:txbxContent>
            </v:textbox>
            <w10:wrap type="square"/>
          </v:shape>
        </w:pict>
      </w:r>
      <w:r w:rsidR="00C61D64" w:rsidRPr="00E92571">
        <w:t xml:space="preserve"> </w:t>
      </w:r>
    </w:p>
    <w:p w:rsidR="00252ED3" w:rsidRPr="00E92571" w:rsidRDefault="00252ED3" w:rsidP="00C61D64">
      <w:pPr>
        <w:ind w:firstLine="567"/>
        <w:rPr>
          <w:b/>
          <w:bCs/>
          <w:sz w:val="24"/>
          <w:szCs w:val="24"/>
        </w:rPr>
      </w:pPr>
    </w:p>
    <w:p w:rsidR="006510DA" w:rsidRPr="00E92571" w:rsidRDefault="006510DA" w:rsidP="00F01B0F">
      <w:pPr>
        <w:ind w:firstLine="567"/>
        <w:jc w:val="right"/>
        <w:rPr>
          <w:b/>
          <w:sz w:val="24"/>
          <w:szCs w:val="24"/>
          <w:lang w:val="it-IT"/>
        </w:rPr>
      </w:pPr>
      <w:r w:rsidRPr="00E92571">
        <w:rPr>
          <w:b/>
          <w:sz w:val="24"/>
          <w:szCs w:val="24"/>
          <w:lang w:val="it-IT"/>
        </w:rPr>
        <w:t>TOTAL SUPRAFATA AGRICOLA – 245.760 HA</w:t>
      </w:r>
    </w:p>
    <w:p w:rsidR="002F36B7" w:rsidRDefault="002F36B7" w:rsidP="00F01B0F">
      <w:pPr>
        <w:jc w:val="left"/>
        <w:rPr>
          <w:rFonts w:eastAsia="Times New Roman"/>
          <w:szCs w:val="28"/>
          <w:lang w:val="pt-BR"/>
        </w:rPr>
      </w:pPr>
    </w:p>
    <w:p w:rsidR="00F01B0F" w:rsidRPr="00F01B0F" w:rsidRDefault="00F01B0F" w:rsidP="00F01B0F">
      <w:pPr>
        <w:jc w:val="left"/>
        <w:rPr>
          <w:rFonts w:eastAsia="Times New Roman"/>
          <w:szCs w:val="28"/>
          <w:lang w:val="pt-BR"/>
        </w:rPr>
      </w:pPr>
      <w:r w:rsidRPr="00F01B0F">
        <w:rPr>
          <w:rFonts w:eastAsia="Times New Roman"/>
          <w:szCs w:val="28"/>
          <w:lang w:val="pt-BR"/>
        </w:rPr>
        <w:t>Situatia efectivelor si productiei animalelor domestice pe judet:</w:t>
      </w:r>
    </w:p>
    <w:p w:rsidR="00F01B0F" w:rsidRPr="00F01B0F" w:rsidRDefault="00F01B0F" w:rsidP="00973ACC">
      <w:pPr>
        <w:numPr>
          <w:ilvl w:val="0"/>
          <w:numId w:val="61"/>
        </w:numPr>
        <w:jc w:val="left"/>
        <w:rPr>
          <w:rFonts w:eastAsia="Times New Roman"/>
          <w:b/>
          <w:szCs w:val="28"/>
          <w:lang w:val="pt-BR"/>
        </w:rPr>
      </w:pPr>
      <w:r w:rsidRPr="00F01B0F">
        <w:rPr>
          <w:rFonts w:eastAsia="Times New Roman"/>
          <w:b/>
          <w:szCs w:val="28"/>
          <w:lang w:val="pt-BR"/>
        </w:rPr>
        <w:t>Bovine total-25.049 cap.din care:</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 xml:space="preserve">               -vaci-18.463 cap</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b)   Porcine total-47.128 cap din care :</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 xml:space="preserve">               -scroafe si scrofite-1.836 cap</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c)   Ovine total-56.719 cap . din care:</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 xml:space="preserve">               -oi-51.010 cap</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d)   Caprine total-21.061 cap. Din care:</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 xml:space="preserve">               - capre-20.423 cap</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e)   Pasari total-2.645.639 cap din care:</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 xml:space="preserve">               - outoare 2.627.642 cap</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f)   Cabaline total-8.447 cap din care:</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 xml:space="preserve">               - iepe-2.263 cap</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g)   Iepuri-2.431cap.</w:t>
      </w:r>
    </w:p>
    <w:p w:rsidR="00F01B0F" w:rsidRPr="00F01B0F" w:rsidRDefault="00F01B0F" w:rsidP="00F01B0F">
      <w:pPr>
        <w:ind w:left="915"/>
        <w:jc w:val="left"/>
        <w:rPr>
          <w:rFonts w:eastAsia="Times New Roman"/>
          <w:b/>
          <w:szCs w:val="28"/>
          <w:lang w:val="pt-BR"/>
        </w:rPr>
      </w:pPr>
      <w:r w:rsidRPr="00F01B0F">
        <w:rPr>
          <w:rFonts w:eastAsia="Times New Roman"/>
          <w:b/>
          <w:szCs w:val="28"/>
          <w:lang w:val="pt-BR"/>
        </w:rPr>
        <w:t xml:space="preserve">h)   Familii de albine-25.580 fam.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9"/>
      </w:tblGrid>
      <w:tr w:rsidR="00C61D64" w:rsidRPr="002F36B7" w:rsidTr="0091054E">
        <w:tc>
          <w:tcPr>
            <w:tcW w:w="9889" w:type="dxa"/>
            <w:tcBorders>
              <w:top w:val="nil"/>
              <w:left w:val="nil"/>
              <w:bottom w:val="nil"/>
              <w:right w:val="nil"/>
            </w:tcBorders>
            <w:vAlign w:val="center"/>
          </w:tcPr>
          <w:p w:rsidR="00C61D64" w:rsidRPr="002F36B7" w:rsidRDefault="00C61D64" w:rsidP="00C61D64">
            <w:pPr>
              <w:spacing w:line="252" w:lineRule="auto"/>
              <w:rPr>
                <w:szCs w:val="28"/>
                <w:lang w:val="it-IT"/>
              </w:rPr>
            </w:pPr>
          </w:p>
        </w:tc>
      </w:tr>
    </w:tbl>
    <w:p w:rsidR="00C61D64" w:rsidRPr="00E92571" w:rsidRDefault="00C61D64" w:rsidP="00C61D64">
      <w:pPr>
        <w:spacing w:line="252" w:lineRule="auto"/>
        <w:ind w:firstLine="567"/>
        <w:rPr>
          <w:b/>
          <w:i/>
          <w:szCs w:val="28"/>
          <w:lang w:val="en-US"/>
        </w:rPr>
      </w:pPr>
      <w:r w:rsidRPr="00E92571">
        <w:rPr>
          <w:b/>
          <w:i/>
          <w:szCs w:val="28"/>
          <w:lang w:val="en-US"/>
        </w:rPr>
        <w:t xml:space="preserve">Agenţia de Plăţi şi Intervenţie pentru Agricultură </w:t>
      </w:r>
    </w:p>
    <w:p w:rsidR="002F36B7" w:rsidRDefault="00252ED3" w:rsidP="00252ED3">
      <w:pPr>
        <w:tabs>
          <w:tab w:val="left" w:pos="993"/>
        </w:tabs>
        <w:spacing w:line="252" w:lineRule="auto"/>
        <w:ind w:firstLine="567"/>
        <w:rPr>
          <w:szCs w:val="28"/>
          <w:lang w:val="en-US"/>
        </w:rPr>
      </w:pPr>
      <w:r w:rsidRPr="00E92571">
        <w:rPr>
          <w:szCs w:val="28"/>
          <w:lang w:val="en-US"/>
        </w:rPr>
        <w:t xml:space="preserve">  </w:t>
      </w:r>
    </w:p>
    <w:p w:rsidR="00252ED3" w:rsidRPr="00E92571" w:rsidRDefault="00252ED3" w:rsidP="00252ED3">
      <w:pPr>
        <w:tabs>
          <w:tab w:val="left" w:pos="993"/>
        </w:tabs>
        <w:spacing w:line="252" w:lineRule="auto"/>
        <w:ind w:firstLine="567"/>
        <w:rPr>
          <w:szCs w:val="28"/>
          <w:lang w:val="en-US"/>
        </w:rPr>
      </w:pPr>
      <w:r w:rsidRPr="00E92571">
        <w:rPr>
          <w:szCs w:val="28"/>
          <w:lang w:val="en-US"/>
        </w:rPr>
        <w:t xml:space="preserve"> Din evidentele statistice centralizate  la A.P.I.A. – Centrul Judetean Dambovita, 24.500 de fermieri au solicitat, in anul 2017,  sprijin pentru o suprafata agricola de 118.903,47 ha.</w:t>
      </w:r>
    </w:p>
    <w:p w:rsidR="00252ED3" w:rsidRPr="00E92571" w:rsidRDefault="00252ED3" w:rsidP="00252ED3">
      <w:pPr>
        <w:tabs>
          <w:tab w:val="left" w:pos="993"/>
        </w:tabs>
        <w:spacing w:line="252" w:lineRule="auto"/>
        <w:ind w:firstLine="567"/>
        <w:rPr>
          <w:szCs w:val="28"/>
          <w:lang w:val="en-US"/>
        </w:rPr>
      </w:pPr>
      <w:r w:rsidRPr="00E92571">
        <w:rPr>
          <w:szCs w:val="28"/>
          <w:lang w:val="en-US"/>
        </w:rPr>
        <w:t xml:space="preserve">    Centrul Judetean Dambovita si-a onorat obligatiile fata de principalii beneficiari ai actiunilor sale – fermierii –  si a indeplinit sarcinile transmise de A.P.I.A.- Central. </w:t>
      </w:r>
    </w:p>
    <w:p w:rsidR="00252ED3" w:rsidRPr="00E92571" w:rsidRDefault="00252ED3" w:rsidP="00252ED3">
      <w:pPr>
        <w:tabs>
          <w:tab w:val="left" w:pos="993"/>
        </w:tabs>
        <w:spacing w:line="252" w:lineRule="auto"/>
        <w:ind w:firstLine="567"/>
        <w:rPr>
          <w:szCs w:val="28"/>
          <w:lang w:val="en-US"/>
        </w:rPr>
      </w:pPr>
      <w:r w:rsidRPr="00E92571">
        <w:rPr>
          <w:szCs w:val="28"/>
          <w:lang w:val="en-US"/>
        </w:rPr>
        <w:lastRenderedPageBreak/>
        <w:t xml:space="preserve">    Activitatea principala desfasurata de </w:t>
      </w:r>
      <w:r w:rsidR="002F36B7" w:rsidRPr="00E92571">
        <w:rPr>
          <w:szCs w:val="28"/>
          <w:lang w:val="en-US"/>
        </w:rPr>
        <w:t xml:space="preserve">A.P.I.A </w:t>
      </w:r>
      <w:r w:rsidRPr="00E92571">
        <w:rPr>
          <w:szCs w:val="28"/>
          <w:lang w:val="en-US"/>
        </w:rPr>
        <w:t>este reprezentata de accesarea formelor de sprijin in agricultura de catre fermieri prin cererea unica de plata. Cele mai multe dintre actiunile enumerate in macheta de mai sus se desfasoara in cadrul acestei activitati denumite generic CAMPANIE SAPS.</w:t>
      </w:r>
    </w:p>
    <w:p w:rsidR="00252ED3" w:rsidRPr="00E92571" w:rsidRDefault="00252ED3" w:rsidP="00252ED3">
      <w:pPr>
        <w:tabs>
          <w:tab w:val="left" w:pos="993"/>
        </w:tabs>
        <w:spacing w:line="252" w:lineRule="auto"/>
        <w:ind w:firstLine="567"/>
        <w:rPr>
          <w:szCs w:val="28"/>
          <w:lang w:val="en-US"/>
        </w:rPr>
      </w:pPr>
      <w:r w:rsidRPr="00E92571">
        <w:rPr>
          <w:szCs w:val="28"/>
          <w:lang w:val="en-US"/>
        </w:rPr>
        <w:t xml:space="preserve">    In fiecare an, CAMPANIA SAPS debuteaza cu o pregatire riguroasa care consta in intalniri zonale de informare si consiliere pentru fermieri sustinute si de materiale tematice transmise catre publicul tinta cu ajutorul mijloacelor de difuzare a informatiei in masa.</w:t>
      </w:r>
    </w:p>
    <w:p w:rsidR="00252ED3" w:rsidRPr="00E92571" w:rsidRDefault="00252ED3" w:rsidP="00252ED3">
      <w:pPr>
        <w:tabs>
          <w:tab w:val="left" w:pos="993"/>
        </w:tabs>
        <w:spacing w:line="252" w:lineRule="auto"/>
        <w:ind w:firstLine="567"/>
        <w:rPr>
          <w:szCs w:val="28"/>
          <w:lang w:val="en-US"/>
        </w:rPr>
      </w:pPr>
      <w:r w:rsidRPr="00E92571">
        <w:rPr>
          <w:szCs w:val="28"/>
          <w:lang w:val="en-US"/>
        </w:rPr>
        <w:t xml:space="preserve">    In paralel cu primirea cererilor unice se rezolva cazurile de suprapuneri ale parcelelor agricole declarate de catre fermieri si cazurile de blocuri fizice supradeclarate.</w:t>
      </w:r>
    </w:p>
    <w:p w:rsidR="00252ED3" w:rsidRPr="00E92571" w:rsidRDefault="00252ED3" w:rsidP="00252ED3">
      <w:pPr>
        <w:tabs>
          <w:tab w:val="left" w:pos="993"/>
        </w:tabs>
        <w:spacing w:line="252" w:lineRule="auto"/>
        <w:ind w:firstLine="567"/>
        <w:rPr>
          <w:szCs w:val="28"/>
          <w:lang w:val="en-US"/>
        </w:rPr>
      </w:pPr>
      <w:r w:rsidRPr="00E92571">
        <w:rPr>
          <w:szCs w:val="28"/>
          <w:lang w:val="en-US"/>
        </w:rPr>
        <w:t xml:space="preserve">   Dupa incheierea perioadei de primire a cererilor unice, se parcurge o perioada de control preliminar al acestora.. Aceasta etapa presupune remedieri, fara penalitati, ale declaratiei de suprafata completata de fermier la depunerea cererii. Concret, programul electronic  genereaza notificari pentru fermierii cu neconformitati : suprapuneri si supradeclarari de parcele.  Aceste notificari sunt  transmise fermierilor care au  posibilitatea revizuirii declaratiei initiale.</w:t>
      </w:r>
    </w:p>
    <w:p w:rsidR="00252ED3" w:rsidRPr="00E92571" w:rsidRDefault="00252ED3" w:rsidP="00252ED3">
      <w:pPr>
        <w:tabs>
          <w:tab w:val="left" w:pos="993"/>
        </w:tabs>
        <w:spacing w:line="252" w:lineRule="auto"/>
        <w:ind w:firstLine="567"/>
        <w:rPr>
          <w:szCs w:val="28"/>
          <w:lang w:val="en-US"/>
        </w:rPr>
      </w:pPr>
      <w:r w:rsidRPr="00E92571">
        <w:rPr>
          <w:szCs w:val="28"/>
          <w:lang w:val="en-US"/>
        </w:rPr>
        <w:t xml:space="preserve">    Se proceseaza in baza de date toate cererile unice si modificarile acestora si se deruleaza controalele administrative si pe teren. Controalele pe teren se fac pe esantioane transmise de Centrala.</w:t>
      </w:r>
    </w:p>
    <w:p w:rsidR="00252ED3" w:rsidRPr="00E92571" w:rsidRDefault="00252ED3" w:rsidP="00252ED3">
      <w:pPr>
        <w:tabs>
          <w:tab w:val="left" w:pos="993"/>
        </w:tabs>
        <w:spacing w:line="252" w:lineRule="auto"/>
        <w:ind w:firstLine="567"/>
        <w:rPr>
          <w:szCs w:val="28"/>
          <w:lang w:val="en-US"/>
        </w:rPr>
      </w:pPr>
      <w:r w:rsidRPr="00E92571">
        <w:rPr>
          <w:szCs w:val="28"/>
          <w:lang w:val="en-US"/>
        </w:rPr>
        <w:t xml:space="preserve">    Pe langa schemele de sprijin pentru care fermierii aplica prin depunerea cererilor unice, Agentia de Plati si Interventie pentru Agricultura deruleaza mai multe masuri specifice: Masura 215-bunastare porci si pasari, primire si procesare cereri de plata si deconturi justificative trimestriale, Sprijin pentru motorina utilizata in</w:t>
      </w:r>
      <w:r w:rsidRPr="00E92571">
        <w:rPr>
          <w:b/>
          <w:szCs w:val="28"/>
          <w:lang w:val="en-US"/>
        </w:rPr>
        <w:t xml:space="preserve"> </w:t>
      </w:r>
      <w:r w:rsidRPr="00E92571">
        <w:rPr>
          <w:szCs w:val="28"/>
          <w:lang w:val="en-US"/>
        </w:rPr>
        <w:t>agricultura, Programul pentru scoli - Sprijin financiar din FEGA pentru furnizarea fructelor, legumelor, laptelui si produselor lactate si derularea masurilor educative aferente</w:t>
      </w:r>
      <w:r w:rsidRPr="00E92571">
        <w:rPr>
          <w:bCs/>
          <w:szCs w:val="28"/>
          <w:lang w:val="en-US"/>
        </w:rPr>
        <w:t xml:space="preserve">, </w:t>
      </w:r>
      <w:r w:rsidRPr="00E92571">
        <w:rPr>
          <w:szCs w:val="28"/>
          <w:lang w:val="en-US"/>
        </w:rPr>
        <w:t xml:space="preserve">Vizare carnete renta viagera, </w:t>
      </w:r>
      <w:r w:rsidRPr="00E92571">
        <w:rPr>
          <w:bCs/>
          <w:szCs w:val="28"/>
          <w:lang w:val="en-US"/>
        </w:rPr>
        <w:t>Programul National Apicol.</w:t>
      </w:r>
      <w:r w:rsidRPr="00E92571">
        <w:rPr>
          <w:szCs w:val="28"/>
          <w:lang w:val="en-US"/>
        </w:rPr>
        <w:t xml:space="preserve">        </w:t>
      </w:r>
    </w:p>
    <w:p w:rsidR="00252ED3" w:rsidRPr="00E92571" w:rsidRDefault="00252ED3" w:rsidP="00252ED3">
      <w:pPr>
        <w:tabs>
          <w:tab w:val="left" w:pos="993"/>
        </w:tabs>
        <w:spacing w:line="252" w:lineRule="auto"/>
        <w:ind w:firstLine="567"/>
        <w:rPr>
          <w:b/>
          <w:szCs w:val="28"/>
          <w:lang w:val="en-US"/>
        </w:rPr>
      </w:pPr>
      <w:r w:rsidRPr="00E92571">
        <w:rPr>
          <w:szCs w:val="28"/>
          <w:lang w:val="en-US"/>
        </w:rPr>
        <w:t xml:space="preserve">   Agentia de Plati si Interventie Pentru Agricultura – Centrul Judeten Dambovita va urmari in permanenta doua axe principale de actiune, prima vizand incadrarea actiunilor ce-i revin in calendarul prevazut de Reglementarile Europene si termenele stabilite de A.P.I.A. Central  si cea de-a doua, imbunatatirea calitatii lucrarilor si a raporturilor cu beneficiarii – fermierii damboviteni.</w:t>
      </w:r>
    </w:p>
    <w:p w:rsidR="00252ED3" w:rsidRPr="00E92571" w:rsidRDefault="00252ED3" w:rsidP="00252ED3">
      <w:pPr>
        <w:tabs>
          <w:tab w:val="left" w:pos="993"/>
        </w:tabs>
        <w:spacing w:line="252" w:lineRule="auto"/>
        <w:ind w:firstLine="567"/>
        <w:rPr>
          <w:szCs w:val="28"/>
          <w:lang w:val="en-US"/>
        </w:rPr>
      </w:pPr>
    </w:p>
    <w:p w:rsidR="00C61D64" w:rsidRPr="00E92571" w:rsidRDefault="00C61D64" w:rsidP="00C61D64">
      <w:pPr>
        <w:tabs>
          <w:tab w:val="left" w:pos="993"/>
        </w:tabs>
        <w:spacing w:line="252" w:lineRule="auto"/>
        <w:ind w:firstLine="567"/>
        <w:rPr>
          <w:bCs/>
          <w:szCs w:val="28"/>
          <w:lang w:val="en-US"/>
        </w:rPr>
      </w:pPr>
      <w:r w:rsidRPr="00E92571">
        <w:rPr>
          <w:b/>
          <w:bCs/>
          <w:szCs w:val="28"/>
          <w:highlight w:val="lightGray"/>
        </w:rPr>
        <w:t>Direcţia Sanitară Veterinară şi pentru Siguranţa Alimentelor Dâmboviţa</w:t>
      </w:r>
      <w:r w:rsidRPr="00E92571">
        <w:rPr>
          <w:bCs/>
          <w:szCs w:val="28"/>
        </w:rPr>
        <w:t xml:space="preserve"> </w:t>
      </w:r>
    </w:p>
    <w:p w:rsidR="006B3E34" w:rsidRPr="00E92571" w:rsidRDefault="006B3E34" w:rsidP="006B3E34">
      <w:pPr>
        <w:rPr>
          <w:rFonts w:eastAsia="SimSun"/>
          <w:b/>
          <w:szCs w:val="28"/>
          <w:lang w:val="it-IT" w:eastAsia="zh-CN"/>
        </w:rPr>
      </w:pPr>
      <w:r w:rsidRPr="00E92571">
        <w:rPr>
          <w:rFonts w:eastAsia="SimSun"/>
          <w:b/>
          <w:szCs w:val="28"/>
          <w:lang w:val="it-IT" w:eastAsia="zh-CN"/>
        </w:rPr>
        <w:t>Serviciul Antifraudă</w:t>
      </w:r>
    </w:p>
    <w:p w:rsidR="006B3E34" w:rsidRPr="00E92571" w:rsidRDefault="006B3E34" w:rsidP="006B3E34">
      <w:pPr>
        <w:rPr>
          <w:rFonts w:eastAsia="SimSun"/>
          <w:szCs w:val="28"/>
          <w:lang w:val="it-IT" w:eastAsia="zh-CN"/>
        </w:rPr>
      </w:pPr>
      <w:r w:rsidRPr="00E92571">
        <w:rPr>
          <w:rFonts w:eastAsia="SimSun"/>
          <w:b/>
          <w:szCs w:val="28"/>
          <w:lang w:val="it-IT" w:eastAsia="zh-CN"/>
        </w:rPr>
        <w:t xml:space="preserve">- </w:t>
      </w:r>
      <w:r w:rsidRPr="00E92571">
        <w:rPr>
          <w:rFonts w:eastAsia="SimSun"/>
          <w:szCs w:val="28"/>
          <w:lang w:val="it-IT" w:eastAsia="zh-CN"/>
        </w:rPr>
        <w:t>programul propriu de acțiuni pe trimestrul 2/2018 a fost realizat în totalitate, fiind efectuate un număr de 130 controale; aceste controale s-au desfășurat în domeniile de activitate specifice DSVSA Dâmbovița, respectiv activități ale medicilor veterinari concesionari, inspecții în exploatații, controale în unități ce au ca obiect de activitate producerea, depozitarea și comercializarea produselor alimentare de origine animală și nonanimală, controlul circulației medicamentului etc.;</w:t>
      </w:r>
    </w:p>
    <w:p w:rsidR="006B3E34" w:rsidRPr="00E92571" w:rsidRDefault="006B3E34" w:rsidP="006B3E34">
      <w:pPr>
        <w:rPr>
          <w:rFonts w:eastAsia="SimSun"/>
          <w:szCs w:val="28"/>
          <w:lang w:val="it-IT" w:eastAsia="zh-CN"/>
        </w:rPr>
      </w:pPr>
      <w:r w:rsidRPr="00E92571">
        <w:rPr>
          <w:rFonts w:eastAsia="SimSun"/>
          <w:szCs w:val="28"/>
          <w:lang w:val="it-IT" w:eastAsia="zh-CN"/>
        </w:rPr>
        <w:t>- au fost soluționate un numar de 17 reclamații și sesizări adresate instituției noastre sau redirecționate de la alte instituții;</w:t>
      </w:r>
    </w:p>
    <w:p w:rsidR="006B3E34" w:rsidRPr="00E92571" w:rsidRDefault="006B3E34" w:rsidP="006B3E34">
      <w:pPr>
        <w:rPr>
          <w:rFonts w:eastAsia="SimSun"/>
          <w:szCs w:val="28"/>
          <w:lang w:val="it-IT" w:eastAsia="zh-CN"/>
        </w:rPr>
      </w:pPr>
      <w:r w:rsidRPr="00E92571">
        <w:rPr>
          <w:rFonts w:eastAsia="SimSun"/>
          <w:szCs w:val="28"/>
          <w:lang w:val="it-IT" w:eastAsia="zh-CN"/>
        </w:rPr>
        <w:lastRenderedPageBreak/>
        <w:t>- s-au aplicat un număr de 29  sancțiuni contravenționale în valoare de 26700 ron și 4  avertismente conform OG2/2001.</w:t>
      </w:r>
    </w:p>
    <w:p w:rsidR="006B3E34" w:rsidRPr="00E92571" w:rsidRDefault="006B3E34" w:rsidP="006B3E34">
      <w:pPr>
        <w:rPr>
          <w:rFonts w:eastAsia="SimSun"/>
          <w:szCs w:val="28"/>
          <w:lang w:val="it-IT" w:eastAsia="zh-CN"/>
        </w:rPr>
      </w:pPr>
    </w:p>
    <w:p w:rsidR="006B3E34" w:rsidRPr="00E92571" w:rsidRDefault="006B3E34" w:rsidP="006B3E34">
      <w:pPr>
        <w:rPr>
          <w:rFonts w:eastAsia="SimSun"/>
          <w:szCs w:val="28"/>
          <w:lang w:val="it-IT" w:eastAsia="zh-CN"/>
        </w:rPr>
      </w:pPr>
    </w:p>
    <w:p w:rsidR="006B3E34" w:rsidRPr="00E92571" w:rsidRDefault="006B3E34" w:rsidP="006B3E34">
      <w:pPr>
        <w:jc w:val="left"/>
        <w:rPr>
          <w:rFonts w:eastAsia="SimSun"/>
          <w:b/>
          <w:szCs w:val="28"/>
          <w:lang w:val="en-US" w:eastAsia="zh-CN"/>
        </w:rPr>
      </w:pPr>
      <w:r w:rsidRPr="00E92571">
        <w:rPr>
          <w:rFonts w:eastAsia="SimSun"/>
          <w:b/>
          <w:szCs w:val="28"/>
          <w:lang w:val="en-US" w:eastAsia="zh-CN"/>
        </w:rPr>
        <w:t>Serviciul Control Oficial Sănătate Animală</w:t>
      </w:r>
    </w:p>
    <w:p w:rsidR="006B3E34" w:rsidRPr="00E92571" w:rsidRDefault="006B3E34" w:rsidP="006B3E34">
      <w:pPr>
        <w:rPr>
          <w:rFonts w:eastAsia="SimSun"/>
          <w:szCs w:val="28"/>
          <w:lang w:val="en-US" w:eastAsia="zh-CN"/>
        </w:rPr>
      </w:pPr>
      <w:r w:rsidRPr="00E92571">
        <w:rPr>
          <w:rFonts w:eastAsia="SimSun"/>
          <w:szCs w:val="28"/>
          <w:lang w:val="it-IT" w:eastAsia="zh-CN"/>
        </w:rPr>
        <w:t xml:space="preserve">        - controlul şi monitorizarea teritoriului din punct de vedere al sănătăţii animalelor, in special din punct de vedere al evoluției la nivel național al </w:t>
      </w:r>
      <w:r w:rsidRPr="00E92571">
        <w:rPr>
          <w:rFonts w:eastAsia="SimSun"/>
          <w:szCs w:val="28"/>
          <w:lang w:val="en-US" w:eastAsia="zh-CN"/>
        </w:rPr>
        <w:t>pestei porcine africane și pestei porcine clasice</w:t>
      </w:r>
    </w:p>
    <w:p w:rsidR="006B3E34" w:rsidRPr="00E92571" w:rsidRDefault="006B3E34" w:rsidP="006B3E34">
      <w:pPr>
        <w:rPr>
          <w:rFonts w:eastAsia="SimSun"/>
          <w:szCs w:val="28"/>
          <w:lang w:val="it-IT" w:eastAsia="zh-CN"/>
        </w:rPr>
      </w:pPr>
      <w:r w:rsidRPr="00E92571">
        <w:rPr>
          <w:rFonts w:eastAsia="SimSun"/>
          <w:szCs w:val="28"/>
          <w:lang w:val="en-US" w:eastAsia="zh-CN"/>
        </w:rPr>
        <w:t xml:space="preserve">       - supravegherea salmonelozelor aviare zoonotice prin inspecții și prelevări de probe coprologice</w:t>
      </w:r>
    </w:p>
    <w:p w:rsidR="006B3E34" w:rsidRPr="00E92571" w:rsidRDefault="006B3E34" w:rsidP="006B3E34">
      <w:pPr>
        <w:rPr>
          <w:rFonts w:eastAsia="SimSun"/>
          <w:szCs w:val="28"/>
          <w:lang w:val="it-IT" w:eastAsia="zh-CN"/>
        </w:rPr>
      </w:pPr>
      <w:r w:rsidRPr="00E92571">
        <w:rPr>
          <w:rFonts w:eastAsia="SimSun"/>
          <w:szCs w:val="28"/>
          <w:lang w:val="it-IT" w:eastAsia="zh-CN"/>
        </w:rPr>
        <w:t xml:space="preserve">        </w:t>
      </w:r>
      <w:r w:rsidRPr="00E92571">
        <w:rPr>
          <w:rFonts w:eastAsia="SimSun"/>
          <w:szCs w:val="28"/>
          <w:lang w:val="en-US" w:eastAsia="zh-CN"/>
        </w:rPr>
        <w:t>-</w:t>
      </w:r>
      <w:r w:rsidRPr="00E92571">
        <w:rPr>
          <w:rFonts w:eastAsia="SimSun"/>
          <w:szCs w:val="28"/>
          <w:lang w:val="it-IT" w:eastAsia="zh-CN"/>
        </w:rPr>
        <w:t xml:space="preserve">supravegherea ESB la bovine şi a scrapiei la ovine şi caprine, pe tot parcursul anului, la animalele sacrificate în abator, în exploataţii nonprofesionale şi  la animalele moarte, prin prelevare de probe trunchi cerebral  </w:t>
      </w:r>
    </w:p>
    <w:p w:rsidR="006B3E34" w:rsidRPr="00E92571" w:rsidRDefault="006B3E34" w:rsidP="006B3E34">
      <w:pPr>
        <w:rPr>
          <w:rFonts w:eastAsia="SimSun"/>
          <w:szCs w:val="28"/>
          <w:lang w:val="it-IT" w:eastAsia="zh-CN"/>
        </w:rPr>
      </w:pPr>
      <w:r w:rsidRPr="00E92571">
        <w:rPr>
          <w:rFonts w:eastAsia="SimSun"/>
          <w:szCs w:val="28"/>
          <w:lang w:val="it-IT" w:eastAsia="zh-CN"/>
        </w:rPr>
        <w:t xml:space="preserve">        - monitorizarea vaccinărilor  anticărbunoase la cabaline, ovine şi caprine, vaccinarilor antipseudopestoase, antirabice, a tuberculinarilor și la bovine</w:t>
      </w:r>
    </w:p>
    <w:p w:rsidR="006B3E34" w:rsidRPr="00E92571" w:rsidRDefault="006B3E34" w:rsidP="006B3E34">
      <w:pPr>
        <w:rPr>
          <w:rFonts w:eastAsia="SimSun"/>
          <w:szCs w:val="28"/>
          <w:lang w:val="it-IT" w:eastAsia="zh-CN"/>
        </w:rPr>
      </w:pPr>
      <w:r w:rsidRPr="00E92571">
        <w:rPr>
          <w:rFonts w:eastAsia="SimSun"/>
          <w:szCs w:val="28"/>
          <w:lang w:val="it-IT" w:eastAsia="zh-CN"/>
        </w:rPr>
        <w:t xml:space="preserve">        - recoltări  probe biologice de la animale pentru monitorizarea și supravegherea bolilor infecțioase</w:t>
      </w:r>
    </w:p>
    <w:p w:rsidR="006B3E34" w:rsidRPr="00E92571" w:rsidRDefault="006B3E34" w:rsidP="006B3E34">
      <w:pPr>
        <w:rPr>
          <w:rFonts w:eastAsia="SimSun"/>
          <w:szCs w:val="28"/>
          <w:lang w:val="it-IT" w:eastAsia="zh-CN"/>
        </w:rPr>
      </w:pPr>
      <w:r w:rsidRPr="00E92571">
        <w:rPr>
          <w:rFonts w:eastAsia="SimSun"/>
          <w:szCs w:val="28"/>
          <w:lang w:val="it-IT" w:eastAsia="zh-CN"/>
        </w:rPr>
        <w:t xml:space="preserve">        - prelevare probe furaje în program oficial </w:t>
      </w:r>
    </w:p>
    <w:p w:rsidR="006B3E34" w:rsidRPr="00E92571" w:rsidRDefault="006B3E34" w:rsidP="006B3E34">
      <w:pPr>
        <w:rPr>
          <w:rFonts w:eastAsia="SimSun"/>
          <w:szCs w:val="28"/>
          <w:lang w:val="it-IT" w:eastAsia="zh-CN"/>
        </w:rPr>
      </w:pPr>
      <w:r w:rsidRPr="00E92571">
        <w:rPr>
          <w:rFonts w:eastAsia="SimSun"/>
          <w:szCs w:val="28"/>
          <w:lang w:val="it-IT" w:eastAsia="zh-CN"/>
        </w:rPr>
        <w:t xml:space="preserve">        - prelevare probe produse medicinale veterinare</w:t>
      </w:r>
    </w:p>
    <w:p w:rsidR="006B3E34" w:rsidRPr="00E92571" w:rsidRDefault="006B3E34" w:rsidP="006B3E34">
      <w:pPr>
        <w:rPr>
          <w:rFonts w:eastAsia="SimSun"/>
          <w:szCs w:val="28"/>
          <w:lang w:val="it-IT" w:eastAsia="zh-CN"/>
        </w:rPr>
      </w:pPr>
      <w:r w:rsidRPr="00E92571">
        <w:rPr>
          <w:rFonts w:eastAsia="SimSun"/>
          <w:szCs w:val="28"/>
          <w:lang w:val="it-IT" w:eastAsia="zh-CN"/>
        </w:rPr>
        <w:t xml:space="preserve">        - răspunsuri la petiţii, consultanţa legislativă.</w:t>
      </w:r>
    </w:p>
    <w:p w:rsidR="006B3E34" w:rsidRPr="00E92571" w:rsidRDefault="006B3E34" w:rsidP="006B3E34">
      <w:pPr>
        <w:rPr>
          <w:rFonts w:eastAsia="SimSun"/>
          <w:szCs w:val="28"/>
          <w:lang w:val="it-IT" w:eastAsia="zh-CN"/>
        </w:rPr>
      </w:pPr>
      <w:r w:rsidRPr="00E92571">
        <w:rPr>
          <w:rFonts w:eastAsia="SimSun"/>
          <w:szCs w:val="28"/>
          <w:lang w:val="it-IT" w:eastAsia="zh-CN"/>
        </w:rPr>
        <w:t xml:space="preserve">        - activitate curentă: raportări trimestriale, răspuns  la notele de serviciu emise de  ANSVSA </w:t>
      </w:r>
    </w:p>
    <w:p w:rsidR="006B3E34" w:rsidRPr="00E92571" w:rsidRDefault="006B3E34" w:rsidP="006B3E34">
      <w:pPr>
        <w:tabs>
          <w:tab w:val="left" w:pos="540"/>
        </w:tabs>
        <w:rPr>
          <w:rFonts w:eastAsia="SimSun"/>
          <w:b/>
          <w:szCs w:val="28"/>
          <w:lang w:val="en-US" w:eastAsia="zh-CN"/>
        </w:rPr>
      </w:pPr>
      <w:r w:rsidRPr="00E92571">
        <w:rPr>
          <w:rFonts w:eastAsia="SimSun"/>
          <w:szCs w:val="28"/>
          <w:lang w:val="en-US" w:eastAsia="zh-CN"/>
        </w:rPr>
        <w:t xml:space="preserve">        - în cadrul ședinţelor  lunare  desfăşurate la sediul DSVSA Dâmboviţa au fost efectuate informări și instruiri ale  medicilor veterinari de liberă practică  şi medicilor  zonali pe diverse teme: supravegherea teritoriului sub aspectul pestei porcine africane si pestei porcine clasice, prelevarea de probe produse biologice de la animale pentru supravegherea pestei porcine clasice si a  pestei porcine africane, comercializare produse medicinale veterinare, comercializarea materiilor prime (cereale boabe, subproduse de morărit şi panificaţie  care se pot administra în hrana animalelor).</w:t>
      </w:r>
      <w:r w:rsidRPr="00E92571">
        <w:rPr>
          <w:rFonts w:eastAsia="SimSun"/>
          <w:b/>
          <w:szCs w:val="28"/>
          <w:lang w:val="en-US" w:eastAsia="zh-CN"/>
        </w:rPr>
        <w:t xml:space="preserve"> </w:t>
      </w:r>
    </w:p>
    <w:p w:rsidR="006B3E34" w:rsidRPr="00E92571" w:rsidRDefault="006B3E34" w:rsidP="006B3E34">
      <w:pPr>
        <w:jc w:val="center"/>
        <w:rPr>
          <w:rFonts w:eastAsia="SimSun"/>
          <w:b/>
          <w:sz w:val="24"/>
          <w:szCs w:val="24"/>
          <w:lang w:val="it-IT" w:eastAsia="zh-CN"/>
        </w:rPr>
      </w:pPr>
    </w:p>
    <w:p w:rsidR="006B3E34" w:rsidRPr="00E92571" w:rsidRDefault="006B3E34" w:rsidP="006B3E34">
      <w:pPr>
        <w:jc w:val="center"/>
        <w:rPr>
          <w:rFonts w:eastAsia="SimSun"/>
          <w:b/>
          <w:sz w:val="24"/>
          <w:szCs w:val="24"/>
          <w:lang w:val="en-US" w:eastAsia="zh-CN"/>
        </w:rPr>
      </w:pPr>
    </w:p>
    <w:p w:rsidR="006B3E34" w:rsidRPr="00E92571" w:rsidRDefault="006B3E34" w:rsidP="006B3E34">
      <w:pPr>
        <w:jc w:val="center"/>
        <w:rPr>
          <w:rFonts w:eastAsia="SimSun"/>
          <w:b/>
          <w:szCs w:val="28"/>
          <w:lang w:val="en-US" w:eastAsia="zh-CN"/>
        </w:rPr>
      </w:pPr>
      <w:r w:rsidRPr="00E92571">
        <w:rPr>
          <w:rFonts w:eastAsia="SimSun"/>
          <w:b/>
          <w:sz w:val="24"/>
          <w:szCs w:val="24"/>
          <w:lang w:val="en-US" w:eastAsia="zh-CN"/>
        </w:rPr>
        <w:t xml:space="preserve"> </w:t>
      </w:r>
      <w:r w:rsidRPr="00E92571">
        <w:rPr>
          <w:rFonts w:eastAsia="SimSun"/>
          <w:b/>
          <w:szCs w:val="28"/>
          <w:lang w:val="en-US" w:eastAsia="zh-CN"/>
        </w:rPr>
        <w:t>Situația sancțiunilor /ordonanțelor aplicate</w:t>
      </w:r>
    </w:p>
    <w:tbl>
      <w:tblPr>
        <w:tblW w:w="9186" w:type="dxa"/>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2393"/>
        <w:gridCol w:w="1547"/>
        <w:gridCol w:w="1890"/>
        <w:gridCol w:w="1581"/>
      </w:tblGrid>
      <w:tr w:rsidR="006B3E34" w:rsidRPr="00E92571" w:rsidTr="0013531E">
        <w:trPr>
          <w:jc w:val="center"/>
        </w:trPr>
        <w:tc>
          <w:tcPr>
            <w:tcW w:w="4168" w:type="dxa"/>
            <w:gridSpan w:val="2"/>
            <w:tcBorders>
              <w:top w:val="single" w:sz="4" w:space="0" w:color="auto"/>
              <w:left w:val="single" w:sz="4" w:space="0" w:color="auto"/>
              <w:bottom w:val="single" w:sz="4" w:space="0" w:color="auto"/>
              <w:right w:val="single" w:sz="4" w:space="0" w:color="auto"/>
            </w:tcBorders>
            <w:hideMark/>
          </w:tcPr>
          <w:p w:rsidR="006B3E34" w:rsidRPr="00E92571" w:rsidRDefault="006B3E34" w:rsidP="006B3E34">
            <w:pPr>
              <w:rPr>
                <w:rFonts w:eastAsia="SimSun"/>
                <w:b/>
                <w:sz w:val="24"/>
                <w:szCs w:val="24"/>
                <w:lang w:val="en-US" w:eastAsia="ro-RO"/>
              </w:rPr>
            </w:pPr>
            <w:r w:rsidRPr="00E92571">
              <w:rPr>
                <w:rFonts w:eastAsia="SimSun"/>
                <w:b/>
                <w:sz w:val="24"/>
                <w:szCs w:val="24"/>
                <w:lang w:val="en-US" w:eastAsia="zh-CN"/>
              </w:rPr>
              <w:t>Sancţiuni aplicate conform HG 984/2005 modificat si completat cu HG 679/2006</w:t>
            </w:r>
          </w:p>
        </w:tc>
        <w:tc>
          <w:tcPr>
            <w:tcW w:w="1547" w:type="dxa"/>
            <w:tcBorders>
              <w:top w:val="single" w:sz="4" w:space="0" w:color="auto"/>
              <w:left w:val="single" w:sz="4" w:space="0" w:color="auto"/>
              <w:bottom w:val="single" w:sz="4" w:space="0" w:color="auto"/>
              <w:right w:val="single" w:sz="4" w:space="0" w:color="auto"/>
            </w:tcBorders>
            <w:hideMark/>
          </w:tcPr>
          <w:p w:rsidR="006B3E34" w:rsidRPr="00E92571" w:rsidRDefault="006B3E34" w:rsidP="006B3E34">
            <w:pPr>
              <w:rPr>
                <w:rFonts w:eastAsia="SimSun"/>
                <w:b/>
                <w:sz w:val="24"/>
                <w:szCs w:val="24"/>
                <w:lang w:val="en-US" w:eastAsia="ro-RO"/>
              </w:rPr>
            </w:pPr>
            <w:r w:rsidRPr="00E92571">
              <w:rPr>
                <w:rFonts w:eastAsia="SimSun"/>
                <w:b/>
                <w:sz w:val="24"/>
                <w:szCs w:val="24"/>
                <w:lang w:val="en-US" w:eastAsia="zh-CN"/>
              </w:rPr>
              <w:t>Avertisment conform OG 2/2001</w:t>
            </w:r>
          </w:p>
        </w:tc>
        <w:tc>
          <w:tcPr>
            <w:tcW w:w="1890" w:type="dxa"/>
            <w:tcBorders>
              <w:top w:val="single" w:sz="4" w:space="0" w:color="auto"/>
              <w:left w:val="single" w:sz="4" w:space="0" w:color="auto"/>
              <w:bottom w:val="single" w:sz="4" w:space="0" w:color="auto"/>
              <w:right w:val="single" w:sz="4" w:space="0" w:color="auto"/>
            </w:tcBorders>
            <w:hideMark/>
          </w:tcPr>
          <w:p w:rsidR="006B3E34" w:rsidRPr="00E92571" w:rsidRDefault="006B3E34" w:rsidP="006B3E34">
            <w:pPr>
              <w:rPr>
                <w:rFonts w:eastAsia="SimSun"/>
                <w:b/>
                <w:sz w:val="24"/>
                <w:szCs w:val="24"/>
                <w:lang w:val="en-US" w:eastAsia="ro-RO"/>
              </w:rPr>
            </w:pPr>
            <w:r w:rsidRPr="00E92571">
              <w:rPr>
                <w:rFonts w:eastAsia="SimSun"/>
                <w:b/>
                <w:sz w:val="24"/>
                <w:szCs w:val="24"/>
                <w:lang w:val="en-US" w:eastAsia="zh-CN"/>
              </w:rPr>
              <w:t>Ordonanţe suspendare temporară activitate</w:t>
            </w:r>
          </w:p>
        </w:tc>
        <w:tc>
          <w:tcPr>
            <w:tcW w:w="1581" w:type="dxa"/>
            <w:tcBorders>
              <w:top w:val="single" w:sz="4" w:space="0" w:color="auto"/>
              <w:left w:val="single" w:sz="4" w:space="0" w:color="auto"/>
              <w:bottom w:val="single" w:sz="4" w:space="0" w:color="auto"/>
              <w:right w:val="single" w:sz="4" w:space="0" w:color="auto"/>
            </w:tcBorders>
            <w:hideMark/>
          </w:tcPr>
          <w:p w:rsidR="006B3E34" w:rsidRPr="00E92571" w:rsidRDefault="006B3E34" w:rsidP="006B3E34">
            <w:pPr>
              <w:rPr>
                <w:rFonts w:eastAsia="SimSun"/>
                <w:b/>
                <w:sz w:val="24"/>
                <w:szCs w:val="24"/>
                <w:lang w:val="en-US" w:eastAsia="ro-RO"/>
              </w:rPr>
            </w:pPr>
            <w:r w:rsidRPr="00E92571">
              <w:rPr>
                <w:rFonts w:eastAsia="SimSun"/>
                <w:b/>
                <w:sz w:val="24"/>
                <w:szCs w:val="24"/>
                <w:lang w:val="en-US" w:eastAsia="zh-CN"/>
              </w:rPr>
              <w:t>Ordonanţe interzicere definitivă activitate</w:t>
            </w:r>
          </w:p>
        </w:tc>
      </w:tr>
      <w:tr w:rsidR="006B3E34" w:rsidRPr="00E92571" w:rsidTr="0013531E">
        <w:trPr>
          <w:jc w:val="center"/>
        </w:trPr>
        <w:tc>
          <w:tcPr>
            <w:tcW w:w="1775" w:type="dxa"/>
            <w:tcBorders>
              <w:top w:val="single" w:sz="4" w:space="0" w:color="auto"/>
              <w:left w:val="single" w:sz="4" w:space="0" w:color="auto"/>
              <w:bottom w:val="single" w:sz="4" w:space="0" w:color="auto"/>
              <w:right w:val="single" w:sz="4" w:space="0" w:color="auto"/>
            </w:tcBorders>
            <w:hideMark/>
          </w:tcPr>
          <w:p w:rsidR="006B3E34" w:rsidRPr="00E92571" w:rsidRDefault="006B3E34" w:rsidP="006B3E34">
            <w:pPr>
              <w:rPr>
                <w:rFonts w:eastAsia="SimSun"/>
                <w:sz w:val="24"/>
                <w:szCs w:val="24"/>
                <w:lang w:val="en-US" w:eastAsia="ro-RO"/>
              </w:rPr>
            </w:pPr>
            <w:r w:rsidRPr="00E92571">
              <w:rPr>
                <w:rFonts w:eastAsia="SimSun"/>
                <w:sz w:val="24"/>
                <w:szCs w:val="24"/>
                <w:lang w:val="en-US" w:eastAsia="zh-CN"/>
              </w:rPr>
              <w:t>Nr. sancţiuni aplicate</w:t>
            </w:r>
          </w:p>
        </w:tc>
        <w:tc>
          <w:tcPr>
            <w:tcW w:w="2393" w:type="dxa"/>
            <w:tcBorders>
              <w:top w:val="single" w:sz="4" w:space="0" w:color="auto"/>
              <w:left w:val="single" w:sz="4" w:space="0" w:color="auto"/>
              <w:bottom w:val="single" w:sz="4" w:space="0" w:color="auto"/>
              <w:right w:val="single" w:sz="4" w:space="0" w:color="auto"/>
            </w:tcBorders>
            <w:hideMark/>
          </w:tcPr>
          <w:p w:rsidR="006B3E34" w:rsidRPr="00E92571" w:rsidRDefault="006B3E34" w:rsidP="006B3E34">
            <w:pPr>
              <w:rPr>
                <w:rFonts w:eastAsia="SimSun"/>
                <w:sz w:val="24"/>
                <w:szCs w:val="24"/>
                <w:lang w:val="en-US" w:eastAsia="ro-RO"/>
              </w:rPr>
            </w:pPr>
            <w:r w:rsidRPr="00E92571">
              <w:rPr>
                <w:rFonts w:eastAsia="SimSun"/>
                <w:sz w:val="24"/>
                <w:szCs w:val="24"/>
                <w:lang w:val="en-US" w:eastAsia="zh-CN"/>
              </w:rPr>
              <w:t>Valoare sancţiuni aplicate</w:t>
            </w:r>
          </w:p>
        </w:tc>
        <w:tc>
          <w:tcPr>
            <w:tcW w:w="1547" w:type="dxa"/>
            <w:vMerge w:val="restart"/>
            <w:tcBorders>
              <w:top w:val="single" w:sz="4" w:space="0" w:color="auto"/>
              <w:left w:val="single" w:sz="4" w:space="0" w:color="auto"/>
              <w:bottom w:val="single" w:sz="4" w:space="0" w:color="auto"/>
              <w:right w:val="single" w:sz="4" w:space="0" w:color="auto"/>
            </w:tcBorders>
            <w:hideMark/>
          </w:tcPr>
          <w:p w:rsidR="006B3E34" w:rsidRPr="00E92571" w:rsidRDefault="006B3E34" w:rsidP="006B3E34">
            <w:pPr>
              <w:jc w:val="center"/>
              <w:rPr>
                <w:rFonts w:eastAsia="SimSun"/>
                <w:b/>
                <w:sz w:val="24"/>
                <w:szCs w:val="24"/>
                <w:lang w:val="en-US" w:eastAsia="ro-RO"/>
              </w:rPr>
            </w:pPr>
            <w:r w:rsidRPr="00E92571">
              <w:rPr>
                <w:rFonts w:eastAsia="SimSun"/>
                <w:b/>
                <w:sz w:val="24"/>
                <w:szCs w:val="24"/>
                <w:lang w:val="en-US" w:eastAsia="zh-CN"/>
              </w:rPr>
              <w:t>36</w:t>
            </w:r>
          </w:p>
        </w:tc>
        <w:tc>
          <w:tcPr>
            <w:tcW w:w="1890" w:type="dxa"/>
            <w:vMerge w:val="restart"/>
            <w:tcBorders>
              <w:top w:val="single" w:sz="4" w:space="0" w:color="auto"/>
              <w:left w:val="single" w:sz="4" w:space="0" w:color="auto"/>
              <w:bottom w:val="single" w:sz="4" w:space="0" w:color="auto"/>
              <w:right w:val="single" w:sz="4" w:space="0" w:color="auto"/>
            </w:tcBorders>
            <w:hideMark/>
          </w:tcPr>
          <w:p w:rsidR="006B3E34" w:rsidRPr="00E92571" w:rsidRDefault="006B3E34" w:rsidP="006B3E34">
            <w:pPr>
              <w:jc w:val="center"/>
              <w:rPr>
                <w:rFonts w:eastAsia="SimSun"/>
                <w:b/>
                <w:sz w:val="24"/>
                <w:szCs w:val="24"/>
                <w:lang w:val="en-US" w:eastAsia="ro-RO"/>
              </w:rPr>
            </w:pPr>
            <w:r w:rsidRPr="00E92571">
              <w:rPr>
                <w:rFonts w:eastAsia="SimSun"/>
                <w:b/>
                <w:sz w:val="24"/>
                <w:szCs w:val="24"/>
                <w:lang w:val="en-US" w:eastAsia="ro-RO"/>
              </w:rPr>
              <w:t>-</w:t>
            </w:r>
          </w:p>
        </w:tc>
        <w:tc>
          <w:tcPr>
            <w:tcW w:w="1581" w:type="dxa"/>
            <w:vMerge w:val="restart"/>
            <w:tcBorders>
              <w:top w:val="single" w:sz="4" w:space="0" w:color="auto"/>
              <w:left w:val="single" w:sz="4" w:space="0" w:color="auto"/>
              <w:bottom w:val="single" w:sz="4" w:space="0" w:color="auto"/>
              <w:right w:val="single" w:sz="4" w:space="0" w:color="auto"/>
            </w:tcBorders>
            <w:hideMark/>
          </w:tcPr>
          <w:p w:rsidR="006B3E34" w:rsidRPr="00E92571" w:rsidRDefault="006B3E34" w:rsidP="006B3E34">
            <w:pPr>
              <w:jc w:val="center"/>
              <w:rPr>
                <w:rFonts w:eastAsia="SimSun"/>
                <w:b/>
                <w:sz w:val="24"/>
                <w:szCs w:val="24"/>
                <w:lang w:val="en-US" w:eastAsia="ro-RO"/>
              </w:rPr>
            </w:pPr>
            <w:r w:rsidRPr="00E92571">
              <w:rPr>
                <w:rFonts w:eastAsia="SimSun"/>
                <w:b/>
                <w:sz w:val="24"/>
                <w:szCs w:val="24"/>
                <w:lang w:val="en-US" w:eastAsia="zh-CN"/>
              </w:rPr>
              <w:t>-</w:t>
            </w:r>
          </w:p>
        </w:tc>
      </w:tr>
      <w:tr w:rsidR="006B3E34" w:rsidRPr="00E92571" w:rsidTr="0013531E">
        <w:trPr>
          <w:jc w:val="center"/>
        </w:trPr>
        <w:tc>
          <w:tcPr>
            <w:tcW w:w="1775" w:type="dxa"/>
            <w:tcBorders>
              <w:top w:val="single" w:sz="4" w:space="0" w:color="auto"/>
              <w:left w:val="single" w:sz="4" w:space="0" w:color="auto"/>
              <w:bottom w:val="single" w:sz="4" w:space="0" w:color="auto"/>
              <w:right w:val="single" w:sz="4" w:space="0" w:color="auto"/>
            </w:tcBorders>
            <w:hideMark/>
          </w:tcPr>
          <w:p w:rsidR="006B3E34" w:rsidRPr="00E92571" w:rsidRDefault="006B3E34" w:rsidP="006B3E34">
            <w:pPr>
              <w:jc w:val="center"/>
              <w:rPr>
                <w:rFonts w:eastAsia="SimSun"/>
                <w:b/>
                <w:sz w:val="24"/>
                <w:szCs w:val="24"/>
                <w:lang w:val="en-US" w:eastAsia="ro-RO"/>
              </w:rPr>
            </w:pPr>
            <w:r w:rsidRPr="00E92571">
              <w:rPr>
                <w:rFonts w:eastAsia="SimSun"/>
                <w:b/>
                <w:sz w:val="24"/>
                <w:szCs w:val="24"/>
                <w:lang w:val="en-US" w:eastAsia="ro-RO"/>
              </w:rPr>
              <w:t>8</w:t>
            </w:r>
          </w:p>
        </w:tc>
        <w:tc>
          <w:tcPr>
            <w:tcW w:w="2393" w:type="dxa"/>
            <w:tcBorders>
              <w:top w:val="single" w:sz="4" w:space="0" w:color="auto"/>
              <w:left w:val="single" w:sz="4" w:space="0" w:color="auto"/>
              <w:bottom w:val="single" w:sz="4" w:space="0" w:color="auto"/>
              <w:right w:val="single" w:sz="4" w:space="0" w:color="auto"/>
            </w:tcBorders>
            <w:hideMark/>
          </w:tcPr>
          <w:p w:rsidR="006B3E34" w:rsidRPr="00E92571" w:rsidRDefault="006B3E34" w:rsidP="006B3E34">
            <w:pPr>
              <w:jc w:val="center"/>
              <w:rPr>
                <w:rFonts w:eastAsia="SimSun"/>
                <w:b/>
                <w:sz w:val="24"/>
                <w:szCs w:val="24"/>
                <w:lang w:val="en-US" w:eastAsia="ro-RO"/>
              </w:rPr>
            </w:pPr>
            <w:r w:rsidRPr="00E92571">
              <w:rPr>
                <w:rFonts w:eastAsia="SimSun"/>
                <w:b/>
                <w:sz w:val="24"/>
                <w:szCs w:val="24"/>
                <w:lang w:val="en-US" w:eastAsia="zh-CN"/>
              </w:rPr>
              <w:t>6100 lei</w:t>
            </w: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6B3E34" w:rsidRPr="00E92571" w:rsidRDefault="006B3E34" w:rsidP="006B3E34">
            <w:pPr>
              <w:jc w:val="left"/>
              <w:rPr>
                <w:rFonts w:eastAsia="SimSun"/>
                <w:b/>
                <w:sz w:val="24"/>
                <w:szCs w:val="24"/>
                <w:lang w:val="en-US"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E34" w:rsidRPr="00E92571" w:rsidRDefault="006B3E34" w:rsidP="006B3E34">
            <w:pPr>
              <w:jc w:val="left"/>
              <w:rPr>
                <w:rFonts w:eastAsia="SimSun"/>
                <w:b/>
                <w:sz w:val="24"/>
                <w:szCs w:val="24"/>
                <w:lang w:val="en-US"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E34" w:rsidRPr="00E92571" w:rsidRDefault="006B3E34" w:rsidP="006B3E34">
            <w:pPr>
              <w:jc w:val="left"/>
              <w:rPr>
                <w:rFonts w:eastAsia="SimSun"/>
                <w:b/>
                <w:sz w:val="24"/>
                <w:szCs w:val="24"/>
                <w:lang w:val="en-US" w:eastAsia="ro-RO"/>
              </w:rPr>
            </w:pPr>
          </w:p>
        </w:tc>
      </w:tr>
    </w:tbl>
    <w:p w:rsidR="006B3E34" w:rsidRPr="00E92571" w:rsidRDefault="006B3E34" w:rsidP="006B3E34">
      <w:pPr>
        <w:ind w:left="720" w:firstLine="720"/>
        <w:rPr>
          <w:rFonts w:eastAsia="SimSun"/>
          <w:b/>
          <w:sz w:val="24"/>
          <w:szCs w:val="24"/>
          <w:lang w:val="en-US" w:eastAsia="ro-RO"/>
        </w:rPr>
      </w:pPr>
    </w:p>
    <w:p w:rsidR="006B3E34" w:rsidRPr="00E92571" w:rsidRDefault="006B3E34" w:rsidP="006B3E34">
      <w:pPr>
        <w:ind w:left="720" w:firstLine="720"/>
        <w:rPr>
          <w:rFonts w:eastAsia="SimSun"/>
          <w:b/>
          <w:szCs w:val="28"/>
          <w:lang w:val="en-US" w:eastAsia="ro-RO"/>
        </w:rPr>
      </w:pPr>
    </w:p>
    <w:p w:rsidR="006B3E34" w:rsidRPr="00E92571" w:rsidRDefault="006B3E34" w:rsidP="006B3E34">
      <w:pPr>
        <w:jc w:val="left"/>
        <w:rPr>
          <w:rFonts w:eastAsia="SimSun"/>
          <w:b/>
          <w:szCs w:val="28"/>
          <w:lang w:val="en-US" w:eastAsia="zh-CN"/>
        </w:rPr>
      </w:pPr>
      <w:r w:rsidRPr="00E92571">
        <w:rPr>
          <w:rFonts w:eastAsia="SimSun"/>
          <w:b/>
          <w:szCs w:val="28"/>
          <w:lang w:val="en-US" w:eastAsia="zh-CN"/>
        </w:rPr>
        <w:t>Serviciul Evidență Informatizată, Control Administrativ</w:t>
      </w:r>
    </w:p>
    <w:p w:rsidR="006B3E34" w:rsidRPr="00E92571" w:rsidRDefault="006B3E34" w:rsidP="006B3E34">
      <w:pPr>
        <w:ind w:firstLine="567"/>
        <w:rPr>
          <w:rFonts w:eastAsia="SimSun"/>
          <w:szCs w:val="28"/>
          <w:lang w:val="en-US"/>
        </w:rPr>
      </w:pPr>
      <w:r w:rsidRPr="00E92571">
        <w:rPr>
          <w:rFonts w:eastAsia="SimSun"/>
          <w:szCs w:val="28"/>
          <w:lang w:val="en-US"/>
        </w:rPr>
        <w:t>- Eliberare pașapoarte animale la cererea proprietarilor -1621 pasapoarte. </w:t>
      </w:r>
    </w:p>
    <w:p w:rsidR="006B3E34" w:rsidRPr="00E92571" w:rsidRDefault="006B3E34" w:rsidP="006B3E34">
      <w:pPr>
        <w:ind w:firstLine="567"/>
        <w:rPr>
          <w:rFonts w:eastAsia="SimSun"/>
          <w:szCs w:val="28"/>
          <w:lang w:val="en-US"/>
        </w:rPr>
      </w:pPr>
      <w:r w:rsidRPr="00E92571">
        <w:rPr>
          <w:rFonts w:eastAsia="SimSun"/>
          <w:szCs w:val="28"/>
          <w:lang w:val="en-US"/>
        </w:rPr>
        <w:t>- Eliberare extrase SNIIA în vederea accesării programelor de subvenții - Măsura 141, 6.3, 6.4  - numar extrase BND = 117.</w:t>
      </w:r>
    </w:p>
    <w:p w:rsidR="006B3E34" w:rsidRPr="00E92571" w:rsidRDefault="006B3E34" w:rsidP="006B3E34">
      <w:pPr>
        <w:ind w:firstLine="567"/>
        <w:rPr>
          <w:rFonts w:eastAsia="SimSun"/>
          <w:szCs w:val="28"/>
          <w:lang w:val="en-US"/>
        </w:rPr>
      </w:pPr>
      <w:r w:rsidRPr="00E92571">
        <w:rPr>
          <w:rFonts w:eastAsia="SimSun"/>
          <w:szCs w:val="28"/>
          <w:lang w:val="en-US"/>
        </w:rPr>
        <w:lastRenderedPageBreak/>
        <w:t>-  S-au verificat în BND toate dosarele ce conțin acțiuni sanitare veterinare și identificare animale efectuate în exploatațiile non-profesionale depuse în vederea acceptării la plată.</w:t>
      </w:r>
    </w:p>
    <w:p w:rsidR="006B3E34" w:rsidRPr="00E92571" w:rsidRDefault="006B3E34" w:rsidP="006B3E34">
      <w:pPr>
        <w:ind w:firstLine="567"/>
        <w:rPr>
          <w:rFonts w:eastAsia="SimSun"/>
          <w:szCs w:val="28"/>
          <w:lang w:val="en-US"/>
        </w:rPr>
      </w:pPr>
      <w:r w:rsidRPr="00E92571">
        <w:rPr>
          <w:rFonts w:eastAsia="SimSun"/>
          <w:szCs w:val="28"/>
          <w:lang w:val="en-US"/>
        </w:rPr>
        <w:t>- S-au aprobat telefonic un număr de 281 avize pentru suine, 89 pentru păsări, 26 pentru ovine și caprine, 187 pentru bovine, în funcție de cerințe.</w:t>
      </w:r>
    </w:p>
    <w:p w:rsidR="006B3E34" w:rsidRPr="00E92571" w:rsidRDefault="006B3E34" w:rsidP="006B3E34">
      <w:pPr>
        <w:ind w:firstLine="567"/>
        <w:rPr>
          <w:rFonts w:eastAsia="SimSun"/>
          <w:szCs w:val="28"/>
          <w:lang w:val="en-US"/>
        </w:rPr>
      </w:pPr>
      <w:r w:rsidRPr="00E92571">
        <w:rPr>
          <w:rFonts w:eastAsia="SimSun"/>
          <w:szCs w:val="28"/>
          <w:lang w:val="en-US"/>
        </w:rPr>
        <w:t>- S-a aprobat in BND modificarea de rasa la un numar de360 bovine,67 ovine ,3280 caprine conform cererilor prezentate de proprietari.</w:t>
      </w:r>
    </w:p>
    <w:p w:rsidR="006B3E34" w:rsidRPr="00E92571" w:rsidRDefault="006B3E34" w:rsidP="006B3E34">
      <w:pPr>
        <w:ind w:firstLine="567"/>
        <w:rPr>
          <w:rFonts w:eastAsia="SimSun"/>
          <w:szCs w:val="28"/>
          <w:lang w:val="en-US"/>
        </w:rPr>
      </w:pPr>
      <w:r w:rsidRPr="00E92571">
        <w:rPr>
          <w:rFonts w:eastAsia="SimSun"/>
          <w:szCs w:val="28"/>
          <w:lang w:val="en-US"/>
        </w:rPr>
        <w:t>-  Au fost distribuite medicilor veterinari concesionari și alocate în BND un număr de 61 F1, 28 F2, 32 F3, 6 F4, necesare activității de identificare și înregistrare.</w:t>
      </w:r>
    </w:p>
    <w:p w:rsidR="006B3E34" w:rsidRPr="00E92571" w:rsidRDefault="006B3E34" w:rsidP="006B3E34">
      <w:pPr>
        <w:ind w:firstLine="567"/>
        <w:rPr>
          <w:rFonts w:eastAsia="SimSun"/>
          <w:szCs w:val="28"/>
          <w:lang w:val="en-US"/>
        </w:rPr>
      </w:pPr>
      <w:r w:rsidRPr="00E92571">
        <w:rPr>
          <w:rFonts w:eastAsia="SimSun"/>
          <w:szCs w:val="28"/>
          <w:lang w:val="en-US"/>
        </w:rPr>
        <w:t>- Au fost soluționate un număr de 8 (opt) sesizări care aveau legatură cu specificul serviciului. Au fost efectuate un număr de 7 (șapte) controale în târgurile săptămânale, în echipe mixte.</w:t>
      </w:r>
    </w:p>
    <w:p w:rsidR="006B3E34" w:rsidRPr="00E92571" w:rsidRDefault="006B3E34" w:rsidP="006B3E34">
      <w:pPr>
        <w:ind w:left="540"/>
        <w:rPr>
          <w:rFonts w:eastAsia="SimSun"/>
          <w:szCs w:val="28"/>
          <w:lang w:val="en-US" w:eastAsia="zh-CN"/>
        </w:rPr>
      </w:pPr>
    </w:p>
    <w:p w:rsidR="006B3E34" w:rsidRPr="00E92571" w:rsidRDefault="006B3E34" w:rsidP="006B3E34">
      <w:pPr>
        <w:jc w:val="left"/>
        <w:rPr>
          <w:rFonts w:eastAsia="SimSun"/>
          <w:b/>
          <w:szCs w:val="28"/>
          <w:u w:val="single"/>
          <w:lang w:val="en-US" w:eastAsia="zh-CN"/>
        </w:rPr>
      </w:pPr>
      <w:r w:rsidRPr="00E92571">
        <w:rPr>
          <w:rFonts w:eastAsia="SimSun"/>
          <w:b/>
          <w:szCs w:val="28"/>
          <w:lang w:val="en-US" w:eastAsia="zh-CN"/>
        </w:rPr>
        <w:t xml:space="preserve">Serviciul Control Oficial Siguranța Alimentelor  </w:t>
      </w:r>
    </w:p>
    <w:p w:rsidR="006B3E34" w:rsidRPr="00E92571" w:rsidRDefault="006B3E34" w:rsidP="006B3E34">
      <w:pPr>
        <w:ind w:firstLine="720"/>
        <w:rPr>
          <w:rFonts w:eastAsia="SimSun"/>
          <w:szCs w:val="28"/>
          <w:lang w:val="en-US" w:eastAsia="zh-CN"/>
        </w:rPr>
      </w:pPr>
      <w:r w:rsidRPr="00E92571">
        <w:rPr>
          <w:rFonts w:eastAsia="SimSun"/>
          <w:szCs w:val="28"/>
          <w:lang w:val="en-US" w:eastAsia="zh-CN"/>
        </w:rPr>
        <w:t>Principalele acțiuni sanitare – veterinare și pentru siguranța alimentelor de control oficial și prelevare de probe au vizat respectarea planului strategic multiannual, în conformitate cu Ordinul nr. 35/2016 al ANSVSA. În acest sens s-au realizat un număr de 847 controale oficiale, 144 controale tematice solicitate prin note de serviciu de catre ANSVSA și un număr de 253 recoltări de probe alimentare din unitățile cu profil alimentar de origine animala.</w:t>
      </w:r>
    </w:p>
    <w:p w:rsidR="006B3E34" w:rsidRPr="00E92571" w:rsidRDefault="006B3E34" w:rsidP="00973ACC">
      <w:pPr>
        <w:numPr>
          <w:ilvl w:val="0"/>
          <w:numId w:val="28"/>
        </w:numPr>
        <w:ind w:left="0" w:firstLine="360"/>
        <w:jc w:val="left"/>
        <w:rPr>
          <w:rFonts w:eastAsia="SimSun"/>
          <w:szCs w:val="28"/>
          <w:lang w:val="en-US" w:eastAsia="zh-CN"/>
        </w:rPr>
      </w:pPr>
      <w:r w:rsidRPr="00E92571">
        <w:rPr>
          <w:rFonts w:eastAsia="SimSun"/>
          <w:szCs w:val="28"/>
          <w:lang w:val="en-US" w:eastAsia="zh-CN"/>
        </w:rPr>
        <w:t>În cadrul controalelor oficiale ce s-au desfașurat la nivelul unităților autorizate și cele înregistrate sanitar-veterinar și pentru siguranța alimentelor s-a urmărit verificarea respectării normelor prevazute de legislația sanitară veterinară în vigoare, referitoare la:</w:t>
      </w:r>
    </w:p>
    <w:p w:rsidR="006B3E34" w:rsidRPr="00E92571" w:rsidRDefault="006B3E34" w:rsidP="00973ACC">
      <w:pPr>
        <w:numPr>
          <w:ilvl w:val="1"/>
          <w:numId w:val="28"/>
        </w:numPr>
        <w:ind w:left="0" w:firstLine="1080"/>
        <w:jc w:val="left"/>
        <w:rPr>
          <w:rFonts w:eastAsia="SimSun"/>
          <w:szCs w:val="28"/>
          <w:lang w:val="en-US" w:eastAsia="zh-CN"/>
        </w:rPr>
      </w:pPr>
      <w:r w:rsidRPr="00E92571">
        <w:rPr>
          <w:rFonts w:eastAsia="SimSun"/>
          <w:szCs w:val="28"/>
          <w:lang w:val="en-US" w:eastAsia="zh-CN"/>
        </w:rPr>
        <w:t>cerințele generale de igienă a alimentelor conform prevederi Reg. CE nr. 852/2004;</w:t>
      </w:r>
    </w:p>
    <w:p w:rsidR="006B3E34" w:rsidRPr="00E92571" w:rsidRDefault="006B3E34" w:rsidP="00973ACC">
      <w:pPr>
        <w:numPr>
          <w:ilvl w:val="1"/>
          <w:numId w:val="28"/>
        </w:numPr>
        <w:ind w:left="0" w:firstLine="1080"/>
        <w:jc w:val="left"/>
        <w:rPr>
          <w:rFonts w:eastAsia="SimSun"/>
          <w:szCs w:val="28"/>
          <w:lang w:val="en-US" w:eastAsia="zh-CN"/>
        </w:rPr>
      </w:pPr>
      <w:r w:rsidRPr="00E92571">
        <w:rPr>
          <w:rFonts w:eastAsia="SimSun"/>
          <w:szCs w:val="28"/>
          <w:lang w:val="en-US" w:eastAsia="zh-CN"/>
        </w:rPr>
        <w:t>condițiile de igienă în timpul producției, depozitării, transportului și comercializării materiilor prime și produselor de origine animală (REG.CE nr.853/2004)</w:t>
      </w:r>
    </w:p>
    <w:p w:rsidR="006B3E34" w:rsidRPr="00E92571" w:rsidRDefault="006B3E34" w:rsidP="00973ACC">
      <w:pPr>
        <w:numPr>
          <w:ilvl w:val="1"/>
          <w:numId w:val="28"/>
        </w:numPr>
        <w:ind w:left="0" w:firstLine="1080"/>
        <w:jc w:val="left"/>
        <w:rPr>
          <w:rFonts w:eastAsia="SimSun"/>
          <w:szCs w:val="28"/>
          <w:lang w:val="en-US" w:eastAsia="zh-CN"/>
        </w:rPr>
      </w:pPr>
      <w:r w:rsidRPr="00E92571">
        <w:rPr>
          <w:rFonts w:eastAsia="SimSun"/>
          <w:szCs w:val="28"/>
          <w:lang w:val="en-US" w:eastAsia="zh-CN"/>
        </w:rPr>
        <w:t>verificarea eligibilității materiilor prime;</w:t>
      </w:r>
    </w:p>
    <w:p w:rsidR="006B3E34" w:rsidRPr="00E92571" w:rsidRDefault="006B3E34" w:rsidP="00973ACC">
      <w:pPr>
        <w:numPr>
          <w:ilvl w:val="1"/>
          <w:numId w:val="28"/>
        </w:numPr>
        <w:ind w:left="0" w:firstLine="1080"/>
        <w:jc w:val="left"/>
        <w:rPr>
          <w:rFonts w:eastAsia="SimSun"/>
          <w:szCs w:val="28"/>
          <w:lang w:val="en-US" w:eastAsia="zh-CN"/>
        </w:rPr>
      </w:pPr>
      <w:r w:rsidRPr="00E92571">
        <w:rPr>
          <w:rFonts w:eastAsia="SimSun"/>
          <w:szCs w:val="28"/>
          <w:lang w:val="en-US" w:eastAsia="zh-CN"/>
        </w:rPr>
        <w:t>verificarea trasabilității produselor conform Reg. CE nr. 178/2002;</w:t>
      </w:r>
    </w:p>
    <w:p w:rsidR="006B3E34" w:rsidRPr="00E92571" w:rsidRDefault="006B3E34" w:rsidP="00973ACC">
      <w:pPr>
        <w:numPr>
          <w:ilvl w:val="1"/>
          <w:numId w:val="28"/>
        </w:numPr>
        <w:ind w:left="0" w:firstLine="1080"/>
        <w:jc w:val="left"/>
        <w:rPr>
          <w:rFonts w:eastAsia="SimSun"/>
          <w:szCs w:val="28"/>
          <w:lang w:val="en-US" w:eastAsia="zh-CN"/>
        </w:rPr>
      </w:pPr>
      <w:r w:rsidRPr="00E92571">
        <w:rPr>
          <w:rFonts w:eastAsia="SimSun"/>
          <w:szCs w:val="28"/>
          <w:lang w:val="en-US" w:eastAsia="zh-CN"/>
        </w:rPr>
        <w:t>verificarea respectării cerințelor de igienă stabilite de Reg. CE 852/2004 pentru manipularea, prepararea, expunerea și servirea alimentelor;</w:t>
      </w:r>
    </w:p>
    <w:p w:rsidR="006B3E34" w:rsidRPr="00E92571" w:rsidRDefault="006B3E34" w:rsidP="00973ACC">
      <w:pPr>
        <w:numPr>
          <w:ilvl w:val="1"/>
          <w:numId w:val="28"/>
        </w:numPr>
        <w:ind w:left="0" w:firstLine="1080"/>
        <w:jc w:val="left"/>
        <w:rPr>
          <w:rFonts w:eastAsia="SimSun"/>
          <w:szCs w:val="28"/>
          <w:lang w:val="en-US" w:eastAsia="zh-CN"/>
        </w:rPr>
      </w:pPr>
      <w:r w:rsidRPr="00E92571">
        <w:rPr>
          <w:rFonts w:eastAsia="SimSun"/>
          <w:szCs w:val="28"/>
          <w:lang w:val="en-US" w:eastAsia="zh-CN"/>
        </w:rPr>
        <w:t>verificarea implementării procedurilor bazate pe principiile HACCP si a programelor de autocontrol a unitatilor.</w:t>
      </w:r>
    </w:p>
    <w:p w:rsidR="006B3E34" w:rsidRPr="00E92571" w:rsidRDefault="006B3E34" w:rsidP="00973ACC">
      <w:pPr>
        <w:numPr>
          <w:ilvl w:val="0"/>
          <w:numId w:val="28"/>
        </w:numPr>
        <w:ind w:left="0" w:firstLine="284"/>
        <w:jc w:val="left"/>
        <w:rPr>
          <w:rFonts w:eastAsia="SimSun"/>
          <w:szCs w:val="28"/>
          <w:lang w:val="en-US" w:eastAsia="zh-CN"/>
        </w:rPr>
      </w:pPr>
      <w:r w:rsidRPr="00E92571">
        <w:rPr>
          <w:rFonts w:eastAsia="SimSun"/>
          <w:szCs w:val="28"/>
          <w:lang w:val="en-US" w:eastAsia="zh-CN"/>
        </w:rPr>
        <w:t>În scopul punerii pe piață a unor alimente sigure pentru  consumul uman s-au prelevat probe de alimente, ambalaje și apă pentru a fi verificate din punct de vedere microbiologic (E.coli, Salmonella, Enterobacteriaceae, Listeria monocytogenes, Stafilococ cp. ș.a.) si fizico-chimic. De asemenea s-au efectuat prelevari de probe pentru determinare de reziduuri și contaminanți, alergeni,   aditivi alimentari, rezistenta antimicrobiana, conform  Ord. nr. 35/2016 al ANSVSA și a Programelor Naționale specifice.</w:t>
      </w:r>
    </w:p>
    <w:p w:rsidR="006B3E34" w:rsidRPr="00E92571" w:rsidRDefault="006B3E34" w:rsidP="00973ACC">
      <w:pPr>
        <w:numPr>
          <w:ilvl w:val="0"/>
          <w:numId w:val="28"/>
        </w:numPr>
        <w:ind w:left="0" w:firstLine="284"/>
        <w:jc w:val="left"/>
        <w:rPr>
          <w:rFonts w:eastAsia="SimSun"/>
          <w:szCs w:val="28"/>
          <w:lang w:val="en-US" w:eastAsia="zh-CN"/>
        </w:rPr>
      </w:pPr>
      <w:r w:rsidRPr="00E92571">
        <w:rPr>
          <w:rFonts w:eastAsia="SimSun"/>
          <w:szCs w:val="28"/>
          <w:lang w:val="en-US" w:eastAsia="zh-CN"/>
        </w:rPr>
        <w:t xml:space="preserve"> Pe parcursul desfașurării planului strategic multianual pot interveni modificari, in functie de cerintele ANSVSA referitoare la intocmirea unui nou plan cifric 2018, in conformitate cu legislația specifică în vigoare. </w:t>
      </w:r>
    </w:p>
    <w:p w:rsidR="006B3E34" w:rsidRPr="00E92571" w:rsidRDefault="006B3E34" w:rsidP="00973ACC">
      <w:pPr>
        <w:numPr>
          <w:ilvl w:val="0"/>
          <w:numId w:val="28"/>
        </w:numPr>
        <w:ind w:left="0" w:firstLine="284"/>
        <w:jc w:val="left"/>
        <w:rPr>
          <w:rFonts w:eastAsia="SimSun"/>
          <w:szCs w:val="28"/>
          <w:lang w:val="en-US" w:eastAsia="zh-CN"/>
        </w:rPr>
      </w:pPr>
      <w:r w:rsidRPr="00E92571">
        <w:rPr>
          <w:rFonts w:eastAsia="SimSun"/>
          <w:szCs w:val="28"/>
          <w:lang w:val="en-US" w:eastAsia="zh-CN"/>
        </w:rPr>
        <w:lastRenderedPageBreak/>
        <w:t>În cadrul tuturor controalelor efectuate au fost aplicate un numar de 34 amenzi contravenționale în valoare totală de 36200 lei conform HG 984/2005,  13 avertismente conform OG2/2001, s-au emis 2 ordonanțe de suspendare temporara a activității, 2 ordonanțe de interzicere a activității și s-au distrus 455 kg produse alimentare (carne, preparate din carne, pește, lapte și produse lactate) în valoare totală de 9100 lei.</w:t>
      </w:r>
    </w:p>
    <w:p w:rsidR="006B3E34" w:rsidRPr="00E92571" w:rsidRDefault="006B3E34" w:rsidP="006B3E34">
      <w:pPr>
        <w:rPr>
          <w:rFonts w:eastAsia="SimSun"/>
          <w:szCs w:val="28"/>
          <w:lang w:val="en-US" w:eastAsia="zh-CN"/>
        </w:rPr>
      </w:pPr>
    </w:p>
    <w:p w:rsidR="006B3E34" w:rsidRPr="00E92571" w:rsidRDefault="006B3E34" w:rsidP="006B3E34">
      <w:pPr>
        <w:rPr>
          <w:rFonts w:eastAsia="SimSun"/>
          <w:b/>
          <w:szCs w:val="28"/>
          <w:lang w:val="en-US" w:eastAsia="zh-CN"/>
        </w:rPr>
      </w:pPr>
      <w:r w:rsidRPr="00E92571">
        <w:rPr>
          <w:rFonts w:eastAsia="SimSun"/>
          <w:b/>
          <w:szCs w:val="28"/>
          <w:lang w:val="en-US" w:eastAsia="zh-CN"/>
        </w:rPr>
        <w:t xml:space="preserve">Serviciu Catagrafie, Înregistrare, Evaluare, Traces  </w:t>
      </w:r>
    </w:p>
    <w:p w:rsidR="006B3E34" w:rsidRPr="00E92571" w:rsidRDefault="006B3E34" w:rsidP="006B3E34">
      <w:pPr>
        <w:rPr>
          <w:rFonts w:eastAsia="Times New Roman"/>
          <w:szCs w:val="28"/>
          <w:lang w:val="it-IT" w:eastAsia="ro-RO"/>
        </w:rPr>
      </w:pPr>
      <w:r w:rsidRPr="00E92571">
        <w:rPr>
          <w:rFonts w:eastAsia="Times New Roman"/>
          <w:szCs w:val="28"/>
          <w:lang w:val="it-IT" w:eastAsia="ro-RO"/>
        </w:rPr>
        <w:t>Alte activități:</w:t>
      </w:r>
    </w:p>
    <w:p w:rsidR="006B3E34" w:rsidRPr="00E92571" w:rsidRDefault="006B3E34" w:rsidP="00973ACC">
      <w:pPr>
        <w:numPr>
          <w:ilvl w:val="0"/>
          <w:numId w:val="29"/>
        </w:numPr>
        <w:jc w:val="left"/>
        <w:rPr>
          <w:rFonts w:eastAsia="Times New Roman"/>
          <w:szCs w:val="28"/>
          <w:lang w:val="it-IT" w:eastAsia="ro-RO"/>
        </w:rPr>
      </w:pPr>
      <w:r w:rsidRPr="00E92571">
        <w:rPr>
          <w:rFonts w:eastAsia="Times New Roman"/>
          <w:szCs w:val="28"/>
          <w:lang w:val="it-IT" w:eastAsia="ro-RO"/>
        </w:rPr>
        <w:t xml:space="preserve">Controale conform Ord. 111/2008 – 218; </w:t>
      </w:r>
    </w:p>
    <w:p w:rsidR="006B3E34" w:rsidRPr="00E92571" w:rsidRDefault="006B3E34" w:rsidP="00973ACC">
      <w:pPr>
        <w:numPr>
          <w:ilvl w:val="0"/>
          <w:numId w:val="29"/>
        </w:numPr>
        <w:jc w:val="left"/>
        <w:rPr>
          <w:rFonts w:eastAsia="Times New Roman"/>
          <w:szCs w:val="28"/>
          <w:lang w:val="it-IT" w:eastAsia="ro-RO"/>
        </w:rPr>
      </w:pPr>
      <w:r w:rsidRPr="00E92571">
        <w:rPr>
          <w:rFonts w:eastAsia="Times New Roman"/>
          <w:szCs w:val="28"/>
          <w:lang w:val="it-IT" w:eastAsia="ro-RO"/>
        </w:rPr>
        <w:t>Controale conform Ord. 57/2010 - 73;</w:t>
      </w:r>
    </w:p>
    <w:p w:rsidR="006B3E34" w:rsidRPr="00E92571" w:rsidRDefault="006B3E34" w:rsidP="00973ACC">
      <w:pPr>
        <w:numPr>
          <w:ilvl w:val="0"/>
          <w:numId w:val="29"/>
        </w:numPr>
        <w:jc w:val="left"/>
        <w:rPr>
          <w:rFonts w:eastAsia="Times New Roman"/>
          <w:szCs w:val="28"/>
          <w:lang w:val="it-IT" w:eastAsia="ro-RO"/>
        </w:rPr>
      </w:pPr>
      <w:r w:rsidRPr="00E92571">
        <w:rPr>
          <w:rFonts w:eastAsia="Times New Roman"/>
          <w:szCs w:val="28"/>
          <w:lang w:val="it-IT" w:eastAsia="ro-RO"/>
        </w:rPr>
        <w:t>Controale conform Ord. 16/2010 – 25;</w:t>
      </w:r>
    </w:p>
    <w:p w:rsidR="006B3E34" w:rsidRPr="00E92571" w:rsidRDefault="006B3E34" w:rsidP="00973ACC">
      <w:pPr>
        <w:numPr>
          <w:ilvl w:val="0"/>
          <w:numId w:val="29"/>
        </w:numPr>
        <w:jc w:val="left"/>
        <w:rPr>
          <w:rFonts w:eastAsia="Times New Roman"/>
          <w:szCs w:val="28"/>
          <w:lang w:val="it-IT" w:eastAsia="ro-RO"/>
        </w:rPr>
      </w:pPr>
      <w:r w:rsidRPr="00E92571">
        <w:rPr>
          <w:rFonts w:eastAsia="Times New Roman"/>
          <w:szCs w:val="28"/>
          <w:lang w:val="it-IT" w:eastAsia="ro-RO"/>
        </w:rPr>
        <w:t>Controale conform Ord. 44/2017 - 6;</w:t>
      </w:r>
    </w:p>
    <w:p w:rsidR="006B3E34" w:rsidRPr="00E92571" w:rsidRDefault="006B3E34" w:rsidP="00973ACC">
      <w:pPr>
        <w:numPr>
          <w:ilvl w:val="0"/>
          <w:numId w:val="29"/>
        </w:numPr>
        <w:jc w:val="left"/>
        <w:rPr>
          <w:rFonts w:eastAsia="Times New Roman"/>
          <w:szCs w:val="28"/>
          <w:lang w:val="it-IT" w:eastAsia="ro-RO"/>
        </w:rPr>
      </w:pPr>
      <w:r w:rsidRPr="00E92571">
        <w:rPr>
          <w:rFonts w:eastAsia="Times New Roman"/>
          <w:szCs w:val="28"/>
          <w:lang w:val="it-IT" w:eastAsia="ro-RO"/>
        </w:rPr>
        <w:t>Controale conform Ord. 83/2014 -2</w:t>
      </w:r>
    </w:p>
    <w:p w:rsidR="006B3E34" w:rsidRPr="00E92571" w:rsidRDefault="006B3E34" w:rsidP="00973ACC">
      <w:pPr>
        <w:numPr>
          <w:ilvl w:val="0"/>
          <w:numId w:val="29"/>
        </w:numPr>
        <w:jc w:val="left"/>
        <w:rPr>
          <w:rFonts w:eastAsia="Times New Roman"/>
          <w:szCs w:val="28"/>
          <w:lang w:val="it-IT" w:eastAsia="ro-RO"/>
        </w:rPr>
      </w:pPr>
      <w:r w:rsidRPr="00E92571">
        <w:rPr>
          <w:rFonts w:eastAsia="Times New Roman"/>
          <w:szCs w:val="28"/>
          <w:lang w:val="it-IT" w:eastAsia="ro-RO"/>
        </w:rPr>
        <w:t>Notificari  FEADR – 2;</w:t>
      </w:r>
    </w:p>
    <w:p w:rsidR="006B3E34" w:rsidRPr="00E92571" w:rsidRDefault="006B3E34" w:rsidP="00973ACC">
      <w:pPr>
        <w:numPr>
          <w:ilvl w:val="0"/>
          <w:numId w:val="29"/>
        </w:numPr>
        <w:jc w:val="left"/>
        <w:rPr>
          <w:rFonts w:eastAsia="Times New Roman"/>
          <w:szCs w:val="28"/>
          <w:lang w:val="it-IT" w:eastAsia="ro-RO"/>
        </w:rPr>
      </w:pPr>
      <w:r w:rsidRPr="00E92571">
        <w:rPr>
          <w:rFonts w:eastAsia="Times New Roman"/>
          <w:szCs w:val="28"/>
          <w:lang w:val="it-IT" w:eastAsia="ro-RO"/>
        </w:rPr>
        <w:t>Controale TRACES -47;</w:t>
      </w:r>
    </w:p>
    <w:p w:rsidR="006B3E34" w:rsidRPr="00E92571" w:rsidRDefault="006B3E34" w:rsidP="00973ACC">
      <w:pPr>
        <w:numPr>
          <w:ilvl w:val="0"/>
          <w:numId w:val="29"/>
        </w:numPr>
        <w:jc w:val="left"/>
        <w:rPr>
          <w:rFonts w:eastAsia="Times New Roman"/>
          <w:szCs w:val="28"/>
          <w:lang w:val="it-IT" w:eastAsia="ro-RO"/>
        </w:rPr>
      </w:pPr>
      <w:r w:rsidRPr="00E92571">
        <w:rPr>
          <w:rFonts w:eastAsia="Times New Roman"/>
          <w:szCs w:val="28"/>
          <w:lang w:val="it-IT" w:eastAsia="ro-RO"/>
        </w:rPr>
        <w:t>Prelevari probe in cadrul TRACES: 10</w:t>
      </w:r>
    </w:p>
    <w:p w:rsidR="006B3E34" w:rsidRPr="00E92571" w:rsidRDefault="006B3E34" w:rsidP="00973ACC">
      <w:pPr>
        <w:numPr>
          <w:ilvl w:val="0"/>
          <w:numId w:val="29"/>
        </w:numPr>
        <w:jc w:val="left"/>
        <w:rPr>
          <w:rFonts w:eastAsia="Times New Roman"/>
          <w:szCs w:val="28"/>
          <w:lang w:val="it-IT" w:eastAsia="ro-RO"/>
        </w:rPr>
      </w:pPr>
      <w:r w:rsidRPr="00E92571">
        <w:rPr>
          <w:rFonts w:eastAsia="Times New Roman"/>
          <w:szCs w:val="28"/>
          <w:lang w:val="it-IT" w:eastAsia="ro-RO"/>
        </w:rPr>
        <w:t>Controale tematice - 74;</w:t>
      </w:r>
    </w:p>
    <w:p w:rsidR="006B3E34" w:rsidRPr="00E92571" w:rsidRDefault="006B3E34" w:rsidP="006B3E34">
      <w:pPr>
        <w:jc w:val="center"/>
        <w:rPr>
          <w:rFonts w:eastAsia="Times New Roman"/>
          <w:sz w:val="24"/>
          <w:szCs w:val="24"/>
          <w:lang w:val="it-IT" w:eastAsia="ro-RO"/>
        </w:rPr>
      </w:pPr>
    </w:p>
    <w:p w:rsidR="006B3E34" w:rsidRPr="00E92571" w:rsidRDefault="006B3E34" w:rsidP="006B3E34">
      <w:pPr>
        <w:jc w:val="center"/>
        <w:rPr>
          <w:rFonts w:eastAsia="Times New Roman"/>
          <w:b/>
          <w:szCs w:val="28"/>
          <w:lang w:val="en-US" w:eastAsia="ro-RO"/>
        </w:rPr>
      </w:pPr>
      <w:r w:rsidRPr="00E92571">
        <w:rPr>
          <w:rFonts w:eastAsia="Times New Roman"/>
          <w:b/>
          <w:szCs w:val="28"/>
          <w:lang w:val="en-US" w:eastAsia="ro-RO"/>
        </w:rPr>
        <w:t>Situatia sancțiunilor /ordonanțelor aplicate</w:t>
      </w:r>
    </w:p>
    <w:p w:rsidR="006B3E34" w:rsidRPr="00E92571" w:rsidRDefault="006B3E34" w:rsidP="006B3E34">
      <w:pPr>
        <w:jc w:val="center"/>
        <w:rPr>
          <w:rFonts w:eastAsia="Times New Roman"/>
          <w:b/>
          <w:sz w:val="24"/>
          <w:szCs w:val="24"/>
          <w:lang w:val="en-US" w:eastAsia="ro-RO"/>
        </w:rPr>
      </w:pPr>
    </w:p>
    <w:tbl>
      <w:tblPr>
        <w:tblW w:w="9186" w:type="dxa"/>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2677"/>
        <w:gridCol w:w="1559"/>
        <w:gridCol w:w="1594"/>
        <w:gridCol w:w="1581"/>
      </w:tblGrid>
      <w:tr w:rsidR="006B3E34" w:rsidRPr="00E92571" w:rsidTr="0013531E">
        <w:trPr>
          <w:jc w:val="center"/>
        </w:trPr>
        <w:tc>
          <w:tcPr>
            <w:tcW w:w="4452" w:type="dxa"/>
            <w:gridSpan w:val="2"/>
          </w:tcPr>
          <w:p w:rsidR="006B3E34" w:rsidRPr="00E92571" w:rsidRDefault="006B3E34" w:rsidP="006B3E34">
            <w:pPr>
              <w:rPr>
                <w:rFonts w:eastAsia="Times New Roman"/>
                <w:b/>
                <w:sz w:val="24"/>
                <w:szCs w:val="24"/>
                <w:lang w:val="en-US" w:eastAsia="ro-RO"/>
              </w:rPr>
            </w:pPr>
            <w:r w:rsidRPr="00E92571">
              <w:rPr>
                <w:rFonts w:eastAsia="Times New Roman"/>
                <w:b/>
                <w:sz w:val="24"/>
                <w:szCs w:val="24"/>
                <w:lang w:val="en-US" w:eastAsia="ro-RO"/>
              </w:rPr>
              <w:t>Sancţiuni aplicate conform HG 984/2005 modificat si completat cu HG 679/2006</w:t>
            </w:r>
          </w:p>
        </w:tc>
        <w:tc>
          <w:tcPr>
            <w:tcW w:w="1559" w:type="dxa"/>
          </w:tcPr>
          <w:p w:rsidR="006B3E34" w:rsidRPr="00E92571" w:rsidRDefault="006B3E34" w:rsidP="006B3E34">
            <w:pPr>
              <w:rPr>
                <w:rFonts w:eastAsia="Times New Roman"/>
                <w:b/>
                <w:sz w:val="24"/>
                <w:szCs w:val="24"/>
                <w:lang w:val="en-US" w:eastAsia="ro-RO"/>
              </w:rPr>
            </w:pPr>
            <w:r w:rsidRPr="00E92571">
              <w:rPr>
                <w:rFonts w:eastAsia="Times New Roman"/>
                <w:b/>
                <w:sz w:val="24"/>
                <w:szCs w:val="24"/>
                <w:lang w:val="en-US" w:eastAsia="ro-RO"/>
              </w:rPr>
              <w:t>Avertisment conform OG 2/2001</w:t>
            </w:r>
          </w:p>
        </w:tc>
        <w:tc>
          <w:tcPr>
            <w:tcW w:w="1594" w:type="dxa"/>
          </w:tcPr>
          <w:p w:rsidR="006B3E34" w:rsidRPr="00E92571" w:rsidRDefault="006B3E34" w:rsidP="006B3E34">
            <w:pPr>
              <w:rPr>
                <w:rFonts w:eastAsia="Times New Roman"/>
                <w:b/>
                <w:sz w:val="24"/>
                <w:szCs w:val="24"/>
                <w:lang w:val="en-US" w:eastAsia="ro-RO"/>
              </w:rPr>
            </w:pPr>
            <w:r w:rsidRPr="00E92571">
              <w:rPr>
                <w:rFonts w:eastAsia="Times New Roman"/>
                <w:b/>
                <w:sz w:val="24"/>
                <w:szCs w:val="24"/>
                <w:lang w:val="en-US" w:eastAsia="ro-RO"/>
              </w:rPr>
              <w:t>Ordonanţe suspendare temporară activitate</w:t>
            </w:r>
          </w:p>
        </w:tc>
        <w:tc>
          <w:tcPr>
            <w:tcW w:w="1581" w:type="dxa"/>
          </w:tcPr>
          <w:p w:rsidR="006B3E34" w:rsidRPr="00E92571" w:rsidRDefault="006B3E34" w:rsidP="006B3E34">
            <w:pPr>
              <w:rPr>
                <w:rFonts w:eastAsia="Times New Roman"/>
                <w:b/>
                <w:sz w:val="24"/>
                <w:szCs w:val="24"/>
                <w:lang w:val="en-US" w:eastAsia="ro-RO"/>
              </w:rPr>
            </w:pPr>
            <w:r w:rsidRPr="00E92571">
              <w:rPr>
                <w:rFonts w:eastAsia="Times New Roman"/>
                <w:b/>
                <w:sz w:val="24"/>
                <w:szCs w:val="24"/>
                <w:lang w:val="en-US" w:eastAsia="ro-RO"/>
              </w:rPr>
              <w:t>Ordonanţe interzicere definitivă activitate</w:t>
            </w:r>
          </w:p>
        </w:tc>
      </w:tr>
      <w:tr w:rsidR="006B3E34" w:rsidRPr="00E92571" w:rsidTr="0013531E">
        <w:trPr>
          <w:jc w:val="center"/>
        </w:trPr>
        <w:tc>
          <w:tcPr>
            <w:tcW w:w="1775" w:type="dxa"/>
          </w:tcPr>
          <w:p w:rsidR="006B3E34" w:rsidRPr="00E92571" w:rsidRDefault="006B3E34" w:rsidP="006B3E34">
            <w:pPr>
              <w:rPr>
                <w:rFonts w:eastAsia="Times New Roman"/>
                <w:sz w:val="24"/>
                <w:szCs w:val="24"/>
                <w:lang w:val="en-US" w:eastAsia="ro-RO"/>
              </w:rPr>
            </w:pPr>
            <w:r w:rsidRPr="00E92571">
              <w:rPr>
                <w:rFonts w:eastAsia="Times New Roman"/>
                <w:sz w:val="24"/>
                <w:szCs w:val="24"/>
                <w:lang w:val="en-US" w:eastAsia="ro-RO"/>
              </w:rPr>
              <w:t>Nr. sancţiuni aplicate</w:t>
            </w:r>
          </w:p>
        </w:tc>
        <w:tc>
          <w:tcPr>
            <w:tcW w:w="2677" w:type="dxa"/>
          </w:tcPr>
          <w:p w:rsidR="006B3E34" w:rsidRPr="00E92571" w:rsidRDefault="006B3E34" w:rsidP="006B3E34">
            <w:pPr>
              <w:rPr>
                <w:rFonts w:eastAsia="Times New Roman"/>
                <w:sz w:val="24"/>
                <w:szCs w:val="24"/>
                <w:lang w:val="en-US" w:eastAsia="ro-RO"/>
              </w:rPr>
            </w:pPr>
            <w:r w:rsidRPr="00E92571">
              <w:rPr>
                <w:rFonts w:eastAsia="Times New Roman"/>
                <w:sz w:val="24"/>
                <w:szCs w:val="24"/>
                <w:lang w:val="en-US" w:eastAsia="ro-RO"/>
              </w:rPr>
              <w:t>Valoare sancţiuni aplicate</w:t>
            </w:r>
          </w:p>
        </w:tc>
        <w:tc>
          <w:tcPr>
            <w:tcW w:w="1559" w:type="dxa"/>
            <w:vMerge w:val="restart"/>
          </w:tcPr>
          <w:p w:rsidR="006B3E34" w:rsidRPr="00E92571" w:rsidRDefault="006B3E34" w:rsidP="006B3E34">
            <w:pPr>
              <w:jc w:val="center"/>
              <w:rPr>
                <w:rFonts w:eastAsia="Times New Roman"/>
                <w:b/>
                <w:sz w:val="24"/>
                <w:szCs w:val="24"/>
                <w:lang w:val="en-US" w:eastAsia="ro-RO"/>
              </w:rPr>
            </w:pPr>
            <w:r w:rsidRPr="00E92571">
              <w:rPr>
                <w:rFonts w:eastAsia="Times New Roman"/>
                <w:b/>
                <w:sz w:val="24"/>
                <w:szCs w:val="24"/>
                <w:lang w:val="en-US" w:eastAsia="ro-RO"/>
              </w:rPr>
              <w:t>2</w:t>
            </w:r>
          </w:p>
        </w:tc>
        <w:tc>
          <w:tcPr>
            <w:tcW w:w="1594" w:type="dxa"/>
            <w:vMerge w:val="restart"/>
          </w:tcPr>
          <w:p w:rsidR="006B3E34" w:rsidRPr="00E92571" w:rsidRDefault="006B3E34" w:rsidP="006B3E34">
            <w:pPr>
              <w:jc w:val="center"/>
              <w:rPr>
                <w:rFonts w:eastAsia="Times New Roman"/>
                <w:b/>
                <w:sz w:val="24"/>
                <w:szCs w:val="24"/>
                <w:lang w:val="en-US" w:eastAsia="ro-RO"/>
              </w:rPr>
            </w:pPr>
            <w:r w:rsidRPr="00E92571">
              <w:rPr>
                <w:rFonts w:eastAsia="Times New Roman"/>
                <w:b/>
                <w:sz w:val="24"/>
                <w:szCs w:val="24"/>
                <w:lang w:val="en-US" w:eastAsia="ro-RO"/>
              </w:rPr>
              <w:t>2</w:t>
            </w:r>
          </w:p>
        </w:tc>
        <w:tc>
          <w:tcPr>
            <w:tcW w:w="1581" w:type="dxa"/>
            <w:vMerge w:val="restart"/>
          </w:tcPr>
          <w:p w:rsidR="006B3E34" w:rsidRPr="00E92571" w:rsidRDefault="006B3E34" w:rsidP="006B3E34">
            <w:pPr>
              <w:jc w:val="center"/>
              <w:rPr>
                <w:rFonts w:eastAsia="Times New Roman"/>
                <w:b/>
                <w:sz w:val="24"/>
                <w:szCs w:val="24"/>
                <w:lang w:val="en-US" w:eastAsia="ro-RO"/>
              </w:rPr>
            </w:pPr>
            <w:r w:rsidRPr="00E92571">
              <w:rPr>
                <w:rFonts w:eastAsia="Times New Roman"/>
                <w:b/>
                <w:sz w:val="24"/>
                <w:szCs w:val="24"/>
                <w:lang w:val="en-US" w:eastAsia="ro-RO"/>
              </w:rPr>
              <w:t>4</w:t>
            </w:r>
          </w:p>
        </w:tc>
      </w:tr>
      <w:tr w:rsidR="006B3E34" w:rsidRPr="00E92571" w:rsidTr="0013531E">
        <w:trPr>
          <w:jc w:val="center"/>
        </w:trPr>
        <w:tc>
          <w:tcPr>
            <w:tcW w:w="1775" w:type="dxa"/>
          </w:tcPr>
          <w:p w:rsidR="006B3E34" w:rsidRPr="00E92571" w:rsidRDefault="006B3E34" w:rsidP="006B3E34">
            <w:pPr>
              <w:jc w:val="center"/>
              <w:rPr>
                <w:rFonts w:eastAsia="Times New Roman"/>
                <w:b/>
                <w:sz w:val="24"/>
                <w:szCs w:val="24"/>
                <w:lang w:val="en-US" w:eastAsia="ro-RO"/>
              </w:rPr>
            </w:pPr>
            <w:r w:rsidRPr="00E92571">
              <w:rPr>
                <w:rFonts w:eastAsia="Times New Roman"/>
                <w:b/>
                <w:sz w:val="24"/>
                <w:szCs w:val="24"/>
                <w:lang w:val="en-US" w:eastAsia="ro-RO"/>
              </w:rPr>
              <w:t>2</w:t>
            </w:r>
          </w:p>
        </w:tc>
        <w:tc>
          <w:tcPr>
            <w:tcW w:w="2677" w:type="dxa"/>
          </w:tcPr>
          <w:p w:rsidR="006B3E34" w:rsidRPr="00E92571" w:rsidRDefault="006B3E34" w:rsidP="006B3E34">
            <w:pPr>
              <w:jc w:val="center"/>
              <w:rPr>
                <w:rFonts w:eastAsia="Times New Roman"/>
                <w:b/>
                <w:sz w:val="24"/>
                <w:szCs w:val="24"/>
                <w:lang w:val="en-US" w:eastAsia="ro-RO"/>
              </w:rPr>
            </w:pPr>
            <w:r w:rsidRPr="00E92571">
              <w:rPr>
                <w:rFonts w:eastAsia="Times New Roman"/>
                <w:b/>
                <w:sz w:val="24"/>
                <w:szCs w:val="24"/>
                <w:lang w:val="en-US" w:eastAsia="ro-RO"/>
              </w:rPr>
              <w:t>13.200</w:t>
            </w:r>
          </w:p>
        </w:tc>
        <w:tc>
          <w:tcPr>
            <w:tcW w:w="1559" w:type="dxa"/>
            <w:vMerge/>
          </w:tcPr>
          <w:p w:rsidR="006B3E34" w:rsidRPr="00E92571" w:rsidRDefault="006B3E34" w:rsidP="006B3E34">
            <w:pPr>
              <w:jc w:val="center"/>
              <w:rPr>
                <w:rFonts w:eastAsia="Times New Roman"/>
                <w:sz w:val="24"/>
                <w:szCs w:val="24"/>
                <w:lang w:val="en-US" w:eastAsia="ro-RO"/>
              </w:rPr>
            </w:pPr>
          </w:p>
        </w:tc>
        <w:tc>
          <w:tcPr>
            <w:tcW w:w="1594" w:type="dxa"/>
            <w:vMerge/>
          </w:tcPr>
          <w:p w:rsidR="006B3E34" w:rsidRPr="00E92571" w:rsidRDefault="006B3E34" w:rsidP="006B3E34">
            <w:pPr>
              <w:jc w:val="center"/>
              <w:rPr>
                <w:rFonts w:eastAsia="Times New Roman"/>
                <w:sz w:val="24"/>
                <w:szCs w:val="24"/>
                <w:lang w:val="en-US" w:eastAsia="ro-RO"/>
              </w:rPr>
            </w:pPr>
          </w:p>
        </w:tc>
        <w:tc>
          <w:tcPr>
            <w:tcW w:w="1581" w:type="dxa"/>
            <w:vMerge/>
          </w:tcPr>
          <w:p w:rsidR="006B3E34" w:rsidRPr="00E92571" w:rsidRDefault="006B3E34" w:rsidP="006B3E34">
            <w:pPr>
              <w:jc w:val="center"/>
              <w:rPr>
                <w:rFonts w:eastAsia="Times New Roman"/>
                <w:sz w:val="24"/>
                <w:szCs w:val="24"/>
                <w:lang w:val="en-US" w:eastAsia="ro-RO"/>
              </w:rPr>
            </w:pPr>
          </w:p>
        </w:tc>
      </w:tr>
    </w:tbl>
    <w:p w:rsidR="006B3E34" w:rsidRPr="00E92571" w:rsidRDefault="006B3E34" w:rsidP="006B3E34">
      <w:pPr>
        <w:rPr>
          <w:rFonts w:eastAsia="Times New Roman"/>
          <w:b/>
          <w:sz w:val="24"/>
          <w:szCs w:val="24"/>
          <w:lang w:val="en-US" w:eastAsia="ro-RO"/>
        </w:rPr>
      </w:pPr>
      <w:r w:rsidRPr="00E92571">
        <w:rPr>
          <w:rFonts w:eastAsia="Times New Roman"/>
          <w:b/>
          <w:sz w:val="24"/>
          <w:szCs w:val="24"/>
          <w:lang w:val="en-US" w:eastAsia="ro-RO"/>
        </w:rPr>
        <w:t xml:space="preserve">         </w:t>
      </w:r>
    </w:p>
    <w:p w:rsidR="006B3E34" w:rsidRPr="00E92571" w:rsidRDefault="006B3E34" w:rsidP="006B3E34">
      <w:pPr>
        <w:ind w:firstLine="567"/>
        <w:rPr>
          <w:rFonts w:eastAsia="Times New Roman"/>
          <w:b/>
          <w:szCs w:val="28"/>
          <w:lang w:val="en-US" w:eastAsia="ro-RO"/>
        </w:rPr>
      </w:pPr>
      <w:r w:rsidRPr="00E92571">
        <w:rPr>
          <w:rFonts w:eastAsia="Times New Roman"/>
          <w:szCs w:val="28"/>
          <w:lang w:val="en-US" w:eastAsia="ro-RO"/>
        </w:rPr>
        <w:t>Conform protocoalelor încheiate între APDRP și ANSVSA, s-au formulat 224 negaţii</w:t>
      </w:r>
      <w:r w:rsidRPr="00E92571">
        <w:rPr>
          <w:rFonts w:eastAsia="Times New Roman"/>
          <w:b/>
          <w:szCs w:val="28"/>
          <w:lang w:val="en-US" w:eastAsia="ro-RO"/>
        </w:rPr>
        <w:t xml:space="preserve">  î</w:t>
      </w:r>
      <w:r w:rsidRPr="00E92571">
        <w:rPr>
          <w:rFonts w:eastAsia="Times New Roman"/>
          <w:szCs w:val="28"/>
          <w:lang w:val="en-US" w:eastAsia="ro-RO"/>
        </w:rPr>
        <w:t>n cazul unor solicitări pentru proiecte de investiţii cu sprijin financiar nerambursabil prin PNDR.</w:t>
      </w:r>
    </w:p>
    <w:p w:rsidR="006B3E34" w:rsidRPr="00E92571" w:rsidRDefault="006B3E34" w:rsidP="006B3E34">
      <w:pPr>
        <w:ind w:firstLine="567"/>
        <w:rPr>
          <w:rFonts w:eastAsia="Times New Roman"/>
          <w:szCs w:val="28"/>
          <w:lang w:val="en-US" w:eastAsia="ro-RO"/>
        </w:rPr>
      </w:pPr>
      <w:r w:rsidRPr="00E92571">
        <w:rPr>
          <w:rFonts w:eastAsia="Times New Roman"/>
          <w:szCs w:val="28"/>
          <w:lang w:val="en-US" w:eastAsia="ro-RO"/>
        </w:rPr>
        <w:t>În cadrul  Programului de Supraveghere si Control  privind siguranța alimentelor pe anul 2018, în trimestrul II s-au efectuat 276 de evaluări în funcție de risc la  unitățile de comercializare, ambalare și producție produse alimentare de origine animală și nonanimală, înregistrate sanitar veterinar și/sau pentru siguranța alimentelor conform Ordinului președintelui ANSVSA 111/2008, precum și 7</w:t>
      </w:r>
      <w:r w:rsidRPr="00E92571">
        <w:rPr>
          <w:rFonts w:eastAsia="Times New Roman"/>
          <w:b/>
          <w:szCs w:val="28"/>
          <w:lang w:val="en-US" w:eastAsia="ro-RO"/>
        </w:rPr>
        <w:t xml:space="preserve"> </w:t>
      </w:r>
      <w:r w:rsidRPr="00E92571">
        <w:rPr>
          <w:rFonts w:eastAsia="Times New Roman"/>
          <w:szCs w:val="28"/>
          <w:lang w:val="en-US" w:eastAsia="ro-RO"/>
        </w:rPr>
        <w:t>inspecții și 2</w:t>
      </w:r>
      <w:r w:rsidRPr="00E92571">
        <w:rPr>
          <w:rFonts w:eastAsia="Times New Roman"/>
          <w:b/>
          <w:szCs w:val="28"/>
          <w:lang w:val="en-US" w:eastAsia="ro-RO"/>
        </w:rPr>
        <w:t xml:space="preserve"> </w:t>
      </w:r>
      <w:r w:rsidRPr="00E92571">
        <w:rPr>
          <w:rFonts w:eastAsia="Times New Roman"/>
          <w:szCs w:val="28"/>
          <w:lang w:val="en-US" w:eastAsia="ro-RO"/>
        </w:rPr>
        <w:t xml:space="preserve">prelevări de probe produse/ingrediente de origine nonanimală, în domeniul Organismelor Modificate Genetic. </w:t>
      </w:r>
    </w:p>
    <w:p w:rsidR="006B3E34" w:rsidRPr="00E92571" w:rsidRDefault="006B3E34" w:rsidP="006B3E34">
      <w:pPr>
        <w:ind w:firstLine="567"/>
        <w:rPr>
          <w:rFonts w:eastAsia="Times New Roman"/>
          <w:szCs w:val="28"/>
          <w:lang w:val="en-US" w:eastAsia="ro-RO"/>
        </w:rPr>
      </w:pPr>
      <w:r w:rsidRPr="00E92571">
        <w:rPr>
          <w:rFonts w:eastAsia="Times New Roman"/>
          <w:szCs w:val="28"/>
          <w:lang w:val="en-US" w:eastAsia="ro-RO"/>
        </w:rPr>
        <w:t>De asemenea, s-au efectuat 39 evaluări privind încadrarea pe grupe de risc a unor tipuri de unități de vânzare cu amănuntul înregistrate sanitar veterinar (măcelarii, carmangerii, centre de prelucrare lapte integrate), conform Ordinului Președintelui ANSVA 111/2008 și</w:t>
      </w:r>
      <w:r w:rsidRPr="00E92571">
        <w:rPr>
          <w:rFonts w:eastAsia="Times New Roman"/>
          <w:b/>
          <w:szCs w:val="28"/>
          <w:lang w:val="en-US" w:eastAsia="ro-RO"/>
        </w:rPr>
        <w:t xml:space="preserve"> </w:t>
      </w:r>
      <w:r w:rsidRPr="00E92571">
        <w:rPr>
          <w:rFonts w:eastAsia="Times New Roman"/>
          <w:szCs w:val="28"/>
          <w:lang w:val="en-US" w:eastAsia="ro-RO"/>
        </w:rPr>
        <w:t>6</w:t>
      </w:r>
      <w:r w:rsidRPr="00E92571">
        <w:rPr>
          <w:rFonts w:eastAsia="Times New Roman"/>
          <w:b/>
          <w:szCs w:val="28"/>
          <w:lang w:val="en-US" w:eastAsia="ro-RO"/>
        </w:rPr>
        <w:t xml:space="preserve"> </w:t>
      </w:r>
      <w:r w:rsidRPr="00E92571">
        <w:rPr>
          <w:rFonts w:eastAsia="Times New Roman"/>
          <w:szCs w:val="28"/>
          <w:lang w:val="en-US" w:eastAsia="ro-RO"/>
        </w:rPr>
        <w:t>audituri la unități autorizate sanitar veterinar conform Ord. Președintelui ANSVSA 57/2010.</w:t>
      </w:r>
    </w:p>
    <w:p w:rsidR="006B3E34" w:rsidRPr="00E92571" w:rsidRDefault="006B3E34" w:rsidP="006B3E34">
      <w:pPr>
        <w:ind w:firstLine="567"/>
        <w:rPr>
          <w:rFonts w:eastAsia="Times New Roman"/>
          <w:szCs w:val="28"/>
          <w:lang w:val="en-US" w:eastAsia="ro-RO"/>
        </w:rPr>
      </w:pPr>
      <w:r w:rsidRPr="00E92571">
        <w:rPr>
          <w:rFonts w:eastAsia="Times New Roman"/>
          <w:szCs w:val="28"/>
          <w:lang w:val="en-US" w:eastAsia="ro-RO"/>
        </w:rPr>
        <w:t xml:space="preserve">În plus față de cele precizate, s-au efectuat verificări în vederea înregistrării/autorizării sanitare veterinare și pentru siguranța alimentelor a </w:t>
      </w:r>
      <w:r w:rsidRPr="00E92571">
        <w:rPr>
          <w:rFonts w:eastAsia="Times New Roman"/>
          <w:szCs w:val="28"/>
          <w:lang w:val="en-US" w:eastAsia="ro-RO"/>
        </w:rPr>
        <w:lastRenderedPageBreak/>
        <w:t>operatorilor cu activitate în domeniul alimentar, la solicitarea acestora, conform termenelor prevăzute de legislația sanitară veterinară și pentru siguranța alimentelor în vigoare.</w:t>
      </w:r>
    </w:p>
    <w:p w:rsidR="006B3E34" w:rsidRPr="00E92571" w:rsidRDefault="006B3E34" w:rsidP="006B3E34">
      <w:pPr>
        <w:rPr>
          <w:rFonts w:eastAsia="SimSun"/>
          <w:b/>
          <w:bCs/>
          <w:szCs w:val="28"/>
          <w:lang w:eastAsia="zh-CN"/>
        </w:rPr>
      </w:pPr>
    </w:p>
    <w:p w:rsidR="006B3E34" w:rsidRPr="00E92571" w:rsidRDefault="006B3E34" w:rsidP="006B3E34">
      <w:pPr>
        <w:rPr>
          <w:rFonts w:eastAsia="SimSun"/>
          <w:b/>
          <w:bCs/>
          <w:szCs w:val="28"/>
          <w:lang w:eastAsia="zh-CN"/>
        </w:rPr>
      </w:pPr>
      <w:r w:rsidRPr="00E92571">
        <w:rPr>
          <w:rFonts w:eastAsia="SimSun"/>
          <w:b/>
          <w:bCs/>
          <w:szCs w:val="28"/>
          <w:lang w:eastAsia="zh-CN"/>
        </w:rPr>
        <w:t>Poliția Sanitară Veterinară a Animalelor</w:t>
      </w:r>
    </w:p>
    <w:p w:rsidR="006B3E34" w:rsidRPr="00E92571" w:rsidRDefault="006B3E34" w:rsidP="006B3E34">
      <w:pPr>
        <w:ind w:left="-3" w:firstLine="3"/>
        <w:rPr>
          <w:rFonts w:eastAsia="SimSun"/>
          <w:szCs w:val="28"/>
          <w:lang w:eastAsia="zh-CN"/>
        </w:rPr>
      </w:pPr>
      <w:r w:rsidRPr="00E92571">
        <w:rPr>
          <w:rFonts w:eastAsia="SimSun"/>
          <w:szCs w:val="28"/>
          <w:lang w:eastAsia="zh-CN"/>
        </w:rPr>
        <w:t xml:space="preserve">- au fost efectuate controale  cu privire la respectarea legislației sanitare veterinare în vigoare în circurile care au susținut spectacole pe teritoriul județului, </w:t>
      </w:r>
    </w:p>
    <w:p w:rsidR="006B3E34" w:rsidRPr="00E92571" w:rsidRDefault="006B3E34" w:rsidP="006B3E34">
      <w:pPr>
        <w:rPr>
          <w:rFonts w:eastAsia="SimSun"/>
          <w:szCs w:val="28"/>
          <w:lang w:eastAsia="zh-CN"/>
        </w:rPr>
      </w:pPr>
      <w:r w:rsidRPr="00E92571">
        <w:rPr>
          <w:rFonts w:eastAsia="SimSun"/>
          <w:szCs w:val="28"/>
          <w:lang w:eastAsia="zh-CN"/>
        </w:rPr>
        <w:t>- s-au efectuat controale cu privire la respectarea condițiilor minime de protecție și bunăstare și a condițiilor de biosecuritate în exploatații de suine, pui de carne și în abator de pasăre,</w:t>
      </w:r>
    </w:p>
    <w:p w:rsidR="006B3E34" w:rsidRPr="00E92571" w:rsidRDefault="006B3E34" w:rsidP="006B3E34">
      <w:pPr>
        <w:ind w:left="2"/>
        <w:rPr>
          <w:rFonts w:eastAsia="SimSun"/>
          <w:szCs w:val="28"/>
          <w:lang w:eastAsia="zh-CN"/>
        </w:rPr>
      </w:pPr>
      <w:r w:rsidRPr="00E92571">
        <w:rPr>
          <w:rFonts w:eastAsia="SimSun"/>
          <w:szCs w:val="28"/>
          <w:lang w:eastAsia="zh-CN"/>
        </w:rPr>
        <w:t>- au fost verificați transportatori de animale vii și mijloace de transport animale vii din punct de vedere al respectării condițiilor minime de protecție și bunăstare</w:t>
      </w:r>
    </w:p>
    <w:p w:rsidR="006B3E34" w:rsidRPr="00E92571" w:rsidRDefault="006B3E34" w:rsidP="006B3E34">
      <w:pPr>
        <w:rPr>
          <w:rFonts w:eastAsia="SimSun"/>
          <w:szCs w:val="28"/>
          <w:lang w:eastAsia="zh-CN"/>
        </w:rPr>
      </w:pPr>
      <w:r w:rsidRPr="00E92571">
        <w:rPr>
          <w:rFonts w:eastAsia="SimSun"/>
          <w:szCs w:val="28"/>
          <w:lang w:eastAsia="zh-CN"/>
        </w:rPr>
        <w:t>- efectuarea de controale în târguri de animale în vederea verificării condițiilor de circulație a animalelor vii și a condițiilor de comercializare a produselor de origine animală și nonanimală. S-a aplicat o sancțiune contravențională în valoare de 600 roni pentru condiții de igienă necorespunzătoare  la o unitate de comercializare mici.</w:t>
      </w:r>
    </w:p>
    <w:p w:rsidR="006B3E34" w:rsidRPr="00E92571" w:rsidRDefault="006B3E34" w:rsidP="006B3E34">
      <w:pPr>
        <w:rPr>
          <w:rFonts w:eastAsia="SimSun"/>
          <w:szCs w:val="28"/>
          <w:lang w:eastAsia="zh-CN"/>
        </w:rPr>
      </w:pPr>
      <w:r w:rsidRPr="00E92571">
        <w:rPr>
          <w:rFonts w:eastAsia="SimSun"/>
          <w:szCs w:val="28"/>
          <w:lang w:eastAsia="zh-CN"/>
        </w:rPr>
        <w:t>- verificarea documențatiei depuse în vederea eliberării certificatelor de competență pentru personalul ce deservește unități de abatorizare și în fermele de creștere a puilor de carne și emiterea acestora,</w:t>
      </w:r>
    </w:p>
    <w:p w:rsidR="006B3E34" w:rsidRPr="00E92571" w:rsidRDefault="006B3E34" w:rsidP="006B3E34">
      <w:pPr>
        <w:ind w:left="2"/>
        <w:rPr>
          <w:rFonts w:eastAsia="SimSun"/>
          <w:szCs w:val="28"/>
          <w:lang w:eastAsia="zh-CN"/>
        </w:rPr>
      </w:pPr>
      <w:r w:rsidRPr="00E92571">
        <w:rPr>
          <w:rFonts w:eastAsia="SimSun"/>
          <w:szCs w:val="28"/>
          <w:lang w:eastAsia="zh-CN"/>
        </w:rPr>
        <w:t>- verificarea lunară a deconturilor de consum produse biologice depuse de către medicii concesionari,</w:t>
      </w:r>
    </w:p>
    <w:p w:rsidR="006B3E34" w:rsidRPr="00E92571" w:rsidRDefault="006B3E34" w:rsidP="006B3E34">
      <w:pPr>
        <w:ind w:left="2"/>
        <w:rPr>
          <w:rFonts w:eastAsia="SimSun"/>
          <w:szCs w:val="28"/>
          <w:lang w:eastAsia="zh-CN"/>
        </w:rPr>
      </w:pPr>
      <w:r w:rsidRPr="00E92571">
        <w:rPr>
          <w:rFonts w:eastAsia="SimSun"/>
          <w:szCs w:val="28"/>
          <w:lang w:eastAsia="zh-CN"/>
        </w:rPr>
        <w:t>- au fost efectuate controale în trafic cu reprezentanți ai altor instituții în ceea ce privește circulația animalelor.</w:t>
      </w:r>
    </w:p>
    <w:p w:rsidR="00B24BCC" w:rsidRPr="00E92571" w:rsidRDefault="00B24BCC" w:rsidP="00B24BCC">
      <w:pPr>
        <w:ind w:firstLine="360"/>
        <w:rPr>
          <w:rFonts w:eastAsia="Times New Roman"/>
          <w:b/>
          <w:szCs w:val="28"/>
          <w:lang w:eastAsia="ro-RO"/>
        </w:rPr>
      </w:pPr>
      <w:r w:rsidRPr="00E92571">
        <w:rPr>
          <w:rFonts w:eastAsia="Times New Roman"/>
          <w:b/>
          <w:szCs w:val="28"/>
          <w:lang w:val="fr-FR" w:eastAsia="ro-RO"/>
        </w:rPr>
        <w:t>Oficiului de Cadastru și Publicitate Imobiliară Dâmbovița</w:t>
      </w:r>
    </w:p>
    <w:p w:rsidR="00B24BCC" w:rsidRPr="00E92571" w:rsidRDefault="00B24BCC" w:rsidP="00973ACC">
      <w:pPr>
        <w:numPr>
          <w:ilvl w:val="0"/>
          <w:numId w:val="49"/>
        </w:numPr>
        <w:spacing w:line="276" w:lineRule="auto"/>
        <w:jc w:val="left"/>
        <w:rPr>
          <w:rFonts w:ascii="Arial" w:eastAsia="Times New Roman" w:hAnsi="Arial"/>
          <w:sz w:val="22"/>
          <w:lang w:val="it-IT" w:eastAsia="ro-RO"/>
        </w:rPr>
      </w:pPr>
      <w:r w:rsidRPr="00E92571">
        <w:rPr>
          <w:rFonts w:ascii="Arial" w:eastAsia="Times New Roman" w:hAnsi="Arial"/>
          <w:sz w:val="22"/>
          <w:lang w:eastAsia="ro-RO"/>
        </w:rPr>
        <w:t xml:space="preserve">Acţiuni privind activitatea principală de </w:t>
      </w:r>
      <w:r w:rsidRPr="00E92571">
        <w:rPr>
          <w:rFonts w:ascii="Arial" w:eastAsia="Times New Roman" w:hAnsi="Arial"/>
          <w:b/>
          <w:sz w:val="22"/>
          <w:lang w:eastAsia="ro-RO"/>
        </w:rPr>
        <w:t>înregistrare sporadică a imobilelor</w:t>
      </w:r>
      <w:r w:rsidRPr="00E92571">
        <w:rPr>
          <w:rFonts w:ascii="Arial" w:eastAsia="Times New Roman" w:hAnsi="Arial"/>
          <w:sz w:val="22"/>
          <w:lang w:eastAsia="ro-RO"/>
        </w:rPr>
        <w:t xml:space="preserve"> în cadastru </w:t>
      </w:r>
    </w:p>
    <w:p w:rsidR="00B24BCC" w:rsidRPr="00E92571" w:rsidRDefault="00B24BCC" w:rsidP="00B24BCC">
      <w:pPr>
        <w:spacing w:line="276" w:lineRule="auto"/>
        <w:rPr>
          <w:rFonts w:ascii="Arial" w:eastAsia="Times New Roman" w:hAnsi="Arial"/>
          <w:sz w:val="22"/>
          <w:lang w:eastAsia="ro-RO"/>
        </w:rPr>
      </w:pPr>
      <w:r w:rsidRPr="00E92571">
        <w:rPr>
          <w:rFonts w:ascii="Arial" w:eastAsia="Times New Roman" w:hAnsi="Arial"/>
          <w:sz w:val="22"/>
          <w:lang w:eastAsia="ro-RO"/>
        </w:rPr>
        <w:t>și cartea funciară (în sistemul integrat e-terra), detaliate pe servicii care au fost realizate în perioada raportată:</w:t>
      </w:r>
    </w:p>
    <w:p w:rsidR="00B24BCC" w:rsidRPr="00E92571" w:rsidRDefault="00B24BCC" w:rsidP="00B24BCC">
      <w:pPr>
        <w:spacing w:line="276" w:lineRule="auto"/>
        <w:rPr>
          <w:rFonts w:ascii="Arial" w:eastAsia="Times New Roman" w:hAnsi="Arial"/>
          <w:sz w:val="22"/>
          <w:lang w:eastAsia="ro-RO"/>
        </w:rPr>
      </w:pPr>
    </w:p>
    <w:tbl>
      <w:tblPr>
        <w:tblW w:w="9960" w:type="dxa"/>
        <w:tblInd w:w="108" w:type="dxa"/>
        <w:tblLook w:val="04A0"/>
      </w:tblPr>
      <w:tblGrid>
        <w:gridCol w:w="1300"/>
        <w:gridCol w:w="6960"/>
        <w:gridCol w:w="1700"/>
      </w:tblGrid>
      <w:tr w:rsidR="00B24BCC" w:rsidRPr="00E92571" w:rsidTr="00180C69">
        <w:trPr>
          <w:trHeight w:val="300"/>
        </w:trPr>
        <w:tc>
          <w:tcPr>
            <w:tcW w:w="1300" w:type="dxa"/>
            <w:vMerge w:val="restart"/>
            <w:tcBorders>
              <w:top w:val="single" w:sz="8" w:space="0" w:color="auto"/>
              <w:left w:val="single" w:sz="8" w:space="0" w:color="auto"/>
              <w:bottom w:val="single" w:sz="8" w:space="0" w:color="000000"/>
              <w:right w:val="single" w:sz="4" w:space="0" w:color="auto"/>
            </w:tcBorders>
            <w:shd w:val="clear" w:color="FFFFFF" w:fill="FFFFFF"/>
            <w:vAlign w:val="center"/>
            <w:hideMark/>
          </w:tcPr>
          <w:p w:rsidR="00B24BCC" w:rsidRPr="00E92571" w:rsidRDefault="00B24BCC" w:rsidP="00B24BCC">
            <w:pPr>
              <w:jc w:val="center"/>
              <w:rPr>
                <w:rFonts w:ascii="Arial" w:eastAsia="Times New Roman" w:hAnsi="Arial" w:cs="Arial"/>
                <w:b/>
                <w:bCs/>
                <w:sz w:val="22"/>
                <w:lang w:val="en-GB" w:eastAsia="en-GB"/>
              </w:rPr>
            </w:pPr>
            <w:r w:rsidRPr="00E92571">
              <w:rPr>
                <w:rFonts w:ascii="Arial" w:eastAsia="Times New Roman" w:hAnsi="Arial" w:cs="Arial"/>
                <w:b/>
                <w:bCs/>
                <w:sz w:val="22"/>
                <w:lang w:val="en-GB" w:eastAsia="en-GB"/>
              </w:rPr>
              <w:t>COD SERVICIU</w:t>
            </w:r>
          </w:p>
        </w:tc>
        <w:tc>
          <w:tcPr>
            <w:tcW w:w="6960" w:type="dxa"/>
            <w:vMerge w:val="restart"/>
            <w:tcBorders>
              <w:top w:val="single" w:sz="8" w:space="0" w:color="auto"/>
              <w:left w:val="single" w:sz="4" w:space="0" w:color="auto"/>
              <w:bottom w:val="single" w:sz="8" w:space="0" w:color="000000"/>
              <w:right w:val="single" w:sz="4" w:space="0" w:color="auto"/>
            </w:tcBorders>
            <w:shd w:val="clear" w:color="FFFFFF" w:fill="FFFFFF"/>
            <w:vAlign w:val="center"/>
            <w:hideMark/>
          </w:tcPr>
          <w:p w:rsidR="00B24BCC" w:rsidRPr="00E92571" w:rsidRDefault="00B24BCC" w:rsidP="00B24BCC">
            <w:pPr>
              <w:jc w:val="center"/>
              <w:rPr>
                <w:rFonts w:ascii="Arial" w:eastAsia="Times New Roman" w:hAnsi="Arial" w:cs="Arial"/>
                <w:b/>
                <w:bCs/>
                <w:sz w:val="22"/>
                <w:lang w:val="en-GB" w:eastAsia="en-GB"/>
              </w:rPr>
            </w:pPr>
            <w:r w:rsidRPr="00E92571">
              <w:rPr>
                <w:rFonts w:ascii="Arial" w:eastAsia="Times New Roman" w:hAnsi="Arial" w:cs="Arial"/>
                <w:b/>
                <w:bCs/>
                <w:sz w:val="22"/>
                <w:lang w:val="en-GB" w:eastAsia="en-GB"/>
              </w:rPr>
              <w:t>DENUMIRE SERVICIU</w:t>
            </w:r>
          </w:p>
        </w:tc>
        <w:tc>
          <w:tcPr>
            <w:tcW w:w="1700" w:type="dxa"/>
            <w:vMerge w:val="restart"/>
            <w:tcBorders>
              <w:top w:val="single" w:sz="8" w:space="0" w:color="auto"/>
              <w:left w:val="single" w:sz="4" w:space="0" w:color="auto"/>
              <w:bottom w:val="single" w:sz="8" w:space="0" w:color="000000"/>
              <w:right w:val="single" w:sz="8" w:space="0" w:color="auto"/>
            </w:tcBorders>
            <w:shd w:val="clear" w:color="FFFFFF" w:fill="FFFFFF"/>
            <w:vAlign w:val="center"/>
            <w:hideMark/>
          </w:tcPr>
          <w:p w:rsidR="00B24BCC" w:rsidRPr="00E92571" w:rsidRDefault="00B24BCC" w:rsidP="00B24BCC">
            <w:pPr>
              <w:jc w:val="center"/>
              <w:rPr>
                <w:rFonts w:ascii="Arial" w:eastAsia="Times New Roman" w:hAnsi="Arial" w:cs="Arial"/>
                <w:b/>
                <w:bCs/>
                <w:sz w:val="22"/>
                <w:lang w:val="en-GB" w:eastAsia="en-GB"/>
              </w:rPr>
            </w:pPr>
            <w:r w:rsidRPr="00E92571">
              <w:rPr>
                <w:rFonts w:ascii="Arial" w:eastAsia="Times New Roman" w:hAnsi="Arial" w:cs="Arial"/>
                <w:b/>
                <w:bCs/>
                <w:sz w:val="22"/>
                <w:lang w:val="en-GB" w:eastAsia="en-GB"/>
              </w:rPr>
              <w:t>TOTAL NR. CERERI</w:t>
            </w:r>
          </w:p>
        </w:tc>
      </w:tr>
      <w:tr w:rsidR="00B24BCC" w:rsidRPr="00E92571" w:rsidTr="00180C69">
        <w:trPr>
          <w:trHeight w:val="315"/>
        </w:trPr>
        <w:tc>
          <w:tcPr>
            <w:tcW w:w="1300" w:type="dxa"/>
            <w:vMerge/>
            <w:tcBorders>
              <w:top w:val="single" w:sz="8" w:space="0" w:color="auto"/>
              <w:left w:val="single" w:sz="8" w:space="0" w:color="auto"/>
              <w:bottom w:val="single" w:sz="8" w:space="0" w:color="000000"/>
              <w:right w:val="single" w:sz="4" w:space="0" w:color="auto"/>
            </w:tcBorders>
            <w:vAlign w:val="center"/>
            <w:hideMark/>
          </w:tcPr>
          <w:p w:rsidR="00B24BCC" w:rsidRPr="00E92571" w:rsidRDefault="00B24BCC" w:rsidP="00B24BCC">
            <w:pPr>
              <w:rPr>
                <w:rFonts w:ascii="Arial" w:eastAsia="Times New Roman" w:hAnsi="Arial" w:cs="Arial"/>
                <w:b/>
                <w:bCs/>
                <w:sz w:val="22"/>
                <w:lang w:val="en-GB" w:eastAsia="en-GB"/>
              </w:rPr>
            </w:pPr>
          </w:p>
        </w:tc>
        <w:tc>
          <w:tcPr>
            <w:tcW w:w="6960" w:type="dxa"/>
            <w:vMerge/>
            <w:tcBorders>
              <w:top w:val="single" w:sz="8" w:space="0" w:color="auto"/>
              <w:left w:val="single" w:sz="4" w:space="0" w:color="auto"/>
              <w:bottom w:val="single" w:sz="8" w:space="0" w:color="000000"/>
              <w:right w:val="single" w:sz="4" w:space="0" w:color="auto"/>
            </w:tcBorders>
            <w:vAlign w:val="center"/>
            <w:hideMark/>
          </w:tcPr>
          <w:p w:rsidR="00B24BCC" w:rsidRPr="00E92571" w:rsidRDefault="00B24BCC" w:rsidP="00B24BCC">
            <w:pPr>
              <w:rPr>
                <w:rFonts w:ascii="Arial" w:eastAsia="Times New Roman" w:hAnsi="Arial" w:cs="Arial"/>
                <w:b/>
                <w:bCs/>
                <w:sz w:val="22"/>
                <w:lang w:val="en-GB" w:eastAsia="en-GB"/>
              </w:rPr>
            </w:pPr>
          </w:p>
        </w:tc>
        <w:tc>
          <w:tcPr>
            <w:tcW w:w="1700" w:type="dxa"/>
            <w:vMerge/>
            <w:tcBorders>
              <w:top w:val="single" w:sz="8" w:space="0" w:color="auto"/>
              <w:left w:val="single" w:sz="4" w:space="0" w:color="auto"/>
              <w:bottom w:val="single" w:sz="8" w:space="0" w:color="000000"/>
              <w:right w:val="single" w:sz="8" w:space="0" w:color="auto"/>
            </w:tcBorders>
            <w:vAlign w:val="center"/>
            <w:hideMark/>
          </w:tcPr>
          <w:p w:rsidR="00B24BCC" w:rsidRPr="00E92571" w:rsidRDefault="00B24BCC" w:rsidP="00B24BCC">
            <w:pPr>
              <w:rPr>
                <w:rFonts w:ascii="Arial" w:eastAsia="Times New Roman" w:hAnsi="Arial" w:cs="Arial"/>
                <w:b/>
                <w:bCs/>
                <w:sz w:val="22"/>
                <w:lang w:val="en-GB" w:eastAsia="en-GB"/>
              </w:rPr>
            </w:pP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1210</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Ortofotoplan rezolutie 0,5 – 2 m</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111</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Aviz incepere lucrari</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23</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112</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 xml:space="preserve">Receptie  tehnica pentru lucrari de masuratori terestre </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285</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121</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Inregistrari GNSS de la o statie permanenta, cu anunt prealabil cu 24 de ore</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11</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123</w:t>
            </w:r>
          </w:p>
        </w:tc>
        <w:tc>
          <w:tcPr>
            <w:tcW w:w="6960" w:type="dxa"/>
            <w:tcBorders>
              <w:top w:val="nil"/>
              <w:left w:val="nil"/>
              <w:bottom w:val="single" w:sz="4" w:space="0" w:color="auto"/>
              <w:right w:val="single" w:sz="4" w:space="0" w:color="auto"/>
            </w:tcBorders>
            <w:shd w:val="clear" w:color="auto" w:fill="auto"/>
            <w:vAlign w:val="center"/>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Harti si planuri cadastrale si topografice tiparite</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7</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125</w:t>
            </w:r>
          </w:p>
        </w:tc>
        <w:tc>
          <w:tcPr>
            <w:tcW w:w="6960" w:type="dxa"/>
            <w:tcBorders>
              <w:top w:val="nil"/>
              <w:left w:val="nil"/>
              <w:bottom w:val="single" w:sz="4" w:space="0" w:color="auto"/>
              <w:right w:val="single" w:sz="4" w:space="0" w:color="auto"/>
            </w:tcBorders>
            <w:shd w:val="clear" w:color="auto" w:fill="auto"/>
            <w:vAlign w:val="center"/>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Harti si planuri cadastrale si topografice digitale-vectorial</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3</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126</w:t>
            </w:r>
          </w:p>
        </w:tc>
        <w:tc>
          <w:tcPr>
            <w:tcW w:w="6960" w:type="dxa"/>
            <w:tcBorders>
              <w:top w:val="nil"/>
              <w:left w:val="nil"/>
              <w:bottom w:val="single" w:sz="4" w:space="0" w:color="auto"/>
              <w:right w:val="single" w:sz="4" w:space="0" w:color="auto"/>
            </w:tcBorders>
            <w:shd w:val="clear" w:color="auto" w:fill="auto"/>
            <w:vAlign w:val="center"/>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Coordonate planimetrice, altimetrice si 3D</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100</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127</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 xml:space="preserve">Copii certificate ale planurilor si hartilor </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847</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128</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Plan parcelar in format digital</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129</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Plan parcelar analogic</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211</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Receptie si infiintare carte funciara</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1603</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211</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Receptie si infiintare carte funciara cadastru sistematic</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8901</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212</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Receptie (nr. cadastral)</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199</w:t>
            </w:r>
          </w:p>
        </w:tc>
      </w:tr>
      <w:tr w:rsidR="00B24BCC" w:rsidRPr="00E92571" w:rsidTr="00180C69">
        <w:trPr>
          <w:trHeight w:val="359"/>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213</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Infiintare carte funciara</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307</w:t>
            </w:r>
          </w:p>
        </w:tc>
      </w:tr>
      <w:tr w:rsidR="00B24BCC" w:rsidRPr="00E92571" w:rsidTr="00180C69">
        <w:trPr>
          <w:trHeight w:val="279"/>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221</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Receptie dezmembrare / comasare</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834</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222</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Inscriere dezmembrare / comasare in cartea funciara</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400</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lastRenderedPageBreak/>
              <w:t>223</w:t>
            </w:r>
          </w:p>
        </w:tc>
        <w:tc>
          <w:tcPr>
            <w:tcW w:w="6960" w:type="dxa"/>
            <w:tcBorders>
              <w:top w:val="nil"/>
              <w:left w:val="nil"/>
              <w:bottom w:val="single" w:sz="4" w:space="0" w:color="auto"/>
              <w:right w:val="single" w:sz="4" w:space="0" w:color="auto"/>
            </w:tcBorders>
            <w:shd w:val="clear" w:color="auto" w:fill="auto"/>
            <w:vAlign w:val="center"/>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Dezmembrare pentru expropieri</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30</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231</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Drept de proprietate sau dezmembraminte, in favoarea persoanelor juridice</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205</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232</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Drept de proprietate sau dezmembraminte, in favoarea persoanelor fizice</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2929</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233</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Ipoteca/ Privilegiu4)</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364</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241</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Fuziune / divizare</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43</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242</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Alte notari (inclusiv radierea)</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2639</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251C</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Indreptare eroare materiala si repozitionare imobil(CAD)</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251M</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Indreptare eroare materiala(MIXT)</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118</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251P</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Indreptare eroare materiala(PI)</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327</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252</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Rectificare limite imobil</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42</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254</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Modificare suprafata</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130</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255</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Repozitionare imobil</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39</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256</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Anulare operatiuni cadastrale</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30</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261</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Inscriere constructii</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154</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262</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Extindere/desfiintare constructii si actualizare informatii tehnice</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680</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271</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Consultare documente din arhiva</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272</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Extras de carte funciara pentru informare</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3920</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273</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Extras de carte funciara pentru autentificare</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3380</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274</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Certificat de sarcini</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521</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275</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Copii certificate din mapa de acte si carti funciare</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980</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275C</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Copii certificate arhiva cad</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196</w:t>
            </w:r>
          </w:p>
        </w:tc>
      </w:tr>
      <w:tr w:rsidR="00B24BCC" w:rsidRPr="00E92571" w:rsidTr="00180C69">
        <w:trPr>
          <w:trHeight w:val="51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276</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Certificat privind identificarea numarului topografic/cadastral si de carte funciara</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2424</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277</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Extras din planul cadastral, pe ortofotoplan</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4</w:t>
            </w:r>
          </w:p>
        </w:tc>
      </w:tr>
      <w:tr w:rsidR="00B24BCC" w:rsidRPr="00E92571" w:rsidTr="00180C69">
        <w:trPr>
          <w:trHeight w:val="300"/>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278</w:t>
            </w:r>
          </w:p>
        </w:tc>
        <w:tc>
          <w:tcPr>
            <w:tcW w:w="6960" w:type="dxa"/>
            <w:tcBorders>
              <w:top w:val="nil"/>
              <w:left w:val="nil"/>
              <w:bottom w:val="single" w:sz="4" w:space="0" w:color="auto"/>
              <w:right w:val="single" w:sz="4" w:space="0" w:color="auto"/>
            </w:tcBorders>
            <w:shd w:val="clear" w:color="auto" w:fill="auto"/>
            <w:vAlign w:val="center"/>
            <w:hideMark/>
          </w:tcPr>
          <w:p w:rsidR="00B24BCC" w:rsidRPr="00E92571" w:rsidRDefault="00B24BCC" w:rsidP="00B24BCC">
            <w:pPr>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Eliberare duplicat</w:t>
            </w:r>
          </w:p>
        </w:tc>
        <w:tc>
          <w:tcPr>
            <w:tcW w:w="1700" w:type="dxa"/>
            <w:tcBorders>
              <w:top w:val="nil"/>
              <w:left w:val="nil"/>
              <w:bottom w:val="single" w:sz="4" w:space="0" w:color="auto"/>
              <w:right w:val="single" w:sz="8" w:space="0" w:color="auto"/>
            </w:tcBorders>
            <w:shd w:val="clear" w:color="auto" w:fill="auto"/>
            <w:noWrap/>
            <w:vAlign w:val="center"/>
          </w:tcPr>
          <w:p w:rsidR="00B24BCC" w:rsidRPr="00E92571" w:rsidRDefault="00B24BCC" w:rsidP="00B24BCC">
            <w:pPr>
              <w:jc w:val="right"/>
              <w:rPr>
                <w:rFonts w:ascii="Arial" w:eastAsia="Times New Roman" w:hAnsi="Arial" w:cs="Arial"/>
                <w:sz w:val="20"/>
                <w:szCs w:val="20"/>
                <w:lang w:val="en-GB" w:eastAsia="en-GB"/>
              </w:rPr>
            </w:pPr>
            <w:r w:rsidRPr="00E92571">
              <w:rPr>
                <w:rFonts w:ascii="Arial" w:eastAsia="Times New Roman" w:hAnsi="Arial" w:cs="Arial"/>
                <w:sz w:val="20"/>
                <w:szCs w:val="20"/>
                <w:lang w:val="en-GB" w:eastAsia="en-GB"/>
              </w:rPr>
              <w:t>19</w:t>
            </w:r>
          </w:p>
        </w:tc>
      </w:tr>
      <w:tr w:rsidR="00B24BCC" w:rsidRPr="00E92571" w:rsidTr="00180C69">
        <w:trPr>
          <w:trHeight w:val="315"/>
        </w:trPr>
        <w:tc>
          <w:tcPr>
            <w:tcW w:w="826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tcPr>
          <w:p w:rsidR="00B24BCC" w:rsidRPr="00E92571" w:rsidRDefault="00B24BCC" w:rsidP="00B24BCC">
            <w:pPr>
              <w:rPr>
                <w:rFonts w:ascii="Calibri" w:eastAsia="Times New Roman" w:hAnsi="Calibri"/>
                <w:b/>
                <w:bCs/>
                <w:sz w:val="22"/>
                <w:lang w:val="en-GB" w:eastAsia="en-GB"/>
              </w:rPr>
            </w:pPr>
            <w:r w:rsidRPr="00E92571">
              <w:rPr>
                <w:rFonts w:ascii="Arial" w:eastAsia="Times New Roman" w:hAnsi="Arial" w:cs="Arial"/>
                <w:sz w:val="20"/>
                <w:szCs w:val="20"/>
                <w:lang w:val="en-GB" w:eastAsia="en-GB"/>
              </w:rPr>
              <w:t xml:space="preserve">                      Extras de carte funciara pentru informare (on-line)</w:t>
            </w:r>
          </w:p>
        </w:tc>
        <w:tc>
          <w:tcPr>
            <w:tcW w:w="1700" w:type="dxa"/>
            <w:tcBorders>
              <w:top w:val="nil"/>
              <w:left w:val="nil"/>
              <w:bottom w:val="single" w:sz="8" w:space="0" w:color="auto"/>
              <w:right w:val="single" w:sz="8" w:space="0" w:color="auto"/>
            </w:tcBorders>
            <w:shd w:val="clear" w:color="auto" w:fill="auto"/>
            <w:noWrap/>
            <w:vAlign w:val="center"/>
          </w:tcPr>
          <w:p w:rsidR="00B24BCC" w:rsidRPr="00E92571" w:rsidRDefault="00B24BCC" w:rsidP="00B24BCC">
            <w:pPr>
              <w:jc w:val="right"/>
              <w:rPr>
                <w:rFonts w:ascii="Calibri" w:eastAsia="Times New Roman" w:hAnsi="Calibri"/>
                <w:bCs/>
                <w:sz w:val="22"/>
                <w:lang w:val="en-GB" w:eastAsia="en-GB"/>
              </w:rPr>
            </w:pPr>
            <w:r w:rsidRPr="00E92571">
              <w:rPr>
                <w:rFonts w:ascii="Calibri" w:eastAsia="Times New Roman" w:hAnsi="Calibri"/>
                <w:bCs/>
                <w:sz w:val="22"/>
                <w:lang w:val="en-GB" w:eastAsia="en-GB"/>
              </w:rPr>
              <w:t>902</w:t>
            </w:r>
          </w:p>
        </w:tc>
      </w:tr>
      <w:tr w:rsidR="00B24BCC" w:rsidRPr="00E92571" w:rsidTr="00180C69">
        <w:trPr>
          <w:trHeight w:val="315"/>
        </w:trPr>
        <w:tc>
          <w:tcPr>
            <w:tcW w:w="826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tcPr>
          <w:p w:rsidR="00B24BCC" w:rsidRPr="00E92571" w:rsidRDefault="00B24BCC" w:rsidP="00B24BCC">
            <w:pPr>
              <w:rPr>
                <w:rFonts w:ascii="Calibri" w:eastAsia="Times New Roman" w:hAnsi="Calibri"/>
                <w:bCs/>
                <w:sz w:val="22"/>
                <w:lang w:val="en-GB" w:eastAsia="en-GB"/>
              </w:rPr>
            </w:pPr>
            <w:r w:rsidRPr="00E92571">
              <w:rPr>
                <w:rFonts w:ascii="Calibri" w:eastAsia="Times New Roman" w:hAnsi="Calibri"/>
                <w:bCs/>
                <w:sz w:val="22"/>
                <w:lang w:val="en-GB" w:eastAsia="en-GB"/>
              </w:rPr>
              <w:t xml:space="preserve">                          Receptie/Infiintare/Sistare in urma modificarii UAT</w:t>
            </w:r>
          </w:p>
        </w:tc>
        <w:tc>
          <w:tcPr>
            <w:tcW w:w="1700" w:type="dxa"/>
            <w:tcBorders>
              <w:top w:val="nil"/>
              <w:left w:val="nil"/>
              <w:bottom w:val="single" w:sz="8" w:space="0" w:color="auto"/>
              <w:right w:val="single" w:sz="8" w:space="0" w:color="auto"/>
            </w:tcBorders>
            <w:shd w:val="clear" w:color="auto" w:fill="auto"/>
            <w:noWrap/>
            <w:vAlign w:val="center"/>
          </w:tcPr>
          <w:p w:rsidR="00B24BCC" w:rsidRPr="00E92571" w:rsidRDefault="00B24BCC" w:rsidP="00B24BCC">
            <w:pPr>
              <w:jc w:val="right"/>
              <w:rPr>
                <w:rFonts w:ascii="Calibri" w:eastAsia="Times New Roman" w:hAnsi="Calibri"/>
                <w:bCs/>
                <w:sz w:val="22"/>
                <w:lang w:val="en-GB" w:eastAsia="en-GB"/>
              </w:rPr>
            </w:pPr>
            <w:r w:rsidRPr="00E92571">
              <w:rPr>
                <w:rFonts w:ascii="Calibri" w:eastAsia="Times New Roman" w:hAnsi="Calibri"/>
                <w:bCs/>
                <w:sz w:val="22"/>
                <w:lang w:val="en-GB" w:eastAsia="en-GB"/>
              </w:rPr>
              <w:t>14</w:t>
            </w:r>
          </w:p>
        </w:tc>
      </w:tr>
      <w:tr w:rsidR="00B24BCC" w:rsidRPr="00E92571" w:rsidTr="00180C69">
        <w:trPr>
          <w:trHeight w:val="315"/>
        </w:trPr>
        <w:tc>
          <w:tcPr>
            <w:tcW w:w="826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B24BCC" w:rsidRPr="00E92571" w:rsidRDefault="00B24BCC" w:rsidP="00B24BCC">
            <w:pPr>
              <w:rPr>
                <w:rFonts w:ascii="Calibri" w:eastAsia="Times New Roman" w:hAnsi="Calibri"/>
                <w:b/>
                <w:bCs/>
                <w:sz w:val="22"/>
                <w:lang w:val="en-GB" w:eastAsia="en-GB"/>
              </w:rPr>
            </w:pPr>
            <w:r w:rsidRPr="00E92571">
              <w:rPr>
                <w:rFonts w:ascii="Calibri" w:eastAsia="Times New Roman" w:hAnsi="Calibri"/>
                <w:b/>
                <w:bCs/>
                <w:sz w:val="22"/>
                <w:lang w:val="en-GB" w:eastAsia="en-GB"/>
              </w:rPr>
              <w:t xml:space="preserve">TOTAL </w:t>
            </w:r>
          </w:p>
        </w:tc>
        <w:tc>
          <w:tcPr>
            <w:tcW w:w="1700" w:type="dxa"/>
            <w:tcBorders>
              <w:top w:val="nil"/>
              <w:left w:val="nil"/>
              <w:bottom w:val="single" w:sz="8" w:space="0" w:color="auto"/>
              <w:right w:val="single" w:sz="8" w:space="0" w:color="auto"/>
            </w:tcBorders>
            <w:shd w:val="clear" w:color="auto" w:fill="auto"/>
            <w:noWrap/>
            <w:vAlign w:val="center"/>
          </w:tcPr>
          <w:p w:rsidR="00B24BCC" w:rsidRPr="00E92571" w:rsidRDefault="00B24BCC" w:rsidP="00B24BCC">
            <w:pPr>
              <w:jc w:val="right"/>
              <w:rPr>
                <w:rFonts w:ascii="Calibri" w:eastAsia="Times New Roman" w:hAnsi="Calibri"/>
                <w:b/>
                <w:bCs/>
                <w:sz w:val="22"/>
                <w:lang w:val="en-GB" w:eastAsia="en-GB"/>
              </w:rPr>
            </w:pPr>
            <w:r w:rsidRPr="00E92571">
              <w:rPr>
                <w:rFonts w:ascii="Calibri" w:eastAsia="Times New Roman" w:hAnsi="Calibri"/>
                <w:b/>
                <w:bCs/>
                <w:sz w:val="22"/>
                <w:lang w:val="en-GB" w:eastAsia="en-GB"/>
              </w:rPr>
              <w:t>33616</w:t>
            </w:r>
          </w:p>
        </w:tc>
      </w:tr>
    </w:tbl>
    <w:p w:rsidR="00B24BCC" w:rsidRPr="00E92571" w:rsidRDefault="00B24BCC" w:rsidP="00B24BCC">
      <w:pPr>
        <w:ind w:firstLine="360"/>
        <w:rPr>
          <w:rFonts w:ascii="Arial" w:eastAsia="Times New Roman" w:hAnsi="Arial"/>
          <w:sz w:val="22"/>
          <w:lang w:val="it-IT" w:eastAsia="ro-RO"/>
        </w:rPr>
      </w:pPr>
    </w:p>
    <w:p w:rsidR="00B24BCC" w:rsidRPr="00E92571" w:rsidRDefault="00B24BCC" w:rsidP="00C61D64">
      <w:pPr>
        <w:rPr>
          <w:szCs w:val="28"/>
          <w:lang w:val="it-IT"/>
        </w:rPr>
      </w:pPr>
    </w:p>
    <w:p w:rsidR="00B24BCC" w:rsidRPr="00E92571" w:rsidRDefault="00B24BCC" w:rsidP="00C61D64">
      <w:pPr>
        <w:rPr>
          <w:szCs w:val="28"/>
          <w:lang w:val="it-IT"/>
        </w:rPr>
      </w:pPr>
    </w:p>
    <w:p w:rsidR="00B24BCC" w:rsidRPr="00E92571" w:rsidRDefault="00B24BCC" w:rsidP="00C61D64">
      <w:pPr>
        <w:rPr>
          <w:szCs w:val="28"/>
          <w:lang w:val="it-IT"/>
        </w:rPr>
      </w:pPr>
    </w:p>
    <w:p w:rsidR="00C61D64" w:rsidRPr="00E92571" w:rsidRDefault="00217943" w:rsidP="00973ACC">
      <w:pPr>
        <w:numPr>
          <w:ilvl w:val="0"/>
          <w:numId w:val="27"/>
        </w:numPr>
        <w:jc w:val="center"/>
        <w:rPr>
          <w:b/>
          <w:i/>
          <w:u w:val="single"/>
        </w:rPr>
      </w:pPr>
      <w:r w:rsidRPr="00E92571">
        <w:rPr>
          <w:b/>
          <w:i/>
          <w:u w:val="single"/>
        </w:rPr>
        <w:t>PROTECŢIA M</w:t>
      </w:r>
      <w:r w:rsidRPr="00E92571">
        <w:rPr>
          <w:b/>
          <w:i/>
          <w:u w:val="single"/>
        </w:rPr>
        <w:t>E</w:t>
      </w:r>
      <w:r w:rsidRPr="00E92571">
        <w:rPr>
          <w:b/>
          <w:i/>
          <w:u w:val="single"/>
        </w:rPr>
        <w:t>D</w:t>
      </w:r>
      <w:r w:rsidRPr="00E92571">
        <w:rPr>
          <w:b/>
          <w:i/>
          <w:u w:val="single"/>
        </w:rPr>
        <w:t>IULUI, A</w:t>
      </w:r>
      <w:r w:rsidRPr="00E92571">
        <w:rPr>
          <w:b/>
          <w:i/>
          <w:u w:val="single"/>
        </w:rPr>
        <w:t>P</w:t>
      </w:r>
      <w:r w:rsidRPr="00E92571">
        <w:rPr>
          <w:b/>
          <w:i/>
          <w:u w:val="single"/>
        </w:rPr>
        <w:t>E ȘI PĂDURI</w:t>
      </w:r>
    </w:p>
    <w:p w:rsidR="006B3E34" w:rsidRPr="00E92571" w:rsidRDefault="006B3E34" w:rsidP="006B3E34">
      <w:pPr>
        <w:ind w:left="927"/>
        <w:rPr>
          <w:b/>
          <w:i/>
          <w:u w:val="single"/>
        </w:rPr>
      </w:pPr>
    </w:p>
    <w:p w:rsidR="006B3E34" w:rsidRPr="00E92571" w:rsidRDefault="006B3E34" w:rsidP="006B3E34">
      <w:pPr>
        <w:ind w:firstLine="360"/>
        <w:rPr>
          <w:szCs w:val="28"/>
        </w:rPr>
      </w:pPr>
      <w:r w:rsidRPr="00E92571">
        <w:rPr>
          <w:szCs w:val="28"/>
        </w:rPr>
        <w:t>Activitate desfăşurată în cadrul Agenţiei pentru Protecţia Mediului Dâmboviţa are ca scop şi finalitate concretizarea principalelor obiective privind protecţia mediului stabilite prin programul actual de guvernare, având ca direcţii principale:</w:t>
      </w:r>
    </w:p>
    <w:p w:rsidR="006B3E34" w:rsidRPr="00E92571" w:rsidRDefault="006B3E34" w:rsidP="006B3E34">
      <w:pPr>
        <w:ind w:firstLine="360"/>
        <w:rPr>
          <w:szCs w:val="28"/>
        </w:rPr>
      </w:pPr>
    </w:p>
    <w:p w:rsidR="006B3E34" w:rsidRPr="00E92571" w:rsidRDefault="006B3E34" w:rsidP="00973ACC">
      <w:pPr>
        <w:numPr>
          <w:ilvl w:val="0"/>
          <w:numId w:val="30"/>
        </w:numPr>
        <w:rPr>
          <w:b/>
          <w:szCs w:val="28"/>
        </w:rPr>
      </w:pPr>
      <w:r w:rsidRPr="00E92571">
        <w:rPr>
          <w:szCs w:val="28"/>
        </w:rPr>
        <w:t xml:space="preserve">  </w:t>
      </w:r>
      <w:r w:rsidRPr="00E92571">
        <w:rPr>
          <w:b/>
          <w:szCs w:val="28"/>
        </w:rPr>
        <w:t>Protecția naturii</w:t>
      </w:r>
    </w:p>
    <w:p w:rsidR="006B3E34" w:rsidRPr="00E92571" w:rsidRDefault="006B3E34" w:rsidP="00973ACC">
      <w:pPr>
        <w:numPr>
          <w:ilvl w:val="1"/>
          <w:numId w:val="31"/>
        </w:numPr>
        <w:rPr>
          <w:b/>
          <w:i/>
          <w:szCs w:val="28"/>
        </w:rPr>
      </w:pPr>
      <w:bookmarkStart w:id="7" w:name="OLE_LINK27"/>
      <w:bookmarkStart w:id="8" w:name="OLE_LINK28"/>
      <w:r w:rsidRPr="00E92571">
        <w:rPr>
          <w:b/>
          <w:i/>
          <w:szCs w:val="28"/>
        </w:rPr>
        <w:t>Supravegherea stării habitatelor şi speciile protejate de interes comunitar şi naţional, în siturile Natura 2000 şi în alte arii naturale protejate</w:t>
      </w:r>
      <w:bookmarkEnd w:id="7"/>
      <w:bookmarkEnd w:id="8"/>
    </w:p>
    <w:p w:rsidR="006B3E34" w:rsidRPr="00E92571" w:rsidRDefault="006B3E34" w:rsidP="006B3E34">
      <w:pPr>
        <w:ind w:firstLine="360"/>
        <w:rPr>
          <w:szCs w:val="28"/>
        </w:rPr>
      </w:pPr>
      <w:r w:rsidRPr="00E92571">
        <w:rPr>
          <w:szCs w:val="28"/>
        </w:rPr>
        <w:t>În primul semestru al anului 2018 au fost efectuate 6 verificări privind respectarea regimului de protecţie şi conservare al speciilor şi habitatelor din ariile naturale protejate de importanţă naţională şi comunitară.</w:t>
      </w:r>
    </w:p>
    <w:p w:rsidR="006B3E34" w:rsidRPr="00E92571" w:rsidRDefault="006B3E34" w:rsidP="006B3E34">
      <w:pPr>
        <w:ind w:firstLine="360"/>
        <w:rPr>
          <w:szCs w:val="28"/>
        </w:rPr>
      </w:pPr>
      <w:r w:rsidRPr="00E92571">
        <w:rPr>
          <w:szCs w:val="28"/>
        </w:rPr>
        <w:t xml:space="preserve">S-a derulat acţiunea de evaluare a speciilor strict protejate (urs brun, lup, râs şi pisică sălbatică): stabilirea programului de evaluare, efectuarea observaţiilor în </w:t>
      </w:r>
      <w:r w:rsidRPr="00E92571">
        <w:rPr>
          <w:szCs w:val="28"/>
        </w:rPr>
        <w:lastRenderedPageBreak/>
        <w:t>teren, centralizarea datelor pe judeţ şi propuneri de plafon maxim de intervenţie pentru speciile menţionate, pe fonduri cinegetice şi gestionari pentru sezonul de vânătoare 2018-2019.</w:t>
      </w:r>
    </w:p>
    <w:p w:rsidR="006B3E34" w:rsidRPr="00E92571" w:rsidRDefault="006B3E34" w:rsidP="006B3E34">
      <w:pPr>
        <w:ind w:firstLine="360"/>
        <w:rPr>
          <w:b/>
          <w:szCs w:val="28"/>
        </w:rPr>
      </w:pPr>
    </w:p>
    <w:p w:rsidR="006B3E34" w:rsidRPr="00E92571" w:rsidRDefault="006B3E34" w:rsidP="00973ACC">
      <w:pPr>
        <w:numPr>
          <w:ilvl w:val="0"/>
          <w:numId w:val="30"/>
        </w:numPr>
        <w:rPr>
          <w:b/>
          <w:szCs w:val="28"/>
        </w:rPr>
      </w:pPr>
      <w:r w:rsidRPr="00E92571">
        <w:rPr>
          <w:b/>
          <w:szCs w:val="28"/>
        </w:rPr>
        <w:t>Ameliorarea calităţii factorilor de mediu în zonele urbane şi rurale:</w:t>
      </w:r>
    </w:p>
    <w:p w:rsidR="006B3E34" w:rsidRPr="00E92571" w:rsidRDefault="006B3E34" w:rsidP="00973ACC">
      <w:pPr>
        <w:numPr>
          <w:ilvl w:val="1"/>
          <w:numId w:val="30"/>
        </w:numPr>
        <w:rPr>
          <w:b/>
          <w:i/>
          <w:szCs w:val="28"/>
        </w:rPr>
      </w:pPr>
      <w:r w:rsidRPr="00E92571">
        <w:rPr>
          <w:b/>
          <w:i/>
          <w:szCs w:val="28"/>
        </w:rPr>
        <w:t>Asigurarea funcţionării staţiilor de monitorizare automată a calităţii aerului din Târgovişte şi Fieni, a transferului de date şi a informării publicului privind calitatea aerului.</w:t>
      </w:r>
    </w:p>
    <w:p w:rsidR="006B3E34" w:rsidRPr="00E92571" w:rsidRDefault="006B3E34" w:rsidP="006B3E34">
      <w:pPr>
        <w:ind w:firstLine="360"/>
        <w:rPr>
          <w:szCs w:val="28"/>
        </w:rPr>
      </w:pPr>
      <w:r w:rsidRPr="00E92571">
        <w:rPr>
          <w:szCs w:val="28"/>
        </w:rPr>
        <w:t xml:space="preserve">Agenţia pentru Protecţia Mediului Dâmboviţa gestionează două staţii automate de monitorizare a calităţii aerului  amplasate </w:t>
      </w:r>
      <w:smartTag w:uri="urn:schemas-microsoft-com:office:smarttags" w:element="PersonName">
        <w:smartTagPr>
          <w:attr w:name="ProductID" w:val="la Târgovişte"/>
        </w:smartTagPr>
        <w:r w:rsidRPr="00E92571">
          <w:rPr>
            <w:szCs w:val="28"/>
          </w:rPr>
          <w:t>la Târgovişte</w:t>
        </w:r>
      </w:smartTag>
      <w:r w:rsidRPr="00E92571">
        <w:rPr>
          <w:szCs w:val="28"/>
        </w:rPr>
        <w:t xml:space="preserve"> (DB1) şi </w:t>
      </w:r>
      <w:smartTag w:uri="urn:schemas-microsoft-com:office:smarttags" w:element="PersonName">
        <w:smartTagPr>
          <w:attr w:name="ProductID" w:val="la Fieni"/>
        </w:smartTagPr>
        <w:r w:rsidRPr="00E92571">
          <w:rPr>
            <w:szCs w:val="28"/>
          </w:rPr>
          <w:t>la Fieni</w:t>
        </w:r>
      </w:smartTag>
      <w:r w:rsidRPr="00E92571">
        <w:rPr>
          <w:szCs w:val="28"/>
        </w:rPr>
        <w:t xml:space="preserve"> (DB2</w:t>
      </w:r>
      <w:r w:rsidRPr="00E92571">
        <w:rPr>
          <w:b/>
          <w:szCs w:val="28"/>
        </w:rPr>
        <w:t xml:space="preserve">) </w:t>
      </w:r>
      <w:r w:rsidRPr="00E92571">
        <w:rPr>
          <w:szCs w:val="28"/>
        </w:rPr>
        <w:t>ale căror rezultate momentane sunt transmise şi procesate continuu în Reţeaua Naţională de Monitorizare a Calităţii Aerului (RNMCA). Poluanţii monitorizaţi, metodele de măsurare, valorile limita (VL), pragurile de alerta şi de informare, precum şi criteriile de amplasare a punctelor de monitorizare sunt stabilite de legislaţia naţională privind protecţia atmosferei şi sunt conforme cerinţelor prevăzute de reglementările europene. Cele două staţii sunt similare şi monitorizează în timp real parametrii meteo (temperatură, viteza vântului, direcţia vântului, intensitatea radiaţiei solare, cantitatea de precipitaţii, presiunea atmosferică), poluanţii gazoşi (oxizi de azot, dioxid de sulf, monoxid de carbon, ozon troposferic) şi pulberile în suspensie (respirabile - fracţia PM 10).</w:t>
      </w:r>
    </w:p>
    <w:p w:rsidR="006B3E34" w:rsidRPr="00E92571" w:rsidRDefault="006B3E34" w:rsidP="006B3E34">
      <w:pPr>
        <w:ind w:firstLine="360"/>
        <w:rPr>
          <w:szCs w:val="28"/>
        </w:rPr>
      </w:pPr>
      <w:r w:rsidRPr="00E92571">
        <w:rPr>
          <w:szCs w:val="28"/>
        </w:rPr>
        <w:t>Periodic se derulează acţiuni de validare a datelor de calitate aer şi intervenţii de etalonare a analizoarelor de la staţii. Zilnic, pe baza datelor validate, se elaborează Buletinul pentru informarea publicului cu privire la calitatea aerului în judeţul Dâmboviţa, care se afișează pe site-ul instituției (</w:t>
      </w:r>
      <w:hyperlink r:id="rId10" w:history="1">
        <w:r w:rsidRPr="00E92571">
          <w:rPr>
            <w:rStyle w:val="Hyperlink"/>
            <w:color w:val="auto"/>
            <w:szCs w:val="28"/>
          </w:rPr>
          <w:t>http://apmdb.anpm.ro/</w:t>
        </w:r>
      </w:hyperlink>
      <w:r w:rsidRPr="00E92571">
        <w:rPr>
          <w:szCs w:val="28"/>
        </w:rPr>
        <w:t xml:space="preserve">). </w:t>
      </w:r>
    </w:p>
    <w:p w:rsidR="006B3E34" w:rsidRPr="00E92571" w:rsidRDefault="006B3E34" w:rsidP="006B3E34">
      <w:pPr>
        <w:ind w:firstLine="360"/>
        <w:rPr>
          <w:szCs w:val="28"/>
        </w:rPr>
      </w:pPr>
      <w:r w:rsidRPr="00E92571">
        <w:rPr>
          <w:szCs w:val="28"/>
        </w:rPr>
        <w:t xml:space="preserve">În primul semestru al anului 2018, la stațiile automate de monitorizare a calității aerului din județ s-au înregistrat capturi de date cu valori în intervalul 74,63 % – 96,94 %. </w:t>
      </w:r>
    </w:p>
    <w:p w:rsidR="006B3E34" w:rsidRPr="00E92571" w:rsidRDefault="006B3E34" w:rsidP="00973ACC">
      <w:pPr>
        <w:numPr>
          <w:ilvl w:val="1"/>
          <w:numId w:val="30"/>
        </w:numPr>
        <w:rPr>
          <w:b/>
          <w:i/>
          <w:szCs w:val="28"/>
        </w:rPr>
      </w:pPr>
      <w:r w:rsidRPr="00E92571">
        <w:rPr>
          <w:b/>
          <w:i/>
          <w:szCs w:val="28"/>
        </w:rPr>
        <w:t>Monitorizarea factorilor de mediu prin măsurări manuale</w:t>
      </w:r>
    </w:p>
    <w:p w:rsidR="006B3E34" w:rsidRPr="00E92571" w:rsidRDefault="006B3E34" w:rsidP="006B3E34">
      <w:pPr>
        <w:ind w:firstLine="360"/>
        <w:rPr>
          <w:bCs/>
          <w:szCs w:val="28"/>
        </w:rPr>
      </w:pPr>
      <w:r w:rsidRPr="00E92571">
        <w:rPr>
          <w:szCs w:val="28"/>
        </w:rPr>
        <w:t xml:space="preserve">Prin determinări manuale sunt supravegheate pulberile în suspensie – fracția respirabilă (PM10) și calitatea precipitațiilor (pH, conductivitate, cloruri, sulfați, azotați, azotiți, amoniu). Din motive tehnice, în primul semestru al anului 2018 nu au fost determinate metalele din precipitații și pulberi respirabile. </w:t>
      </w:r>
    </w:p>
    <w:p w:rsidR="006B3E34" w:rsidRPr="00E92571" w:rsidRDefault="006B3E34" w:rsidP="00973ACC">
      <w:pPr>
        <w:numPr>
          <w:ilvl w:val="1"/>
          <w:numId w:val="30"/>
        </w:numPr>
        <w:rPr>
          <w:b/>
          <w:i/>
          <w:szCs w:val="28"/>
        </w:rPr>
      </w:pPr>
      <w:r w:rsidRPr="00E92571">
        <w:rPr>
          <w:b/>
          <w:i/>
          <w:szCs w:val="28"/>
        </w:rPr>
        <w:t>Elaborarea, împreună cu titularii de activitate şi cu autorităţile implicate, a planurilor de acţiune pe termen scurt atunci când, într-o anumită zonă sau aglomerare, există riscul de depăşire a pragurilor de alertă şi/sau riscul ca nivelurile poluanţilor să depăşească una sau mai multe dintre valorile-limită şi/sau valorile-ţintă prevăzute în Legea 104/2011 privind calitatea aerului înconjurător.</w:t>
      </w:r>
    </w:p>
    <w:p w:rsidR="006B3E34" w:rsidRPr="00E92571" w:rsidRDefault="006B3E34" w:rsidP="006B3E34">
      <w:pPr>
        <w:ind w:firstLine="360"/>
        <w:rPr>
          <w:szCs w:val="28"/>
        </w:rPr>
      </w:pPr>
      <w:r w:rsidRPr="00E92571">
        <w:rPr>
          <w:szCs w:val="28"/>
        </w:rPr>
        <w:t>În primul semestru al anului 2018 nu au fost identificate situații care să conducă la inițierea planului de acțiune pe termen scurt.</w:t>
      </w:r>
    </w:p>
    <w:p w:rsidR="006B3E34" w:rsidRPr="00E92571" w:rsidRDefault="006B3E34" w:rsidP="006B3E34">
      <w:pPr>
        <w:ind w:firstLine="360"/>
        <w:rPr>
          <w:szCs w:val="28"/>
        </w:rPr>
      </w:pPr>
    </w:p>
    <w:p w:rsidR="006B3E34" w:rsidRPr="00E92571" w:rsidRDefault="006B3E34" w:rsidP="00973ACC">
      <w:pPr>
        <w:numPr>
          <w:ilvl w:val="1"/>
          <w:numId w:val="30"/>
        </w:numPr>
        <w:rPr>
          <w:b/>
          <w:i/>
          <w:szCs w:val="28"/>
        </w:rPr>
      </w:pPr>
      <w:r w:rsidRPr="00E92571">
        <w:rPr>
          <w:b/>
          <w:i/>
          <w:szCs w:val="28"/>
        </w:rPr>
        <w:t>Realizarea inventarului judeţean de emisii de poluanţi în atmosferă pentru anul 2017</w:t>
      </w:r>
    </w:p>
    <w:p w:rsidR="006B3E34" w:rsidRPr="00E92571" w:rsidRDefault="006B3E34" w:rsidP="006B3E34">
      <w:pPr>
        <w:ind w:firstLine="360"/>
        <w:rPr>
          <w:szCs w:val="28"/>
        </w:rPr>
      </w:pPr>
      <w:r w:rsidRPr="00E92571">
        <w:rPr>
          <w:szCs w:val="28"/>
        </w:rPr>
        <w:lastRenderedPageBreak/>
        <w:t>Din cauza unor dificultăți tehnice apărute în platforma electronică de colectare a datelor de la operatori, inventarul de emisii în atmosferă nu a fost realizat în trimestrul al II-lea.</w:t>
      </w:r>
    </w:p>
    <w:p w:rsidR="006B3E34" w:rsidRPr="00E92571" w:rsidRDefault="006B3E34" w:rsidP="00973ACC">
      <w:pPr>
        <w:numPr>
          <w:ilvl w:val="1"/>
          <w:numId w:val="30"/>
        </w:numPr>
        <w:rPr>
          <w:b/>
          <w:i/>
          <w:szCs w:val="28"/>
        </w:rPr>
      </w:pPr>
      <w:r w:rsidRPr="00E92571">
        <w:rPr>
          <w:b/>
          <w:i/>
          <w:szCs w:val="28"/>
        </w:rPr>
        <w:t>Elaborarea raportului anual privind calitatea aerului pentru anul 2016 şi transmiterea către Centrul de Evaluare a Calităţii Aerului (CECA) din cadrul ANPM</w:t>
      </w:r>
    </w:p>
    <w:p w:rsidR="006B3E34" w:rsidRPr="00E92571" w:rsidRDefault="006B3E34" w:rsidP="006B3E34">
      <w:pPr>
        <w:ind w:firstLine="360"/>
        <w:rPr>
          <w:bCs/>
          <w:szCs w:val="28"/>
        </w:rPr>
      </w:pPr>
      <w:r w:rsidRPr="00E92571">
        <w:rPr>
          <w:szCs w:val="28"/>
        </w:rPr>
        <w:t>Raportul pentru anul 2017 privind calitatea aerului înconjurător în județ a fost realizat în termenul impus de Legea 104/2011 și afișat pe site-ul instituției.</w:t>
      </w:r>
    </w:p>
    <w:p w:rsidR="006B3E34" w:rsidRPr="00E92571" w:rsidRDefault="006B3E34" w:rsidP="006B3E34">
      <w:pPr>
        <w:ind w:firstLine="360"/>
        <w:rPr>
          <w:szCs w:val="28"/>
        </w:rPr>
      </w:pPr>
    </w:p>
    <w:p w:rsidR="006B3E34" w:rsidRPr="00E92571" w:rsidRDefault="006B3E34" w:rsidP="00973ACC">
      <w:pPr>
        <w:numPr>
          <w:ilvl w:val="0"/>
          <w:numId w:val="30"/>
        </w:numPr>
        <w:rPr>
          <w:b/>
          <w:szCs w:val="28"/>
        </w:rPr>
      </w:pPr>
      <w:r w:rsidRPr="00E92571">
        <w:rPr>
          <w:b/>
          <w:szCs w:val="28"/>
        </w:rPr>
        <w:t>Evaluarea stării actuale a factorilor ecologici</w:t>
      </w:r>
      <w:r w:rsidRPr="00E92571">
        <w:rPr>
          <w:szCs w:val="28"/>
        </w:rPr>
        <w:t xml:space="preserve"> prin:</w:t>
      </w:r>
    </w:p>
    <w:p w:rsidR="006B3E34" w:rsidRPr="00E92571" w:rsidRDefault="006B3E34" w:rsidP="00973ACC">
      <w:pPr>
        <w:numPr>
          <w:ilvl w:val="1"/>
          <w:numId w:val="30"/>
        </w:numPr>
        <w:rPr>
          <w:b/>
          <w:i/>
          <w:szCs w:val="28"/>
        </w:rPr>
      </w:pPr>
      <w:r w:rsidRPr="00E92571">
        <w:rPr>
          <w:b/>
          <w:i/>
          <w:szCs w:val="28"/>
        </w:rPr>
        <w:t>Elaborarea rapoartelor lunare privind starea mediului în judeţul Dâmboviţa în anul 2018, precum şi a raportului anual privind starea factorilor de mediu în judeţ în anul 2017</w:t>
      </w:r>
    </w:p>
    <w:p w:rsidR="006B3E34" w:rsidRPr="00E92571" w:rsidRDefault="006B3E34" w:rsidP="006B3E34">
      <w:pPr>
        <w:ind w:firstLine="360"/>
        <w:rPr>
          <w:szCs w:val="28"/>
        </w:rPr>
      </w:pPr>
      <w:r w:rsidRPr="00E92571">
        <w:rPr>
          <w:szCs w:val="28"/>
        </w:rPr>
        <w:t>Rapoartele lunare privind starea mediului în judeţul Dâmboviţa sunt disponibile pentru public pe pagina de internet a instituției noastre. Raportul anual vă fi realizat până la data de 15 august.</w:t>
      </w:r>
    </w:p>
    <w:p w:rsidR="006B3E34" w:rsidRPr="00E92571" w:rsidRDefault="006B3E34" w:rsidP="00973ACC">
      <w:pPr>
        <w:numPr>
          <w:ilvl w:val="1"/>
          <w:numId w:val="30"/>
        </w:numPr>
        <w:rPr>
          <w:b/>
          <w:i/>
          <w:szCs w:val="28"/>
        </w:rPr>
      </w:pPr>
      <w:r w:rsidRPr="00E92571">
        <w:rPr>
          <w:b/>
          <w:i/>
          <w:szCs w:val="28"/>
        </w:rPr>
        <w:t xml:space="preserve">Monitorizarea stadiului îndeplinirii măsurilor din Planul de măsuri prioritare pentru anul 2016 - 2018 şi Planul de măsuri restante 2006-2015 </w:t>
      </w:r>
    </w:p>
    <w:p w:rsidR="006B3E34" w:rsidRPr="00E92571" w:rsidRDefault="006B3E34" w:rsidP="006B3E34">
      <w:pPr>
        <w:ind w:firstLine="360"/>
        <w:rPr>
          <w:szCs w:val="28"/>
        </w:rPr>
      </w:pPr>
      <w:r w:rsidRPr="00E92571">
        <w:rPr>
          <w:szCs w:val="28"/>
        </w:rPr>
        <w:t xml:space="preserve">Rezultatul monitorizării celor două planuri se comunică lunar Agenției Naționale pentru Protecția Mediului. </w:t>
      </w:r>
    </w:p>
    <w:p w:rsidR="006B3E34" w:rsidRPr="00E92571" w:rsidRDefault="006B3E34" w:rsidP="00973ACC">
      <w:pPr>
        <w:numPr>
          <w:ilvl w:val="1"/>
          <w:numId w:val="30"/>
        </w:numPr>
        <w:rPr>
          <w:b/>
          <w:i/>
          <w:szCs w:val="28"/>
        </w:rPr>
      </w:pPr>
      <w:r w:rsidRPr="00E92571">
        <w:rPr>
          <w:b/>
          <w:i/>
          <w:szCs w:val="28"/>
        </w:rPr>
        <w:t>Monitorizarea stadiului acţiunilor cuprinse în Planul Local de Acţiune pentru Mediu al judeţului Dâmboviţa şi a stadiului proiectelor din judeţ cuprinse în Planul Naţional de Acţiune pentru Mediu</w:t>
      </w:r>
    </w:p>
    <w:p w:rsidR="006B3E34" w:rsidRPr="00E92571" w:rsidRDefault="006B3E34" w:rsidP="006B3E34">
      <w:pPr>
        <w:ind w:firstLine="360"/>
        <w:rPr>
          <w:szCs w:val="28"/>
        </w:rPr>
      </w:pPr>
      <w:r w:rsidRPr="00E92571">
        <w:rPr>
          <w:szCs w:val="28"/>
        </w:rPr>
        <w:t>Planul Local de Acţiune pentru Mediu al judeţului Dâmboviţa se află în etapa de implementare a variantei revizuite, versiunea II 2013, aprobată prin Hotărârea 267/28.11.2013 a Consiliului Judeţean Dâmboviţa. Implementarea acţiunilor cuprinse în PLAM are drept scop final îmbunătăţirea progresivă a calităţii factorilor de mediu în judeţul Dâmboviţa, în concordanţă cu obiectivele dezvoltării durabile şi măsurile prioritare impuse prin legislaţia de mediu.</w:t>
      </w:r>
    </w:p>
    <w:p w:rsidR="006B3E34" w:rsidRPr="00E92571" w:rsidRDefault="006B3E34" w:rsidP="006B3E34">
      <w:pPr>
        <w:ind w:firstLine="360"/>
        <w:rPr>
          <w:szCs w:val="28"/>
        </w:rPr>
      </w:pPr>
      <w:r w:rsidRPr="00E92571">
        <w:rPr>
          <w:szCs w:val="28"/>
        </w:rPr>
        <w:t>În luna martie 2018 a fost realizată monitorizarea pentru semestrul al II-lea 2017, constatându-se următoarele: din totalul de 60 de acţiuni cuprinse în PLAM au fost realizate 42 de acţiuni (70%), 12 se află în curs de realizare (20%), 2 acțiuni au fost anulate (3,33%), 1 acțiune a fost amânată( 1,67%) şi 3 acţiuni sunt nerealizate (5%).</w:t>
      </w:r>
    </w:p>
    <w:p w:rsidR="006B3E34" w:rsidRPr="00E92571" w:rsidRDefault="006B3E34" w:rsidP="006B3E34">
      <w:pPr>
        <w:ind w:firstLine="360"/>
        <w:rPr>
          <w:szCs w:val="28"/>
        </w:rPr>
      </w:pPr>
      <w:r w:rsidRPr="00E92571">
        <w:rPr>
          <w:szCs w:val="28"/>
        </w:rPr>
        <w:t>În cursul lunii februarie 2018 a fost inițiat procesul de revizuire PLAM. În prezent se derulează etapa a II-a: Profilul de mediu.</w:t>
      </w:r>
    </w:p>
    <w:p w:rsidR="006B3E34" w:rsidRPr="00E92571" w:rsidRDefault="006B3E34" w:rsidP="006B3E34">
      <w:pPr>
        <w:ind w:firstLine="360"/>
        <w:rPr>
          <w:szCs w:val="28"/>
        </w:rPr>
      </w:pPr>
    </w:p>
    <w:p w:rsidR="006B3E34" w:rsidRPr="00E92571" w:rsidRDefault="006B3E34" w:rsidP="00973ACC">
      <w:pPr>
        <w:numPr>
          <w:ilvl w:val="0"/>
          <w:numId w:val="30"/>
        </w:numPr>
        <w:rPr>
          <w:b/>
          <w:szCs w:val="28"/>
        </w:rPr>
      </w:pPr>
      <w:r w:rsidRPr="00E92571">
        <w:rPr>
          <w:b/>
          <w:szCs w:val="28"/>
        </w:rPr>
        <w:t xml:space="preserve">Educaţie ecologică </w:t>
      </w:r>
      <w:r w:rsidRPr="00E92571">
        <w:rPr>
          <w:szCs w:val="28"/>
        </w:rPr>
        <w:t>prin:</w:t>
      </w:r>
    </w:p>
    <w:p w:rsidR="006B3E34" w:rsidRPr="00E92571" w:rsidRDefault="006B3E34" w:rsidP="00973ACC">
      <w:pPr>
        <w:numPr>
          <w:ilvl w:val="1"/>
          <w:numId w:val="30"/>
        </w:numPr>
        <w:rPr>
          <w:b/>
          <w:i/>
          <w:szCs w:val="28"/>
        </w:rPr>
      </w:pPr>
      <w:r w:rsidRPr="00E92571">
        <w:rPr>
          <w:b/>
          <w:i/>
          <w:szCs w:val="28"/>
        </w:rPr>
        <w:t>Derularea de acţiuni specifice pentru conştientizarea publicului cu privire la importanţa diferitelor evenimente ecologice</w:t>
      </w:r>
    </w:p>
    <w:p w:rsidR="006B3E34" w:rsidRPr="00E92571" w:rsidRDefault="006B3E34" w:rsidP="006B3E34">
      <w:pPr>
        <w:ind w:firstLine="360"/>
        <w:rPr>
          <w:szCs w:val="28"/>
          <w:lang w:val="en-US"/>
        </w:rPr>
      </w:pPr>
      <w:r w:rsidRPr="00E92571">
        <w:rPr>
          <w:szCs w:val="28"/>
        </w:rPr>
        <w:t xml:space="preserve">În perioada 01.01-30.06.2018 au fost marcate evenimentele ecologice propuse şi anume: </w:t>
      </w:r>
      <w:r w:rsidRPr="00E92571">
        <w:rPr>
          <w:b/>
          <w:szCs w:val="28"/>
        </w:rPr>
        <w:t>Ziua</w:t>
      </w:r>
      <w:r w:rsidRPr="00E92571">
        <w:rPr>
          <w:szCs w:val="28"/>
        </w:rPr>
        <w:t xml:space="preserve"> </w:t>
      </w:r>
      <w:r w:rsidRPr="00E92571">
        <w:rPr>
          <w:b/>
          <w:szCs w:val="28"/>
        </w:rPr>
        <w:t>Mondială a Zonelor Umede</w:t>
      </w:r>
      <w:r w:rsidRPr="00E92571">
        <w:rPr>
          <w:szCs w:val="28"/>
        </w:rPr>
        <w:t xml:space="preserve"> (2 februarie), </w:t>
      </w:r>
      <w:r w:rsidRPr="00E92571">
        <w:rPr>
          <w:b/>
          <w:szCs w:val="28"/>
        </w:rPr>
        <w:t xml:space="preserve">Luna Plantării Arborilor </w:t>
      </w:r>
      <w:r w:rsidRPr="00E92571">
        <w:rPr>
          <w:szCs w:val="28"/>
        </w:rPr>
        <w:t xml:space="preserve">(15 martie – 15 aprilie), </w:t>
      </w:r>
      <w:r w:rsidRPr="00E92571">
        <w:rPr>
          <w:b/>
          <w:szCs w:val="28"/>
        </w:rPr>
        <w:t>Ziua Pământului</w:t>
      </w:r>
      <w:r w:rsidRPr="00E92571">
        <w:rPr>
          <w:szCs w:val="28"/>
        </w:rPr>
        <w:t xml:space="preserve"> (22 aprilie), </w:t>
      </w:r>
      <w:r w:rsidRPr="00E92571">
        <w:rPr>
          <w:b/>
          <w:szCs w:val="28"/>
        </w:rPr>
        <w:t>Ziua Păsărilor</w:t>
      </w:r>
      <w:r w:rsidRPr="00E92571">
        <w:rPr>
          <w:szCs w:val="28"/>
        </w:rPr>
        <w:t xml:space="preserve"> (10 mai), </w:t>
      </w:r>
      <w:r w:rsidRPr="00E92571">
        <w:rPr>
          <w:b/>
          <w:szCs w:val="28"/>
        </w:rPr>
        <w:t>Ziua Internațională a Biodiversității</w:t>
      </w:r>
      <w:r w:rsidRPr="00E92571">
        <w:rPr>
          <w:szCs w:val="28"/>
        </w:rPr>
        <w:t xml:space="preserve"> (22 mai), </w:t>
      </w:r>
      <w:r w:rsidRPr="00E92571">
        <w:rPr>
          <w:b/>
          <w:szCs w:val="28"/>
        </w:rPr>
        <w:t>Ziua Mondială a Mediului</w:t>
      </w:r>
      <w:r w:rsidRPr="00E92571">
        <w:rPr>
          <w:szCs w:val="28"/>
        </w:rPr>
        <w:t xml:space="preserve"> (5 </w:t>
      </w:r>
      <w:r w:rsidRPr="00E92571">
        <w:rPr>
          <w:szCs w:val="28"/>
        </w:rPr>
        <w:lastRenderedPageBreak/>
        <w:t xml:space="preserve">iunie) prin 10 acțiuni de educație ecologică (seminarii și simpozioane) la următoarele unități de învățământ din Târgoviște: Colegiul Național </w:t>
      </w:r>
      <w:r w:rsidRPr="00E92571">
        <w:rPr>
          <w:szCs w:val="28"/>
          <w:lang w:val="en-US"/>
        </w:rPr>
        <w:t xml:space="preserve">“Voievodul Mircea”, </w:t>
      </w:r>
      <w:r w:rsidRPr="00E92571">
        <w:rPr>
          <w:szCs w:val="28"/>
        </w:rPr>
        <w:t xml:space="preserve">Școala Gimnazială </w:t>
      </w:r>
      <w:r w:rsidRPr="00E92571">
        <w:rPr>
          <w:szCs w:val="28"/>
          <w:lang w:val="en-US"/>
        </w:rPr>
        <w:t xml:space="preserve">“I.A. </w:t>
      </w:r>
      <w:r w:rsidRPr="00E92571">
        <w:rPr>
          <w:szCs w:val="28"/>
        </w:rPr>
        <w:t xml:space="preserve">Brătescu Voinești”, Școala Gimnazială </w:t>
      </w:r>
      <w:r w:rsidRPr="00E92571">
        <w:rPr>
          <w:szCs w:val="28"/>
          <w:lang w:val="en-US"/>
        </w:rPr>
        <w:t>“Tudor Vladimirescu”, Școala Gimnazială “Paul B</w:t>
      </w:r>
      <w:r w:rsidRPr="00E92571">
        <w:rPr>
          <w:szCs w:val="28"/>
        </w:rPr>
        <w:t>ănică</w:t>
      </w:r>
      <w:r w:rsidRPr="00E92571">
        <w:rPr>
          <w:szCs w:val="28"/>
          <w:lang w:val="en-US"/>
        </w:rPr>
        <w:t>”</w:t>
      </w:r>
    </w:p>
    <w:p w:rsidR="006B3E34" w:rsidRPr="00E92571" w:rsidRDefault="006B3E34" w:rsidP="00973ACC">
      <w:pPr>
        <w:numPr>
          <w:ilvl w:val="1"/>
          <w:numId w:val="30"/>
        </w:numPr>
        <w:rPr>
          <w:b/>
          <w:i/>
          <w:szCs w:val="28"/>
        </w:rPr>
      </w:pPr>
      <w:r w:rsidRPr="00E92571">
        <w:rPr>
          <w:b/>
          <w:i/>
          <w:szCs w:val="28"/>
        </w:rPr>
        <w:t>Încheierea de parteneriate de colaborare în domeniul educaţional cu organizaţii nonguvernamentale (ONG-uri) în vederea realizării unor acţiuni privind protecţia mediului</w:t>
      </w:r>
    </w:p>
    <w:p w:rsidR="006B3E34" w:rsidRPr="00E92571" w:rsidRDefault="006B3E34" w:rsidP="006B3E34">
      <w:pPr>
        <w:ind w:firstLine="360"/>
        <w:rPr>
          <w:szCs w:val="28"/>
        </w:rPr>
      </w:pPr>
      <w:r w:rsidRPr="00E92571">
        <w:rPr>
          <w:szCs w:val="28"/>
        </w:rPr>
        <w:t>În perioada 01.01-30.06.2018 au fost încheiate 3 parteneriate cu şcoli din judeţ, în vederea realizării unor acţiuni privind protecţia mediului.</w:t>
      </w:r>
    </w:p>
    <w:p w:rsidR="00BC2B3D" w:rsidRPr="00E92571" w:rsidRDefault="00BC2B3D" w:rsidP="00BC2B3D">
      <w:pPr>
        <w:tabs>
          <w:tab w:val="left" w:pos="851"/>
        </w:tabs>
        <w:autoSpaceDE w:val="0"/>
        <w:autoSpaceDN w:val="0"/>
        <w:adjustRightInd w:val="0"/>
        <w:spacing w:line="228" w:lineRule="auto"/>
        <w:ind w:firstLine="426"/>
      </w:pPr>
      <w:r w:rsidRPr="00E92571">
        <w:rPr>
          <w:b/>
        </w:rPr>
        <w:t>Comisariatul Judeţean Dâmboviţa al Gărzii Naţionale de Mediu</w:t>
      </w:r>
      <w:r w:rsidRPr="00E92571">
        <w:t xml:space="preserve"> are atribuţii în aplicarea politicii Guvernului în domeniul prevenirii, constatării şi sancţionării încălcării prevederilor legale privind protecţia mediului, inclusiv a nerespectării reglementărilor prevăzute în legile specifice domeniului controlului poluării industriale şi managementului riscului, substanţelor şi preparatelor periculoase, biodiversităţii, fondului de mediu, deşeurilor.</w:t>
      </w:r>
    </w:p>
    <w:p w:rsidR="00BC2B3D" w:rsidRPr="00E92571" w:rsidRDefault="00BC2B3D" w:rsidP="00BC2B3D">
      <w:pPr>
        <w:tabs>
          <w:tab w:val="left" w:pos="851"/>
        </w:tabs>
        <w:autoSpaceDE w:val="0"/>
        <w:autoSpaceDN w:val="0"/>
        <w:adjustRightInd w:val="0"/>
        <w:spacing w:line="228" w:lineRule="auto"/>
        <w:ind w:firstLine="426"/>
      </w:pPr>
      <w:r w:rsidRPr="00E92571">
        <w:tab/>
        <w:t>Activitatea se desfăşoară în baza planului anual de inspecţie aprobat de Comisariatul General al Gărzii Naţionale de Mediu, întocmit pe baza următoarelor criterii:</w:t>
      </w:r>
    </w:p>
    <w:p w:rsidR="00BC2B3D" w:rsidRPr="00E92571" w:rsidRDefault="00BC2B3D" w:rsidP="00973ACC">
      <w:pPr>
        <w:numPr>
          <w:ilvl w:val="0"/>
          <w:numId w:val="32"/>
        </w:numPr>
        <w:tabs>
          <w:tab w:val="left" w:pos="851"/>
        </w:tabs>
        <w:autoSpaceDE w:val="0"/>
        <w:autoSpaceDN w:val="0"/>
        <w:adjustRightInd w:val="0"/>
        <w:spacing w:line="228" w:lineRule="auto"/>
      </w:pPr>
      <w:r w:rsidRPr="00E92571">
        <w:t>Acoperă întreg teritoriul judeţului;</w:t>
      </w:r>
    </w:p>
    <w:p w:rsidR="00BC2B3D" w:rsidRPr="00E92571" w:rsidRDefault="00BC2B3D" w:rsidP="00973ACC">
      <w:pPr>
        <w:numPr>
          <w:ilvl w:val="0"/>
          <w:numId w:val="32"/>
        </w:numPr>
        <w:tabs>
          <w:tab w:val="left" w:pos="851"/>
        </w:tabs>
        <w:autoSpaceDE w:val="0"/>
        <w:autoSpaceDN w:val="0"/>
        <w:adjustRightInd w:val="0"/>
        <w:spacing w:line="228" w:lineRule="auto"/>
      </w:pPr>
      <w:r w:rsidRPr="00E92571">
        <w:t>Acoperă fondul de timp prevăzut prin normele specifice de control şi disponibil la nivelul comisariatului;</w:t>
      </w:r>
    </w:p>
    <w:p w:rsidR="00BC2B3D" w:rsidRPr="00E92571" w:rsidRDefault="00BC2B3D" w:rsidP="00973ACC">
      <w:pPr>
        <w:numPr>
          <w:ilvl w:val="0"/>
          <w:numId w:val="32"/>
        </w:numPr>
        <w:tabs>
          <w:tab w:val="left" w:pos="851"/>
        </w:tabs>
        <w:autoSpaceDE w:val="0"/>
        <w:autoSpaceDN w:val="0"/>
        <w:adjustRightInd w:val="0"/>
        <w:spacing w:line="228" w:lineRule="auto"/>
      </w:pPr>
      <w:r w:rsidRPr="00E92571">
        <w:t>Conţine toate obiectivele necesar să fie controlate;</w:t>
      </w:r>
    </w:p>
    <w:p w:rsidR="00BC2B3D" w:rsidRPr="00E92571" w:rsidRDefault="00BC2B3D" w:rsidP="00973ACC">
      <w:pPr>
        <w:numPr>
          <w:ilvl w:val="0"/>
          <w:numId w:val="32"/>
        </w:numPr>
        <w:tabs>
          <w:tab w:val="left" w:pos="851"/>
        </w:tabs>
        <w:autoSpaceDE w:val="0"/>
        <w:autoSpaceDN w:val="0"/>
        <w:adjustRightInd w:val="0"/>
        <w:spacing w:line="228" w:lineRule="auto"/>
      </w:pPr>
      <w:r w:rsidRPr="00E92571">
        <w:t>Cuprinde programarea inspecţiilor cu precizarea numărului şi frecvenţei acestora;</w:t>
      </w:r>
    </w:p>
    <w:p w:rsidR="00BC2B3D" w:rsidRPr="00E92571" w:rsidRDefault="00BC2B3D" w:rsidP="00973ACC">
      <w:pPr>
        <w:numPr>
          <w:ilvl w:val="0"/>
          <w:numId w:val="32"/>
        </w:numPr>
        <w:tabs>
          <w:tab w:val="left" w:pos="851"/>
        </w:tabs>
        <w:autoSpaceDE w:val="0"/>
        <w:autoSpaceDN w:val="0"/>
        <w:adjustRightInd w:val="0"/>
        <w:spacing w:line="228" w:lineRule="auto"/>
      </w:pPr>
      <w:r w:rsidRPr="00E92571">
        <w:t>Prevede fondul de timp şi pentru inspecţii neplanificate (sesizări, controale tematice, controale cu alte autorităţi, etc ).</w:t>
      </w:r>
    </w:p>
    <w:p w:rsidR="00C61D64" w:rsidRPr="00E92571" w:rsidRDefault="00C61D64" w:rsidP="00973ACC">
      <w:pPr>
        <w:numPr>
          <w:ilvl w:val="0"/>
          <w:numId w:val="27"/>
        </w:numPr>
        <w:tabs>
          <w:tab w:val="left" w:pos="851"/>
        </w:tabs>
        <w:autoSpaceDE w:val="0"/>
        <w:autoSpaceDN w:val="0"/>
        <w:adjustRightInd w:val="0"/>
        <w:spacing w:line="228" w:lineRule="auto"/>
        <w:jc w:val="center"/>
        <w:rPr>
          <w:b/>
          <w:i/>
          <w:u w:val="single"/>
        </w:rPr>
      </w:pPr>
      <w:r w:rsidRPr="00E92571">
        <w:rPr>
          <w:b/>
          <w:i/>
          <w:u w:val="single"/>
        </w:rPr>
        <w:t>INFRASTRUCTURĂ DE TRANSPORT</w:t>
      </w:r>
    </w:p>
    <w:p w:rsidR="00D64170" w:rsidRPr="00E92571" w:rsidRDefault="00D64170" w:rsidP="00C61D64">
      <w:pPr>
        <w:tabs>
          <w:tab w:val="left" w:pos="851"/>
        </w:tabs>
        <w:autoSpaceDE w:val="0"/>
        <w:autoSpaceDN w:val="0"/>
        <w:adjustRightInd w:val="0"/>
        <w:spacing w:line="228" w:lineRule="auto"/>
        <w:ind w:firstLine="426"/>
        <w:rPr>
          <w:i/>
          <w:szCs w:val="28"/>
        </w:rPr>
      </w:pPr>
    </w:p>
    <w:p w:rsidR="00D64170" w:rsidRPr="00E92571" w:rsidRDefault="00D64170" w:rsidP="00D64170">
      <w:pPr>
        <w:ind w:firstLine="709"/>
        <w:rPr>
          <w:rFonts w:eastAsia="Times New Roman"/>
          <w:b/>
          <w:sz w:val="26"/>
          <w:szCs w:val="26"/>
          <w:lang w:val="en-US"/>
        </w:rPr>
      </w:pPr>
      <w:r w:rsidRPr="00E92571">
        <w:rPr>
          <w:rFonts w:eastAsia="Times New Roman"/>
          <w:b/>
          <w:sz w:val="26"/>
          <w:szCs w:val="26"/>
          <w:lang w:val="en-US"/>
        </w:rPr>
        <w:t>1.„Dezvoltarea infrustructurii de transport județean prin  modernizarea DJ 720, DJ 720B, DJ 711 și DJ 101B pe traseul Limită județ Prahova-Moreni-Gura Ocniței-Răzvad-Ulmi-Târgoviște-Comișani-Bucșani-Băleni-Dobra-Finta-Bilciurești-Cojasca-Cornești-Butimanu-Niculești-Limită județ Ilfov’’</w:t>
      </w:r>
    </w:p>
    <w:p w:rsidR="00D64170" w:rsidRPr="00E92571" w:rsidRDefault="00D64170" w:rsidP="00D64170">
      <w:pPr>
        <w:ind w:firstLine="851"/>
        <w:rPr>
          <w:rFonts w:eastAsia="Times New Roman"/>
          <w:sz w:val="26"/>
          <w:szCs w:val="26"/>
          <w:lang w:val="en-US"/>
        </w:rPr>
      </w:pPr>
      <w:r w:rsidRPr="00E92571">
        <w:rPr>
          <w:rFonts w:eastAsia="Times New Roman"/>
          <w:sz w:val="26"/>
          <w:szCs w:val="26"/>
          <w:lang w:val="en-US"/>
        </w:rPr>
        <w:t>În urma aplicării proiectului se va realiza:</w:t>
      </w:r>
    </w:p>
    <w:p w:rsidR="00D64170" w:rsidRPr="00E92571" w:rsidRDefault="00D64170" w:rsidP="00D64170">
      <w:pPr>
        <w:ind w:firstLine="851"/>
        <w:rPr>
          <w:rFonts w:eastAsia="Times New Roman"/>
          <w:sz w:val="26"/>
          <w:szCs w:val="26"/>
          <w:lang w:val="en-US"/>
        </w:rPr>
      </w:pPr>
      <w:r w:rsidRPr="00E92571">
        <w:rPr>
          <w:rFonts w:eastAsia="Times New Roman"/>
          <w:sz w:val="26"/>
          <w:szCs w:val="26"/>
          <w:lang w:val="en-US"/>
        </w:rPr>
        <w:t>- Lungime piste de biciclete construite (cu 2 sensuri de circulație) - 3,940 km</w:t>
      </w:r>
    </w:p>
    <w:p w:rsidR="00D64170" w:rsidRPr="00E92571" w:rsidRDefault="00D64170" w:rsidP="00D64170">
      <w:pPr>
        <w:ind w:firstLine="851"/>
        <w:rPr>
          <w:rFonts w:eastAsia="Times New Roman"/>
          <w:sz w:val="26"/>
          <w:szCs w:val="26"/>
          <w:lang w:val="en-US"/>
        </w:rPr>
      </w:pPr>
      <w:r w:rsidRPr="00E92571">
        <w:rPr>
          <w:rFonts w:eastAsia="Times New Roman"/>
          <w:sz w:val="26"/>
          <w:szCs w:val="26"/>
          <w:lang w:val="en-US"/>
        </w:rPr>
        <w:t>-Suprafață  torturare modernizate  - 95.919,98 mp</w:t>
      </w:r>
    </w:p>
    <w:p w:rsidR="00D64170" w:rsidRPr="00E92571" w:rsidRDefault="00D64170" w:rsidP="00D64170">
      <w:pPr>
        <w:ind w:firstLine="851"/>
        <w:rPr>
          <w:rFonts w:eastAsia="Times New Roman"/>
          <w:sz w:val="26"/>
          <w:szCs w:val="26"/>
          <w:lang w:val="en-US"/>
        </w:rPr>
      </w:pPr>
      <w:r w:rsidRPr="00E92571">
        <w:rPr>
          <w:rFonts w:eastAsia="Times New Roman"/>
          <w:sz w:val="26"/>
          <w:szCs w:val="26"/>
          <w:lang w:val="en-US"/>
        </w:rPr>
        <w:t>-Stații transport public construite (număr) – 37</w:t>
      </w:r>
    </w:p>
    <w:p w:rsidR="00D64170" w:rsidRPr="00E92571" w:rsidRDefault="00D64170" w:rsidP="00D64170">
      <w:pPr>
        <w:ind w:firstLine="851"/>
        <w:rPr>
          <w:rFonts w:eastAsia="Times New Roman"/>
          <w:sz w:val="26"/>
          <w:szCs w:val="26"/>
          <w:lang w:val="en-US"/>
        </w:rPr>
      </w:pPr>
      <w:r w:rsidRPr="00E92571">
        <w:rPr>
          <w:rFonts w:eastAsia="Times New Roman"/>
          <w:sz w:val="26"/>
          <w:szCs w:val="26"/>
          <w:lang w:val="en-US"/>
        </w:rPr>
        <w:t>-Alveole construite (număr) - 8</w:t>
      </w:r>
    </w:p>
    <w:p w:rsidR="00D64170" w:rsidRPr="00E92571" w:rsidRDefault="00D64170" w:rsidP="00D64170">
      <w:pPr>
        <w:ind w:firstLine="851"/>
        <w:rPr>
          <w:rFonts w:eastAsia="Times New Roman"/>
          <w:sz w:val="26"/>
          <w:szCs w:val="26"/>
          <w:lang w:val="en-US"/>
        </w:rPr>
      </w:pPr>
      <w:r w:rsidRPr="00E92571">
        <w:rPr>
          <w:rFonts w:eastAsia="Times New Roman"/>
          <w:sz w:val="26"/>
          <w:szCs w:val="26"/>
          <w:lang w:val="en-US"/>
        </w:rPr>
        <w:t>-Suprafața drumurilor jud. modernizate (mp) - 411.359,39 mp</w:t>
      </w:r>
    </w:p>
    <w:p w:rsidR="00D64170" w:rsidRPr="00E92571" w:rsidRDefault="00D64170" w:rsidP="00D64170">
      <w:pPr>
        <w:ind w:firstLine="851"/>
        <w:rPr>
          <w:rFonts w:eastAsia="Times New Roman"/>
          <w:sz w:val="26"/>
          <w:szCs w:val="26"/>
          <w:lang w:val="en-US"/>
        </w:rPr>
      </w:pPr>
      <w:r w:rsidRPr="00E92571">
        <w:rPr>
          <w:rFonts w:eastAsia="Times New Roman"/>
          <w:sz w:val="26"/>
          <w:szCs w:val="26"/>
          <w:lang w:val="en-US"/>
        </w:rPr>
        <w:t>-Suprafața poduri modernizate (mp) - 1.270,00 mp</w:t>
      </w:r>
    </w:p>
    <w:p w:rsidR="00D64170" w:rsidRPr="00E92571" w:rsidRDefault="00D64170" w:rsidP="00D64170">
      <w:pPr>
        <w:ind w:firstLine="851"/>
        <w:rPr>
          <w:rFonts w:eastAsia="Times New Roman"/>
          <w:sz w:val="26"/>
          <w:szCs w:val="26"/>
          <w:lang w:val="en-US"/>
        </w:rPr>
      </w:pPr>
      <w:r w:rsidRPr="00E92571">
        <w:rPr>
          <w:rFonts w:eastAsia="Times New Roman"/>
          <w:sz w:val="26"/>
          <w:szCs w:val="26"/>
          <w:lang w:val="en-US"/>
        </w:rPr>
        <w:t>-Suprafața poduri nou construite (mp) - 42,80 mp</w:t>
      </w:r>
    </w:p>
    <w:p w:rsidR="00D64170" w:rsidRPr="00E92571" w:rsidRDefault="00D64170" w:rsidP="00973ACC">
      <w:pPr>
        <w:numPr>
          <w:ilvl w:val="0"/>
          <w:numId w:val="35"/>
        </w:numPr>
        <w:rPr>
          <w:b/>
          <w:sz w:val="26"/>
          <w:szCs w:val="26"/>
        </w:rPr>
      </w:pPr>
      <w:r w:rsidRPr="00E92571">
        <w:rPr>
          <w:b/>
          <w:sz w:val="26"/>
          <w:szCs w:val="26"/>
        </w:rPr>
        <w:t>Programul cu lucrările şi obiectivele finanţate din sume defalcate din T.V.A. şi din bugetul propriu al Consiliului Judeţean Dâmboviţa.</w:t>
      </w:r>
    </w:p>
    <w:p w:rsidR="00D64170" w:rsidRPr="00E92571" w:rsidRDefault="00D64170" w:rsidP="00D64170">
      <w:pPr>
        <w:tabs>
          <w:tab w:val="num" w:pos="0"/>
        </w:tabs>
        <w:ind w:firstLine="720"/>
        <w:rPr>
          <w:sz w:val="26"/>
          <w:szCs w:val="26"/>
        </w:rPr>
      </w:pPr>
      <w:r w:rsidRPr="00E92571">
        <w:rPr>
          <w:sz w:val="26"/>
          <w:szCs w:val="26"/>
        </w:rPr>
        <w:t>Program propus  pentru anul 2018</w:t>
      </w:r>
      <w:r w:rsidRPr="00E92571">
        <w:rPr>
          <w:sz w:val="26"/>
          <w:szCs w:val="26"/>
        </w:rPr>
        <w:tab/>
      </w:r>
      <w:r w:rsidRPr="00E92571">
        <w:rPr>
          <w:sz w:val="26"/>
          <w:szCs w:val="26"/>
        </w:rPr>
        <w:tab/>
      </w:r>
      <w:r w:rsidRPr="00E92571">
        <w:rPr>
          <w:sz w:val="26"/>
          <w:szCs w:val="26"/>
        </w:rPr>
        <w:tab/>
        <w:t xml:space="preserve">15.500 mii lei, din care </w:t>
      </w:r>
    </w:p>
    <w:p w:rsidR="00D64170" w:rsidRPr="00E92571" w:rsidRDefault="00D64170" w:rsidP="00D64170">
      <w:pPr>
        <w:ind w:firstLine="720"/>
        <w:rPr>
          <w:sz w:val="26"/>
          <w:szCs w:val="26"/>
        </w:rPr>
      </w:pPr>
      <w:r w:rsidRPr="00E92571">
        <w:rPr>
          <w:sz w:val="26"/>
          <w:szCs w:val="26"/>
        </w:rPr>
        <w:t>Principalele activităţi care sunt propuse a se realiza în anul 2018 prin programul mai sus amintit sunt următoarele  :</w:t>
      </w:r>
    </w:p>
    <w:p w:rsidR="00D64170" w:rsidRPr="00E92571" w:rsidRDefault="00D64170" w:rsidP="00973ACC">
      <w:pPr>
        <w:numPr>
          <w:ilvl w:val="0"/>
          <w:numId w:val="33"/>
        </w:numPr>
        <w:rPr>
          <w:sz w:val="26"/>
          <w:szCs w:val="26"/>
        </w:rPr>
      </w:pPr>
      <w:r w:rsidRPr="00E92571">
        <w:rPr>
          <w:sz w:val="26"/>
          <w:szCs w:val="26"/>
        </w:rPr>
        <w:t>Întreţinere curentă pe timp de iarna</w:t>
      </w:r>
    </w:p>
    <w:p w:rsidR="00D64170" w:rsidRPr="00E92571" w:rsidRDefault="00D64170" w:rsidP="00973ACC">
      <w:pPr>
        <w:numPr>
          <w:ilvl w:val="0"/>
          <w:numId w:val="33"/>
        </w:numPr>
        <w:rPr>
          <w:sz w:val="26"/>
          <w:szCs w:val="26"/>
        </w:rPr>
      </w:pPr>
      <w:r w:rsidRPr="00E92571">
        <w:rPr>
          <w:sz w:val="26"/>
          <w:szCs w:val="26"/>
        </w:rPr>
        <w:t xml:space="preserve">Reparaţii drumuri judeţene  ( plombe )  S </w:t>
      </w:r>
      <w:r w:rsidRPr="00E92571">
        <w:rPr>
          <w:sz w:val="26"/>
          <w:szCs w:val="26"/>
        </w:rPr>
        <w:sym w:font="Symbol" w:char="F040"/>
      </w:r>
      <w:r w:rsidRPr="00E92571">
        <w:rPr>
          <w:sz w:val="26"/>
          <w:szCs w:val="26"/>
        </w:rPr>
        <w:t xml:space="preserve"> 20.000</w:t>
      </w:r>
      <w:r w:rsidRPr="00E92571">
        <w:rPr>
          <w:b/>
          <w:sz w:val="26"/>
          <w:szCs w:val="26"/>
        </w:rPr>
        <w:t xml:space="preserve"> </w:t>
      </w:r>
      <w:r w:rsidRPr="00E92571">
        <w:rPr>
          <w:sz w:val="26"/>
          <w:szCs w:val="26"/>
        </w:rPr>
        <w:t xml:space="preserve"> m</w:t>
      </w:r>
      <w:r w:rsidRPr="00E92571">
        <w:rPr>
          <w:sz w:val="26"/>
          <w:szCs w:val="26"/>
          <w:vertAlign w:val="superscript"/>
        </w:rPr>
        <w:t>2</w:t>
      </w:r>
      <w:r w:rsidRPr="00E92571">
        <w:rPr>
          <w:sz w:val="26"/>
          <w:szCs w:val="26"/>
        </w:rPr>
        <w:t xml:space="preserve"> </w:t>
      </w:r>
    </w:p>
    <w:p w:rsidR="00D64170" w:rsidRPr="00E92571" w:rsidRDefault="00D64170" w:rsidP="00973ACC">
      <w:pPr>
        <w:numPr>
          <w:ilvl w:val="0"/>
          <w:numId w:val="33"/>
        </w:numPr>
        <w:rPr>
          <w:sz w:val="26"/>
          <w:szCs w:val="26"/>
        </w:rPr>
      </w:pPr>
      <w:r w:rsidRPr="00E92571">
        <w:rPr>
          <w:sz w:val="26"/>
          <w:szCs w:val="26"/>
        </w:rPr>
        <w:t>Tratamente bituminoase</w:t>
      </w:r>
      <w:r w:rsidRPr="00E92571">
        <w:rPr>
          <w:sz w:val="26"/>
          <w:szCs w:val="26"/>
        </w:rPr>
        <w:tab/>
      </w:r>
      <w:r w:rsidRPr="00E92571">
        <w:rPr>
          <w:sz w:val="26"/>
          <w:szCs w:val="26"/>
        </w:rPr>
        <w:tab/>
        <w:t xml:space="preserve">         L </w:t>
      </w:r>
      <w:r w:rsidRPr="00E92571">
        <w:rPr>
          <w:sz w:val="26"/>
          <w:szCs w:val="26"/>
        </w:rPr>
        <w:sym w:font="Symbol" w:char="F040"/>
      </w:r>
      <w:r w:rsidRPr="00E92571">
        <w:rPr>
          <w:sz w:val="26"/>
          <w:szCs w:val="26"/>
        </w:rPr>
        <w:t xml:space="preserve"> </w:t>
      </w:r>
      <w:smartTag w:uri="urn:schemas-microsoft-com:office:smarttags" w:element="metricconverter">
        <w:smartTagPr>
          <w:attr w:name="ProductID" w:val="50 km"/>
        </w:smartTagPr>
        <w:r w:rsidRPr="00E92571">
          <w:rPr>
            <w:sz w:val="26"/>
            <w:szCs w:val="26"/>
          </w:rPr>
          <w:t>50 km</w:t>
        </w:r>
      </w:smartTag>
    </w:p>
    <w:p w:rsidR="00D64170" w:rsidRPr="00E92571" w:rsidRDefault="00D64170" w:rsidP="00973ACC">
      <w:pPr>
        <w:numPr>
          <w:ilvl w:val="0"/>
          <w:numId w:val="33"/>
        </w:numPr>
        <w:rPr>
          <w:sz w:val="26"/>
          <w:szCs w:val="26"/>
        </w:rPr>
      </w:pPr>
      <w:r w:rsidRPr="00E92571">
        <w:rPr>
          <w:sz w:val="26"/>
          <w:szCs w:val="26"/>
        </w:rPr>
        <w:lastRenderedPageBreak/>
        <w:t xml:space="preserve">Covoare bituminoase </w:t>
      </w:r>
      <w:r w:rsidRPr="00E92571">
        <w:rPr>
          <w:sz w:val="26"/>
          <w:szCs w:val="26"/>
        </w:rPr>
        <w:tab/>
      </w:r>
      <w:r w:rsidRPr="00E92571">
        <w:rPr>
          <w:sz w:val="26"/>
          <w:szCs w:val="26"/>
        </w:rPr>
        <w:tab/>
        <w:t xml:space="preserve">         L </w:t>
      </w:r>
      <w:r w:rsidRPr="00E92571">
        <w:rPr>
          <w:sz w:val="26"/>
          <w:szCs w:val="26"/>
        </w:rPr>
        <w:sym w:font="Symbol" w:char="F040"/>
      </w:r>
      <w:r w:rsidRPr="00E92571">
        <w:rPr>
          <w:sz w:val="26"/>
          <w:szCs w:val="26"/>
        </w:rPr>
        <w:t xml:space="preserve"> </w:t>
      </w:r>
      <w:smartTag w:uri="urn:schemas-microsoft-com:office:smarttags" w:element="metricconverter">
        <w:smartTagPr>
          <w:attr w:name="ProductID" w:val="5 km"/>
        </w:smartTagPr>
        <w:r w:rsidRPr="00E92571">
          <w:rPr>
            <w:sz w:val="26"/>
            <w:szCs w:val="26"/>
          </w:rPr>
          <w:t>5 km</w:t>
        </w:r>
      </w:smartTag>
    </w:p>
    <w:p w:rsidR="00D64170" w:rsidRPr="00E92571" w:rsidRDefault="00D64170" w:rsidP="00973ACC">
      <w:pPr>
        <w:numPr>
          <w:ilvl w:val="0"/>
          <w:numId w:val="33"/>
        </w:numPr>
        <w:rPr>
          <w:sz w:val="26"/>
          <w:szCs w:val="26"/>
        </w:rPr>
      </w:pPr>
      <w:r w:rsidRPr="00E92571">
        <w:rPr>
          <w:sz w:val="26"/>
          <w:szCs w:val="26"/>
        </w:rPr>
        <w:t xml:space="preserve">Modernizare drumuri judeţene </w:t>
      </w:r>
      <w:r w:rsidRPr="00E92571">
        <w:rPr>
          <w:sz w:val="26"/>
          <w:szCs w:val="26"/>
        </w:rPr>
        <w:tab/>
        <w:t xml:space="preserve">         L </w:t>
      </w:r>
      <w:r w:rsidRPr="00E92571">
        <w:rPr>
          <w:sz w:val="26"/>
          <w:szCs w:val="26"/>
        </w:rPr>
        <w:sym w:font="Symbol" w:char="F040"/>
      </w:r>
      <w:r w:rsidRPr="00E92571">
        <w:rPr>
          <w:sz w:val="26"/>
          <w:szCs w:val="26"/>
        </w:rPr>
        <w:t xml:space="preserve"> </w:t>
      </w:r>
      <w:smartTag w:uri="urn:schemas-microsoft-com:office:smarttags" w:element="metricconverter">
        <w:smartTagPr>
          <w:attr w:name="ProductID" w:val="5 km"/>
        </w:smartTagPr>
        <w:r w:rsidRPr="00E92571">
          <w:rPr>
            <w:sz w:val="26"/>
            <w:szCs w:val="26"/>
          </w:rPr>
          <w:t>5 km</w:t>
        </w:r>
      </w:smartTag>
      <w:r w:rsidRPr="00E92571">
        <w:rPr>
          <w:sz w:val="26"/>
          <w:szCs w:val="26"/>
        </w:rPr>
        <w:t xml:space="preserve"> </w:t>
      </w:r>
    </w:p>
    <w:p w:rsidR="00D64170" w:rsidRPr="00E92571" w:rsidRDefault="00D64170" w:rsidP="00973ACC">
      <w:pPr>
        <w:numPr>
          <w:ilvl w:val="0"/>
          <w:numId w:val="33"/>
        </w:numPr>
        <w:rPr>
          <w:sz w:val="26"/>
          <w:szCs w:val="26"/>
        </w:rPr>
      </w:pPr>
      <w:r w:rsidRPr="00E92571">
        <w:rPr>
          <w:sz w:val="26"/>
          <w:szCs w:val="26"/>
        </w:rPr>
        <w:t>Estetică rutieră</w:t>
      </w:r>
    </w:p>
    <w:p w:rsidR="00D64170" w:rsidRPr="00E92571" w:rsidRDefault="00D64170" w:rsidP="00973ACC">
      <w:pPr>
        <w:numPr>
          <w:ilvl w:val="0"/>
          <w:numId w:val="33"/>
        </w:numPr>
        <w:rPr>
          <w:sz w:val="26"/>
          <w:szCs w:val="26"/>
        </w:rPr>
      </w:pPr>
      <w:r w:rsidRPr="00E92571">
        <w:rPr>
          <w:sz w:val="26"/>
          <w:szCs w:val="26"/>
        </w:rPr>
        <w:t xml:space="preserve">Reparaţii poduri , podeţe şi punţi pietonale  </w:t>
      </w:r>
    </w:p>
    <w:p w:rsidR="00D64170" w:rsidRPr="00E92571" w:rsidRDefault="00D64170" w:rsidP="00973ACC">
      <w:pPr>
        <w:numPr>
          <w:ilvl w:val="0"/>
          <w:numId w:val="33"/>
        </w:numPr>
        <w:rPr>
          <w:sz w:val="26"/>
          <w:szCs w:val="26"/>
        </w:rPr>
      </w:pPr>
      <w:r w:rsidRPr="00E92571">
        <w:rPr>
          <w:sz w:val="26"/>
          <w:szCs w:val="26"/>
        </w:rPr>
        <w:t xml:space="preserve">Reprofilări cu adaos de material pietros  L </w:t>
      </w:r>
      <w:r w:rsidRPr="00E92571">
        <w:rPr>
          <w:sz w:val="26"/>
          <w:szCs w:val="26"/>
        </w:rPr>
        <w:sym w:font="Symbol" w:char="F040"/>
      </w:r>
      <w:r w:rsidRPr="00E92571">
        <w:rPr>
          <w:sz w:val="26"/>
          <w:szCs w:val="26"/>
        </w:rPr>
        <w:t xml:space="preserve"> </w:t>
      </w:r>
      <w:smartTag w:uri="urn:schemas-microsoft-com:office:smarttags" w:element="metricconverter">
        <w:smartTagPr>
          <w:attr w:name="ProductID" w:val="30 km"/>
        </w:smartTagPr>
        <w:r w:rsidRPr="00E92571">
          <w:rPr>
            <w:sz w:val="26"/>
            <w:szCs w:val="26"/>
          </w:rPr>
          <w:t>30 km</w:t>
        </w:r>
      </w:smartTag>
      <w:r w:rsidRPr="00E92571">
        <w:rPr>
          <w:sz w:val="26"/>
          <w:szCs w:val="26"/>
        </w:rPr>
        <w:t xml:space="preserve"> </w:t>
      </w:r>
    </w:p>
    <w:p w:rsidR="00D64170" w:rsidRPr="00E92571" w:rsidRDefault="00D64170" w:rsidP="00973ACC">
      <w:pPr>
        <w:numPr>
          <w:ilvl w:val="0"/>
          <w:numId w:val="33"/>
        </w:numPr>
        <w:rPr>
          <w:sz w:val="26"/>
          <w:szCs w:val="26"/>
        </w:rPr>
      </w:pPr>
      <w:r w:rsidRPr="00E92571">
        <w:rPr>
          <w:sz w:val="26"/>
          <w:szCs w:val="26"/>
        </w:rPr>
        <w:t>Semnalizare rutieră pe DJ ( montare indicatoare rutiere , marcaje longitudinale şi transversale)</w:t>
      </w:r>
    </w:p>
    <w:p w:rsidR="00D64170" w:rsidRPr="00E92571" w:rsidRDefault="00D64170" w:rsidP="00D64170">
      <w:pPr>
        <w:ind w:firstLine="720"/>
        <w:rPr>
          <w:sz w:val="26"/>
          <w:szCs w:val="26"/>
        </w:rPr>
      </w:pPr>
      <w:r w:rsidRPr="00E92571">
        <w:rPr>
          <w:sz w:val="26"/>
          <w:szCs w:val="26"/>
        </w:rPr>
        <w:t xml:space="preserve">Activităţile nominalizate vor fi executate  în funcţie de disponibilitatea fondurilor din programul  pentru lucrări de drumuri şi poduri în anul 2018 . </w:t>
      </w:r>
    </w:p>
    <w:p w:rsidR="00D64170" w:rsidRPr="00E92571" w:rsidRDefault="00D64170" w:rsidP="00973ACC">
      <w:pPr>
        <w:numPr>
          <w:ilvl w:val="0"/>
          <w:numId w:val="35"/>
        </w:numPr>
        <w:rPr>
          <w:b/>
          <w:sz w:val="26"/>
          <w:szCs w:val="26"/>
        </w:rPr>
      </w:pPr>
      <w:r w:rsidRPr="00E92571">
        <w:rPr>
          <w:b/>
          <w:sz w:val="26"/>
          <w:szCs w:val="26"/>
        </w:rPr>
        <w:t>Programul obiectivelor de investiţii cu finanţare din bugetul propriu</w:t>
      </w:r>
    </w:p>
    <w:p w:rsidR="00D64170" w:rsidRPr="00E92571" w:rsidRDefault="00D64170" w:rsidP="00D64170">
      <w:pPr>
        <w:ind w:left="1440"/>
        <w:rPr>
          <w:sz w:val="26"/>
          <w:szCs w:val="26"/>
        </w:rPr>
      </w:pPr>
      <w:r w:rsidRPr="00E92571">
        <w:rPr>
          <w:sz w:val="26"/>
          <w:szCs w:val="26"/>
        </w:rPr>
        <w:t>Program propus  pentru anul 2018</w:t>
      </w:r>
      <w:r w:rsidRPr="00E92571">
        <w:rPr>
          <w:sz w:val="26"/>
          <w:szCs w:val="26"/>
        </w:rPr>
        <w:tab/>
      </w:r>
      <w:r w:rsidRPr="00E92571">
        <w:rPr>
          <w:sz w:val="26"/>
          <w:szCs w:val="26"/>
        </w:rPr>
        <w:tab/>
      </w:r>
      <w:r w:rsidRPr="00E92571">
        <w:rPr>
          <w:sz w:val="26"/>
          <w:szCs w:val="26"/>
        </w:rPr>
        <w:tab/>
        <w:t>- 155.780 mii lei, din care:</w:t>
      </w:r>
    </w:p>
    <w:p w:rsidR="00D64170" w:rsidRPr="00E92571" w:rsidRDefault="00D64170" w:rsidP="00D64170">
      <w:pPr>
        <w:ind w:left="1440"/>
        <w:rPr>
          <w:sz w:val="26"/>
          <w:szCs w:val="26"/>
        </w:rPr>
      </w:pPr>
      <w:r w:rsidRPr="00E92571">
        <w:rPr>
          <w:sz w:val="26"/>
          <w:szCs w:val="26"/>
        </w:rPr>
        <w:t>Buget local</w:t>
      </w:r>
      <w:r w:rsidRPr="00E92571">
        <w:rPr>
          <w:sz w:val="26"/>
          <w:szCs w:val="26"/>
        </w:rPr>
        <w:tab/>
      </w:r>
      <w:r w:rsidRPr="00E92571">
        <w:rPr>
          <w:sz w:val="26"/>
          <w:szCs w:val="26"/>
        </w:rPr>
        <w:tab/>
      </w:r>
      <w:r w:rsidRPr="00E92571">
        <w:rPr>
          <w:sz w:val="26"/>
          <w:szCs w:val="26"/>
        </w:rPr>
        <w:tab/>
      </w:r>
      <w:r w:rsidRPr="00E92571">
        <w:rPr>
          <w:sz w:val="26"/>
          <w:szCs w:val="26"/>
        </w:rPr>
        <w:tab/>
      </w:r>
      <w:r w:rsidRPr="00E92571">
        <w:rPr>
          <w:sz w:val="26"/>
          <w:szCs w:val="26"/>
        </w:rPr>
        <w:tab/>
      </w:r>
      <w:r w:rsidRPr="00E92571">
        <w:rPr>
          <w:sz w:val="26"/>
          <w:szCs w:val="26"/>
        </w:rPr>
        <w:tab/>
        <w:t>-   24.643 mii lei</w:t>
      </w:r>
    </w:p>
    <w:p w:rsidR="00D64170" w:rsidRPr="00E92571" w:rsidRDefault="00D64170" w:rsidP="00D64170">
      <w:pPr>
        <w:ind w:left="1440"/>
        <w:rPr>
          <w:sz w:val="26"/>
          <w:szCs w:val="26"/>
        </w:rPr>
      </w:pPr>
      <w:r w:rsidRPr="00E92571">
        <w:rPr>
          <w:sz w:val="26"/>
          <w:szCs w:val="26"/>
        </w:rPr>
        <w:t>O.U.G. 28/2013</w:t>
      </w:r>
      <w:r w:rsidRPr="00E92571">
        <w:rPr>
          <w:sz w:val="26"/>
          <w:szCs w:val="26"/>
        </w:rPr>
        <w:tab/>
      </w:r>
      <w:r w:rsidRPr="00E92571">
        <w:rPr>
          <w:sz w:val="26"/>
          <w:szCs w:val="26"/>
        </w:rPr>
        <w:tab/>
      </w:r>
      <w:r w:rsidRPr="00E92571">
        <w:rPr>
          <w:sz w:val="26"/>
          <w:szCs w:val="26"/>
        </w:rPr>
        <w:tab/>
      </w:r>
      <w:r w:rsidRPr="00E92571">
        <w:rPr>
          <w:sz w:val="26"/>
          <w:szCs w:val="26"/>
        </w:rPr>
        <w:tab/>
      </w:r>
      <w:r w:rsidRPr="00E92571">
        <w:rPr>
          <w:sz w:val="26"/>
          <w:szCs w:val="26"/>
        </w:rPr>
        <w:tab/>
        <w:t xml:space="preserve"> -131.137 mii lei</w:t>
      </w:r>
    </w:p>
    <w:p w:rsidR="00D64170" w:rsidRPr="00E92571" w:rsidRDefault="00D64170" w:rsidP="00D64170">
      <w:pPr>
        <w:rPr>
          <w:sz w:val="26"/>
          <w:szCs w:val="26"/>
        </w:rPr>
      </w:pPr>
      <w:r w:rsidRPr="00E92571">
        <w:rPr>
          <w:sz w:val="26"/>
          <w:szCs w:val="26"/>
        </w:rPr>
        <w:tab/>
        <w:t xml:space="preserve">În cadrul acestui program sunt propuse a fi continuate lucrările la obiectivele începute în anii precedenţi , precum şi iniţierea unor lucrări şi servicii la obiective noi. </w:t>
      </w:r>
    </w:p>
    <w:p w:rsidR="00D64170" w:rsidRPr="00E92571" w:rsidRDefault="00D64170" w:rsidP="00D64170">
      <w:pPr>
        <w:ind w:firstLine="720"/>
        <w:rPr>
          <w:sz w:val="26"/>
          <w:szCs w:val="26"/>
        </w:rPr>
      </w:pPr>
      <w:r w:rsidRPr="00E92571">
        <w:rPr>
          <w:sz w:val="26"/>
          <w:szCs w:val="26"/>
        </w:rPr>
        <w:t>În anul 2018 se propune a se continua sai iniţia lucrările la obiectivele de reabilitare şi modernizare a drumurilor judeţene, finanţate din bugetul propriu al Consiliului Judeţean Dâmboviţa, după cum urmează:</w:t>
      </w:r>
    </w:p>
    <w:p w:rsidR="00D64170" w:rsidRPr="00E92571" w:rsidRDefault="00D64170" w:rsidP="00973ACC">
      <w:pPr>
        <w:numPr>
          <w:ilvl w:val="0"/>
          <w:numId w:val="34"/>
        </w:numPr>
        <w:rPr>
          <w:sz w:val="26"/>
          <w:szCs w:val="26"/>
        </w:rPr>
      </w:pPr>
      <w:r w:rsidRPr="00E92571">
        <w:rPr>
          <w:sz w:val="26"/>
          <w:szCs w:val="26"/>
        </w:rPr>
        <w:t xml:space="preserve">Reabilitare DJ 702L Teleşti – Scheiu de Jos – Scheiu de Sus </w:t>
      </w:r>
    </w:p>
    <w:p w:rsidR="00D64170" w:rsidRPr="00E92571" w:rsidRDefault="00D64170" w:rsidP="00973ACC">
      <w:pPr>
        <w:numPr>
          <w:ilvl w:val="0"/>
          <w:numId w:val="34"/>
        </w:numPr>
        <w:rPr>
          <w:sz w:val="26"/>
          <w:szCs w:val="26"/>
        </w:rPr>
      </w:pPr>
      <w:r w:rsidRPr="00E92571">
        <w:rPr>
          <w:sz w:val="26"/>
          <w:szCs w:val="26"/>
        </w:rPr>
        <w:t>Reabilitare DJ 711 D Poiana – Potlogi</w:t>
      </w:r>
    </w:p>
    <w:p w:rsidR="00D64170" w:rsidRPr="00E92571" w:rsidRDefault="00D64170" w:rsidP="00973ACC">
      <w:pPr>
        <w:numPr>
          <w:ilvl w:val="0"/>
          <w:numId w:val="34"/>
        </w:numPr>
        <w:rPr>
          <w:sz w:val="26"/>
          <w:szCs w:val="26"/>
        </w:rPr>
      </w:pPr>
      <w:r w:rsidRPr="00E92571">
        <w:rPr>
          <w:sz w:val="26"/>
          <w:szCs w:val="26"/>
        </w:rPr>
        <w:t xml:space="preserve">Reabilitare DJ 711E Bilciureşti - Ibrianu - Corneşti, L = </w:t>
      </w:r>
      <w:smartTag w:uri="urn:schemas-microsoft-com:office:smarttags" w:element="metricconverter">
        <w:smartTagPr>
          <w:attr w:name="ProductID" w:val="2,4 km"/>
        </w:smartTagPr>
        <w:r w:rsidRPr="00E92571">
          <w:rPr>
            <w:sz w:val="26"/>
            <w:szCs w:val="26"/>
          </w:rPr>
          <w:t>2,4 km</w:t>
        </w:r>
      </w:smartTag>
      <w:r w:rsidRPr="00E92571">
        <w:rPr>
          <w:sz w:val="26"/>
          <w:szCs w:val="26"/>
        </w:rPr>
        <w:t xml:space="preserve"> în comuna Corneşti, judeţul Dâmboviţa</w:t>
      </w:r>
    </w:p>
    <w:p w:rsidR="00D64170" w:rsidRPr="00E92571" w:rsidRDefault="00D64170" w:rsidP="00973ACC">
      <w:pPr>
        <w:numPr>
          <w:ilvl w:val="0"/>
          <w:numId w:val="34"/>
        </w:numPr>
        <w:rPr>
          <w:sz w:val="26"/>
          <w:szCs w:val="26"/>
        </w:rPr>
      </w:pPr>
      <w:r w:rsidRPr="00E92571">
        <w:rPr>
          <w:sz w:val="26"/>
          <w:szCs w:val="26"/>
        </w:rPr>
        <w:t>Reabilitare DJ 712B Vulcana Băi – Vulcana Pandele – Lăculeţe</w:t>
      </w:r>
    </w:p>
    <w:p w:rsidR="00D64170" w:rsidRPr="00E92571" w:rsidRDefault="00D64170" w:rsidP="00973ACC">
      <w:pPr>
        <w:numPr>
          <w:ilvl w:val="0"/>
          <w:numId w:val="34"/>
        </w:numPr>
        <w:rPr>
          <w:sz w:val="26"/>
          <w:szCs w:val="26"/>
        </w:rPr>
      </w:pPr>
      <w:r w:rsidRPr="00E92571">
        <w:rPr>
          <w:sz w:val="26"/>
          <w:szCs w:val="26"/>
        </w:rPr>
        <w:t>Modernizare DJ 101A Niculeşti – Limita judeţ Ilfov</w:t>
      </w:r>
    </w:p>
    <w:p w:rsidR="00D64170" w:rsidRPr="00E92571" w:rsidRDefault="00D64170" w:rsidP="00973ACC">
      <w:pPr>
        <w:numPr>
          <w:ilvl w:val="0"/>
          <w:numId w:val="34"/>
        </w:numPr>
        <w:rPr>
          <w:sz w:val="26"/>
          <w:szCs w:val="26"/>
        </w:rPr>
      </w:pPr>
      <w:r w:rsidRPr="00E92571">
        <w:rPr>
          <w:sz w:val="26"/>
          <w:szCs w:val="26"/>
        </w:rPr>
        <w:t xml:space="preserve">Îmbrăcăminte bituminoasă uşoară pe DJ </w:t>
      </w:r>
      <w:smartTag w:uri="urn:schemas-microsoft-com:office:smarttags" w:element="metricconverter">
        <w:smartTagPr>
          <w:attr w:name="ProductID" w:val="712 A"/>
        </w:smartTagPr>
        <w:r w:rsidRPr="00E92571">
          <w:rPr>
            <w:sz w:val="26"/>
            <w:szCs w:val="26"/>
          </w:rPr>
          <w:t>712 A</w:t>
        </w:r>
      </w:smartTag>
      <w:r w:rsidRPr="00E92571">
        <w:rPr>
          <w:sz w:val="26"/>
          <w:szCs w:val="26"/>
        </w:rPr>
        <w:t xml:space="preserve"> Râul Alb-Runcu</w:t>
      </w:r>
    </w:p>
    <w:p w:rsidR="00D64170" w:rsidRPr="00E92571" w:rsidRDefault="00D64170" w:rsidP="00973ACC">
      <w:pPr>
        <w:numPr>
          <w:ilvl w:val="0"/>
          <w:numId w:val="34"/>
        </w:numPr>
        <w:rPr>
          <w:sz w:val="26"/>
          <w:szCs w:val="26"/>
        </w:rPr>
      </w:pPr>
      <w:r w:rsidRPr="00E92571">
        <w:rPr>
          <w:sz w:val="26"/>
          <w:szCs w:val="26"/>
        </w:rPr>
        <w:t>Modernizare DJ 711E Bilciureşti – Ibrianu – Corneşti</w:t>
      </w:r>
    </w:p>
    <w:p w:rsidR="00D64170" w:rsidRPr="00E92571" w:rsidRDefault="00D64170" w:rsidP="00973ACC">
      <w:pPr>
        <w:numPr>
          <w:ilvl w:val="0"/>
          <w:numId w:val="34"/>
        </w:numPr>
        <w:rPr>
          <w:sz w:val="26"/>
          <w:szCs w:val="26"/>
        </w:rPr>
      </w:pPr>
      <w:r w:rsidRPr="00E92571">
        <w:rPr>
          <w:sz w:val="26"/>
          <w:szCs w:val="26"/>
        </w:rPr>
        <w:t>Reabilitare DJ 712A Fieni - Runcu (Bădeni)</w:t>
      </w:r>
    </w:p>
    <w:p w:rsidR="00D64170" w:rsidRPr="00E92571" w:rsidRDefault="00D64170" w:rsidP="00973ACC">
      <w:pPr>
        <w:numPr>
          <w:ilvl w:val="0"/>
          <w:numId w:val="34"/>
        </w:numPr>
        <w:rPr>
          <w:sz w:val="26"/>
          <w:szCs w:val="26"/>
        </w:rPr>
      </w:pPr>
      <w:r w:rsidRPr="00E92571">
        <w:rPr>
          <w:sz w:val="26"/>
          <w:szCs w:val="26"/>
        </w:rPr>
        <w:t>Modernizare DJ 702H Morteni - Limită judeţ Argeş</w:t>
      </w:r>
    </w:p>
    <w:p w:rsidR="00D64170" w:rsidRPr="00E92571" w:rsidRDefault="00D64170" w:rsidP="00973ACC">
      <w:pPr>
        <w:numPr>
          <w:ilvl w:val="0"/>
          <w:numId w:val="34"/>
        </w:numPr>
        <w:rPr>
          <w:sz w:val="26"/>
          <w:szCs w:val="26"/>
        </w:rPr>
      </w:pPr>
      <w:r w:rsidRPr="00E92571">
        <w:rPr>
          <w:sz w:val="26"/>
          <w:szCs w:val="26"/>
        </w:rPr>
        <w:t xml:space="preserve">Pod pe DJ 714A Moroeni - Pucheni - Valea Brăteiului-, km 7+600, asociere cu S.C. Carpatcemet Holding S.A. </w:t>
      </w:r>
    </w:p>
    <w:p w:rsidR="00D64170" w:rsidRPr="00E92571" w:rsidRDefault="00D64170" w:rsidP="00973ACC">
      <w:pPr>
        <w:numPr>
          <w:ilvl w:val="0"/>
          <w:numId w:val="34"/>
        </w:numPr>
        <w:rPr>
          <w:sz w:val="26"/>
          <w:szCs w:val="26"/>
        </w:rPr>
      </w:pPr>
      <w:r w:rsidRPr="00E92571">
        <w:rPr>
          <w:sz w:val="26"/>
          <w:szCs w:val="26"/>
        </w:rPr>
        <w:t>Asocieri Consiliul Judeţean Dâmboviţa şi Consiliile Locale  -47 obiective</w:t>
      </w:r>
    </w:p>
    <w:p w:rsidR="00D64170" w:rsidRPr="00E92571" w:rsidRDefault="00D64170" w:rsidP="00973ACC">
      <w:pPr>
        <w:numPr>
          <w:ilvl w:val="0"/>
          <w:numId w:val="34"/>
        </w:numPr>
        <w:rPr>
          <w:sz w:val="26"/>
          <w:szCs w:val="26"/>
        </w:rPr>
      </w:pPr>
      <w:r w:rsidRPr="00E92571">
        <w:rPr>
          <w:sz w:val="26"/>
          <w:szCs w:val="26"/>
        </w:rPr>
        <w:t xml:space="preserve">Lucrări la obiectivele afectate ce calamităţi </w:t>
      </w:r>
    </w:p>
    <w:p w:rsidR="00D64170" w:rsidRPr="00E92571" w:rsidRDefault="00D64170" w:rsidP="00973ACC">
      <w:pPr>
        <w:numPr>
          <w:ilvl w:val="1"/>
          <w:numId w:val="34"/>
        </w:numPr>
        <w:rPr>
          <w:sz w:val="26"/>
          <w:szCs w:val="26"/>
        </w:rPr>
      </w:pPr>
      <w:r w:rsidRPr="00E92571">
        <w:rPr>
          <w:sz w:val="26"/>
          <w:szCs w:val="26"/>
        </w:rPr>
        <w:t>Punere în siguranţă DJ 710B  Vişineşti ,,pct. Sorin Latea’’ si ,,pct. Vijelie’’</w:t>
      </w:r>
    </w:p>
    <w:p w:rsidR="00D64170" w:rsidRPr="00E92571" w:rsidRDefault="00D64170" w:rsidP="00973ACC">
      <w:pPr>
        <w:numPr>
          <w:ilvl w:val="1"/>
          <w:numId w:val="34"/>
        </w:numPr>
        <w:rPr>
          <w:sz w:val="26"/>
          <w:szCs w:val="26"/>
        </w:rPr>
      </w:pPr>
      <w:r w:rsidRPr="00E92571">
        <w:rPr>
          <w:sz w:val="26"/>
          <w:szCs w:val="26"/>
        </w:rPr>
        <w:t>Refacere DJ 723 Lăicăi – Văleni Dâmboviţa –Limita judeţ Argeş</w:t>
      </w:r>
    </w:p>
    <w:p w:rsidR="00D64170" w:rsidRPr="00E92571" w:rsidRDefault="00D64170" w:rsidP="00973ACC">
      <w:pPr>
        <w:numPr>
          <w:ilvl w:val="1"/>
          <w:numId w:val="34"/>
        </w:numPr>
        <w:rPr>
          <w:sz w:val="26"/>
          <w:szCs w:val="26"/>
        </w:rPr>
      </w:pPr>
      <w:r w:rsidRPr="00E92571">
        <w:rPr>
          <w:sz w:val="26"/>
          <w:szCs w:val="26"/>
        </w:rPr>
        <w:t>Consolidare amenajare albie Cricovul Dulce pentru punerea în siguranţă a             DJ 710B la Vişineşti ,,pct. Iulica Ciobanu"</w:t>
      </w:r>
    </w:p>
    <w:p w:rsidR="00D64170" w:rsidRPr="00E92571" w:rsidRDefault="00D64170" w:rsidP="00973ACC">
      <w:pPr>
        <w:numPr>
          <w:ilvl w:val="1"/>
          <w:numId w:val="34"/>
        </w:numPr>
        <w:rPr>
          <w:sz w:val="26"/>
          <w:szCs w:val="26"/>
        </w:rPr>
      </w:pPr>
      <w:r w:rsidRPr="00E92571">
        <w:rPr>
          <w:sz w:val="26"/>
          <w:szCs w:val="26"/>
        </w:rPr>
        <w:t xml:space="preserve">Refacere DJ </w:t>
      </w:r>
      <w:smartTag w:uri="urn:schemas-microsoft-com:office:smarttags" w:element="metricconverter">
        <w:smartTagPr>
          <w:attr w:name="ProductID" w:val="710, km"/>
        </w:smartTagPr>
        <w:r w:rsidRPr="00E92571">
          <w:rPr>
            <w:sz w:val="26"/>
            <w:szCs w:val="26"/>
          </w:rPr>
          <w:t>710, km</w:t>
        </w:r>
      </w:smartTag>
      <w:r w:rsidRPr="00E92571">
        <w:rPr>
          <w:sz w:val="26"/>
          <w:szCs w:val="26"/>
        </w:rPr>
        <w:t xml:space="preserve"> 3+</w:t>
      </w:r>
      <w:smartTag w:uri="urn:schemas-microsoft-com:office:smarttags" w:element="metricconverter">
        <w:smartTagPr>
          <w:attr w:name="ProductID" w:val="500, km"/>
        </w:smartTagPr>
        <w:r w:rsidRPr="00E92571">
          <w:rPr>
            <w:sz w:val="26"/>
            <w:szCs w:val="26"/>
          </w:rPr>
          <w:t>500, km</w:t>
        </w:r>
      </w:smartTag>
      <w:r w:rsidRPr="00E92571">
        <w:rPr>
          <w:sz w:val="26"/>
          <w:szCs w:val="26"/>
        </w:rPr>
        <w:t xml:space="preserve"> 5+550 pe raza administrativă a Oraşului Pucioasa şi a comunei Bezdead</w:t>
      </w:r>
    </w:p>
    <w:p w:rsidR="00D64170" w:rsidRPr="00E92571" w:rsidRDefault="00D64170" w:rsidP="00973ACC">
      <w:pPr>
        <w:numPr>
          <w:ilvl w:val="1"/>
          <w:numId w:val="34"/>
        </w:numPr>
        <w:rPr>
          <w:sz w:val="26"/>
          <w:szCs w:val="26"/>
        </w:rPr>
      </w:pPr>
      <w:r w:rsidRPr="00E92571">
        <w:rPr>
          <w:sz w:val="26"/>
          <w:szCs w:val="26"/>
        </w:rPr>
        <w:t>Refacere DJ 710 pe raza administrativă a oraşului Pucioasa şi a comunei Bezdead pe sectorul Miculeşti – Măgura şi sectorul taluzului din zona pragului de fund aval pod pe DC 4</w:t>
      </w:r>
    </w:p>
    <w:p w:rsidR="00D64170" w:rsidRPr="00E92571" w:rsidRDefault="00D64170" w:rsidP="00973ACC">
      <w:pPr>
        <w:numPr>
          <w:ilvl w:val="1"/>
          <w:numId w:val="34"/>
        </w:numPr>
        <w:rPr>
          <w:sz w:val="26"/>
          <w:szCs w:val="26"/>
        </w:rPr>
      </w:pPr>
      <w:r w:rsidRPr="00E92571">
        <w:rPr>
          <w:sz w:val="26"/>
          <w:szCs w:val="26"/>
        </w:rPr>
        <w:t>Refacere DJ 715 pe raza Comunei Buciumeni</w:t>
      </w:r>
    </w:p>
    <w:p w:rsidR="00D64170" w:rsidRPr="00E92571" w:rsidRDefault="00D64170" w:rsidP="00973ACC">
      <w:pPr>
        <w:numPr>
          <w:ilvl w:val="1"/>
          <w:numId w:val="34"/>
        </w:numPr>
        <w:rPr>
          <w:sz w:val="26"/>
          <w:szCs w:val="26"/>
        </w:rPr>
      </w:pPr>
      <w:r w:rsidRPr="00E92571">
        <w:rPr>
          <w:sz w:val="26"/>
          <w:szCs w:val="26"/>
        </w:rPr>
        <w:t>Refacere DJ 714 pe raza Comunei Moroeni</w:t>
      </w:r>
    </w:p>
    <w:p w:rsidR="00D64170" w:rsidRPr="00E92571" w:rsidRDefault="00D64170" w:rsidP="00D64170">
      <w:pPr>
        <w:rPr>
          <w:sz w:val="26"/>
          <w:szCs w:val="26"/>
        </w:rPr>
      </w:pPr>
      <w:r w:rsidRPr="00E92571">
        <w:rPr>
          <w:sz w:val="26"/>
          <w:szCs w:val="26"/>
        </w:rPr>
        <w:tab/>
        <w:t>Amintim totodată că la această dată a fost întcomită documentaţia tehnico-economică la obiectivul ,, Parcare publică şi dotări conexe în zona telecabinei Padina – Peştera”, aceasta urmând a fi înaintată către Ministerul Transporturilor în vederea avizării.</w:t>
      </w:r>
    </w:p>
    <w:p w:rsidR="00D64170" w:rsidRPr="00E92571" w:rsidRDefault="00D64170" w:rsidP="00D64170">
      <w:pPr>
        <w:rPr>
          <w:sz w:val="26"/>
          <w:szCs w:val="26"/>
        </w:rPr>
      </w:pPr>
      <w:r w:rsidRPr="00E92571">
        <w:rPr>
          <w:sz w:val="26"/>
          <w:szCs w:val="26"/>
        </w:rPr>
        <w:lastRenderedPageBreak/>
        <w:tab/>
        <w:t>De asemenea, în vederea executării de lucrări de reabilitare şi modernizare la unele sectoare de drumuri judeţene,  sunt propuse a se întocmi documentaţiile tehnico-economice, într-o primă fază,  urmând ca după finalizarea acestora să fie demarate procedurile de achiziţie a lucrărilor şi contractarea acestora, astfel:</w:t>
      </w:r>
      <w:r w:rsidRPr="00E92571">
        <w:rPr>
          <w:sz w:val="26"/>
          <w:szCs w:val="26"/>
        </w:rPr>
        <w:tab/>
      </w:r>
    </w:p>
    <w:p w:rsidR="00D64170" w:rsidRPr="00E92571" w:rsidRDefault="00D64170" w:rsidP="00973ACC">
      <w:pPr>
        <w:numPr>
          <w:ilvl w:val="0"/>
          <w:numId w:val="34"/>
        </w:numPr>
        <w:rPr>
          <w:sz w:val="26"/>
          <w:szCs w:val="26"/>
        </w:rPr>
      </w:pPr>
      <w:r w:rsidRPr="00E92571">
        <w:rPr>
          <w:sz w:val="26"/>
          <w:szCs w:val="26"/>
        </w:rPr>
        <w:t>Reabilitare DJ 712A Runcu - Râu Alb</w:t>
      </w:r>
    </w:p>
    <w:p w:rsidR="00D64170" w:rsidRPr="00E92571" w:rsidRDefault="00D64170" w:rsidP="00973ACC">
      <w:pPr>
        <w:numPr>
          <w:ilvl w:val="0"/>
          <w:numId w:val="34"/>
        </w:numPr>
        <w:rPr>
          <w:sz w:val="26"/>
          <w:szCs w:val="26"/>
        </w:rPr>
      </w:pPr>
      <w:r w:rsidRPr="00E92571">
        <w:rPr>
          <w:sz w:val="26"/>
          <w:szCs w:val="26"/>
        </w:rPr>
        <w:t>Reabilitare DJ 401A Costeşti Vale - Mogoşani - Meri (intersecţie CF)</w:t>
      </w:r>
    </w:p>
    <w:p w:rsidR="00D64170" w:rsidRPr="00E92571" w:rsidRDefault="00D64170" w:rsidP="00973ACC">
      <w:pPr>
        <w:numPr>
          <w:ilvl w:val="0"/>
          <w:numId w:val="34"/>
        </w:numPr>
        <w:rPr>
          <w:sz w:val="26"/>
          <w:szCs w:val="26"/>
        </w:rPr>
      </w:pPr>
      <w:r w:rsidRPr="00E92571">
        <w:rPr>
          <w:sz w:val="26"/>
          <w:szCs w:val="26"/>
        </w:rPr>
        <w:t>Reabilitare DJ 711D Lunguleţu – Poiana</w:t>
      </w:r>
    </w:p>
    <w:p w:rsidR="00D64170" w:rsidRPr="00E92571" w:rsidRDefault="00D64170" w:rsidP="00973ACC">
      <w:pPr>
        <w:numPr>
          <w:ilvl w:val="0"/>
          <w:numId w:val="34"/>
        </w:numPr>
        <w:rPr>
          <w:sz w:val="26"/>
          <w:szCs w:val="26"/>
        </w:rPr>
      </w:pPr>
      <w:r w:rsidRPr="00E92571">
        <w:rPr>
          <w:sz w:val="26"/>
          <w:szCs w:val="26"/>
        </w:rPr>
        <w:t>Reabilitare DJ 724 Malu cu Flori – Pucheni</w:t>
      </w:r>
    </w:p>
    <w:p w:rsidR="00D64170" w:rsidRPr="00E92571" w:rsidRDefault="00D64170" w:rsidP="00973ACC">
      <w:pPr>
        <w:numPr>
          <w:ilvl w:val="0"/>
          <w:numId w:val="34"/>
        </w:numPr>
        <w:rPr>
          <w:sz w:val="26"/>
          <w:szCs w:val="26"/>
        </w:rPr>
      </w:pPr>
      <w:r w:rsidRPr="00E92571">
        <w:rPr>
          <w:sz w:val="26"/>
          <w:szCs w:val="26"/>
        </w:rPr>
        <w:t>Reabilitare DJ 702A Potocelu – Ludeşti</w:t>
      </w:r>
    </w:p>
    <w:p w:rsidR="00D64170" w:rsidRPr="00E92571" w:rsidRDefault="00D64170" w:rsidP="00973ACC">
      <w:pPr>
        <w:numPr>
          <w:ilvl w:val="0"/>
          <w:numId w:val="34"/>
        </w:numPr>
        <w:rPr>
          <w:sz w:val="26"/>
          <w:szCs w:val="26"/>
        </w:rPr>
      </w:pPr>
      <w:r w:rsidRPr="00E92571">
        <w:rPr>
          <w:sz w:val="26"/>
          <w:szCs w:val="26"/>
        </w:rPr>
        <w:t>Reabilitare DJ 702E Cobia – Găeşti</w:t>
      </w:r>
    </w:p>
    <w:p w:rsidR="00D64170" w:rsidRPr="00E92571" w:rsidRDefault="00D64170" w:rsidP="00973ACC">
      <w:pPr>
        <w:numPr>
          <w:ilvl w:val="0"/>
          <w:numId w:val="34"/>
        </w:numPr>
        <w:rPr>
          <w:sz w:val="26"/>
          <w:szCs w:val="26"/>
        </w:rPr>
      </w:pPr>
      <w:r w:rsidRPr="00E92571">
        <w:rPr>
          <w:sz w:val="26"/>
          <w:szCs w:val="26"/>
        </w:rPr>
        <w:t>Reabilitare DJ 702B Gemenea - Cândeşti - Tătărani - Măneşti - Decindeni - Lucieni - Şuţa Seacă</w:t>
      </w:r>
    </w:p>
    <w:p w:rsidR="00D64170" w:rsidRPr="00E92571" w:rsidRDefault="00D64170" w:rsidP="00973ACC">
      <w:pPr>
        <w:numPr>
          <w:ilvl w:val="0"/>
          <w:numId w:val="34"/>
        </w:numPr>
        <w:rPr>
          <w:sz w:val="26"/>
          <w:szCs w:val="26"/>
        </w:rPr>
      </w:pPr>
      <w:r w:rsidRPr="00E92571">
        <w:rPr>
          <w:sz w:val="26"/>
          <w:szCs w:val="26"/>
        </w:rPr>
        <w:t>Reabilitare DJ 720A Gura Ocniţei Adânca şi Finta – Postârnacu</w:t>
      </w:r>
    </w:p>
    <w:p w:rsidR="00D64170" w:rsidRPr="00E92571" w:rsidRDefault="00D64170" w:rsidP="00973ACC">
      <w:pPr>
        <w:numPr>
          <w:ilvl w:val="0"/>
          <w:numId w:val="35"/>
        </w:numPr>
        <w:rPr>
          <w:b/>
          <w:sz w:val="26"/>
          <w:szCs w:val="26"/>
        </w:rPr>
      </w:pPr>
      <w:r w:rsidRPr="00E92571">
        <w:rPr>
          <w:b/>
          <w:sz w:val="26"/>
          <w:szCs w:val="26"/>
        </w:rPr>
        <w:t xml:space="preserve">Program finanţat conform OUG nr. 28/2013 </w:t>
      </w:r>
    </w:p>
    <w:p w:rsidR="00D64170" w:rsidRPr="00E92571" w:rsidRDefault="00D64170" w:rsidP="00D64170">
      <w:pPr>
        <w:ind w:right="1" w:firstLine="720"/>
        <w:rPr>
          <w:rStyle w:val="FontStyle24"/>
          <w:i w:val="0"/>
          <w:color w:val="auto"/>
          <w:sz w:val="26"/>
          <w:szCs w:val="26"/>
        </w:rPr>
      </w:pPr>
      <w:r w:rsidRPr="00E92571">
        <w:rPr>
          <w:rStyle w:val="FontStyle24"/>
          <w:color w:val="auto"/>
          <w:sz w:val="26"/>
          <w:szCs w:val="26"/>
        </w:rPr>
        <w:t xml:space="preserve">În cadrul Programului Naţional de Dezvoltare Locală - etapa I  se estimează a fi finalizate în anul 2018, lucrările la obiectivele: </w:t>
      </w:r>
    </w:p>
    <w:p w:rsidR="00D64170" w:rsidRPr="00E92571" w:rsidRDefault="00D64170" w:rsidP="00D64170">
      <w:pPr>
        <w:ind w:right="1" w:firstLine="720"/>
        <w:rPr>
          <w:rStyle w:val="FontStyle24"/>
          <w:i w:val="0"/>
          <w:color w:val="auto"/>
          <w:sz w:val="26"/>
          <w:szCs w:val="26"/>
        </w:rPr>
      </w:pPr>
      <w:r w:rsidRPr="00E92571">
        <w:rPr>
          <w:rStyle w:val="FontStyle24"/>
          <w:color w:val="auto"/>
          <w:sz w:val="26"/>
          <w:szCs w:val="26"/>
        </w:rPr>
        <w:t xml:space="preserve">- Reabilitare DJ 713 Sinaia (DN 71) - Cabana Cuibul Dorului - Şaua Dichiului - Cabana Babele </w:t>
      </w:r>
    </w:p>
    <w:p w:rsidR="00D64170" w:rsidRPr="00E92571" w:rsidRDefault="00D64170" w:rsidP="00D64170">
      <w:pPr>
        <w:ind w:right="1" w:firstLine="720"/>
        <w:rPr>
          <w:rStyle w:val="FontStyle24"/>
          <w:i w:val="0"/>
          <w:color w:val="auto"/>
          <w:sz w:val="26"/>
          <w:szCs w:val="26"/>
        </w:rPr>
      </w:pPr>
      <w:r w:rsidRPr="00E92571">
        <w:rPr>
          <w:rStyle w:val="FontStyle24"/>
          <w:color w:val="auto"/>
          <w:sz w:val="26"/>
          <w:szCs w:val="26"/>
        </w:rPr>
        <w:t xml:space="preserve">- Drum de legătură DJ 713 Dichiu – DJ 714 Zanoaga, L =3,08 km </w:t>
      </w:r>
    </w:p>
    <w:p w:rsidR="00D64170" w:rsidRPr="00E92571" w:rsidRDefault="00D64170" w:rsidP="00D64170">
      <w:pPr>
        <w:ind w:right="1" w:firstLine="720"/>
        <w:rPr>
          <w:rStyle w:val="FontStyle24"/>
          <w:i w:val="0"/>
          <w:color w:val="auto"/>
          <w:sz w:val="26"/>
          <w:szCs w:val="26"/>
        </w:rPr>
      </w:pPr>
      <w:r w:rsidRPr="00E92571">
        <w:rPr>
          <w:rStyle w:val="FontStyle24"/>
          <w:color w:val="auto"/>
          <w:sz w:val="26"/>
          <w:szCs w:val="26"/>
        </w:rPr>
        <w:t xml:space="preserve">- Reabilitare şi modernizare DJ 702 D Dragomireşti - Hulubeşti, L = </w:t>
      </w:r>
      <w:smartTag w:uri="urn:schemas-microsoft-com:office:smarttags" w:element="metricconverter">
        <w:smartTagPr>
          <w:attr w:name="ProductID" w:val="5,2 km"/>
        </w:smartTagPr>
        <w:r w:rsidRPr="00E92571">
          <w:rPr>
            <w:rStyle w:val="FontStyle24"/>
            <w:color w:val="auto"/>
            <w:sz w:val="26"/>
            <w:szCs w:val="26"/>
          </w:rPr>
          <w:t>5,2 km</w:t>
        </w:r>
      </w:smartTag>
      <w:r w:rsidRPr="00E92571">
        <w:rPr>
          <w:rStyle w:val="FontStyle24"/>
          <w:color w:val="auto"/>
          <w:sz w:val="26"/>
          <w:szCs w:val="26"/>
        </w:rPr>
        <w:t xml:space="preserve"> </w:t>
      </w:r>
    </w:p>
    <w:p w:rsidR="00D64170" w:rsidRPr="00E92571" w:rsidRDefault="00D64170" w:rsidP="00D64170">
      <w:pPr>
        <w:ind w:right="1" w:firstLine="720"/>
        <w:rPr>
          <w:rStyle w:val="FontStyle24"/>
          <w:i w:val="0"/>
          <w:color w:val="auto"/>
          <w:sz w:val="26"/>
          <w:szCs w:val="26"/>
        </w:rPr>
      </w:pPr>
      <w:r w:rsidRPr="00E92571">
        <w:rPr>
          <w:rStyle w:val="FontStyle24"/>
          <w:color w:val="auto"/>
          <w:sz w:val="26"/>
          <w:szCs w:val="26"/>
        </w:rPr>
        <w:t xml:space="preserve">- Reabilitare DJ 720A Bucşani - Mărceşti (sector intersecţie Zimbrărie-intersecţie cu DC 28) </w:t>
      </w:r>
    </w:p>
    <w:p w:rsidR="00D64170" w:rsidRPr="00E92571" w:rsidRDefault="00D64170" w:rsidP="00D64170">
      <w:pPr>
        <w:ind w:firstLine="720"/>
        <w:rPr>
          <w:rStyle w:val="FontStyle24"/>
          <w:i w:val="0"/>
          <w:color w:val="auto"/>
          <w:sz w:val="26"/>
          <w:szCs w:val="26"/>
        </w:rPr>
      </w:pPr>
      <w:r w:rsidRPr="00E92571">
        <w:rPr>
          <w:rStyle w:val="FontStyle24"/>
          <w:color w:val="auto"/>
          <w:sz w:val="26"/>
          <w:szCs w:val="26"/>
        </w:rPr>
        <w:t xml:space="preserve">Totodată, ca urmare a demersurilor efectuate de către Consiliul Judeţean Dâmboviţa, au fost aprobate la </w:t>
      </w:r>
      <w:r w:rsidRPr="00E92571">
        <w:rPr>
          <w:rStyle w:val="FontStyle24"/>
          <w:b/>
          <w:color w:val="auto"/>
          <w:sz w:val="26"/>
          <w:szCs w:val="26"/>
        </w:rPr>
        <w:t>finanţare în etapa a II-a a Programului Naţional de Dezvoltare Locală</w:t>
      </w:r>
      <w:r w:rsidRPr="00E92571">
        <w:rPr>
          <w:rStyle w:val="FontStyle24"/>
          <w:color w:val="auto"/>
          <w:sz w:val="26"/>
          <w:szCs w:val="26"/>
        </w:rPr>
        <w:t xml:space="preserve"> un </w:t>
      </w:r>
      <w:r w:rsidRPr="00E92571">
        <w:rPr>
          <w:sz w:val="26"/>
          <w:szCs w:val="26"/>
        </w:rPr>
        <w:t xml:space="preserve">număr total de </w:t>
      </w:r>
      <w:r w:rsidRPr="00E92571">
        <w:rPr>
          <w:b/>
          <w:sz w:val="26"/>
          <w:szCs w:val="26"/>
        </w:rPr>
        <w:t>21 obiective</w:t>
      </w:r>
      <w:r w:rsidRPr="00E92571">
        <w:rPr>
          <w:sz w:val="26"/>
          <w:szCs w:val="26"/>
        </w:rPr>
        <w:t>, din care 16 obiective de drumuri județene, 4 obiective de poduri pe drumuri judeţene şi un obiectiv de alimentare cu apă şi canalizare</w:t>
      </w:r>
      <w:r w:rsidRPr="00E92571">
        <w:rPr>
          <w:rStyle w:val="FontStyle24"/>
          <w:color w:val="auto"/>
          <w:sz w:val="26"/>
          <w:szCs w:val="26"/>
        </w:rPr>
        <w:t xml:space="preserve"> cu o </w:t>
      </w:r>
      <w:r w:rsidRPr="00E92571">
        <w:rPr>
          <w:rStyle w:val="FontStyle24"/>
          <w:b/>
          <w:color w:val="auto"/>
          <w:sz w:val="26"/>
          <w:szCs w:val="26"/>
        </w:rPr>
        <w:t>valoare totală de 159.417.875,45 lei</w:t>
      </w:r>
      <w:r w:rsidRPr="00E92571">
        <w:rPr>
          <w:rStyle w:val="FontStyle24"/>
          <w:color w:val="auto"/>
          <w:sz w:val="26"/>
          <w:szCs w:val="26"/>
        </w:rPr>
        <w:t xml:space="preserve">. </w:t>
      </w:r>
    </w:p>
    <w:p w:rsidR="00D64170" w:rsidRPr="00E92571" w:rsidRDefault="00D64170" w:rsidP="00D64170">
      <w:pPr>
        <w:ind w:firstLine="720"/>
        <w:rPr>
          <w:rStyle w:val="FontStyle24"/>
          <w:i w:val="0"/>
          <w:color w:val="auto"/>
          <w:sz w:val="26"/>
          <w:szCs w:val="26"/>
        </w:rPr>
      </w:pPr>
      <w:r w:rsidRPr="00E92571">
        <w:rPr>
          <w:rStyle w:val="FontStyle24"/>
          <w:color w:val="auto"/>
          <w:sz w:val="26"/>
          <w:szCs w:val="26"/>
        </w:rPr>
        <w:t>La această dată au fost semnate contractele de finanţare cu Ministerul Dezvoltării Regionale şi Administraţiei Publice la toate cele 21 de obiective.</w:t>
      </w:r>
    </w:p>
    <w:p w:rsidR="00D64170" w:rsidRPr="00E92571" w:rsidRDefault="00D64170" w:rsidP="00D64170">
      <w:pPr>
        <w:ind w:right="1"/>
        <w:rPr>
          <w:sz w:val="26"/>
          <w:szCs w:val="26"/>
        </w:rPr>
      </w:pPr>
      <w:r w:rsidRPr="00E92571">
        <w:rPr>
          <w:rStyle w:val="FontStyle24"/>
          <w:color w:val="auto"/>
          <w:sz w:val="26"/>
          <w:szCs w:val="26"/>
        </w:rPr>
        <w:tab/>
        <w:t xml:space="preserve">Din cadrul obiectivelor finanţate în etapa a II-a, la acestă dată au fost finalizate lucrările de asfaltare a drumului judeţean </w:t>
      </w:r>
      <w:r w:rsidRPr="00E92571">
        <w:rPr>
          <w:sz w:val="26"/>
          <w:szCs w:val="26"/>
        </w:rPr>
        <w:t xml:space="preserve">DJ 711A sector Săbieşti-Colacu şi sector Ghergani-Lunguleţu în lungime de L= </w:t>
      </w:r>
      <w:smartTag w:uri="urn:schemas-microsoft-com:office:smarttags" w:element="metricconverter">
        <w:smartTagPr>
          <w:attr w:name="ProductID" w:val="7,812 km"/>
        </w:smartTagPr>
        <w:r w:rsidRPr="00E92571">
          <w:rPr>
            <w:sz w:val="26"/>
            <w:szCs w:val="26"/>
          </w:rPr>
          <w:t>7,812 km</w:t>
        </w:r>
      </w:smartTag>
      <w:r w:rsidRPr="00E92571">
        <w:rPr>
          <w:sz w:val="26"/>
          <w:szCs w:val="26"/>
        </w:rPr>
        <w:t>, recepţia la terminarea lucrărilor fiind realizată în luna decembrie 2017.</w:t>
      </w:r>
    </w:p>
    <w:p w:rsidR="00D64170" w:rsidRPr="00E92571" w:rsidRDefault="00D64170" w:rsidP="00D64170">
      <w:pPr>
        <w:ind w:right="1"/>
        <w:rPr>
          <w:sz w:val="26"/>
          <w:szCs w:val="26"/>
        </w:rPr>
      </w:pPr>
      <w:r w:rsidRPr="00E92571">
        <w:rPr>
          <w:rStyle w:val="FontStyle24"/>
          <w:color w:val="auto"/>
          <w:sz w:val="26"/>
          <w:szCs w:val="26"/>
        </w:rPr>
        <w:tab/>
        <w:t>De asemenea se află într-un stadiu avansat de execuţie, urmând a fi finalizate pe parcursul anului 2018,  lucrările la obiectivele: ,,</w:t>
      </w:r>
      <w:r w:rsidRPr="00E92571">
        <w:rPr>
          <w:sz w:val="26"/>
          <w:szCs w:val="26"/>
        </w:rPr>
        <w:t xml:space="preserve">Modernizare DJ 401A Crovu -Brâncoveanu -Miuleşti - Mărunţişu - Tomşani” , ,,Modernizare DJ </w:t>
      </w:r>
      <w:smartTag w:uri="urn:schemas-microsoft-com:office:smarttags" w:element="metricconverter">
        <w:smartTagPr>
          <w:attr w:name="ProductID" w:val="702F"/>
        </w:smartTagPr>
        <w:r w:rsidRPr="00E92571">
          <w:rPr>
            <w:sz w:val="26"/>
            <w:szCs w:val="26"/>
          </w:rPr>
          <w:t>702F</w:t>
        </w:r>
      </w:smartTag>
      <w:r w:rsidRPr="00E92571">
        <w:rPr>
          <w:sz w:val="26"/>
          <w:szCs w:val="26"/>
        </w:rPr>
        <w:t xml:space="preserve"> Puntea de Greci -Răscăeţi -Limită judeţ Argeş”, ,,Modernizare DJ 722 Sălcioara- Moara Nouă-Săveşti”, ,,Reabilitare DJ </w:t>
      </w:r>
      <w:smartTag w:uri="urn:schemas-microsoft-com:office:smarttags" w:element="metricconverter">
        <w:smartTagPr>
          <w:attr w:name="ProductID" w:val="710 A"/>
        </w:smartTagPr>
        <w:r w:rsidRPr="00E92571">
          <w:rPr>
            <w:sz w:val="26"/>
            <w:szCs w:val="26"/>
          </w:rPr>
          <w:t>710 A</w:t>
        </w:r>
      </w:smartTag>
      <w:r w:rsidRPr="00E92571">
        <w:rPr>
          <w:sz w:val="26"/>
          <w:szCs w:val="26"/>
        </w:rPr>
        <w:t xml:space="preserve"> Moreni - I.L. Caragiale”, ,,Reabilitare DJ 720A Bucsani-Marcesti (sector intersectie Zimbrarie - intersectie cu  DC 28)” .</w:t>
      </w:r>
    </w:p>
    <w:p w:rsidR="00D64170" w:rsidRPr="00E92571" w:rsidRDefault="00D64170" w:rsidP="00D64170">
      <w:pPr>
        <w:ind w:right="1"/>
        <w:rPr>
          <w:sz w:val="26"/>
          <w:szCs w:val="26"/>
        </w:rPr>
      </w:pPr>
      <w:r w:rsidRPr="00E92571">
        <w:rPr>
          <w:sz w:val="26"/>
          <w:szCs w:val="26"/>
        </w:rPr>
        <w:tab/>
        <w:t>Totodată au fost încheiate contractele de lucrări la obiectivele: ,, Refacere Pod pe DJ 503 Şelaru –Limită judeţ Argeş”, ,, Pod de legătură între DJ 714 şi Camping Zănoaga”, ,, Reabilitare DJ 701 Odobeşti – Crovu – Ungureni – Corbii Mari”, ,, Reabilitare DJ 601A Limită judeţ Giurgiu – Brezoaele – Slobozia Moară – Răcari” , ,, Îmbrăcăminte bituminoasă uşoară DJ 659 Şelaru - Limită Judeţ Argeş” şi ,, Modernizare DJ 702J Morteni – Lim. jud. Argeş.” la care urmează a se iniţia execuţia lucrărilor în acest an.</w:t>
      </w:r>
    </w:p>
    <w:p w:rsidR="00D64170" w:rsidRPr="00E92571" w:rsidRDefault="00D64170" w:rsidP="00D64170">
      <w:pPr>
        <w:ind w:right="1" w:firstLine="708"/>
        <w:rPr>
          <w:sz w:val="26"/>
          <w:szCs w:val="26"/>
        </w:rPr>
      </w:pPr>
      <w:r w:rsidRPr="00E92571">
        <w:rPr>
          <w:sz w:val="26"/>
          <w:szCs w:val="26"/>
        </w:rPr>
        <w:t xml:space="preserve">La această dată, se află în proceduri de achiziţie publică lucrările la obiectivele: „Drum de legătură DJ 720E Gara Târgovişte Sud-Centura Municipiului Târgovişte”, ,,Realizare reţea de alimentare cu apă şi canalizare în zona Drum de legătură DJ 720E Gara </w:t>
      </w:r>
      <w:r w:rsidRPr="00E92571">
        <w:rPr>
          <w:sz w:val="26"/>
          <w:szCs w:val="26"/>
        </w:rPr>
        <w:lastRenderedPageBreak/>
        <w:t>Târgovişte Sud-Centura Municipiului Târgovişte”, şi ,, Modernizare DJ 702 Limita judet Argeş Candeşti Deal-Cândeşti Vale”.</w:t>
      </w:r>
    </w:p>
    <w:p w:rsidR="00D64170" w:rsidRPr="00E92571" w:rsidRDefault="00D64170" w:rsidP="00D64170">
      <w:pPr>
        <w:ind w:right="1" w:hanging="450"/>
        <w:rPr>
          <w:sz w:val="26"/>
          <w:szCs w:val="26"/>
        </w:rPr>
      </w:pPr>
      <w:r w:rsidRPr="00E92571">
        <w:rPr>
          <w:sz w:val="26"/>
          <w:szCs w:val="26"/>
        </w:rPr>
        <w:tab/>
      </w:r>
      <w:r w:rsidRPr="00E92571">
        <w:rPr>
          <w:sz w:val="26"/>
          <w:szCs w:val="26"/>
        </w:rPr>
        <w:tab/>
        <w:t>Totodată au fost realizate serviciile de proiectare privind actualizarea documentaţiei tehnico-economice la obiectivul: ,,Reabilitare/modernizare DJ 503 pe traseul Limită Judeţ Teleorman - Şelaru - Fierbinţi,  Km 87+070-Km 95+532 (</w:t>
      </w:r>
      <w:smartTag w:uri="urn:schemas-microsoft-com:office:smarttags" w:element="metricconverter">
        <w:smartTagPr>
          <w:attr w:name="ProductID" w:val="8,462 km"/>
        </w:smartTagPr>
        <w:r w:rsidRPr="00E92571">
          <w:rPr>
            <w:sz w:val="26"/>
            <w:szCs w:val="26"/>
          </w:rPr>
          <w:t>8,462 Km</w:t>
        </w:r>
      </w:smartTag>
      <w:r w:rsidRPr="00E92571">
        <w:rPr>
          <w:sz w:val="26"/>
          <w:szCs w:val="26"/>
        </w:rPr>
        <w:t>) şi DJ 611, pe traseul Fierbinţi -Vişina- Petreşti, Km 22+000-Km 41+694 (</w:t>
      </w:r>
      <w:smartTag w:uri="urn:schemas-microsoft-com:office:smarttags" w:element="metricconverter">
        <w:smartTagPr>
          <w:attr w:name="ProductID" w:val="19,694 km"/>
        </w:smartTagPr>
        <w:r w:rsidRPr="00E92571">
          <w:rPr>
            <w:sz w:val="26"/>
            <w:szCs w:val="26"/>
          </w:rPr>
          <w:t>19,694 Km</w:t>
        </w:r>
      </w:smartTag>
      <w:r w:rsidRPr="00E92571">
        <w:rPr>
          <w:sz w:val="26"/>
          <w:szCs w:val="26"/>
        </w:rPr>
        <w:t>)” , fiind în curs de iniţiere procedura de achiziţie a lucrărilor.</w:t>
      </w:r>
    </w:p>
    <w:p w:rsidR="00D64170" w:rsidRPr="00E92571" w:rsidRDefault="00D64170" w:rsidP="00D64170">
      <w:pPr>
        <w:spacing w:line="276" w:lineRule="auto"/>
        <w:rPr>
          <w:sz w:val="26"/>
          <w:szCs w:val="26"/>
          <w:lang w:val="it-IT"/>
        </w:rPr>
      </w:pPr>
    </w:p>
    <w:bookmarkEnd w:id="0"/>
    <w:bookmarkEnd w:id="1"/>
    <w:p w:rsidR="00C61D64" w:rsidRPr="00E92571" w:rsidRDefault="00C61D64" w:rsidP="00973ACC">
      <w:pPr>
        <w:numPr>
          <w:ilvl w:val="0"/>
          <w:numId w:val="27"/>
        </w:numPr>
        <w:tabs>
          <w:tab w:val="left" w:pos="851"/>
          <w:tab w:val="left" w:pos="993"/>
        </w:tabs>
        <w:jc w:val="center"/>
        <w:rPr>
          <w:b/>
          <w:i/>
          <w:szCs w:val="28"/>
          <w:u w:val="single"/>
        </w:rPr>
      </w:pPr>
      <w:r w:rsidRPr="00E92571">
        <w:rPr>
          <w:b/>
          <w:i/>
          <w:szCs w:val="28"/>
          <w:u w:val="single"/>
        </w:rPr>
        <w:t>AFACERI INTERNE:</w:t>
      </w:r>
    </w:p>
    <w:p w:rsidR="00066DDB" w:rsidRPr="00E92571" w:rsidRDefault="00C61D64" w:rsidP="00066DDB">
      <w:pPr>
        <w:ind w:firstLine="567"/>
        <w:rPr>
          <w:rFonts w:eastAsia="Times New Roman"/>
          <w:szCs w:val="28"/>
          <w:lang w:eastAsia="ro-RO"/>
        </w:rPr>
      </w:pPr>
      <w:r w:rsidRPr="00E92571">
        <w:rPr>
          <w:rFonts w:eastAsia="Times New Roman"/>
          <w:szCs w:val="28"/>
          <w:lang w:eastAsia="ro-RO"/>
        </w:rPr>
        <w:t xml:space="preserve">Astfel, în baza priorităţilor de acţiune stabilite de catre </w:t>
      </w:r>
      <w:r w:rsidRPr="00E92571">
        <w:rPr>
          <w:rFonts w:eastAsia="Times New Roman"/>
          <w:b/>
          <w:i/>
          <w:szCs w:val="28"/>
          <w:lang w:eastAsia="ro-RO"/>
        </w:rPr>
        <w:t>Inspectoratul de Poliţie Judeţean Dâmboviţa,</w:t>
      </w:r>
      <w:r w:rsidRPr="00E92571">
        <w:rPr>
          <w:rFonts w:eastAsia="Times New Roman"/>
          <w:szCs w:val="28"/>
          <w:lang w:eastAsia="ro-RO"/>
        </w:rPr>
        <w:t xml:space="preserve"> au fost</w:t>
      </w:r>
      <w:r w:rsidR="00066DDB" w:rsidRPr="00E92571">
        <w:rPr>
          <w:rFonts w:eastAsia="Times New Roman"/>
          <w:szCs w:val="28"/>
          <w:lang w:eastAsia="ro-RO"/>
        </w:rPr>
        <w:t xml:space="preserve"> obţinute următoarele </w:t>
      </w:r>
      <w:r w:rsidR="00066DDB" w:rsidRPr="00E92571">
        <w:rPr>
          <w:rFonts w:eastAsia="Times New Roman"/>
          <w:b/>
          <w:i/>
          <w:szCs w:val="28"/>
          <w:lang w:eastAsia="ro-RO"/>
        </w:rPr>
        <w:t>rezultate</w:t>
      </w:r>
      <w:r w:rsidR="00066DDB" w:rsidRPr="00E92571">
        <w:rPr>
          <w:rFonts w:eastAsia="Times New Roman"/>
          <w:szCs w:val="28"/>
          <w:lang w:eastAsia="ro-RO"/>
        </w:rPr>
        <w:t>:</w:t>
      </w:r>
    </w:p>
    <w:p w:rsidR="00066DDB" w:rsidRPr="00E92571" w:rsidRDefault="00066DDB" w:rsidP="00066DDB">
      <w:pPr>
        <w:ind w:firstLine="567"/>
        <w:rPr>
          <w:rFonts w:eastAsia="Times New Roman"/>
          <w:szCs w:val="28"/>
          <w:lang w:eastAsia="ro-RO"/>
        </w:rPr>
      </w:pP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I. Creşterea gradului de siguranţă a cetăţeanului</w:t>
      </w:r>
    </w:p>
    <w:p w:rsidR="00066DDB" w:rsidRPr="00E92571" w:rsidRDefault="00066DDB" w:rsidP="00066DDB">
      <w:pPr>
        <w:ind w:firstLine="567"/>
        <w:rPr>
          <w:rFonts w:eastAsia="Times New Roman"/>
          <w:b/>
          <w:i/>
          <w:szCs w:val="28"/>
          <w:lang w:eastAsia="ro-RO"/>
        </w:rPr>
      </w:pPr>
      <w:r w:rsidRPr="00E92571">
        <w:rPr>
          <w:rFonts w:eastAsia="Times New Roman"/>
          <w:szCs w:val="28"/>
          <w:lang w:eastAsia="ro-RO"/>
        </w:rPr>
        <w:t xml:space="preserve">Pentru creşterea gradului de siguranţă a cetăţeanului, precum şi pentru prevenirea şi combaterea fenomenului infracţional, structurile operative ale Inspectoratului de Poliţie Judeţean Dâmboviţa au organizat şi executat un număr de </w:t>
      </w:r>
      <w:r w:rsidRPr="00E92571">
        <w:rPr>
          <w:rFonts w:eastAsia="Times New Roman"/>
          <w:b/>
          <w:i/>
          <w:szCs w:val="28"/>
          <w:lang w:eastAsia="ro-RO"/>
        </w:rPr>
        <w:t>4.187 acţiuni operative şi 68 de razii.</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În ceea ce priveşte </w:t>
      </w:r>
      <w:r w:rsidRPr="00E92571">
        <w:rPr>
          <w:rFonts w:eastAsia="Times New Roman"/>
          <w:b/>
          <w:i/>
          <w:szCs w:val="28"/>
          <w:lang w:eastAsia="ro-RO"/>
        </w:rPr>
        <w:t>apelurile primite prin S.N.U.A.U. 112</w:t>
      </w:r>
      <w:r w:rsidRPr="00E92571">
        <w:rPr>
          <w:rFonts w:eastAsia="Times New Roman"/>
          <w:szCs w:val="28"/>
          <w:lang w:eastAsia="ro-RO"/>
        </w:rPr>
        <w:t xml:space="preserve"> care au impus deplasarea poliţiştilor la faţa locului </w:t>
      </w:r>
      <w:r w:rsidRPr="00E92571">
        <w:rPr>
          <w:rFonts w:eastAsia="Times New Roman"/>
          <w:b/>
          <w:i/>
          <w:szCs w:val="28"/>
          <w:lang w:eastAsia="ro-RO"/>
        </w:rPr>
        <w:t>(total 5.449 apeluri),</w:t>
      </w:r>
      <w:r w:rsidRPr="00E92571">
        <w:rPr>
          <w:rFonts w:eastAsia="Times New Roman"/>
          <w:szCs w:val="28"/>
          <w:lang w:eastAsia="ro-RO"/>
        </w:rPr>
        <w:t xml:space="preserve"> aplicând principiul </w:t>
      </w:r>
      <w:r w:rsidRPr="00E92571">
        <w:rPr>
          <w:rFonts w:eastAsia="Times New Roman"/>
          <w:b/>
          <w:i/>
          <w:iCs/>
          <w:szCs w:val="28"/>
          <w:lang w:eastAsia="ro-RO"/>
        </w:rPr>
        <w:t>„cel mai apropiat poliţist de locul evenimentului intervine”,</w:t>
      </w:r>
      <w:r w:rsidRPr="00E92571">
        <w:rPr>
          <w:rFonts w:eastAsia="Times New Roman"/>
          <w:i/>
          <w:iCs/>
          <w:szCs w:val="28"/>
          <w:lang w:eastAsia="ro-RO"/>
        </w:rPr>
        <w:t xml:space="preserve"> </w:t>
      </w:r>
      <w:r w:rsidRPr="00E92571">
        <w:rPr>
          <w:rFonts w:eastAsia="Times New Roman"/>
          <w:szCs w:val="28"/>
          <w:lang w:eastAsia="ro-RO"/>
        </w:rPr>
        <w:t xml:space="preserve">intervenţia s-a realizat în primele 10 minute de la sesizare în 97,56% din cazuri (5.316 apeluri). </w:t>
      </w:r>
    </w:p>
    <w:p w:rsidR="00066DDB" w:rsidRPr="00E92571" w:rsidRDefault="00066DDB" w:rsidP="00066DDB">
      <w:pPr>
        <w:ind w:firstLine="567"/>
        <w:rPr>
          <w:rFonts w:eastAsia="Times New Roman"/>
          <w:szCs w:val="28"/>
          <w:lang w:eastAsia="ro-RO"/>
        </w:rPr>
      </w:pPr>
      <w:r w:rsidRPr="00E92571">
        <w:rPr>
          <w:rFonts w:eastAsia="Times New Roman"/>
          <w:b/>
          <w:i/>
          <w:szCs w:val="28"/>
          <w:lang w:eastAsia="ro-RO"/>
        </w:rPr>
        <w:t>Pe raza judeţului Dâmboviţa, au fost sesizate</w:t>
      </w:r>
      <w:r w:rsidRPr="00E92571">
        <w:rPr>
          <w:rFonts w:eastAsia="Times New Roman"/>
          <w:szCs w:val="28"/>
          <w:lang w:eastAsia="ro-RO"/>
        </w:rPr>
        <w:t xml:space="preserve"> </w:t>
      </w:r>
      <w:r w:rsidRPr="00E92571">
        <w:rPr>
          <w:rFonts w:eastAsia="Times New Roman"/>
          <w:b/>
          <w:i/>
          <w:szCs w:val="28"/>
          <w:lang w:eastAsia="ro-RO"/>
        </w:rPr>
        <w:t>7.073 de infracţiuni,</w:t>
      </w:r>
      <w:r w:rsidRPr="00E92571">
        <w:rPr>
          <w:rFonts w:eastAsia="Times New Roman"/>
          <w:szCs w:val="28"/>
          <w:lang w:eastAsia="ro-RO"/>
        </w:rPr>
        <w:t xml:space="preserve"> din care </w:t>
      </w:r>
      <w:r w:rsidRPr="00E92571">
        <w:rPr>
          <w:rFonts w:eastAsia="Times New Roman"/>
          <w:b/>
          <w:i/>
          <w:szCs w:val="28"/>
          <w:lang w:eastAsia="ro-RO"/>
        </w:rPr>
        <w:t>470</w:t>
      </w:r>
      <w:r w:rsidRPr="00E92571">
        <w:rPr>
          <w:rFonts w:eastAsia="Times New Roman"/>
          <w:szCs w:val="28"/>
          <w:lang w:eastAsia="ro-RO"/>
        </w:rPr>
        <w:t xml:space="preserve"> de natură economico-financiară, </w:t>
      </w:r>
      <w:r w:rsidRPr="00E92571">
        <w:rPr>
          <w:rFonts w:eastAsia="Times New Roman"/>
          <w:b/>
          <w:i/>
          <w:szCs w:val="28"/>
          <w:lang w:eastAsia="ro-RO"/>
        </w:rPr>
        <w:t xml:space="preserve">5.543 </w:t>
      </w:r>
      <w:r w:rsidRPr="00E92571">
        <w:rPr>
          <w:rFonts w:eastAsia="Times New Roman"/>
          <w:szCs w:val="28"/>
          <w:lang w:eastAsia="ro-RO"/>
        </w:rPr>
        <w:t>de natură judiciară, respectiv 1.060 de altă natură.</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Din punct de vedere al infracţiunilor comise cu violenţă, au fost sesizate </w:t>
      </w:r>
      <w:r w:rsidRPr="00E92571">
        <w:rPr>
          <w:rFonts w:eastAsia="Times New Roman"/>
          <w:b/>
          <w:i/>
          <w:szCs w:val="28"/>
          <w:lang w:eastAsia="ro-RO"/>
        </w:rPr>
        <w:t>3.198 de infracţiuni contra persoanei</w:t>
      </w:r>
      <w:r w:rsidRPr="00E92571">
        <w:rPr>
          <w:rFonts w:eastAsia="Times New Roman"/>
          <w:szCs w:val="28"/>
          <w:lang w:eastAsia="ro-RO"/>
        </w:rPr>
        <w:t xml:space="preserve">, cu 525 mai multe faţă de perioada similară a anului anterior, ponderea acestui gen de fapte fiind reprezentată de infracţiunile de </w:t>
      </w:r>
      <w:r w:rsidRPr="00E92571">
        <w:rPr>
          <w:rFonts w:eastAsia="Times New Roman"/>
          <w:b/>
          <w:i/>
          <w:szCs w:val="28"/>
          <w:lang w:eastAsia="ro-RO"/>
        </w:rPr>
        <w:t>lovire sau alte violenţe</w:t>
      </w:r>
      <w:r w:rsidRPr="00E92571">
        <w:rPr>
          <w:rFonts w:eastAsia="Times New Roman"/>
          <w:szCs w:val="28"/>
          <w:lang w:eastAsia="ro-RO"/>
        </w:rPr>
        <w:t xml:space="preserve">, care reprezintă </w:t>
      </w:r>
      <w:r w:rsidRPr="00E92571">
        <w:rPr>
          <w:rFonts w:eastAsia="Times New Roman"/>
          <w:b/>
          <w:i/>
          <w:szCs w:val="28"/>
          <w:lang w:eastAsia="ro-RO"/>
        </w:rPr>
        <w:t>55,28% din total, fiind sesizate 1768 astfel de fapte (+325).</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Din totalul de </w:t>
      </w:r>
      <w:r w:rsidRPr="00E92571">
        <w:rPr>
          <w:rFonts w:eastAsia="Times New Roman"/>
          <w:b/>
          <w:i/>
          <w:szCs w:val="28"/>
          <w:lang w:eastAsia="ro-RO"/>
        </w:rPr>
        <w:t xml:space="preserve">5.543 </w:t>
      </w:r>
      <w:r w:rsidRPr="00E92571">
        <w:rPr>
          <w:rFonts w:eastAsia="Times New Roman"/>
          <w:szCs w:val="28"/>
          <w:lang w:eastAsia="ro-RO"/>
        </w:rPr>
        <w:t xml:space="preserve">de fapte judiciare sesizate, </w:t>
      </w:r>
      <w:r w:rsidRPr="00E92571">
        <w:rPr>
          <w:rFonts w:eastAsia="Times New Roman"/>
          <w:b/>
          <w:i/>
          <w:szCs w:val="28"/>
          <w:lang w:eastAsia="ro-RO"/>
        </w:rPr>
        <w:t xml:space="preserve">87 au fost </w:t>
      </w:r>
      <w:r w:rsidRPr="00E92571">
        <w:rPr>
          <w:rFonts w:eastAsia="Times New Roman"/>
          <w:b/>
          <w:i/>
          <w:szCs w:val="28"/>
          <w:u w:val="single"/>
          <w:lang w:eastAsia="ro-RO"/>
        </w:rPr>
        <w:t xml:space="preserve">stradale </w:t>
      </w:r>
      <w:r w:rsidRPr="00E92571">
        <w:rPr>
          <w:rFonts w:eastAsia="Times New Roman"/>
          <w:i/>
          <w:szCs w:val="28"/>
          <w:lang w:eastAsia="ro-RO"/>
        </w:rPr>
        <w:t>(-17,84),</w:t>
      </w:r>
      <w:r w:rsidRPr="00E92571">
        <w:rPr>
          <w:rFonts w:eastAsia="Times New Roman"/>
          <w:szCs w:val="28"/>
          <w:lang w:eastAsia="ro-RO"/>
        </w:rPr>
        <w:t xml:space="preserve"> din acestea 72 fiind în mediul urban şi 15 în mediul rural. Pe genuri, criminalitatea stradală sesizată se prezintă astfel:omor 0 (0), tentativă de omor 0 (-2); tâlhărie 7 (-3); ultraj (total art. 257 NCP) 0 (-1); furt 76 (-3); tulburarea ordinii şi liniştii publice 0; trafic şi consum ilicit de droguri 0 (-2).</w:t>
      </w:r>
    </w:p>
    <w:p w:rsidR="00066DDB" w:rsidRPr="00E92571" w:rsidRDefault="00066DDB" w:rsidP="00066DDB">
      <w:pPr>
        <w:ind w:firstLine="567"/>
        <w:rPr>
          <w:rFonts w:eastAsia="Times New Roman"/>
          <w:szCs w:val="28"/>
          <w:lang w:eastAsia="ro-RO"/>
        </w:rPr>
      </w:pPr>
      <w:r w:rsidRPr="00E92571">
        <w:rPr>
          <w:rFonts w:eastAsia="Times New Roman"/>
          <w:b/>
          <w:i/>
          <w:szCs w:val="28"/>
          <w:lang w:eastAsia="ro-RO"/>
        </w:rPr>
        <w:t>Ponderea infracţiunilor stradale</w:t>
      </w:r>
      <w:r w:rsidRPr="00E92571">
        <w:rPr>
          <w:rFonts w:eastAsia="Times New Roman"/>
          <w:szCs w:val="28"/>
          <w:lang w:eastAsia="ro-RO"/>
        </w:rPr>
        <w:t xml:space="preserve"> este dată de </w:t>
      </w:r>
      <w:r w:rsidRPr="00E92571">
        <w:rPr>
          <w:rFonts w:eastAsia="Times New Roman"/>
          <w:b/>
          <w:i/>
          <w:szCs w:val="28"/>
          <w:lang w:eastAsia="ro-RO"/>
        </w:rPr>
        <w:t>furturi</w:t>
      </w:r>
      <w:r w:rsidRPr="00E92571">
        <w:rPr>
          <w:rFonts w:eastAsia="Times New Roman"/>
          <w:szCs w:val="28"/>
          <w:lang w:eastAsia="ro-RO"/>
        </w:rPr>
        <w:t xml:space="preserve">, care reprezintă </w:t>
      </w:r>
      <w:r w:rsidRPr="00E92571">
        <w:rPr>
          <w:rFonts w:eastAsia="Times New Roman"/>
          <w:b/>
          <w:i/>
          <w:szCs w:val="28"/>
          <w:lang w:eastAsia="ro-RO"/>
        </w:rPr>
        <w:t>87,35% din total</w:t>
      </w:r>
      <w:r w:rsidRPr="00E92571">
        <w:rPr>
          <w:rFonts w:eastAsia="Times New Roman"/>
          <w:szCs w:val="28"/>
          <w:lang w:eastAsia="ro-RO"/>
        </w:rPr>
        <w:t>, fiind înregistrate 76</w:t>
      </w:r>
      <w:r w:rsidRPr="00E92571">
        <w:rPr>
          <w:rFonts w:eastAsia="Times New Roman"/>
          <w:b/>
          <w:i/>
          <w:szCs w:val="28"/>
          <w:lang w:eastAsia="ro-RO"/>
        </w:rPr>
        <w:t xml:space="preserve"> astfel de fapte, cu 3 mai puține </w:t>
      </w:r>
      <w:r w:rsidRPr="00E92571">
        <w:rPr>
          <w:rFonts w:eastAsia="Times New Roman"/>
          <w:szCs w:val="28"/>
          <w:lang w:eastAsia="ro-RO"/>
        </w:rPr>
        <w:t xml:space="preserve"> faţă de semestrul I anul 2017 (-3,8%).</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Activităţile desfăşurate în teren de efectivele de poliţie au condus la </w:t>
      </w:r>
      <w:r w:rsidRPr="00E92571">
        <w:rPr>
          <w:rFonts w:eastAsia="Times New Roman"/>
          <w:b/>
          <w:i/>
          <w:szCs w:val="28"/>
          <w:lang w:eastAsia="ro-RO"/>
        </w:rPr>
        <w:t>descoperirea în flagrant</w:t>
      </w:r>
      <w:r w:rsidRPr="00E92571">
        <w:rPr>
          <w:rFonts w:eastAsia="Times New Roman"/>
          <w:szCs w:val="28"/>
          <w:lang w:eastAsia="ro-RO"/>
        </w:rPr>
        <w:t xml:space="preserve"> a unui număr de </w:t>
      </w:r>
      <w:r w:rsidRPr="00E92571">
        <w:rPr>
          <w:rFonts w:eastAsia="Times New Roman"/>
          <w:b/>
          <w:i/>
          <w:szCs w:val="28"/>
          <w:lang w:eastAsia="ro-RO"/>
        </w:rPr>
        <w:t>773 infracţiuni</w:t>
      </w:r>
      <w:r w:rsidRPr="00E92571">
        <w:rPr>
          <w:rFonts w:eastAsia="Times New Roman"/>
          <w:szCs w:val="28"/>
          <w:lang w:eastAsia="ro-RO"/>
        </w:rPr>
        <w:t>, din care 11 de natură economico-financiară, 269 de natură judiciară şi 493 de altă natură.</w:t>
      </w:r>
    </w:p>
    <w:p w:rsidR="00066DDB" w:rsidRPr="00E92571" w:rsidRDefault="00066DDB" w:rsidP="00066DDB">
      <w:pPr>
        <w:ind w:firstLine="567"/>
        <w:rPr>
          <w:rFonts w:eastAsia="Times New Roman"/>
          <w:b/>
          <w:i/>
          <w:szCs w:val="28"/>
          <w:lang w:eastAsia="ro-RO"/>
        </w:rPr>
      </w:pPr>
      <w:r w:rsidRPr="00E92571">
        <w:rPr>
          <w:rFonts w:eastAsia="Times New Roman"/>
          <w:szCs w:val="28"/>
          <w:lang w:eastAsia="ro-RO"/>
        </w:rPr>
        <w:t xml:space="preserve">Pe linia prevenirii criminalităţii s-au derulat activităţi în cadrul următoarelor programe/proiecte/campanii, astfel: </w:t>
      </w:r>
      <w:r w:rsidRPr="00E92571">
        <w:rPr>
          <w:rFonts w:eastAsia="Times New Roman"/>
          <w:b/>
          <w:i/>
          <w:szCs w:val="28"/>
          <w:lang w:eastAsia="ro-RO"/>
        </w:rPr>
        <w:t>Programul de prevenire a infracţiunilor contra patrimoniului; Programul de prevenire a delincvenţei juvenile şi a  victimizării  minorilor; Programul pentru prevenirea violenţei în familie, Programul pentru creşterea gradului de siguranţă rutieră.</w:t>
      </w:r>
    </w:p>
    <w:p w:rsidR="00066DDB" w:rsidRPr="00E92571" w:rsidRDefault="00066DDB" w:rsidP="00066DDB">
      <w:pPr>
        <w:ind w:firstLine="567"/>
        <w:rPr>
          <w:rFonts w:eastAsia="Times New Roman"/>
          <w:szCs w:val="28"/>
          <w:lang w:eastAsia="ro-RO"/>
        </w:rPr>
      </w:pP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lastRenderedPageBreak/>
        <w:t>II. Creşterea capacităţii operaţionale, de prevenire şi combatere a formelor de criminalitate transnaţională, pe segmentele aflate în atenţia Uniunii Europene, respectiv: trafic de fiinţe umane, migraţie ilegală, fraude pe internet, folosirea cardurilor falsificate, trafic de droguri, spălarea banilor, etc., pentru a putea preveni un potenţial export de criminalitate către celelalte state ale Uniunii Europene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La nivelul structurilor Inspectoratului de Poliţie Judeţean Dâmboviţa, s-au desfăşurat activităţi de suraveghere faţă de </w:t>
      </w:r>
      <w:r w:rsidRPr="00E92571">
        <w:rPr>
          <w:rFonts w:eastAsia="Times New Roman"/>
          <w:b/>
          <w:i/>
          <w:szCs w:val="28"/>
          <w:lang w:eastAsia="ro-RO"/>
        </w:rPr>
        <w:t>17 grupări infracţionale, în această perioadă reuşindu-se destructurarea unei grupări, prin trimiterea în judecată a membrilor acestora.</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Pentru prevenirea exportului de criminalitate au fost înaintate prin </w:t>
      </w:r>
      <w:r w:rsidRPr="00E92571">
        <w:rPr>
          <w:rFonts w:eastAsia="Times New Roman"/>
          <w:b/>
          <w:i/>
          <w:szCs w:val="28"/>
          <w:lang w:eastAsia="ro-RO"/>
        </w:rPr>
        <w:t xml:space="preserve">Centrul de Cooperare Poliţienească Internaţională un număr de 14 mesaje operative, </w:t>
      </w:r>
      <w:r w:rsidRPr="00E92571">
        <w:rPr>
          <w:rFonts w:eastAsia="Times New Roman"/>
          <w:szCs w:val="28"/>
          <w:lang w:eastAsia="ro-RO"/>
        </w:rPr>
        <w:t>referitoare la persoane urmărite – posesoare M.E.A., vehicule furate care fac obiectul traficului internaţional, precum şi cetăţeni români despre care există date şi informaţii că pregătesc comiterea sau comit infracţiuni pe teritoriul statelor membre U.E.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Totodată, au fost efectuate verificări în baza a 88 solicitări ale Direcţiei de Investigaţii Criminale cu privire la cetăţeni români arestaţi / reţinuţi / expulzaţi pentru comiterea de infracţiuni pe teritoriul altor state sau verificări cu privire la infracţiuni cu autori necunoscuţi comise în străinătate.</w:t>
      </w:r>
    </w:p>
    <w:p w:rsidR="00066DDB" w:rsidRPr="00E92571" w:rsidRDefault="00066DDB" w:rsidP="00066DDB">
      <w:pPr>
        <w:ind w:firstLine="567"/>
        <w:rPr>
          <w:rFonts w:eastAsia="Times New Roman"/>
          <w:b/>
          <w:i/>
          <w:szCs w:val="28"/>
          <w:lang w:eastAsia="ro-RO"/>
        </w:rPr>
      </w:pP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III. Dezvoltarea capacităţii de acţiune pe linia criminalităţii economico-financiare, pentru păstrarea unui climat de afaceri curat şi abordarea problemelor din perspectiva antreprizei criminale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Au fost sesizate 470 de infracţiuni de natură economico-financiară, cu 30 mai puţine faţă de semestrul I anul 2017, fiind începută urmărirea penală faţă de faptă pentru 449 de infracţiuni (+29) reţinute în sarcina a 48 persoane. Totodată, ne-am declinat competenţa cu privire la 90 de infracţiuni din acest domeniu, pentru care au fost cercetate 35 persoane.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La nivelul judeţului Dâmboviţa, în baza Planului teritorial comun de acţiune,  GRUPUL DE LUCRU OPERAŢIONAL format din reprezentanţii structurilor implicate şi-a desfăşurat activitatea lunar, având ca scop intensificarea activităţilor de combatere a evaziunii fiscale în cele 9 domenii prioritare de intervenţie.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Astfel, în semestrul I anul 2018, pentru combaterea fenomenului evazionist, au fost organizate şi au acţionat 32 echipe operative comune, cu ocazia activităţilor desfăşurate fiind aplicate 538 sancţiuni contravenţionale, în valoare de 644.480 lei. Totodată, au fost indisponibilizate bunuri în valoare de 500.217 lei şi au fost dispuse măsuri asiguratorii în valoare de 626.224 lei.</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  Pe linia prevenirii şi combaterii infracţionalităţii în ceea ce priveşte proprietatea intelectuală, la  01.01.2018 se aflau în lucru un număr de 80 dosare penale, în semestrul I 2018 au fost înregistrate 20 dosare penale, din care s-au soluţionat 33 dosare, astfel  10 cu RTUP, 14 cu clasare, 4 trecere la alt organ, 1 renunţare şi 4 dosare penale cu declinare, rămânând în lucru 67 de dosare penale.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De la începutul anului 2018,  în cadrul  liniei de muncă combaterea infracţiunilor de corupţie sau asimilate acestora, au fost înregistrate 14 dosare penale, din care 14 cu sesizare din oficiu. Au fost  soluţionate  37 dosare penale, din care prin declinare de competenţă 29. Au fost declinate un număr de 17 infracţiuni, din care 3  </w:t>
      </w:r>
      <w:r w:rsidRPr="00E92571">
        <w:rPr>
          <w:rFonts w:eastAsia="Times New Roman"/>
          <w:szCs w:val="28"/>
          <w:lang w:eastAsia="ro-RO"/>
        </w:rPr>
        <w:lastRenderedPageBreak/>
        <w:t>dare de mită, 5 luare de mită, 3 trafic de influenţă, 1 conflict de interese, 5 conform legii 78/2000, fiind cercetate un număr de  14 de persoane.</w:t>
      </w:r>
    </w:p>
    <w:p w:rsidR="00066DDB" w:rsidRPr="00E92571" w:rsidRDefault="00066DDB" w:rsidP="00066DDB">
      <w:pPr>
        <w:ind w:firstLine="567"/>
        <w:rPr>
          <w:rFonts w:eastAsia="Times New Roman"/>
          <w:b/>
          <w:i/>
          <w:szCs w:val="28"/>
          <w:lang w:eastAsia="ro-RO"/>
        </w:rPr>
      </w:pP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IV. Prevenirea, combaterea şi descoperirea infracţiunilor de natură judiciară şi implementarea metodelor şi tehnicilor moderne de investigare, specifice poliţiilor din statele europene.</w:t>
      </w:r>
    </w:p>
    <w:p w:rsidR="00066DDB" w:rsidRPr="00E92571" w:rsidRDefault="00066DDB" w:rsidP="00066DDB">
      <w:pPr>
        <w:ind w:firstLine="567"/>
        <w:rPr>
          <w:rFonts w:eastAsia="Times New Roman"/>
          <w:szCs w:val="28"/>
          <w:lang w:eastAsia="ro-RO"/>
        </w:rPr>
      </w:pPr>
      <w:r w:rsidRPr="00E92571">
        <w:rPr>
          <w:rFonts w:eastAsia="Times New Roman"/>
          <w:b/>
          <w:i/>
          <w:szCs w:val="28"/>
          <w:lang w:eastAsia="ro-RO"/>
        </w:rPr>
        <w:tab/>
        <w:t>În vederea cunoaşterii grupărilor infracţionale organizate</w:t>
      </w:r>
      <w:r w:rsidRPr="00E92571">
        <w:rPr>
          <w:rFonts w:eastAsia="Times New Roman"/>
          <w:szCs w:val="28"/>
          <w:lang w:eastAsia="ro-RO"/>
        </w:rPr>
        <w:t xml:space="preserve"> din categoria </w:t>
      </w:r>
      <w:r w:rsidRPr="00E92571">
        <w:rPr>
          <w:rFonts w:eastAsia="Times New Roman"/>
          <w:i/>
          <w:szCs w:val="28"/>
          <w:lang w:eastAsia="ro-RO"/>
        </w:rPr>
        <w:t>celor care pot genera conflicte stradale</w:t>
      </w:r>
      <w:r w:rsidRPr="00E92571">
        <w:rPr>
          <w:rFonts w:eastAsia="Times New Roman"/>
          <w:szCs w:val="28"/>
          <w:lang w:eastAsia="ro-RO"/>
        </w:rPr>
        <w:t xml:space="preserve">, cât şi a celor nestructurate din categoria </w:t>
      </w:r>
      <w:r w:rsidRPr="00E92571">
        <w:rPr>
          <w:rFonts w:eastAsia="Times New Roman"/>
          <w:i/>
          <w:szCs w:val="28"/>
          <w:lang w:eastAsia="ro-RO"/>
        </w:rPr>
        <w:t>celor care săvârşesc infracţiuni de natură judiciară grave ori cu moduri de operare deosebite</w:t>
      </w:r>
      <w:r w:rsidRPr="00E92571">
        <w:rPr>
          <w:rFonts w:eastAsia="Times New Roman"/>
          <w:szCs w:val="28"/>
          <w:lang w:eastAsia="ro-RO"/>
        </w:rPr>
        <w:t xml:space="preserve">, au fost desfăşurate activităţi specifice în vederea identificării tuturor grupărilor infracţionale, stabilirii membrilor şi a rolului acestora în cadrul grupului. </w:t>
      </w: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În semestrul I anul 2018</w:t>
      </w:r>
      <w:r w:rsidRPr="00E92571">
        <w:rPr>
          <w:rFonts w:eastAsia="Times New Roman"/>
          <w:szCs w:val="28"/>
          <w:lang w:eastAsia="ro-RO"/>
        </w:rPr>
        <w:t xml:space="preserve">, au fost soluţionate 4 dosare penale cu propuneri de trimitere în judecată a </w:t>
      </w:r>
      <w:r w:rsidRPr="00E92571">
        <w:rPr>
          <w:rFonts w:eastAsia="Times New Roman"/>
          <w:b/>
          <w:i/>
          <w:szCs w:val="28"/>
          <w:lang w:eastAsia="ro-RO"/>
        </w:rPr>
        <w:t>16 membri ai grupărilor infracţionale</w:t>
      </w:r>
      <w:r w:rsidRPr="00E92571">
        <w:rPr>
          <w:rFonts w:eastAsia="Times New Roman"/>
          <w:szCs w:val="28"/>
          <w:lang w:eastAsia="ro-RO"/>
        </w:rPr>
        <w:t xml:space="preserve"> care săvârşesc infracţiuni grave ori cu moduri de operare deosebite. În prezent se efectuează cercetări privind 4 dosare penale, cu perspective de soluţionare în semestrul II al anului 2018.</w:t>
      </w:r>
      <w:r w:rsidRPr="00E92571">
        <w:rPr>
          <w:rFonts w:eastAsia="Times New Roman"/>
          <w:b/>
          <w:i/>
          <w:szCs w:val="28"/>
          <w:lang w:eastAsia="ro-RO"/>
        </w:rPr>
        <w:t xml:space="preserve"> </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În baza </w:t>
      </w:r>
      <w:r w:rsidRPr="00E92571">
        <w:rPr>
          <w:rFonts w:eastAsia="Times New Roman"/>
          <w:i/>
          <w:szCs w:val="28"/>
          <w:lang w:eastAsia="ro-RO"/>
        </w:rPr>
        <w:t>Dispoziţiei inspectorului general al Poliţiei Române pentru aprobarea procedurilor privind prevenirea, monitorizarea şi investigarea grupurilor infracţionale care generează stări conflictuale</w:t>
      </w:r>
      <w:r w:rsidRPr="00E92571">
        <w:rPr>
          <w:rFonts w:eastAsia="Times New Roman"/>
          <w:szCs w:val="28"/>
          <w:lang w:eastAsia="ro-RO"/>
        </w:rPr>
        <w:t>, lunar şi ori de câte ori a fost nevoie, au fost organizate întâlniri ale grupului de lucru format din adjuncţii inspectorului-şef, şefii structurilor operative, precum şi şeful Brigăzii C.C.O. Prahova şi şeful Serviciului C.C.O. Dâmboviţa. La întâlniri participă ca invitat şi şeful Serviciului Judeţean de Protecţie Internă Dâmboviţa, coordonarea activităţilor fiind asigurată de şeful Inspectoratului.</w:t>
      </w:r>
    </w:p>
    <w:p w:rsidR="00066DDB" w:rsidRPr="00E92571" w:rsidRDefault="00066DDB" w:rsidP="00066DDB">
      <w:pPr>
        <w:ind w:firstLine="567"/>
        <w:rPr>
          <w:rFonts w:eastAsia="Times New Roman"/>
          <w:szCs w:val="28"/>
          <w:lang w:eastAsia="ro-RO"/>
        </w:rPr>
      </w:pP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V. Dezvoltarea capacităţii de intervenţie a poliţiei rutiere pentru atingerea standardelor europene în vederea diminuãrii victimizãrii participanţilor la trafic.</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Pentru creşterea gradului de siguranţă rutieră pe drumurile publice de pe raza judeţului Dâmboviţa, au fost organizate şi executate </w:t>
      </w:r>
      <w:r w:rsidRPr="00E92571">
        <w:rPr>
          <w:rFonts w:eastAsia="Times New Roman"/>
          <w:b/>
          <w:i/>
          <w:szCs w:val="28"/>
          <w:lang w:eastAsia="ro-RO"/>
        </w:rPr>
        <w:t xml:space="preserve">685 </w:t>
      </w:r>
      <w:r w:rsidRPr="00E92571">
        <w:rPr>
          <w:rFonts w:eastAsia="Times New Roman"/>
          <w:szCs w:val="28"/>
          <w:lang w:eastAsia="ro-RO"/>
        </w:rPr>
        <w:t xml:space="preserve">de acţiuni preventive, la care au participat poliţiştii rutieri şi lucrători din cadrul formaţiunilor operative de poliţie, precum şi reprezentanţi ai administraţiei publice locale, Autorităţii Rutiere Române – Agenţia Dâmboviţa, Registrului Auto Român – Reprezentanţa Dâmboviţa, Secţiei de Drumuri Naţionale Dâmboviţa, Consiliului Judeţean Dâmboviţa şi mass-media locală, ocazie cu care au fost aplicate </w:t>
      </w:r>
      <w:r w:rsidRPr="00E92571">
        <w:rPr>
          <w:rFonts w:eastAsia="Times New Roman"/>
          <w:b/>
          <w:i/>
          <w:szCs w:val="28"/>
          <w:lang w:eastAsia="ro-RO"/>
        </w:rPr>
        <w:t>65.058 sancţiuni contravenţionale,</w:t>
      </w:r>
      <w:r w:rsidRPr="00E92571">
        <w:rPr>
          <w:rFonts w:eastAsia="Times New Roman"/>
          <w:szCs w:val="28"/>
          <w:lang w:eastAsia="ro-RO"/>
        </w:rPr>
        <w:t xml:space="preserve"> din care: 15.894 pentru nerespectarea regimului legal de viteză; 13.240 – neutilizarea centurii de siguranţă; 4.834 – abateri comise de pietoni; 5.074- abateri comise de biciclişti, 2.417 – abateri comise de conducătorii de motociclete, mopede, căruţe şi alţi participanţi la trafic; 1.067 – folosirea neregulamentară a telefonului mobil în timpul conducerii auto.</w:t>
      </w:r>
    </w:p>
    <w:p w:rsidR="00066DDB" w:rsidRPr="00E92571" w:rsidRDefault="00066DDB" w:rsidP="00066DDB">
      <w:pPr>
        <w:ind w:firstLine="567"/>
        <w:rPr>
          <w:rFonts w:eastAsia="Times New Roman"/>
          <w:b/>
          <w:i/>
          <w:szCs w:val="28"/>
          <w:lang w:eastAsia="ro-RO"/>
        </w:rPr>
      </w:pP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În perioada analizată au fost înregistrate </w:t>
      </w:r>
      <w:r w:rsidRPr="00E92571">
        <w:rPr>
          <w:rFonts w:eastAsia="Times New Roman"/>
          <w:b/>
          <w:i/>
          <w:szCs w:val="28"/>
          <w:lang w:eastAsia="ro-RO"/>
        </w:rPr>
        <w:t>45 evenimente rutiere grave, cu 28% mai multe față de perioada similară a anului 2017 (+10),</w:t>
      </w:r>
      <w:r w:rsidRPr="00E92571">
        <w:rPr>
          <w:rFonts w:eastAsia="Times New Roman"/>
          <w:szCs w:val="28"/>
          <w:lang w:eastAsia="ro-RO"/>
        </w:rPr>
        <w:t xml:space="preserve"> soldate cu 18 (+10) persoane decedate și 33 (-17) răniţi grav. </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Totodată, s-au înregistrat 264 (+29) accidente rutiere uşoare, soldate cu rănirea uşoară a 331 (+24) persoane.</w:t>
      </w:r>
    </w:p>
    <w:p w:rsidR="00066DDB" w:rsidRPr="00E92571" w:rsidRDefault="00066DDB" w:rsidP="00066DDB">
      <w:pPr>
        <w:ind w:firstLine="567"/>
        <w:rPr>
          <w:rFonts w:eastAsia="Times New Roman"/>
          <w:b/>
          <w:i/>
          <w:szCs w:val="28"/>
          <w:u w:val="single"/>
          <w:lang w:eastAsia="ro-RO"/>
        </w:rPr>
      </w:pPr>
      <w:r w:rsidRPr="00E92571">
        <w:rPr>
          <w:rFonts w:eastAsia="Times New Roman"/>
          <w:b/>
          <w:i/>
          <w:szCs w:val="28"/>
          <w:u w:val="single"/>
          <w:lang w:eastAsia="ro-RO"/>
        </w:rPr>
        <w:lastRenderedPageBreak/>
        <w:t>Principalele cauze ale producerii accidentelor rutiere cu victime în judeţul Dâmboviţa în 6 luni 2018, au fost:</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1. Neacordarea priorităţii de trecere (pietoni și vehicule) - 12 accidente rutiere;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2. Utilizarea neregulamentară a drumului public de către pietoni – 9 accidente.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3. Nerespectarea regimului legal de viteză – 7 evenimente rutiere;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4. Abateri bicicliști – 5 evenimente rutiere.</w:t>
      </w:r>
    </w:p>
    <w:p w:rsidR="00066DDB" w:rsidRPr="00E92571" w:rsidRDefault="00066DDB" w:rsidP="00066DDB">
      <w:pPr>
        <w:ind w:firstLine="567"/>
        <w:rPr>
          <w:rFonts w:eastAsia="Times New Roman"/>
          <w:b/>
          <w:i/>
          <w:szCs w:val="28"/>
          <w:lang w:eastAsia="ro-RO"/>
        </w:rPr>
      </w:pP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VI. Dezvoltarea conceptuală a activităţii în domeniul armelor, explozivilor şi substanţelor periculoase;</w:t>
      </w: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Pentru prevenirea şi combatera faptelor la regimul armelor, explozivilor şi substanţelor periculoase</w:t>
      </w:r>
      <w:r w:rsidRPr="00E92571">
        <w:rPr>
          <w:rFonts w:eastAsia="Times New Roman"/>
          <w:szCs w:val="28"/>
          <w:lang w:eastAsia="ro-RO"/>
        </w:rPr>
        <w:t xml:space="preserve">, am acţionat în baza </w:t>
      </w:r>
      <w:r w:rsidRPr="00E92571">
        <w:rPr>
          <w:rFonts w:eastAsia="Times New Roman"/>
          <w:b/>
          <w:i/>
          <w:szCs w:val="28"/>
          <w:lang w:eastAsia="ro-RO"/>
        </w:rPr>
        <w:t>planurilor</w:t>
      </w:r>
      <w:r w:rsidRPr="00E92571">
        <w:rPr>
          <w:rFonts w:eastAsia="Times New Roman"/>
          <w:b/>
          <w:szCs w:val="28"/>
          <w:lang w:eastAsia="ro-RO"/>
        </w:rPr>
        <w:t xml:space="preserve"> </w:t>
      </w:r>
      <w:r w:rsidRPr="00E92571">
        <w:rPr>
          <w:rFonts w:eastAsia="Times New Roman"/>
          <w:b/>
          <w:i/>
          <w:szCs w:val="28"/>
          <w:lang w:eastAsia="ro-RO"/>
        </w:rPr>
        <w:t>de</w:t>
      </w:r>
      <w:r w:rsidRPr="00E92571">
        <w:rPr>
          <w:rFonts w:eastAsia="Times New Roman"/>
          <w:b/>
          <w:szCs w:val="28"/>
          <w:lang w:eastAsia="ro-RO"/>
        </w:rPr>
        <w:t xml:space="preserve"> </w:t>
      </w:r>
      <w:r w:rsidRPr="00E92571">
        <w:rPr>
          <w:rFonts w:eastAsia="Times New Roman"/>
          <w:b/>
          <w:i/>
          <w:szCs w:val="28"/>
          <w:lang w:eastAsia="ro-RO"/>
        </w:rPr>
        <w:t>acţiune</w:t>
      </w:r>
      <w:r w:rsidRPr="00E92571">
        <w:rPr>
          <w:rFonts w:eastAsia="Times New Roman"/>
          <w:b/>
          <w:szCs w:val="28"/>
          <w:lang w:eastAsia="ro-RO"/>
        </w:rPr>
        <w:t xml:space="preserve"> </w:t>
      </w:r>
      <w:r w:rsidRPr="00E92571">
        <w:rPr>
          <w:rFonts w:eastAsia="Times New Roman"/>
          <w:b/>
          <w:i/>
          <w:szCs w:val="28"/>
          <w:lang w:eastAsia="ro-RO"/>
        </w:rPr>
        <w:t>naţionale</w:t>
      </w:r>
      <w:r w:rsidRPr="00E92571">
        <w:rPr>
          <w:rFonts w:eastAsia="Times New Roman"/>
          <w:szCs w:val="28"/>
          <w:lang w:eastAsia="ro-RO"/>
        </w:rPr>
        <w:t xml:space="preserve"> aflate în derulare, fiind organizate </w:t>
      </w:r>
      <w:r w:rsidRPr="00E92571">
        <w:rPr>
          <w:rFonts w:eastAsia="Times New Roman"/>
          <w:b/>
          <w:i/>
          <w:szCs w:val="28"/>
          <w:lang w:eastAsia="ro-RO"/>
        </w:rPr>
        <w:t>50 de acţiuni</w:t>
      </w:r>
      <w:r w:rsidRPr="00E92571">
        <w:rPr>
          <w:rFonts w:eastAsia="Times New Roman"/>
          <w:szCs w:val="28"/>
          <w:lang w:eastAsia="ro-RO"/>
        </w:rPr>
        <w:t>, ocazie cu care au fost întocmite  46</w:t>
      </w:r>
      <w:r w:rsidRPr="00E92571">
        <w:rPr>
          <w:rFonts w:eastAsia="Times New Roman"/>
          <w:b/>
          <w:i/>
          <w:szCs w:val="28"/>
          <w:lang w:eastAsia="ro-RO"/>
        </w:rPr>
        <w:t xml:space="preserve"> dosare penale</w:t>
      </w:r>
      <w:r w:rsidRPr="00E92571">
        <w:rPr>
          <w:rFonts w:eastAsia="Times New Roman"/>
          <w:szCs w:val="28"/>
          <w:lang w:eastAsia="ro-RO"/>
        </w:rPr>
        <w:t xml:space="preserve">, indisponibilizate un numar de </w:t>
      </w:r>
      <w:r w:rsidRPr="00E92571">
        <w:rPr>
          <w:rFonts w:eastAsia="Times New Roman"/>
          <w:b/>
          <w:i/>
          <w:szCs w:val="28"/>
          <w:lang w:eastAsia="ro-RO"/>
        </w:rPr>
        <w:t xml:space="preserve"> 101 arme de foc, 466 bucăţi muniţie, </w:t>
      </w:r>
      <w:r w:rsidRPr="00E92571">
        <w:rPr>
          <w:rFonts w:eastAsia="Times New Roman"/>
          <w:szCs w:val="28"/>
          <w:lang w:eastAsia="ro-RO"/>
        </w:rPr>
        <w:t xml:space="preserve">şi au fost aplicate </w:t>
      </w:r>
      <w:r w:rsidRPr="00E92571">
        <w:rPr>
          <w:rFonts w:eastAsia="Times New Roman"/>
          <w:b/>
          <w:i/>
          <w:szCs w:val="28"/>
          <w:lang w:eastAsia="ro-RO"/>
        </w:rPr>
        <w:t>63 sancţiuni contravenţionale</w:t>
      </w:r>
      <w:r w:rsidRPr="00E92571">
        <w:rPr>
          <w:rFonts w:eastAsia="Times New Roman"/>
          <w:szCs w:val="28"/>
          <w:lang w:eastAsia="ro-RO"/>
        </w:rPr>
        <w:t xml:space="preserve"> în valoare de </w:t>
      </w:r>
      <w:r w:rsidRPr="00E92571">
        <w:rPr>
          <w:rFonts w:eastAsia="Times New Roman"/>
          <w:b/>
          <w:i/>
          <w:szCs w:val="28"/>
          <w:lang w:eastAsia="ro-RO"/>
        </w:rPr>
        <w:t>33.600  lei.</w:t>
      </w:r>
    </w:p>
    <w:p w:rsidR="00066DDB" w:rsidRPr="00E92571" w:rsidRDefault="00066DDB" w:rsidP="00066DDB">
      <w:pPr>
        <w:ind w:firstLine="567"/>
        <w:rPr>
          <w:rFonts w:eastAsia="Times New Roman"/>
          <w:b/>
          <w:i/>
          <w:szCs w:val="28"/>
          <w:lang w:eastAsia="ro-RO"/>
        </w:rPr>
      </w:pPr>
      <w:r w:rsidRPr="00E92571">
        <w:rPr>
          <w:rFonts w:eastAsia="Times New Roman"/>
          <w:szCs w:val="28"/>
          <w:lang w:eastAsia="ro-RO"/>
        </w:rPr>
        <w:t xml:space="preserve">De asemenea, faţă de </w:t>
      </w:r>
      <w:r w:rsidRPr="00E92571">
        <w:rPr>
          <w:rFonts w:eastAsia="Times New Roman"/>
          <w:b/>
          <w:i/>
          <w:szCs w:val="28"/>
          <w:lang w:eastAsia="ro-RO"/>
        </w:rPr>
        <w:t>52 persoane</w:t>
      </w:r>
      <w:r w:rsidRPr="00E92571">
        <w:rPr>
          <w:rFonts w:eastAsia="Times New Roman"/>
          <w:b/>
          <w:szCs w:val="28"/>
          <w:lang w:eastAsia="ro-RO"/>
        </w:rPr>
        <w:t xml:space="preserve"> </w:t>
      </w:r>
      <w:r w:rsidRPr="00E92571">
        <w:rPr>
          <w:rFonts w:eastAsia="Times New Roman"/>
          <w:szCs w:val="28"/>
          <w:lang w:eastAsia="ro-RO"/>
        </w:rPr>
        <w:t xml:space="preserve">deţinătoare legal de arme şi muniţii a fost luată măsura </w:t>
      </w:r>
      <w:r w:rsidRPr="00E92571">
        <w:rPr>
          <w:rFonts w:eastAsia="Times New Roman"/>
          <w:b/>
          <w:i/>
          <w:szCs w:val="28"/>
          <w:lang w:eastAsia="ro-RO"/>
        </w:rPr>
        <w:t>anulării acestui drept.</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S-a colaborat permanent cu celelalte structuri operative ale inspectoratului pentru supravegherea membrilor grupărilor infracţionale.</w:t>
      </w:r>
    </w:p>
    <w:p w:rsidR="00066DDB" w:rsidRPr="00E92571" w:rsidRDefault="00066DDB" w:rsidP="00066DDB">
      <w:pPr>
        <w:ind w:firstLine="567"/>
        <w:rPr>
          <w:rFonts w:eastAsia="Times New Roman"/>
          <w:szCs w:val="28"/>
          <w:lang w:eastAsia="ro-RO"/>
        </w:rPr>
      </w:pP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VII. Îmbunătăţirea operativităţii pe linie de cercetare penală şi dezvoltarea echipei poliţist – procuror pentru întărirea fermităţii judiciare.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ab/>
        <w:t>Pentru îmbunătăţirea operativităţii şi finalităţii judiciare, am acordat o atenţie deosebită dezvoltării echipei poliţist – procuror, fapt reliefat de</w:t>
      </w:r>
      <w:r w:rsidRPr="00E92571">
        <w:rPr>
          <w:rFonts w:eastAsia="Times New Roman"/>
          <w:b/>
          <w:i/>
          <w:szCs w:val="28"/>
          <w:lang w:eastAsia="ro-RO"/>
        </w:rPr>
        <w:t xml:space="preserve"> numărul de lucrări penale soluţionate în această perioadă, respectiv 7.573 (6.154 cu autori cunoscuţi),</w:t>
      </w:r>
      <w:r w:rsidRPr="00E92571">
        <w:rPr>
          <w:rFonts w:eastAsia="Times New Roman"/>
          <w:szCs w:val="28"/>
          <w:lang w:eastAsia="ro-RO"/>
        </w:rPr>
        <w:t xml:space="preserve"> din care: </w:t>
      </w:r>
      <w:r w:rsidRPr="00E92571">
        <w:rPr>
          <w:rFonts w:eastAsia="Times New Roman"/>
          <w:b/>
          <w:i/>
          <w:szCs w:val="28"/>
          <w:lang w:eastAsia="ro-RO"/>
        </w:rPr>
        <w:t>6.794 cu începerea urmăririi penale (5.496 cu autori cunoscuţi),</w:t>
      </w:r>
      <w:r w:rsidRPr="00E92571">
        <w:rPr>
          <w:rFonts w:eastAsia="Times New Roman"/>
          <w:szCs w:val="28"/>
          <w:lang w:eastAsia="ro-RO"/>
        </w:rPr>
        <w:t xml:space="preserve"> 112 prin declinarea  competenţei, 477 clasare şi 190 alte soluţii.</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În ceea ce priveşte </w:t>
      </w:r>
      <w:r w:rsidRPr="00E92571">
        <w:rPr>
          <w:rFonts w:eastAsia="Times New Roman"/>
          <w:b/>
          <w:i/>
          <w:szCs w:val="28"/>
          <w:lang w:eastAsia="ro-RO"/>
        </w:rPr>
        <w:t>cauzele penale,</w:t>
      </w:r>
      <w:r w:rsidRPr="00E92571">
        <w:rPr>
          <w:rFonts w:eastAsia="Times New Roman"/>
          <w:szCs w:val="28"/>
          <w:lang w:eastAsia="ro-RO"/>
        </w:rPr>
        <w:t xml:space="preserve"> au fost </w:t>
      </w:r>
      <w:r w:rsidRPr="00E92571">
        <w:rPr>
          <w:rFonts w:eastAsia="Times New Roman"/>
          <w:b/>
          <w:i/>
          <w:szCs w:val="28"/>
          <w:lang w:eastAsia="ro-RO"/>
        </w:rPr>
        <w:t>soluţionate 8.273,</w:t>
      </w:r>
      <w:r w:rsidRPr="00E92571">
        <w:rPr>
          <w:rFonts w:eastAsia="Times New Roman"/>
          <w:szCs w:val="28"/>
          <w:lang w:eastAsia="ro-RO"/>
        </w:rPr>
        <w:t xml:space="preserve"> din care: </w:t>
      </w:r>
      <w:r w:rsidRPr="00E92571">
        <w:rPr>
          <w:rFonts w:eastAsia="Times New Roman"/>
          <w:b/>
          <w:i/>
          <w:szCs w:val="28"/>
          <w:lang w:eastAsia="ro-RO"/>
        </w:rPr>
        <w:t xml:space="preserve">718 cu trimitere în judecată, </w:t>
      </w:r>
      <w:r w:rsidRPr="00E92571">
        <w:rPr>
          <w:rFonts w:eastAsia="Times New Roman"/>
          <w:szCs w:val="28"/>
          <w:lang w:eastAsia="ro-RO"/>
        </w:rPr>
        <w:t>186 prin declinarea competenţei, 432 renunţare la urmărirea penală, 6097 clasare, 520 conexare.</w:t>
      </w:r>
    </w:p>
    <w:p w:rsidR="00066DDB" w:rsidRPr="00E92571" w:rsidRDefault="00066DDB" w:rsidP="00066DDB">
      <w:pPr>
        <w:ind w:firstLine="567"/>
        <w:rPr>
          <w:rFonts w:eastAsia="Times New Roman"/>
          <w:b/>
          <w:i/>
          <w:szCs w:val="28"/>
          <w:lang w:eastAsia="ro-RO"/>
        </w:rPr>
      </w:pPr>
      <w:r w:rsidRPr="00E92571">
        <w:rPr>
          <w:rFonts w:eastAsia="Times New Roman"/>
          <w:szCs w:val="28"/>
          <w:lang w:eastAsia="ro-RO"/>
        </w:rPr>
        <w:t xml:space="preserve">În prezent au </w:t>
      </w:r>
      <w:r w:rsidRPr="00E92571">
        <w:rPr>
          <w:rFonts w:eastAsia="Times New Roman"/>
          <w:b/>
          <w:i/>
          <w:szCs w:val="28"/>
          <w:lang w:eastAsia="ro-RO"/>
        </w:rPr>
        <w:t>rămas în lucru</w:t>
      </w:r>
      <w:r w:rsidRPr="00E92571">
        <w:rPr>
          <w:rFonts w:eastAsia="Times New Roman"/>
          <w:szCs w:val="28"/>
          <w:lang w:eastAsia="ro-RO"/>
        </w:rPr>
        <w:t xml:space="preserve"> </w:t>
      </w:r>
      <w:r w:rsidRPr="00E92571">
        <w:rPr>
          <w:rFonts w:eastAsia="Times New Roman"/>
          <w:b/>
          <w:i/>
          <w:szCs w:val="28"/>
          <w:lang w:eastAsia="ro-RO"/>
        </w:rPr>
        <w:t>935 lucrări penale (773 cu A.C.) şi 16.125 cauze penale (8.116 cu A.C. şi 8.009 cu A.N).</w:t>
      </w:r>
    </w:p>
    <w:p w:rsidR="00066DDB" w:rsidRPr="00E92571" w:rsidRDefault="00066DDB" w:rsidP="00066DDB">
      <w:pPr>
        <w:ind w:firstLine="567"/>
        <w:rPr>
          <w:rFonts w:eastAsia="Times New Roman"/>
          <w:szCs w:val="28"/>
          <w:lang w:eastAsia="ro-RO"/>
        </w:rPr>
      </w:pP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VIII. Diversificarea şi intensificarea metodelor de prevenire şi combatere a criminalităţii.</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Pe linia prevenirii criminalităţii a criminalităţii s-au derulat activităţi în cadrul următoarelor programe: </w:t>
      </w:r>
    </w:p>
    <w:p w:rsidR="00066DDB" w:rsidRPr="00E92571" w:rsidRDefault="00066DDB" w:rsidP="00066DDB">
      <w:pPr>
        <w:ind w:firstLine="567"/>
        <w:rPr>
          <w:rFonts w:eastAsia="Times New Roman"/>
          <w:szCs w:val="28"/>
          <w:lang w:eastAsia="ro-RO"/>
        </w:rPr>
      </w:pPr>
      <w:r w:rsidRPr="00E92571">
        <w:rPr>
          <w:rFonts w:eastAsia="Times New Roman"/>
          <w:b/>
          <w:i/>
          <w:szCs w:val="28"/>
          <w:lang w:eastAsia="ro-RO"/>
        </w:rPr>
        <w:t xml:space="preserve">      I</w:t>
      </w:r>
      <w:r w:rsidRPr="00E92571">
        <w:rPr>
          <w:rFonts w:eastAsia="Times New Roman"/>
          <w:b/>
          <w:szCs w:val="28"/>
          <w:lang w:eastAsia="ro-RO"/>
        </w:rPr>
        <w:t xml:space="preserve">. </w:t>
      </w:r>
      <w:r w:rsidRPr="00E92571">
        <w:rPr>
          <w:rFonts w:eastAsia="Times New Roman"/>
          <w:b/>
          <w:i/>
          <w:szCs w:val="28"/>
          <w:lang w:eastAsia="ro-RO"/>
        </w:rPr>
        <w:t xml:space="preserve">Programul de prevenire a infracţiunilor contra patrimoniului, prioritate a Poliţiei Române în anul 2018, </w:t>
      </w:r>
      <w:r w:rsidRPr="00E92571">
        <w:rPr>
          <w:rFonts w:eastAsia="Times New Roman"/>
          <w:szCs w:val="28"/>
          <w:lang w:eastAsia="ro-RO"/>
        </w:rPr>
        <w:t>în cadrul căruia, în semestrul I al anului 2018 au fost realizate 58 de întâlniri cu grupuri ţintă şi 10 activităţi de informare a populaţiei, ocazie cu care au fost distribuite 1140 de materiale informativ-preventive (pliante, fluturaşi şi afişe).</w:t>
      </w:r>
    </w:p>
    <w:p w:rsidR="00066DDB" w:rsidRPr="00E92571" w:rsidRDefault="00066DDB" w:rsidP="00066DDB">
      <w:pPr>
        <w:ind w:firstLine="567"/>
        <w:rPr>
          <w:rFonts w:eastAsia="Times New Roman"/>
          <w:szCs w:val="28"/>
          <w:lang w:eastAsia="ro-RO"/>
        </w:rPr>
      </w:pPr>
      <w:r w:rsidRPr="00E92571">
        <w:rPr>
          <w:rFonts w:eastAsia="Times New Roman"/>
          <w:b/>
          <w:i/>
          <w:szCs w:val="28"/>
          <w:lang w:eastAsia="ro-RO"/>
        </w:rPr>
        <w:t>II.</w:t>
      </w:r>
      <w:r w:rsidRPr="00E92571">
        <w:rPr>
          <w:rFonts w:eastAsia="Times New Roman"/>
          <w:szCs w:val="28"/>
          <w:lang w:eastAsia="ro-RO"/>
        </w:rPr>
        <w:t xml:space="preserve"> </w:t>
      </w:r>
      <w:r w:rsidRPr="00E92571">
        <w:rPr>
          <w:rFonts w:eastAsia="Times New Roman"/>
          <w:b/>
          <w:i/>
          <w:szCs w:val="28"/>
          <w:lang w:eastAsia="ro-RO"/>
        </w:rPr>
        <w:t xml:space="preserve">Programul de prevenire a delincvenţei juvenile şi a  victimizării  minorilor, prioritate a Poliţiei Române în anul 2018 – activităţi derulate în semestrul I: </w:t>
      </w:r>
      <w:r w:rsidRPr="00E92571">
        <w:rPr>
          <w:rFonts w:eastAsia="Times New Roman"/>
          <w:szCs w:val="28"/>
          <w:lang w:eastAsia="ro-RO"/>
        </w:rPr>
        <w:t>208 întâlniri cu grupuri ţintă şi 13 activităţi de informare a populaţiei, ocazie cu care au fost distribuite 600 de fluturaşi, 100 afişe, 140 diplome.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lastRenderedPageBreak/>
        <w:t xml:space="preserve">În cadrul acestui program de prevenire sunt derulate următoarele </w:t>
      </w:r>
      <w:r w:rsidRPr="00E92571">
        <w:rPr>
          <w:rFonts w:eastAsia="Times New Roman"/>
          <w:b/>
          <w:szCs w:val="28"/>
          <w:u w:val="single"/>
          <w:lang w:eastAsia="ro-RO"/>
        </w:rPr>
        <w:t>proiecte</w:t>
      </w:r>
      <w:r w:rsidRPr="00E92571">
        <w:rPr>
          <w:rFonts w:eastAsia="Times New Roman"/>
          <w:b/>
          <w:szCs w:val="28"/>
          <w:lang w:eastAsia="ro-RO"/>
        </w:rPr>
        <w:t xml:space="preserve">: </w:t>
      </w:r>
      <w:r w:rsidRPr="00E92571">
        <w:rPr>
          <w:rFonts w:eastAsia="Times New Roman"/>
          <w:b/>
          <w:i/>
          <w:szCs w:val="28"/>
          <w:lang w:eastAsia="ro-RO"/>
        </w:rPr>
        <w:t>„Atenţie! E viaţa ta!”</w:t>
      </w:r>
      <w:r w:rsidRPr="00E92571">
        <w:rPr>
          <w:rFonts w:eastAsia="Times New Roman"/>
          <w:szCs w:val="28"/>
          <w:lang w:eastAsia="ro-RO"/>
        </w:rPr>
        <w:t xml:space="preserve">; </w:t>
      </w:r>
      <w:r w:rsidRPr="00E92571">
        <w:rPr>
          <w:rFonts w:eastAsia="Times New Roman"/>
          <w:b/>
          <w:i/>
          <w:szCs w:val="28"/>
          <w:lang w:eastAsia="ro-RO"/>
        </w:rPr>
        <w:t>„Dincolo de aparenţe”; „Împreună putem schimba lumea!”</w:t>
      </w:r>
      <w:r w:rsidRPr="00E92571">
        <w:rPr>
          <w:rFonts w:eastAsia="Times New Roman"/>
          <w:szCs w:val="28"/>
          <w:lang w:eastAsia="ro-RO"/>
        </w:rPr>
        <w:t>.</w:t>
      </w:r>
    </w:p>
    <w:p w:rsidR="00066DDB" w:rsidRPr="00E92571" w:rsidRDefault="00066DDB" w:rsidP="00066DDB">
      <w:pPr>
        <w:ind w:firstLine="567"/>
        <w:rPr>
          <w:rFonts w:eastAsia="Times New Roman"/>
          <w:szCs w:val="28"/>
          <w:lang w:eastAsia="ro-RO"/>
        </w:rPr>
      </w:pPr>
      <w:r w:rsidRPr="00E92571">
        <w:rPr>
          <w:rFonts w:eastAsia="Times New Roman"/>
          <w:b/>
          <w:i/>
          <w:szCs w:val="28"/>
          <w:lang w:eastAsia="ro-RO"/>
        </w:rPr>
        <w:t xml:space="preserve">III. Programul pentru prevenirea violenţei în familie, prioritate a Poliţiei Române în anul 2018 – activităţi derulate în semestrul I 2018: </w:t>
      </w:r>
      <w:r w:rsidRPr="00E92571">
        <w:rPr>
          <w:rFonts w:eastAsia="Times New Roman"/>
          <w:szCs w:val="28"/>
          <w:lang w:eastAsia="ro-RO"/>
        </w:rPr>
        <w:t>20 întâlniri cu grupuri ţintă, 4 activităţi de informare a populaţiei, ocazie cu care au fost distribuite 620 de materiale informativ-preventive</w:t>
      </w:r>
    </w:p>
    <w:p w:rsidR="00066DDB" w:rsidRPr="00E92571" w:rsidRDefault="00066DDB" w:rsidP="00066DDB">
      <w:pPr>
        <w:ind w:firstLine="567"/>
        <w:rPr>
          <w:rFonts w:eastAsia="Times New Roman"/>
          <w:szCs w:val="28"/>
          <w:lang w:eastAsia="ro-RO"/>
        </w:rPr>
      </w:pPr>
      <w:r w:rsidRPr="00E92571">
        <w:rPr>
          <w:rFonts w:eastAsia="Times New Roman"/>
          <w:b/>
          <w:i/>
          <w:szCs w:val="28"/>
          <w:lang w:eastAsia="ro-RO"/>
        </w:rPr>
        <w:t xml:space="preserve">IV. Programul pentru creşterea gradului de siguranţă rutieră – prioritate locală - activităţi derulate semestrul I 2018: </w:t>
      </w:r>
      <w:r w:rsidRPr="00E92571">
        <w:rPr>
          <w:rFonts w:eastAsia="Times New Roman"/>
          <w:szCs w:val="28"/>
          <w:lang w:eastAsia="ro-RO"/>
        </w:rPr>
        <w:t xml:space="preserve">55 de întâlniri cu grupuri ţintă, 4 activităţi de informare a populaţiei, ocazie cu care au fost distribuite 1600 de materiale informativ-preventive (fluturaşi) şi 50 diplome. </w:t>
      </w:r>
    </w:p>
    <w:p w:rsidR="00066DDB" w:rsidRPr="00E92571" w:rsidRDefault="00066DDB" w:rsidP="00066DDB">
      <w:pPr>
        <w:ind w:firstLine="567"/>
        <w:rPr>
          <w:rFonts w:eastAsia="Times New Roman"/>
          <w:b/>
          <w:szCs w:val="28"/>
          <w:lang w:eastAsia="ro-RO"/>
        </w:rPr>
      </w:pPr>
      <w:r w:rsidRPr="00E92571">
        <w:rPr>
          <w:rFonts w:eastAsia="Times New Roman"/>
          <w:szCs w:val="28"/>
          <w:lang w:eastAsia="ro-RO"/>
        </w:rPr>
        <w:t xml:space="preserve"> Totodată, s-au derulat activităţi în cadrul următoarelor</w:t>
      </w:r>
      <w:r w:rsidRPr="00E92571">
        <w:rPr>
          <w:rFonts w:eastAsia="Times New Roman"/>
          <w:b/>
          <w:i/>
          <w:szCs w:val="28"/>
          <w:lang w:eastAsia="ro-RO"/>
        </w:rPr>
        <w:t xml:space="preserve"> proiecte/campanii de prevenire: </w:t>
      </w:r>
      <w:r w:rsidRPr="00E92571">
        <w:rPr>
          <w:rFonts w:eastAsia="Times New Roman"/>
          <w:szCs w:val="28"/>
          <w:lang w:eastAsia="ro-RO"/>
        </w:rPr>
        <w:t>Programul preventiv-educativ  „</w:t>
      </w:r>
      <w:r w:rsidRPr="00E92571">
        <w:rPr>
          <w:rFonts w:eastAsia="Times New Roman"/>
          <w:b/>
          <w:szCs w:val="28"/>
          <w:lang w:eastAsia="ro-RO"/>
        </w:rPr>
        <w:t>Şcoala Siguranţei Tedi</w:t>
      </w:r>
      <w:r w:rsidRPr="00E92571">
        <w:rPr>
          <w:rFonts w:eastAsia="Times New Roman"/>
          <w:szCs w:val="28"/>
          <w:lang w:eastAsia="ro-RO"/>
        </w:rPr>
        <w:t>”,  Campania „</w:t>
      </w:r>
      <w:r w:rsidRPr="00E92571">
        <w:rPr>
          <w:rFonts w:eastAsia="Times New Roman"/>
          <w:b/>
          <w:szCs w:val="28"/>
          <w:lang w:eastAsia="ro-RO"/>
        </w:rPr>
        <w:t>Şcoala altfel</w:t>
      </w:r>
      <w:r w:rsidRPr="00E92571">
        <w:rPr>
          <w:rFonts w:eastAsia="Times New Roman"/>
          <w:szCs w:val="28"/>
          <w:lang w:eastAsia="ro-RO"/>
        </w:rPr>
        <w:t xml:space="preserve">”, Concursul ocazionat de Ziua  Poliţiei Române </w:t>
      </w:r>
      <w:r w:rsidRPr="00E92571">
        <w:rPr>
          <w:rFonts w:eastAsia="Times New Roman"/>
          <w:b/>
          <w:szCs w:val="28"/>
          <w:lang w:eastAsia="ro-RO"/>
        </w:rPr>
        <w:t>„Respect legea!Respect viaţa!”,</w:t>
      </w:r>
      <w:r w:rsidRPr="00E92571">
        <w:rPr>
          <w:rFonts w:eastAsia="Times New Roman"/>
          <w:szCs w:val="28"/>
          <w:lang w:eastAsia="ro-RO"/>
        </w:rPr>
        <w:t xml:space="preserve"> Concursul de educaţie rutieră „</w:t>
      </w:r>
      <w:r w:rsidRPr="00E92571">
        <w:rPr>
          <w:rFonts w:eastAsia="Times New Roman"/>
          <w:b/>
          <w:szCs w:val="28"/>
          <w:lang w:eastAsia="ro-RO"/>
        </w:rPr>
        <w:t>Siguranţa pe stradă</w:t>
      </w:r>
      <w:r w:rsidRPr="00E92571">
        <w:rPr>
          <w:rFonts w:eastAsia="Times New Roman"/>
          <w:szCs w:val="28"/>
          <w:lang w:eastAsia="ro-RO"/>
        </w:rPr>
        <w:t xml:space="preserve">”, </w:t>
      </w:r>
      <w:r w:rsidRPr="00E92571">
        <w:rPr>
          <w:rFonts w:eastAsia="Times New Roman"/>
          <w:bCs/>
          <w:iCs/>
          <w:szCs w:val="28"/>
          <w:lang w:eastAsia="ro-RO"/>
        </w:rPr>
        <w:t xml:space="preserve">Proiectul </w:t>
      </w:r>
      <w:r w:rsidRPr="00E92571">
        <w:rPr>
          <w:rFonts w:eastAsia="Times New Roman"/>
          <w:b/>
          <w:szCs w:val="28"/>
          <w:lang w:eastAsia="ro-RO"/>
        </w:rPr>
        <w:t xml:space="preserve"> </w:t>
      </w:r>
      <w:r w:rsidRPr="00E92571">
        <w:rPr>
          <w:rFonts w:eastAsia="Times New Roman"/>
          <w:szCs w:val="28"/>
          <w:lang w:eastAsia="ro-RO"/>
        </w:rPr>
        <w:t>de parteneriat strategic  “</w:t>
      </w:r>
      <w:r w:rsidRPr="00E92571">
        <w:rPr>
          <w:rFonts w:eastAsia="Times New Roman"/>
          <w:b/>
          <w:szCs w:val="28"/>
          <w:lang w:eastAsia="ro-RO"/>
        </w:rPr>
        <w:t>Stand Against Drugs</w:t>
      </w:r>
      <w:r w:rsidRPr="00E92571">
        <w:rPr>
          <w:rFonts w:eastAsia="Times New Roman"/>
          <w:szCs w:val="28"/>
          <w:lang w:eastAsia="ro-RO"/>
        </w:rPr>
        <w:t>”, cea de-a VII ediţie a evenimentului „</w:t>
      </w:r>
      <w:r w:rsidRPr="00E92571">
        <w:rPr>
          <w:rFonts w:eastAsia="Times New Roman"/>
          <w:b/>
          <w:szCs w:val="28"/>
          <w:lang w:eastAsia="ro-RO"/>
        </w:rPr>
        <w:t>Marşul indicatoarelor rutiere</w:t>
      </w:r>
      <w:r w:rsidRPr="00E92571">
        <w:rPr>
          <w:rFonts w:eastAsia="Times New Roman"/>
          <w:b/>
          <w:i/>
          <w:szCs w:val="28"/>
          <w:lang w:eastAsia="ro-RO"/>
        </w:rPr>
        <w:t xml:space="preserve">”, </w:t>
      </w:r>
      <w:r w:rsidRPr="00E92571">
        <w:rPr>
          <w:rFonts w:eastAsia="Times New Roman"/>
          <w:szCs w:val="28"/>
          <w:lang w:eastAsia="ro-RO"/>
        </w:rPr>
        <w:t xml:space="preserve">Microproiectele „ </w:t>
      </w:r>
      <w:r w:rsidRPr="00E92571">
        <w:rPr>
          <w:rFonts w:eastAsia="Times New Roman"/>
          <w:b/>
          <w:szCs w:val="28"/>
          <w:lang w:eastAsia="ro-RO"/>
        </w:rPr>
        <w:t>Dragmireşti / Conţeşti – comunităţi în siguranţă”</w:t>
      </w:r>
      <w:r w:rsidRPr="00E92571">
        <w:rPr>
          <w:rFonts w:eastAsia="Times New Roman"/>
          <w:szCs w:val="28"/>
          <w:lang w:eastAsia="ro-RO"/>
        </w:rPr>
        <w:t>, acţiuni stradale pentru marcarea „</w:t>
      </w:r>
      <w:r w:rsidRPr="00E92571">
        <w:rPr>
          <w:rFonts w:eastAsia="Times New Roman"/>
          <w:b/>
          <w:szCs w:val="28"/>
          <w:lang w:eastAsia="ro-RO"/>
        </w:rPr>
        <w:t>Zilei Mondiale fără tutun”.</w:t>
      </w: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IX. Continuarea Programului de investiţii, construcţii, consolidări şi reparaţii la imobile, utilizarea eficientă a mijloacelor de transport şi îmbunătăţirea dotării efectivelor operative;</w:t>
      </w:r>
    </w:p>
    <w:p w:rsidR="00066DDB" w:rsidRPr="00E92571" w:rsidRDefault="00066DDB" w:rsidP="00066DDB">
      <w:pPr>
        <w:ind w:firstLine="567"/>
        <w:rPr>
          <w:rFonts w:eastAsia="Times New Roman"/>
          <w:szCs w:val="28"/>
          <w:lang w:eastAsia="ro-RO"/>
        </w:rPr>
      </w:pPr>
      <w:r w:rsidRPr="00E92571">
        <w:rPr>
          <w:rFonts w:eastAsia="Times New Roman"/>
          <w:b/>
          <w:i/>
          <w:szCs w:val="28"/>
          <w:lang w:eastAsia="ro-RO"/>
        </w:rPr>
        <w:tab/>
        <w:t>Pentru asigurarea mobilităţii efectivelor de poliţie,</w:t>
      </w:r>
      <w:r w:rsidRPr="00E92571">
        <w:rPr>
          <w:rFonts w:eastAsia="Times New Roman"/>
          <w:szCs w:val="28"/>
          <w:lang w:eastAsia="ro-RO"/>
        </w:rPr>
        <w:t xml:space="preserve"> în atelierul propriu, au fost reparate  un număr de 271</w:t>
      </w:r>
      <w:r w:rsidRPr="00E92571">
        <w:rPr>
          <w:rFonts w:eastAsia="Times New Roman"/>
          <w:b/>
          <w:i/>
          <w:szCs w:val="28"/>
          <w:lang w:eastAsia="ro-RO"/>
        </w:rPr>
        <w:t xml:space="preserve"> autovehicule. </w:t>
      </w:r>
      <w:r w:rsidRPr="00E92571">
        <w:rPr>
          <w:rFonts w:eastAsia="Times New Roman"/>
          <w:i/>
          <w:szCs w:val="28"/>
          <w:lang w:eastAsia="ro-RO"/>
        </w:rPr>
        <w:t>Au fost efectuate</w:t>
      </w:r>
      <w:r w:rsidRPr="00E92571">
        <w:rPr>
          <w:rFonts w:eastAsia="Times New Roman"/>
          <w:b/>
          <w:i/>
          <w:szCs w:val="28"/>
          <w:lang w:eastAsia="ro-RO"/>
        </w:rPr>
        <w:t xml:space="preserve"> </w:t>
      </w:r>
      <w:r w:rsidRPr="00E92571">
        <w:rPr>
          <w:rFonts w:eastAsia="Times New Roman"/>
          <w:szCs w:val="28"/>
          <w:lang w:eastAsia="ro-RO"/>
        </w:rPr>
        <w:t xml:space="preserve"> 112 revizii tehnice şi 233 reparaţii curente, valoarea pieselor de schimb fiind de 98.617 lei. De asemenea, au fost efectuate 61 de inspecţii tehnice periodice la unităţi acreditate în valoare de 5.585 lei şi 33 revizii şi reparaţii la terţi în valoare de  23.338 lei.</w:t>
      </w:r>
    </w:p>
    <w:p w:rsidR="00066DDB" w:rsidRPr="00E92571" w:rsidRDefault="00066DDB" w:rsidP="00066DDB">
      <w:pPr>
        <w:ind w:firstLine="567"/>
        <w:rPr>
          <w:rFonts w:eastAsia="Times New Roman"/>
          <w:szCs w:val="28"/>
          <w:lang w:eastAsia="ro-RO"/>
        </w:rPr>
      </w:pPr>
      <w:r w:rsidRPr="00E92571">
        <w:rPr>
          <w:rFonts w:eastAsia="Times New Roman"/>
          <w:b/>
          <w:i/>
          <w:szCs w:val="28"/>
          <w:lang w:eastAsia="ro-RO"/>
        </w:rPr>
        <w:t xml:space="preserve">    Pe linie de cazarmare, </w:t>
      </w:r>
      <w:r w:rsidRPr="00E92571">
        <w:rPr>
          <w:rFonts w:eastAsia="Times New Roman"/>
          <w:szCs w:val="28"/>
          <w:lang w:eastAsia="ro-RO"/>
        </w:rPr>
        <w:t xml:space="preserve">la sediul inspectoratului, au fost realizate lucrări de reparaţii curente la pardoseli şi zugrăveli, în pavilionul Logistic şi Financiar. Lucrările au fost realizate în regie proprie, cu materiale aflate în depozit. </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   În teritoriu au fost executate lucrări de reparaţii curente la acoperişurile clădirilor posturilor de poliţie Pietroșița, Glodeni și Dărmănești.</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   Au fost executate lucrări de întreţinere la imobilele aflate în administrare ori de câte ori acestea au fost necesare.</w:t>
      </w:r>
    </w:p>
    <w:p w:rsidR="00066DDB" w:rsidRPr="00E92571" w:rsidRDefault="00066DDB" w:rsidP="00066DDB">
      <w:pPr>
        <w:ind w:firstLine="567"/>
        <w:rPr>
          <w:rFonts w:eastAsia="Times New Roman"/>
          <w:b/>
          <w:i/>
          <w:szCs w:val="28"/>
          <w:lang w:eastAsia="ro-RO"/>
        </w:rPr>
      </w:pPr>
      <w:r w:rsidRPr="00E92571">
        <w:rPr>
          <w:rFonts w:eastAsia="Times New Roman"/>
          <w:szCs w:val="28"/>
          <w:lang w:eastAsia="ro-RO"/>
        </w:rPr>
        <w:t xml:space="preserve">La solicitarea cadrelor </w:t>
      </w:r>
      <w:r w:rsidRPr="00E92571">
        <w:rPr>
          <w:rFonts w:eastAsia="Times New Roman"/>
          <w:b/>
          <w:i/>
          <w:szCs w:val="28"/>
          <w:lang w:eastAsia="ro-RO"/>
        </w:rPr>
        <w:t>s-a distribuit uniforma de reprezentare</w:t>
      </w:r>
      <w:r w:rsidRPr="00E92571">
        <w:rPr>
          <w:rFonts w:eastAsia="Times New Roman"/>
          <w:szCs w:val="28"/>
          <w:lang w:eastAsia="ro-RO"/>
        </w:rPr>
        <w:t xml:space="preserve"> din depozitul unităţii </w:t>
      </w:r>
      <w:r w:rsidRPr="00E92571">
        <w:rPr>
          <w:rFonts w:eastAsia="Times New Roman"/>
          <w:b/>
          <w:i/>
          <w:szCs w:val="28"/>
          <w:lang w:eastAsia="ro-RO"/>
        </w:rPr>
        <w:t>şi au fost asigurate formularele, registrele, hârtie xerox, procesele verbale necesare desfăşurării activităţiilor specifice muncii de poliţie.</w:t>
      </w:r>
    </w:p>
    <w:p w:rsidR="00066DDB" w:rsidRPr="00E92571" w:rsidRDefault="00066DDB" w:rsidP="00066DDB">
      <w:pPr>
        <w:ind w:firstLine="567"/>
        <w:rPr>
          <w:rFonts w:eastAsia="Times New Roman"/>
          <w:szCs w:val="28"/>
          <w:lang w:eastAsia="ro-RO"/>
        </w:rPr>
      </w:pP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X. Stimularea unei atitudini civice anticorupţie şi promovarea integrităţii, legalităţii şi a profesionalismului în rândul personalului I.P.J. Dâmboviţa, în scopul dezvoltării unei culturi organizaţionale adecvate.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În vederea identificării cauzelor care determină expunerea la corupţie, grupul de lucru constituit la nivelul I.P.J. Dâmboviţa a evaluat cadrul normativ care reglementează activitatea fiecărei structuri prin identificarea prevederilor ce conţin  factori potenţiali de manifestare a corupţiei, a analizat incidentele de integritate înregistrate la nivelul instituţiei, precum şi eficienţa sistemului de control  intern.</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lastRenderedPageBreak/>
        <w:t>După parcurgerea acestor etape au fost identificate 119 riscuri de corupţie pentru care au fost stabilite 233 măsuri de prevenire control.</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Riscurile de corupţie identificate au fost materializate în registrul riscurilor de corupţie nr. 369570  din  08.02.2018, document ce a fost adus la cunoştinţa responsabililor de risc nominalizaţi şi a personalului inspectoratului, pentru punerea în executare a măsurilor de prevenire şi control. De asemenea, registrul riscurilor de corupţie a fost înaintat Servicului Judeţean Anticorupţie pentru monitorizarea activităţilor desfăşurate pe această linie.</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În această perioadă, au fost prelucrate cu lucrătorii inspectoratului materialelele de sinteză privind activităţile desfăşurate de Direcţia Generală Anticorupţie şi Serviciul Judeţean Anticorupţie Dâmboviţa, a buletinelor de informare înaintate de Serviciul Român de Informaţii, precum şi a materialelor înaintate de I.G.P.R.. </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Totodată, s-a acordat sprijin Serviciului Judeţean Anticorupţie Dâmboviţa pentru organizarea şedinţelor de instruire/informare anticorupţie cu personalul inspectoratului, astfel că în semestrul I anul 2018 la aceste activităţi au participat 564 poliţişti.</w:t>
      </w:r>
    </w:p>
    <w:p w:rsidR="00066DDB" w:rsidRPr="00E92571" w:rsidRDefault="00066DDB" w:rsidP="00066DDB">
      <w:pPr>
        <w:ind w:firstLine="567"/>
        <w:rPr>
          <w:rFonts w:eastAsia="Times New Roman"/>
          <w:szCs w:val="28"/>
          <w:lang w:eastAsia="ro-RO"/>
        </w:rPr>
      </w:pP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XI. Intensificarea activităţii de întocmire proiectelor pentru accesarea fondurilor U.E. nerambursabile</w:t>
      </w:r>
    </w:p>
    <w:p w:rsidR="00066DDB" w:rsidRPr="00E92571" w:rsidRDefault="00066DDB" w:rsidP="00066DDB">
      <w:pPr>
        <w:ind w:firstLine="567"/>
        <w:rPr>
          <w:rFonts w:eastAsia="Times New Roman"/>
          <w:szCs w:val="28"/>
          <w:lang w:eastAsia="ro-RO"/>
        </w:rPr>
      </w:pPr>
      <w:r w:rsidRPr="00E92571">
        <w:rPr>
          <w:rFonts w:eastAsia="Times New Roman"/>
          <w:b/>
          <w:i/>
          <w:szCs w:val="28"/>
          <w:u w:val="single"/>
          <w:lang w:eastAsia="ro-RO"/>
        </w:rPr>
        <w:t>În domeniul accesării fondurilor europene,</w:t>
      </w:r>
      <w:r w:rsidRPr="00E92571">
        <w:rPr>
          <w:rFonts w:eastAsia="Times New Roman"/>
          <w:i/>
          <w:szCs w:val="28"/>
          <w:lang w:eastAsia="ro-RO"/>
        </w:rPr>
        <w:t xml:space="preserve"> </w:t>
      </w:r>
      <w:r w:rsidRPr="00E92571">
        <w:rPr>
          <w:rFonts w:eastAsia="Times New Roman"/>
          <w:szCs w:val="28"/>
          <w:lang w:eastAsia="ro-RO"/>
        </w:rPr>
        <w:t>au fost analizate permanent liniile cu finanţare europeană nerambursabile (ex. Internal Security Found Police, CIPS, DAPHNE, DPIP, JP, JC, FS, EEA Grants/ Mecanismul financiar norvegian, Hercule, Pericles, PCT, PC elveţiano-român, Leonardo da Vinci etc) şi programe de finanţare  limba română (programele operaţionale 2014-2020: POSDRU, POCU, POCA, POR).</w:t>
      </w:r>
    </w:p>
    <w:p w:rsidR="00066DDB" w:rsidRPr="00E92571" w:rsidRDefault="00066DDB" w:rsidP="00066DDB">
      <w:pPr>
        <w:ind w:firstLine="567"/>
        <w:rPr>
          <w:rFonts w:eastAsia="Times New Roman"/>
          <w:szCs w:val="28"/>
          <w:lang w:eastAsia="ro-RO"/>
        </w:rPr>
      </w:pPr>
      <w:r w:rsidRPr="00E92571">
        <w:rPr>
          <w:rFonts w:eastAsia="Times New Roman"/>
          <w:szCs w:val="28"/>
          <w:lang w:eastAsia="ro-RO"/>
        </w:rPr>
        <w:t xml:space="preserve">Totodată, au fost desfăşurate activităţi în cadrul următoarelor </w:t>
      </w:r>
      <w:r w:rsidRPr="00E92571">
        <w:rPr>
          <w:rFonts w:eastAsia="Times New Roman"/>
          <w:b/>
          <w:i/>
          <w:szCs w:val="28"/>
          <w:lang w:eastAsia="ro-RO"/>
        </w:rPr>
        <w:t>proiecte</w:t>
      </w:r>
      <w:r w:rsidRPr="00E92571">
        <w:rPr>
          <w:rFonts w:eastAsia="Times New Roman"/>
          <w:szCs w:val="28"/>
          <w:lang w:eastAsia="ro-RO"/>
        </w:rPr>
        <w:t>:</w:t>
      </w:r>
    </w:p>
    <w:p w:rsidR="00066DDB" w:rsidRPr="00E92571" w:rsidRDefault="00066DDB" w:rsidP="00066DDB">
      <w:pPr>
        <w:ind w:firstLine="567"/>
        <w:rPr>
          <w:rFonts w:eastAsia="Times New Roman"/>
          <w:i/>
          <w:szCs w:val="28"/>
          <w:lang w:eastAsia="ro-RO"/>
        </w:rPr>
      </w:pPr>
      <w:r w:rsidRPr="00E92571">
        <w:rPr>
          <w:rFonts w:eastAsia="Times New Roman"/>
          <w:i/>
          <w:szCs w:val="28"/>
          <w:lang w:eastAsia="ro-RO"/>
        </w:rPr>
        <w:t>– „Promovarea conceptului de poliţie de proximitate în zonele rurale, cu accent pe comunităţile de romi şi alte comunităţi defavorizate socioeconomic” – micro-proiect: „Conţeşti – o comunitate în siguranţă”, Programul de Cooperare România –Elveţia;</w:t>
      </w:r>
    </w:p>
    <w:p w:rsidR="00066DDB" w:rsidRPr="00E92571" w:rsidRDefault="00066DDB" w:rsidP="00066DDB">
      <w:pPr>
        <w:ind w:firstLine="567"/>
        <w:rPr>
          <w:rFonts w:eastAsia="Times New Roman"/>
          <w:i/>
          <w:szCs w:val="28"/>
          <w:lang w:eastAsia="ro-RO"/>
        </w:rPr>
      </w:pPr>
      <w:r w:rsidRPr="00E92571">
        <w:rPr>
          <w:rFonts w:eastAsia="Times New Roman"/>
          <w:i/>
          <w:szCs w:val="28"/>
          <w:lang w:eastAsia="ro-RO"/>
        </w:rPr>
        <w:t>– „Promovarea conceptului de poliţie de proximitate în zonele rurale, cu accent pe comunităţile de romi şi alte comunităţi defavorizate socioeconomic” – micro-proiect: „Dragomireşti – o comunitate în siguranţă”, Programul de Cooperare România –Elveţia.</w:t>
      </w:r>
    </w:p>
    <w:p w:rsidR="00066DDB" w:rsidRPr="00E92571" w:rsidRDefault="00066DDB" w:rsidP="00066DDB">
      <w:pPr>
        <w:ind w:firstLine="567"/>
        <w:rPr>
          <w:rFonts w:eastAsia="Times New Roman"/>
          <w:i/>
          <w:szCs w:val="28"/>
          <w:lang w:eastAsia="ro-RO"/>
        </w:rPr>
      </w:pPr>
    </w:p>
    <w:p w:rsidR="00066DDB" w:rsidRPr="00E92571" w:rsidRDefault="00066DDB" w:rsidP="00066DDB">
      <w:pPr>
        <w:ind w:firstLine="567"/>
        <w:rPr>
          <w:rFonts w:eastAsia="Times New Roman"/>
          <w:i/>
          <w:szCs w:val="28"/>
          <w:lang w:eastAsia="ro-RO"/>
        </w:rPr>
      </w:pPr>
    </w:p>
    <w:p w:rsidR="00066DDB" w:rsidRPr="00E92571" w:rsidRDefault="00066DDB" w:rsidP="00066DDB">
      <w:pPr>
        <w:ind w:firstLine="567"/>
        <w:rPr>
          <w:rFonts w:eastAsia="Times New Roman"/>
          <w:i/>
          <w:szCs w:val="28"/>
          <w:lang w:eastAsia="ro-RO"/>
        </w:rPr>
      </w:pPr>
    </w:p>
    <w:p w:rsidR="00066DDB" w:rsidRPr="00E92571" w:rsidRDefault="00066DDB" w:rsidP="00066DDB">
      <w:pPr>
        <w:ind w:firstLine="567"/>
        <w:rPr>
          <w:rFonts w:eastAsia="Times New Roman"/>
          <w:b/>
          <w:i/>
          <w:szCs w:val="28"/>
          <w:lang w:eastAsia="ro-RO"/>
        </w:rPr>
      </w:pPr>
      <w:r w:rsidRPr="00E92571">
        <w:rPr>
          <w:rFonts w:eastAsia="Times New Roman"/>
          <w:b/>
          <w:i/>
          <w:szCs w:val="28"/>
          <w:lang w:eastAsia="ro-RO"/>
        </w:rPr>
        <w:t>XII. Realizarea marketingului de imagine al inspectoratului.</w:t>
      </w:r>
    </w:p>
    <w:p w:rsidR="00066DDB" w:rsidRPr="00E92571" w:rsidRDefault="00066DDB" w:rsidP="00066DDB">
      <w:pPr>
        <w:ind w:firstLine="567"/>
        <w:rPr>
          <w:rFonts w:eastAsia="Times New Roman"/>
          <w:b/>
          <w:i/>
          <w:szCs w:val="28"/>
          <w:lang w:eastAsia="ro-RO"/>
        </w:rPr>
      </w:pPr>
      <w:r w:rsidRPr="00E92571">
        <w:rPr>
          <w:rFonts w:eastAsia="Times New Roman"/>
          <w:szCs w:val="28"/>
          <w:lang w:eastAsia="ro-RO"/>
        </w:rPr>
        <w:t xml:space="preserve">În perioada analizată, au fost întocmite </w:t>
      </w:r>
      <w:r w:rsidRPr="00E92571">
        <w:rPr>
          <w:rFonts w:eastAsia="Times New Roman"/>
          <w:b/>
          <w:i/>
          <w:szCs w:val="28"/>
          <w:lang w:eastAsia="ro-RO"/>
        </w:rPr>
        <w:t xml:space="preserve">978 materiale de presă, </w:t>
      </w:r>
      <w:r w:rsidRPr="00E92571">
        <w:rPr>
          <w:rFonts w:eastAsia="Times New Roman"/>
          <w:szCs w:val="28"/>
          <w:lang w:eastAsia="ro-RO"/>
        </w:rPr>
        <w:t>reflectate într-un număr</w:t>
      </w:r>
      <w:r w:rsidRPr="00E92571">
        <w:rPr>
          <w:rFonts w:eastAsia="Times New Roman"/>
          <w:b/>
          <w:i/>
          <w:szCs w:val="28"/>
          <w:lang w:eastAsia="ro-RO"/>
        </w:rPr>
        <w:t xml:space="preserve"> 3.266 de apariţii în mass-media (radio, televiziuni şi mediul online). </w:t>
      </w:r>
    </w:p>
    <w:p w:rsidR="00066DDB" w:rsidRPr="00E92571" w:rsidRDefault="00066DDB" w:rsidP="00066DDB">
      <w:pPr>
        <w:ind w:firstLine="567"/>
        <w:rPr>
          <w:rFonts w:eastAsia="Times New Roman"/>
          <w:b/>
          <w:i/>
          <w:szCs w:val="28"/>
          <w:lang w:eastAsia="ro-RO"/>
        </w:rPr>
      </w:pPr>
      <w:r w:rsidRPr="00E92571">
        <w:rPr>
          <w:rFonts w:eastAsia="Times New Roman"/>
          <w:szCs w:val="28"/>
          <w:lang w:eastAsia="ro-RO"/>
        </w:rPr>
        <w:t>Totodată, au fost organizate</w:t>
      </w:r>
      <w:r w:rsidRPr="00E92571">
        <w:rPr>
          <w:rFonts w:eastAsia="Times New Roman"/>
          <w:b/>
          <w:i/>
          <w:szCs w:val="28"/>
          <w:lang w:eastAsia="ro-RO"/>
        </w:rPr>
        <w:t xml:space="preserve"> 6 conferinţe de presă </w:t>
      </w:r>
      <w:r w:rsidRPr="00E92571">
        <w:rPr>
          <w:rFonts w:eastAsia="Times New Roman"/>
          <w:szCs w:val="28"/>
          <w:lang w:eastAsia="ro-RO"/>
        </w:rPr>
        <w:t>şi au fost soluţionate</w:t>
      </w:r>
      <w:r w:rsidRPr="00E92571">
        <w:rPr>
          <w:rFonts w:eastAsia="Times New Roman"/>
          <w:b/>
          <w:i/>
          <w:szCs w:val="28"/>
          <w:lang w:eastAsia="ro-RO"/>
        </w:rPr>
        <w:t xml:space="preserve"> 353 de solicitări verbale ale jurnaliştilor şi 25 solicitări formulate în temeiul Legii nr. 544/2001 privind liberul acces la informaţii de interes public.</w:t>
      </w:r>
    </w:p>
    <w:p w:rsidR="00066DDB" w:rsidRPr="00E92571" w:rsidRDefault="00066DDB" w:rsidP="00C61D64">
      <w:pPr>
        <w:ind w:firstLine="567"/>
        <w:rPr>
          <w:rFonts w:eastAsia="Times New Roman"/>
          <w:szCs w:val="28"/>
          <w:lang w:eastAsia="ro-RO"/>
        </w:rPr>
      </w:pPr>
    </w:p>
    <w:p w:rsidR="00C61D64" w:rsidRPr="00E92571" w:rsidRDefault="00C61D64" w:rsidP="00C61D64">
      <w:pPr>
        <w:tabs>
          <w:tab w:val="left" w:pos="851"/>
          <w:tab w:val="left" w:pos="993"/>
        </w:tabs>
        <w:ind w:firstLine="567"/>
        <w:rPr>
          <w:b/>
          <w:szCs w:val="28"/>
          <w:highlight w:val="lightGray"/>
        </w:rPr>
      </w:pPr>
    </w:p>
    <w:p w:rsidR="00066DDB" w:rsidRPr="00E92571" w:rsidRDefault="00066DDB" w:rsidP="00066DDB">
      <w:pPr>
        <w:tabs>
          <w:tab w:val="left" w:pos="851"/>
          <w:tab w:val="left" w:pos="993"/>
        </w:tabs>
        <w:ind w:firstLine="567"/>
        <w:rPr>
          <w:szCs w:val="28"/>
        </w:rPr>
      </w:pPr>
      <w:r w:rsidRPr="00E92571">
        <w:rPr>
          <w:b/>
          <w:szCs w:val="28"/>
        </w:rPr>
        <w:tab/>
      </w:r>
      <w:r w:rsidRPr="00E92571">
        <w:rPr>
          <w:szCs w:val="28"/>
        </w:rPr>
        <w:t xml:space="preserve">Obiectivele fundamentale care au stat în atenţia </w:t>
      </w:r>
      <w:r w:rsidRPr="00E92571">
        <w:rPr>
          <w:b/>
          <w:i/>
          <w:szCs w:val="28"/>
        </w:rPr>
        <w:t>Inspectoratului de Jandarmi Judeţean Dâmboviţa</w:t>
      </w:r>
      <w:r w:rsidRPr="00E92571">
        <w:rPr>
          <w:szCs w:val="28"/>
        </w:rPr>
        <w:t xml:space="preserve"> in trimestrul II – 2018 în au vizat:</w:t>
      </w:r>
    </w:p>
    <w:p w:rsidR="00066DDB" w:rsidRPr="00E92571" w:rsidRDefault="00066DDB" w:rsidP="00066DDB">
      <w:pPr>
        <w:tabs>
          <w:tab w:val="left" w:pos="851"/>
          <w:tab w:val="left" w:pos="993"/>
        </w:tabs>
        <w:ind w:firstLine="567"/>
        <w:rPr>
          <w:szCs w:val="28"/>
        </w:rPr>
      </w:pPr>
      <w:r w:rsidRPr="00E92571">
        <w:rPr>
          <w:szCs w:val="28"/>
        </w:rPr>
        <w:lastRenderedPageBreak/>
        <w:tab/>
        <w:t>- creşterea performanţei structurilor operative în îndeplinirea misiunilor de ordine şi siguranţă publică;</w:t>
      </w:r>
    </w:p>
    <w:p w:rsidR="00066DDB" w:rsidRPr="00E92571" w:rsidRDefault="00066DDB" w:rsidP="00066DDB">
      <w:pPr>
        <w:tabs>
          <w:tab w:val="left" w:pos="851"/>
          <w:tab w:val="left" w:pos="993"/>
        </w:tabs>
        <w:ind w:firstLine="567"/>
        <w:rPr>
          <w:szCs w:val="28"/>
        </w:rPr>
      </w:pPr>
      <w:r w:rsidRPr="00E92571">
        <w:rPr>
          <w:szCs w:val="28"/>
        </w:rPr>
        <w:t>- creşterea performanţei structurilor operative în îndeplinirea misiunilor de pază şi protecţie a obiectivelor, bunurilor şi valorilor, transporturilor speciale şi transporturilor de corespondenţă clasificată;</w:t>
      </w:r>
    </w:p>
    <w:p w:rsidR="00066DDB" w:rsidRPr="00E92571" w:rsidRDefault="00066DDB" w:rsidP="00066DDB">
      <w:pPr>
        <w:tabs>
          <w:tab w:val="left" w:pos="851"/>
          <w:tab w:val="left" w:pos="993"/>
        </w:tabs>
        <w:ind w:firstLine="567"/>
        <w:rPr>
          <w:szCs w:val="28"/>
        </w:rPr>
      </w:pPr>
      <w:r w:rsidRPr="00E92571">
        <w:rPr>
          <w:szCs w:val="28"/>
        </w:rPr>
        <w:tab/>
        <w:t>- creşterea  performanţei în domeniul activităţilor de cercetare – documentare;</w:t>
      </w:r>
    </w:p>
    <w:p w:rsidR="00066DDB" w:rsidRPr="00E92571" w:rsidRDefault="00066DDB" w:rsidP="00066DDB">
      <w:pPr>
        <w:tabs>
          <w:tab w:val="left" w:pos="851"/>
          <w:tab w:val="left" w:pos="993"/>
        </w:tabs>
        <w:ind w:firstLine="567"/>
        <w:rPr>
          <w:szCs w:val="28"/>
        </w:rPr>
      </w:pPr>
      <w:r w:rsidRPr="00E92571">
        <w:rPr>
          <w:szCs w:val="28"/>
        </w:rPr>
        <w:tab/>
        <w:t>- creşterea performanţei în domeniul managementului operaţional;</w:t>
      </w:r>
    </w:p>
    <w:p w:rsidR="00066DDB" w:rsidRPr="00E92571" w:rsidRDefault="00066DDB" w:rsidP="00066DDB">
      <w:pPr>
        <w:tabs>
          <w:tab w:val="left" w:pos="851"/>
          <w:tab w:val="left" w:pos="993"/>
        </w:tabs>
        <w:ind w:firstLine="567"/>
        <w:rPr>
          <w:szCs w:val="28"/>
        </w:rPr>
      </w:pPr>
      <w:r w:rsidRPr="00E92571">
        <w:rPr>
          <w:szCs w:val="28"/>
        </w:rPr>
        <w:tab/>
        <w:t>- reducerea birocraţiei din cadrul structurilor, eficientizarea acestora şi redirecţionarea personalului către mediul operativ;</w:t>
      </w:r>
    </w:p>
    <w:p w:rsidR="00066DDB" w:rsidRPr="00E92571" w:rsidRDefault="00066DDB" w:rsidP="00066DDB">
      <w:pPr>
        <w:tabs>
          <w:tab w:val="left" w:pos="851"/>
          <w:tab w:val="left" w:pos="993"/>
        </w:tabs>
        <w:ind w:firstLine="567"/>
        <w:rPr>
          <w:szCs w:val="28"/>
        </w:rPr>
      </w:pPr>
      <w:r w:rsidRPr="00E92571">
        <w:rPr>
          <w:szCs w:val="28"/>
        </w:rPr>
        <w:tab/>
        <w:t>- elaborarea şi promovarea unor programe adecvate pentru pregătirea profesională diversificată a resurselor umane;</w:t>
      </w:r>
    </w:p>
    <w:p w:rsidR="00066DDB" w:rsidRPr="00E92571" w:rsidRDefault="00066DDB" w:rsidP="00066DDB">
      <w:pPr>
        <w:tabs>
          <w:tab w:val="left" w:pos="851"/>
          <w:tab w:val="left" w:pos="993"/>
        </w:tabs>
        <w:ind w:firstLine="567"/>
        <w:rPr>
          <w:szCs w:val="28"/>
        </w:rPr>
      </w:pPr>
      <w:r w:rsidRPr="00E92571">
        <w:rPr>
          <w:szCs w:val="28"/>
        </w:rPr>
        <w:tab/>
        <w:t>- operaţionalizarea unor aplicaţii informatice moderne care permit gestionarea eficientă a situaţiei operative din zona de competenţă;</w:t>
      </w:r>
    </w:p>
    <w:p w:rsidR="00066DDB" w:rsidRPr="00E92571" w:rsidRDefault="00066DDB" w:rsidP="00066DDB">
      <w:pPr>
        <w:tabs>
          <w:tab w:val="left" w:pos="851"/>
          <w:tab w:val="left" w:pos="993"/>
        </w:tabs>
        <w:ind w:firstLine="567"/>
        <w:rPr>
          <w:szCs w:val="28"/>
        </w:rPr>
      </w:pPr>
      <w:r w:rsidRPr="00E92571">
        <w:rPr>
          <w:szCs w:val="28"/>
        </w:rPr>
        <w:t xml:space="preserve"> </w:t>
      </w:r>
      <w:r w:rsidRPr="00E92571">
        <w:rPr>
          <w:szCs w:val="28"/>
        </w:rPr>
        <w:tab/>
        <w:t>- aplicarea standardelor şi procedurilor de lucru în desfăşurarea activităţilor specifice;</w:t>
      </w:r>
    </w:p>
    <w:p w:rsidR="00066DDB" w:rsidRPr="00E92571" w:rsidRDefault="00066DDB" w:rsidP="00066DDB">
      <w:pPr>
        <w:tabs>
          <w:tab w:val="left" w:pos="851"/>
          <w:tab w:val="left" w:pos="993"/>
        </w:tabs>
        <w:ind w:firstLine="567"/>
        <w:rPr>
          <w:szCs w:val="28"/>
        </w:rPr>
      </w:pPr>
      <w:r w:rsidRPr="00E92571">
        <w:rPr>
          <w:szCs w:val="28"/>
        </w:rPr>
        <w:tab/>
        <w:t>- valorificarea bunelor practici în materie preventivă;</w:t>
      </w:r>
    </w:p>
    <w:p w:rsidR="00066DDB" w:rsidRPr="00E92571" w:rsidRDefault="00066DDB" w:rsidP="00066DDB">
      <w:pPr>
        <w:tabs>
          <w:tab w:val="left" w:pos="851"/>
          <w:tab w:val="left" w:pos="993"/>
        </w:tabs>
        <w:ind w:firstLine="567"/>
        <w:rPr>
          <w:szCs w:val="28"/>
        </w:rPr>
      </w:pPr>
      <w:r w:rsidRPr="00E92571">
        <w:rPr>
          <w:szCs w:val="28"/>
        </w:rPr>
        <w:tab/>
        <w:t>- aplicarea principiului transparenţei faţă de cetăţeni şi societatea civilă şi dezvoltarea imaginii instituţionale;</w:t>
      </w:r>
    </w:p>
    <w:p w:rsidR="00066DDB" w:rsidRPr="00E92571" w:rsidRDefault="00066DDB" w:rsidP="00066DDB">
      <w:pPr>
        <w:tabs>
          <w:tab w:val="left" w:pos="851"/>
          <w:tab w:val="left" w:pos="993"/>
        </w:tabs>
        <w:ind w:firstLine="567"/>
        <w:rPr>
          <w:szCs w:val="28"/>
        </w:rPr>
      </w:pPr>
      <w:r w:rsidRPr="00E92571">
        <w:rPr>
          <w:szCs w:val="28"/>
        </w:rPr>
        <w:tab/>
        <w:t>Coordonata principală de acţiune a inspectoratului a constituit-o realizarea obiectivelor stabilite în domeniul ordinii şi siguranţei publice, intervenţia în zona de responsabilitate, asigurarea securităţii obiectivelor şi realizarea unei sustenabilităţi logistice capabile să susţină misiunile încredinţate.</w:t>
      </w:r>
    </w:p>
    <w:p w:rsidR="00066DDB" w:rsidRPr="00E92571" w:rsidRDefault="00066DDB" w:rsidP="00066DDB">
      <w:pPr>
        <w:tabs>
          <w:tab w:val="left" w:pos="851"/>
          <w:tab w:val="left" w:pos="993"/>
        </w:tabs>
        <w:ind w:firstLine="567"/>
        <w:rPr>
          <w:szCs w:val="28"/>
        </w:rPr>
      </w:pPr>
    </w:p>
    <w:p w:rsidR="00066DDB" w:rsidRPr="00E92571" w:rsidRDefault="00066DDB" w:rsidP="00066DDB">
      <w:pPr>
        <w:tabs>
          <w:tab w:val="left" w:pos="851"/>
          <w:tab w:val="left" w:pos="993"/>
        </w:tabs>
        <w:ind w:firstLine="567"/>
        <w:rPr>
          <w:b/>
          <w:szCs w:val="28"/>
        </w:rPr>
      </w:pPr>
      <w:r w:rsidRPr="00E92571">
        <w:rPr>
          <w:b/>
          <w:szCs w:val="28"/>
        </w:rPr>
        <w:tab/>
        <w:t>ORDINEA ŞI SIGURANŢA PUBLICĂ</w:t>
      </w:r>
      <w:r w:rsidRPr="00E92571">
        <w:rPr>
          <w:b/>
          <w:szCs w:val="28"/>
        </w:rPr>
        <w:tab/>
      </w:r>
    </w:p>
    <w:p w:rsidR="00066DDB" w:rsidRPr="00E92571" w:rsidRDefault="00066DDB" w:rsidP="00066DDB">
      <w:pPr>
        <w:tabs>
          <w:tab w:val="left" w:pos="851"/>
          <w:tab w:val="left" w:pos="993"/>
        </w:tabs>
        <w:ind w:firstLine="567"/>
        <w:rPr>
          <w:szCs w:val="28"/>
        </w:rPr>
      </w:pPr>
      <w:r w:rsidRPr="00E92571">
        <w:rPr>
          <w:szCs w:val="28"/>
        </w:rPr>
        <w:tab/>
        <w:t>În perioada analizată, eforturile structurilor de ordine publică din cadrul I.J.J. Dâmboviţa s-au concentrat în scopul gestionării eficiente a misiunilor de asigurare şi restabilire a ordinii publice, participării la menţinerea unui climat de siguranţă publică, continuarea activităţilor pentru punerea în practică a prevederilor Planului Cadru de Asigurare şi Restabilire a Ordinii Publice şi a Planului Unic de Ordine şi Siguranţă Publică, precum şi pentru executarea unor misiuni temporare în conformitate cu prevederile legale în vigoare.</w:t>
      </w:r>
    </w:p>
    <w:p w:rsidR="00066DDB" w:rsidRPr="00E92571" w:rsidRDefault="00066DDB" w:rsidP="00066DDB">
      <w:pPr>
        <w:tabs>
          <w:tab w:val="left" w:pos="851"/>
          <w:tab w:val="left" w:pos="993"/>
        </w:tabs>
        <w:ind w:firstLine="567"/>
        <w:rPr>
          <w:i/>
          <w:szCs w:val="28"/>
        </w:rPr>
      </w:pPr>
      <w:r w:rsidRPr="00E92571">
        <w:rPr>
          <w:i/>
          <w:szCs w:val="28"/>
        </w:rPr>
        <w:tab/>
        <w:t>Activităţile şi misiunile de ordine publică au fost organizate şi desfăşurate pe următoarele paliere: asigurarea şi restabilirea ordinii publice, menţinerea ordinii publice, acţiuni speciale şi antiteroriste, prevenirea şi combaterea faptelor antisociale.</w:t>
      </w:r>
    </w:p>
    <w:p w:rsidR="00066DDB" w:rsidRPr="00E92571" w:rsidRDefault="00066DDB" w:rsidP="00066DDB">
      <w:pPr>
        <w:tabs>
          <w:tab w:val="left" w:pos="851"/>
          <w:tab w:val="left" w:pos="993"/>
        </w:tabs>
        <w:ind w:firstLine="567"/>
        <w:rPr>
          <w:b/>
          <w:bCs/>
          <w:szCs w:val="28"/>
        </w:rPr>
      </w:pPr>
      <w:r w:rsidRPr="00E92571">
        <w:rPr>
          <w:b/>
          <w:bCs/>
          <w:szCs w:val="28"/>
        </w:rPr>
        <w:tab/>
      </w:r>
      <w:r w:rsidRPr="00E92571">
        <w:rPr>
          <w:szCs w:val="28"/>
        </w:rPr>
        <w:t>Activităţile structurilor de ordine publică au fost canalizate pe:</w:t>
      </w:r>
    </w:p>
    <w:p w:rsidR="00066DDB" w:rsidRPr="00E92571" w:rsidRDefault="00066DDB" w:rsidP="00973ACC">
      <w:pPr>
        <w:numPr>
          <w:ilvl w:val="0"/>
          <w:numId w:val="36"/>
        </w:numPr>
        <w:tabs>
          <w:tab w:val="left" w:pos="851"/>
          <w:tab w:val="left" w:pos="993"/>
        </w:tabs>
        <w:rPr>
          <w:szCs w:val="28"/>
        </w:rPr>
      </w:pPr>
      <w:r w:rsidRPr="00E92571">
        <w:rPr>
          <w:szCs w:val="28"/>
        </w:rPr>
        <w:t>asigurarea măsurilor de ordine şi siguranţă publică cu ocazia desfăşurării manifestărilor cultural-artistice, precum şi a jocurilor şi competiţiilor sportive;</w:t>
      </w:r>
    </w:p>
    <w:p w:rsidR="00066DDB" w:rsidRPr="00E92571" w:rsidRDefault="00066DDB" w:rsidP="00973ACC">
      <w:pPr>
        <w:numPr>
          <w:ilvl w:val="0"/>
          <w:numId w:val="36"/>
        </w:numPr>
        <w:tabs>
          <w:tab w:val="left" w:pos="851"/>
          <w:tab w:val="left" w:pos="993"/>
        </w:tabs>
        <w:rPr>
          <w:szCs w:val="28"/>
        </w:rPr>
      </w:pPr>
      <w:r w:rsidRPr="00E92571">
        <w:rPr>
          <w:szCs w:val="28"/>
        </w:rPr>
        <w:t>asigurarea măsurilor de ordine şi siguranţă publică cu ocazia desfăşurării unor acţiuni de protest;</w:t>
      </w:r>
    </w:p>
    <w:p w:rsidR="00066DDB" w:rsidRPr="00E92571" w:rsidRDefault="00066DDB" w:rsidP="00973ACC">
      <w:pPr>
        <w:numPr>
          <w:ilvl w:val="0"/>
          <w:numId w:val="36"/>
        </w:numPr>
        <w:tabs>
          <w:tab w:val="left" w:pos="851"/>
          <w:tab w:val="left" w:pos="993"/>
        </w:tabs>
        <w:rPr>
          <w:szCs w:val="28"/>
        </w:rPr>
      </w:pPr>
      <w:r w:rsidRPr="00E92571">
        <w:rPr>
          <w:szCs w:val="28"/>
        </w:rPr>
        <w:t>asigurarea măsurilor de ordine şi siguranţă publică în zonele turistice din judeţ, cu accent pe zona montană a judeţului Dâmboviţa, respectiv Platoul Montan Bucegi;</w:t>
      </w:r>
    </w:p>
    <w:p w:rsidR="00066DDB" w:rsidRPr="00E92571" w:rsidRDefault="00066DDB" w:rsidP="00973ACC">
      <w:pPr>
        <w:numPr>
          <w:ilvl w:val="0"/>
          <w:numId w:val="36"/>
        </w:numPr>
        <w:tabs>
          <w:tab w:val="left" w:pos="851"/>
          <w:tab w:val="left" w:pos="993"/>
        </w:tabs>
        <w:rPr>
          <w:szCs w:val="28"/>
        </w:rPr>
      </w:pPr>
      <w:r w:rsidRPr="00E92571">
        <w:rPr>
          <w:szCs w:val="28"/>
        </w:rPr>
        <w:t>contribuţia la creşterea gradului de siguranţă şi prevenirea faptelor antisocial.</w:t>
      </w:r>
    </w:p>
    <w:p w:rsidR="00066DDB" w:rsidRPr="00E92571" w:rsidRDefault="00066DDB" w:rsidP="00066DDB">
      <w:pPr>
        <w:tabs>
          <w:tab w:val="left" w:pos="851"/>
          <w:tab w:val="left" w:pos="993"/>
        </w:tabs>
        <w:ind w:firstLine="567"/>
        <w:rPr>
          <w:szCs w:val="28"/>
        </w:rPr>
      </w:pPr>
    </w:p>
    <w:p w:rsidR="00066DDB" w:rsidRPr="00E92571" w:rsidRDefault="00066DDB" w:rsidP="00066DDB">
      <w:pPr>
        <w:tabs>
          <w:tab w:val="left" w:pos="851"/>
          <w:tab w:val="left" w:pos="993"/>
        </w:tabs>
        <w:ind w:firstLine="567"/>
        <w:rPr>
          <w:b/>
          <w:bCs/>
          <w:szCs w:val="28"/>
        </w:rPr>
      </w:pPr>
      <w:r w:rsidRPr="00E92571">
        <w:rPr>
          <w:b/>
          <w:bCs/>
          <w:szCs w:val="28"/>
        </w:rPr>
        <w:tab/>
        <w:t>MISIUNEA DE PAZĂ ŞI PROTECŢIE INSTITUŢIONALĂ</w:t>
      </w:r>
    </w:p>
    <w:p w:rsidR="00066DDB" w:rsidRPr="00E92571" w:rsidRDefault="00066DDB" w:rsidP="00066DDB">
      <w:pPr>
        <w:tabs>
          <w:tab w:val="left" w:pos="851"/>
          <w:tab w:val="left" w:pos="993"/>
        </w:tabs>
        <w:ind w:firstLine="567"/>
        <w:rPr>
          <w:b/>
          <w:bCs/>
          <w:szCs w:val="28"/>
        </w:rPr>
      </w:pPr>
      <w:r w:rsidRPr="00E92571">
        <w:rPr>
          <w:bCs/>
          <w:szCs w:val="28"/>
        </w:rPr>
        <w:lastRenderedPageBreak/>
        <w:tab/>
        <w:t>În perioada supusă evaluării, misiunea de pază şi protecţie instituţională a fost orientată în sensul perfecţionării deprinderilor personalului din cadrul structurilor specializate angrenate în executarea misiunilor şi aplicării uniforme a concepţiei de desfăşurare a activităţilor şi acţiunilor specifice, pentru îndeplinirea atribuţiilor legale ce revin I.J.J. Dâmboviţa.</w:t>
      </w:r>
    </w:p>
    <w:p w:rsidR="00066DDB" w:rsidRPr="00E92571" w:rsidRDefault="00066DDB" w:rsidP="00066DDB">
      <w:pPr>
        <w:tabs>
          <w:tab w:val="left" w:pos="851"/>
          <w:tab w:val="left" w:pos="993"/>
        </w:tabs>
        <w:ind w:firstLine="567"/>
        <w:rPr>
          <w:bCs/>
          <w:szCs w:val="28"/>
        </w:rPr>
      </w:pPr>
      <w:r w:rsidRPr="00E92571">
        <w:rPr>
          <w:bCs/>
          <w:szCs w:val="28"/>
        </w:rPr>
        <w:tab/>
        <w:t>Sistemul de protecţie al obiectivelor, forţelor şi mijloacelor pe timpul executării misiunilor permanente şi temporare, fundamentat pe caracteristicile riscurilor şi vulnerabilităţilor a permis următoarele:</w:t>
      </w:r>
    </w:p>
    <w:p w:rsidR="00066DDB" w:rsidRPr="00E92571" w:rsidRDefault="00066DDB" w:rsidP="00973ACC">
      <w:pPr>
        <w:numPr>
          <w:ilvl w:val="0"/>
          <w:numId w:val="37"/>
        </w:numPr>
        <w:tabs>
          <w:tab w:val="left" w:pos="840"/>
          <w:tab w:val="left" w:pos="993"/>
        </w:tabs>
        <w:rPr>
          <w:bCs/>
          <w:szCs w:val="28"/>
        </w:rPr>
      </w:pPr>
      <w:r w:rsidRPr="00E92571">
        <w:rPr>
          <w:bCs/>
          <w:szCs w:val="28"/>
        </w:rPr>
        <w:t xml:space="preserve"> evaluarea permanentă şi redimensionarea dispozitivelor de pază şi protecţie, în raport cu necesităţile operaţionale; </w:t>
      </w:r>
    </w:p>
    <w:p w:rsidR="00066DDB" w:rsidRPr="00E92571" w:rsidRDefault="00066DDB" w:rsidP="00973ACC">
      <w:pPr>
        <w:numPr>
          <w:ilvl w:val="0"/>
          <w:numId w:val="37"/>
        </w:numPr>
        <w:tabs>
          <w:tab w:val="left" w:pos="840"/>
          <w:tab w:val="left" w:pos="993"/>
        </w:tabs>
        <w:rPr>
          <w:bCs/>
          <w:szCs w:val="28"/>
        </w:rPr>
      </w:pPr>
      <w:r w:rsidRPr="00E92571">
        <w:rPr>
          <w:bCs/>
          <w:szCs w:val="28"/>
        </w:rPr>
        <w:t xml:space="preserve"> realizarea unui raport echilibrat între situaţia operativă, misiune, dispozitiv şi forţele la dispoziţie;</w:t>
      </w:r>
    </w:p>
    <w:p w:rsidR="00066DDB" w:rsidRPr="00E92571" w:rsidRDefault="00066DDB" w:rsidP="00973ACC">
      <w:pPr>
        <w:numPr>
          <w:ilvl w:val="0"/>
          <w:numId w:val="37"/>
        </w:numPr>
        <w:tabs>
          <w:tab w:val="num" w:pos="0"/>
          <w:tab w:val="left" w:pos="851"/>
          <w:tab w:val="left" w:pos="993"/>
        </w:tabs>
        <w:rPr>
          <w:bCs/>
          <w:szCs w:val="28"/>
        </w:rPr>
      </w:pPr>
      <w:r w:rsidRPr="00E92571">
        <w:rPr>
          <w:bCs/>
          <w:szCs w:val="28"/>
        </w:rPr>
        <w:t>asigurarea unui echilibru între misiunea de pază şi protecţie şi intervenţia la obiective;</w:t>
      </w:r>
    </w:p>
    <w:p w:rsidR="00066DDB" w:rsidRPr="00E92571" w:rsidRDefault="00066DDB" w:rsidP="00973ACC">
      <w:pPr>
        <w:numPr>
          <w:ilvl w:val="0"/>
          <w:numId w:val="37"/>
        </w:numPr>
        <w:tabs>
          <w:tab w:val="num" w:pos="0"/>
          <w:tab w:val="left" w:pos="851"/>
          <w:tab w:val="left" w:pos="993"/>
        </w:tabs>
        <w:rPr>
          <w:bCs/>
          <w:szCs w:val="28"/>
        </w:rPr>
      </w:pPr>
      <w:r w:rsidRPr="00E92571">
        <w:rPr>
          <w:bCs/>
          <w:szCs w:val="28"/>
        </w:rPr>
        <w:t>operaţionalizarea şi specializarea forţelor proiectate pe specificul misiunilor;</w:t>
      </w:r>
    </w:p>
    <w:p w:rsidR="00066DDB" w:rsidRPr="00E92571" w:rsidRDefault="00066DDB" w:rsidP="00973ACC">
      <w:pPr>
        <w:numPr>
          <w:ilvl w:val="0"/>
          <w:numId w:val="37"/>
        </w:numPr>
        <w:tabs>
          <w:tab w:val="left" w:pos="851"/>
          <w:tab w:val="left" w:pos="993"/>
        </w:tabs>
        <w:rPr>
          <w:bCs/>
          <w:szCs w:val="28"/>
        </w:rPr>
      </w:pPr>
      <w:r w:rsidRPr="00E92571">
        <w:rPr>
          <w:bCs/>
          <w:szCs w:val="28"/>
        </w:rPr>
        <w:t>pregătirea şi desfăşurarea competenţelor de dispozitiv în întreaga gamă a posibilităţilor acţionale, pentru  dezvoltarea capacităţii de reacţie în îndeplinirea tuturor ipotezelor prognosticate.</w:t>
      </w:r>
    </w:p>
    <w:p w:rsidR="00066DDB" w:rsidRPr="00E92571" w:rsidRDefault="00066DDB" w:rsidP="00066DDB">
      <w:pPr>
        <w:tabs>
          <w:tab w:val="left" w:pos="851"/>
          <w:tab w:val="left" w:pos="993"/>
        </w:tabs>
        <w:ind w:firstLine="567"/>
        <w:rPr>
          <w:b/>
          <w:bCs/>
          <w:szCs w:val="28"/>
        </w:rPr>
      </w:pPr>
    </w:p>
    <w:p w:rsidR="00066DDB" w:rsidRPr="00E92571" w:rsidRDefault="00066DDB" w:rsidP="00066DDB">
      <w:pPr>
        <w:tabs>
          <w:tab w:val="left" w:pos="851"/>
          <w:tab w:val="left" w:pos="993"/>
        </w:tabs>
        <w:ind w:firstLine="567"/>
        <w:rPr>
          <w:b/>
          <w:bCs/>
          <w:szCs w:val="28"/>
        </w:rPr>
      </w:pPr>
      <w:r w:rsidRPr="00E92571">
        <w:rPr>
          <w:b/>
          <w:bCs/>
          <w:szCs w:val="28"/>
        </w:rPr>
        <w:tab/>
        <w:t>MANAGEMENT OPERAŢIONAL</w:t>
      </w:r>
    </w:p>
    <w:p w:rsidR="00066DDB" w:rsidRPr="00E92571" w:rsidRDefault="00066DDB" w:rsidP="00066DDB">
      <w:pPr>
        <w:tabs>
          <w:tab w:val="left" w:pos="851"/>
          <w:tab w:val="left" w:pos="993"/>
        </w:tabs>
        <w:ind w:firstLine="567"/>
        <w:rPr>
          <w:b/>
          <w:bCs/>
          <w:szCs w:val="28"/>
        </w:rPr>
      </w:pPr>
      <w:r w:rsidRPr="00E92571">
        <w:rPr>
          <w:szCs w:val="28"/>
        </w:rPr>
        <w:tab/>
      </w:r>
      <w:r w:rsidRPr="00E92571">
        <w:rPr>
          <w:bCs/>
          <w:szCs w:val="28"/>
        </w:rPr>
        <w:t xml:space="preserve">Pe linie de </w:t>
      </w:r>
      <w:r w:rsidRPr="00E92571">
        <w:rPr>
          <w:b/>
          <w:bCs/>
          <w:szCs w:val="28"/>
        </w:rPr>
        <w:t>Management Operaţional,</w:t>
      </w:r>
      <w:r w:rsidRPr="00E92571">
        <w:rPr>
          <w:bCs/>
          <w:szCs w:val="28"/>
        </w:rPr>
        <w:t xml:space="preserve"> la nivelul unităţii s-au desfăşurat activităţi specifice pentru monitorizarea şi evaluarea sistematică a dinamicii situaţiei operative, cunoaşterea misiunilor şi activităţilor premergătoare, a celor în desfăşurare, a amplorii şi intensităţii evenimentelor produse, a evoluţiei şi implicaţiilor acestora, precum şi a modului de îndeplinire a misiunilor specifice în scopul informării conducerii unităţii şi luării deciziilor corespunzătoare în timp oportun.</w:t>
      </w:r>
    </w:p>
    <w:p w:rsidR="00066DDB" w:rsidRPr="00E92571" w:rsidRDefault="00066DDB" w:rsidP="00066DDB">
      <w:pPr>
        <w:tabs>
          <w:tab w:val="left" w:pos="840"/>
          <w:tab w:val="left" w:pos="993"/>
        </w:tabs>
        <w:ind w:firstLine="567"/>
        <w:rPr>
          <w:bCs/>
          <w:szCs w:val="28"/>
        </w:rPr>
      </w:pPr>
      <w:r w:rsidRPr="00E92571">
        <w:rPr>
          <w:szCs w:val="28"/>
        </w:rPr>
        <w:t xml:space="preserve">În trimestrul II 2018, un accent deosebit a fost pus pe: </w:t>
      </w:r>
    </w:p>
    <w:p w:rsidR="00066DDB" w:rsidRPr="00E92571" w:rsidRDefault="00066DDB" w:rsidP="00973ACC">
      <w:pPr>
        <w:numPr>
          <w:ilvl w:val="0"/>
          <w:numId w:val="38"/>
        </w:numPr>
        <w:tabs>
          <w:tab w:val="left" w:pos="851"/>
          <w:tab w:val="left" w:pos="993"/>
        </w:tabs>
        <w:rPr>
          <w:szCs w:val="28"/>
        </w:rPr>
      </w:pPr>
      <w:r w:rsidRPr="00E92571">
        <w:rPr>
          <w:szCs w:val="28"/>
        </w:rPr>
        <w:t>dezvoltarea relaţiilor de cooperare inter-instituţională în executarea misiunilor specifice;</w:t>
      </w:r>
    </w:p>
    <w:p w:rsidR="00066DDB" w:rsidRPr="00E92571" w:rsidRDefault="00066DDB" w:rsidP="00973ACC">
      <w:pPr>
        <w:numPr>
          <w:ilvl w:val="0"/>
          <w:numId w:val="38"/>
        </w:numPr>
        <w:tabs>
          <w:tab w:val="left" w:pos="851"/>
          <w:tab w:val="left" w:pos="993"/>
        </w:tabs>
        <w:rPr>
          <w:szCs w:val="28"/>
        </w:rPr>
      </w:pPr>
      <w:r w:rsidRPr="00E92571">
        <w:rPr>
          <w:szCs w:val="28"/>
        </w:rPr>
        <w:t>antrenarea efectivelor din cadrul inspectoratului în vederea executării misiunilor specifice determinate de evoluţia situaţiei operative, inclusiv la mobilizare şi război;</w:t>
      </w:r>
    </w:p>
    <w:p w:rsidR="00066DDB" w:rsidRPr="00E92571" w:rsidRDefault="00066DDB" w:rsidP="00973ACC">
      <w:pPr>
        <w:numPr>
          <w:ilvl w:val="0"/>
          <w:numId w:val="38"/>
        </w:numPr>
        <w:tabs>
          <w:tab w:val="left" w:pos="851"/>
          <w:tab w:val="left" w:pos="993"/>
        </w:tabs>
        <w:rPr>
          <w:szCs w:val="28"/>
        </w:rPr>
      </w:pPr>
      <w:r w:rsidRPr="00E92571">
        <w:rPr>
          <w:szCs w:val="28"/>
        </w:rPr>
        <w:t>implementarea, în cele mai bune condiţii, a sistemului de control managerial intern, la nivelul inspectoratului.</w:t>
      </w:r>
    </w:p>
    <w:p w:rsidR="00066DDB" w:rsidRPr="00E92571" w:rsidRDefault="00066DDB" w:rsidP="00973ACC">
      <w:pPr>
        <w:numPr>
          <w:ilvl w:val="0"/>
          <w:numId w:val="38"/>
        </w:numPr>
        <w:tabs>
          <w:tab w:val="left" w:pos="851"/>
          <w:tab w:val="left" w:pos="993"/>
        </w:tabs>
        <w:rPr>
          <w:szCs w:val="28"/>
        </w:rPr>
      </w:pPr>
      <w:r w:rsidRPr="00E92571">
        <w:rPr>
          <w:szCs w:val="28"/>
        </w:rPr>
        <w:t>monitorizarea misiunilor şi activităţilor specifice executate/desfăşurate în zona de responsabilitate.</w:t>
      </w:r>
    </w:p>
    <w:p w:rsidR="00066DDB" w:rsidRPr="00E92571" w:rsidRDefault="00066DDB" w:rsidP="00066DDB">
      <w:pPr>
        <w:tabs>
          <w:tab w:val="left" w:pos="851"/>
          <w:tab w:val="left" w:pos="993"/>
        </w:tabs>
        <w:ind w:firstLine="567"/>
        <w:rPr>
          <w:b/>
          <w:szCs w:val="28"/>
        </w:rPr>
      </w:pPr>
    </w:p>
    <w:p w:rsidR="00066DDB" w:rsidRPr="00E92571" w:rsidRDefault="00066DDB" w:rsidP="00066DDB">
      <w:pPr>
        <w:tabs>
          <w:tab w:val="left" w:pos="851"/>
          <w:tab w:val="left" w:pos="993"/>
        </w:tabs>
        <w:ind w:firstLine="567"/>
        <w:rPr>
          <w:szCs w:val="28"/>
        </w:rPr>
      </w:pPr>
      <w:r w:rsidRPr="00E92571">
        <w:rPr>
          <w:b/>
          <w:szCs w:val="28"/>
        </w:rPr>
        <w:t>RESURSE UMANE ŞI PREGĂTIRE</w:t>
      </w:r>
    </w:p>
    <w:p w:rsidR="00066DDB" w:rsidRPr="00E92571" w:rsidRDefault="00066DDB" w:rsidP="00066DDB">
      <w:pPr>
        <w:tabs>
          <w:tab w:val="left" w:pos="851"/>
          <w:tab w:val="left" w:pos="993"/>
        </w:tabs>
        <w:ind w:firstLine="567"/>
        <w:rPr>
          <w:b/>
          <w:bCs/>
          <w:iCs/>
          <w:szCs w:val="28"/>
        </w:rPr>
      </w:pPr>
      <w:r w:rsidRPr="00E92571">
        <w:rPr>
          <w:szCs w:val="28"/>
        </w:rPr>
        <w:t>La nivelul Inspectoratului de Jandarmi Judeţean Dâmboviţa,  pregătirea continuă a cadrelor s-a desfăşurat, într-o concepţie unitară, pe categorii de personal, conform Planului de pregătire a cadrelor militare din Inspectoratul de Jandarmi Judeţean Dâmboviţa în anul 2018 şi programelor de pregătire lunare întocmite, care au avut ca obiective:</w:t>
      </w:r>
    </w:p>
    <w:p w:rsidR="00066DDB" w:rsidRPr="00E92571" w:rsidRDefault="00066DDB" w:rsidP="00066DDB">
      <w:pPr>
        <w:tabs>
          <w:tab w:val="left" w:pos="851"/>
          <w:tab w:val="left" w:pos="993"/>
        </w:tabs>
        <w:ind w:firstLine="567"/>
        <w:rPr>
          <w:bCs/>
          <w:szCs w:val="28"/>
        </w:rPr>
      </w:pPr>
      <w:r w:rsidRPr="00E92571">
        <w:rPr>
          <w:szCs w:val="28"/>
        </w:rPr>
        <w:t xml:space="preserve">-  </w:t>
      </w:r>
      <w:r w:rsidRPr="00E92571">
        <w:rPr>
          <w:bCs/>
          <w:szCs w:val="28"/>
        </w:rPr>
        <w:t>creşterea nivelului de pregătire de specialitate a personalului;</w:t>
      </w:r>
    </w:p>
    <w:p w:rsidR="00066DDB" w:rsidRPr="00E92571" w:rsidRDefault="00066DDB" w:rsidP="00066DDB">
      <w:pPr>
        <w:tabs>
          <w:tab w:val="left" w:pos="851"/>
          <w:tab w:val="left" w:pos="993"/>
        </w:tabs>
        <w:ind w:firstLine="567"/>
        <w:rPr>
          <w:bCs/>
          <w:szCs w:val="28"/>
        </w:rPr>
      </w:pPr>
      <w:r w:rsidRPr="00E92571">
        <w:rPr>
          <w:bCs/>
          <w:szCs w:val="28"/>
        </w:rPr>
        <w:lastRenderedPageBreak/>
        <w:t>-  perfecţionarea deprinderilor în vederea executării tragerilor cu armamentul din dotare;</w:t>
      </w:r>
    </w:p>
    <w:p w:rsidR="00066DDB" w:rsidRPr="00E92571" w:rsidRDefault="00066DDB" w:rsidP="00066DDB">
      <w:pPr>
        <w:tabs>
          <w:tab w:val="left" w:pos="851"/>
          <w:tab w:val="left" w:pos="993"/>
        </w:tabs>
        <w:ind w:firstLine="567"/>
        <w:rPr>
          <w:bCs/>
          <w:szCs w:val="28"/>
        </w:rPr>
      </w:pPr>
      <w:r w:rsidRPr="00E92571">
        <w:rPr>
          <w:bCs/>
          <w:szCs w:val="28"/>
        </w:rPr>
        <w:t>- perfecţionarea deprinderilor şi calităţilor motrice, creşterea rezistenţei fizice şi antrenarea în executarea procedeelor de autoapărare specifice necesare executării misiunilor;</w:t>
      </w:r>
    </w:p>
    <w:p w:rsidR="00066DDB" w:rsidRPr="00E92571" w:rsidRDefault="00066DDB" w:rsidP="00066DDB">
      <w:pPr>
        <w:tabs>
          <w:tab w:val="left" w:pos="851"/>
          <w:tab w:val="left" w:pos="993"/>
        </w:tabs>
        <w:ind w:firstLine="567"/>
        <w:rPr>
          <w:bCs/>
          <w:szCs w:val="28"/>
        </w:rPr>
      </w:pPr>
      <w:r w:rsidRPr="00E92571">
        <w:rPr>
          <w:szCs w:val="28"/>
        </w:rPr>
        <w:t xml:space="preserve">- </w:t>
      </w:r>
      <w:r w:rsidRPr="00E92571">
        <w:rPr>
          <w:bCs/>
          <w:szCs w:val="28"/>
        </w:rPr>
        <w:t>sprijinirea integrării profesionale a personalului nou încadrat sau trecut dintr-un corp în altul, a studenţilor şi elevilor care au executat stagiul de practică în cadrul I.J.J. Dâmboviţa;</w:t>
      </w:r>
    </w:p>
    <w:p w:rsidR="00066DDB" w:rsidRPr="00E92571" w:rsidRDefault="00066DDB" w:rsidP="00066DDB">
      <w:pPr>
        <w:tabs>
          <w:tab w:val="left" w:pos="851"/>
          <w:tab w:val="left" w:pos="993"/>
        </w:tabs>
        <w:ind w:firstLine="567"/>
        <w:rPr>
          <w:b/>
          <w:i/>
          <w:szCs w:val="28"/>
          <w:u w:val="single"/>
        </w:rPr>
      </w:pPr>
      <w:r w:rsidRPr="00E92571">
        <w:rPr>
          <w:bCs/>
          <w:szCs w:val="28"/>
        </w:rPr>
        <w:t>-  sprijinirea dezvoltării carierei personalului.</w:t>
      </w:r>
    </w:p>
    <w:p w:rsidR="00066DDB" w:rsidRPr="00E92571" w:rsidRDefault="00066DDB" w:rsidP="00066DDB">
      <w:pPr>
        <w:tabs>
          <w:tab w:val="left" w:pos="851"/>
          <w:tab w:val="left" w:pos="993"/>
        </w:tabs>
        <w:ind w:firstLine="567"/>
        <w:rPr>
          <w:b/>
          <w:i/>
          <w:szCs w:val="28"/>
          <w:u w:val="single"/>
        </w:rPr>
      </w:pPr>
    </w:p>
    <w:p w:rsidR="00066DDB" w:rsidRPr="00E92571" w:rsidRDefault="00066DDB" w:rsidP="00066DDB">
      <w:pPr>
        <w:tabs>
          <w:tab w:val="left" w:pos="851"/>
          <w:tab w:val="left" w:pos="993"/>
        </w:tabs>
        <w:ind w:firstLine="567"/>
        <w:rPr>
          <w:b/>
          <w:bCs/>
          <w:szCs w:val="28"/>
        </w:rPr>
      </w:pPr>
    </w:p>
    <w:p w:rsidR="00066DDB" w:rsidRPr="00E92571" w:rsidRDefault="00066DDB" w:rsidP="00066DDB">
      <w:pPr>
        <w:tabs>
          <w:tab w:val="left" w:pos="851"/>
          <w:tab w:val="left" w:pos="993"/>
        </w:tabs>
        <w:ind w:firstLine="567"/>
        <w:rPr>
          <w:szCs w:val="28"/>
        </w:rPr>
      </w:pPr>
      <w:r w:rsidRPr="00E92571">
        <w:rPr>
          <w:b/>
          <w:bCs/>
          <w:szCs w:val="28"/>
        </w:rPr>
        <w:t>LOGISTICĂ</w:t>
      </w:r>
    </w:p>
    <w:p w:rsidR="00066DDB" w:rsidRPr="00E92571" w:rsidRDefault="00066DDB" w:rsidP="00066DDB">
      <w:pPr>
        <w:tabs>
          <w:tab w:val="left" w:pos="851"/>
          <w:tab w:val="left" w:pos="993"/>
        </w:tabs>
        <w:ind w:firstLine="567"/>
        <w:rPr>
          <w:b/>
          <w:szCs w:val="28"/>
        </w:rPr>
      </w:pPr>
      <w:r w:rsidRPr="00E92571">
        <w:rPr>
          <w:szCs w:val="28"/>
        </w:rPr>
        <w:tab/>
        <w:t>În perioada analizată, activităţile de suport s-au realizat prin exploatarea tuturor oportunităţilor pentru îndeplinirea cu eficienţă a activităţilor şi responsabilităţilor necesare atingerii obiectivelor stabilite prin legi, ordine şi instrucţiuni de linie, potrivit competenţelor.</w:t>
      </w:r>
    </w:p>
    <w:p w:rsidR="00066DDB" w:rsidRPr="00E92571" w:rsidRDefault="00066DDB" w:rsidP="00066DDB">
      <w:pPr>
        <w:tabs>
          <w:tab w:val="left" w:pos="851"/>
          <w:tab w:val="left" w:pos="993"/>
        </w:tabs>
        <w:ind w:firstLine="567"/>
        <w:rPr>
          <w:b/>
          <w:szCs w:val="28"/>
        </w:rPr>
      </w:pPr>
    </w:p>
    <w:p w:rsidR="00066DDB" w:rsidRPr="00E92571" w:rsidRDefault="00066DDB" w:rsidP="00066DDB">
      <w:pPr>
        <w:tabs>
          <w:tab w:val="left" w:pos="851"/>
          <w:tab w:val="left" w:pos="993"/>
        </w:tabs>
        <w:ind w:firstLine="567"/>
        <w:rPr>
          <w:b/>
          <w:szCs w:val="28"/>
        </w:rPr>
      </w:pPr>
      <w:r w:rsidRPr="00E92571">
        <w:rPr>
          <w:b/>
          <w:szCs w:val="28"/>
        </w:rPr>
        <w:t>CREŞTEREA PERFORMANŢEI ACTIVITĂŢILOR OPERATIVE</w:t>
      </w:r>
    </w:p>
    <w:p w:rsidR="00066DDB" w:rsidRPr="00E92571" w:rsidRDefault="00066DDB" w:rsidP="00066DDB">
      <w:pPr>
        <w:tabs>
          <w:tab w:val="left" w:pos="851"/>
          <w:tab w:val="left" w:pos="993"/>
        </w:tabs>
        <w:ind w:firstLine="567"/>
        <w:rPr>
          <w:szCs w:val="28"/>
        </w:rPr>
      </w:pPr>
      <w:r w:rsidRPr="00E92571">
        <w:rPr>
          <w:szCs w:val="28"/>
        </w:rPr>
        <w:t>În conformitate cu Planul Strategic Instituţional al M.A.I. pentru perioada 2018 – 2020, eforturile întreprinse la nivelul structurilor cu atribuţii în garantarea respectării tuturor drepturilor şi libertăţilor cetăţeneşti şi apărarea securităţii interne, se vor axa pe o abordare activă, coerentă şi concertată care vizează construirea unui sistem eficient de ordine şi siguranţă publică, orientat proactiv către nevoile de securitate şi în serviciul cetăţenilor contribuind astfel la crearea unui mediu sigur în care oamenii să se simtă protejaţi şi în siguranţă.</w:t>
      </w:r>
    </w:p>
    <w:p w:rsidR="00C61D64" w:rsidRPr="00E92571" w:rsidRDefault="00C61D64" w:rsidP="00066DDB">
      <w:pPr>
        <w:tabs>
          <w:tab w:val="left" w:pos="851"/>
          <w:tab w:val="left" w:pos="993"/>
        </w:tabs>
        <w:ind w:firstLine="567"/>
        <w:rPr>
          <w:szCs w:val="28"/>
          <w:lang/>
        </w:rPr>
      </w:pPr>
      <w:r w:rsidRPr="00E92571">
        <w:rPr>
          <w:szCs w:val="28"/>
        </w:rPr>
        <w:t xml:space="preserve">    P</w:t>
      </w:r>
      <w:r w:rsidRPr="00E92571">
        <w:rPr>
          <w:szCs w:val="28"/>
          <w:lang/>
        </w:rPr>
        <w:t xml:space="preserve">rincipalele actiuni inteprinse de </w:t>
      </w:r>
      <w:r w:rsidRPr="00E92571">
        <w:rPr>
          <w:b/>
          <w:i/>
          <w:szCs w:val="28"/>
        </w:rPr>
        <w:t xml:space="preserve">Inspectoratul pentru Situaţii de Urgenţă “Basarab I” al Judeţului Dâmboviţa </w:t>
      </w:r>
      <w:r w:rsidRPr="00E92571">
        <w:rPr>
          <w:szCs w:val="28"/>
        </w:rPr>
        <w:t>au fost:</w:t>
      </w:r>
    </w:p>
    <w:p w:rsidR="00C41A81" w:rsidRPr="00E92571" w:rsidRDefault="00C41A81" w:rsidP="00C41A81">
      <w:pPr>
        <w:rPr>
          <w:b/>
          <w:szCs w:val="28"/>
        </w:rPr>
      </w:pPr>
      <w:r w:rsidRPr="00E92571">
        <w:rPr>
          <w:b/>
          <w:szCs w:val="28"/>
        </w:rPr>
        <w:t xml:space="preserve">1: </w:t>
      </w:r>
      <w:r w:rsidRPr="00E92571">
        <w:rPr>
          <w:b/>
          <w:i/>
          <w:szCs w:val="28"/>
        </w:rPr>
        <w:t>Reducerea numărului de obiective puse în funcțiune, care funcționează fără autorizație de securitate la incendiu</w:t>
      </w:r>
    </w:p>
    <w:p w:rsidR="00C41A81" w:rsidRPr="00E92571" w:rsidRDefault="00C41A81" w:rsidP="00973ACC">
      <w:pPr>
        <w:numPr>
          <w:ilvl w:val="0"/>
          <w:numId w:val="41"/>
        </w:numPr>
        <w:rPr>
          <w:szCs w:val="28"/>
        </w:rPr>
      </w:pPr>
      <w:r w:rsidRPr="00E92571">
        <w:rPr>
          <w:szCs w:val="28"/>
        </w:rPr>
        <w:t>s-au solicitat informaţii de la cele 89 de localităţi din judeţ şi de la instituţile de interes judeţene în vederea actualizării evidenţelor;</w:t>
      </w:r>
    </w:p>
    <w:p w:rsidR="00C41A81" w:rsidRPr="00E92571" w:rsidRDefault="00C41A81" w:rsidP="00973ACC">
      <w:pPr>
        <w:numPr>
          <w:ilvl w:val="0"/>
          <w:numId w:val="41"/>
        </w:numPr>
        <w:rPr>
          <w:szCs w:val="28"/>
        </w:rPr>
      </w:pPr>
      <w:r w:rsidRPr="00E92571">
        <w:rPr>
          <w:szCs w:val="28"/>
        </w:rPr>
        <w:t>s-au actualizat evidenţele cu operatorii economici şi instituţiile din zona de competenţă;</w:t>
      </w:r>
    </w:p>
    <w:p w:rsidR="00C41A81" w:rsidRPr="00E92571" w:rsidRDefault="00C41A81" w:rsidP="00973ACC">
      <w:pPr>
        <w:numPr>
          <w:ilvl w:val="0"/>
          <w:numId w:val="41"/>
        </w:numPr>
        <w:rPr>
          <w:szCs w:val="28"/>
        </w:rPr>
      </w:pPr>
      <w:r w:rsidRPr="00E92571">
        <w:rPr>
          <w:szCs w:val="28"/>
        </w:rPr>
        <w:t>s-au efectuat un număr de 6 audituri la persoanele autorizate pentru efectuarea lucrărilor în domeniul apărării incendiilor;</w:t>
      </w:r>
    </w:p>
    <w:p w:rsidR="00C41A81" w:rsidRPr="00E92571" w:rsidRDefault="00C41A81" w:rsidP="00973ACC">
      <w:pPr>
        <w:numPr>
          <w:ilvl w:val="0"/>
          <w:numId w:val="41"/>
        </w:numPr>
        <w:rPr>
          <w:szCs w:val="28"/>
        </w:rPr>
      </w:pPr>
      <w:r w:rsidRPr="00E92571">
        <w:rPr>
          <w:szCs w:val="28"/>
        </w:rPr>
        <w:t>s-a sporit exigenţa prin aplicarea sancţiunilor contravenţionale în cazul neobţinerii avizului/autorizaţiei de securitate la incendiu la operatori economici/instituţii/localităţi;</w:t>
      </w:r>
    </w:p>
    <w:p w:rsidR="00C41A81" w:rsidRPr="00E92571" w:rsidRDefault="00C41A81" w:rsidP="00973ACC">
      <w:pPr>
        <w:numPr>
          <w:ilvl w:val="0"/>
          <w:numId w:val="41"/>
        </w:numPr>
        <w:rPr>
          <w:szCs w:val="28"/>
        </w:rPr>
      </w:pPr>
      <w:r w:rsidRPr="00E92571">
        <w:rPr>
          <w:szCs w:val="28"/>
        </w:rPr>
        <w:t>s-a acordat asistenţă tehnică de specialitate la 137 de operatori economici/instituţii/localităţi.</w:t>
      </w:r>
    </w:p>
    <w:p w:rsidR="00C41A81" w:rsidRPr="00E92571" w:rsidRDefault="00C41A81" w:rsidP="00C41A81">
      <w:pPr>
        <w:ind w:left="1069"/>
        <w:rPr>
          <w:szCs w:val="28"/>
        </w:rPr>
      </w:pPr>
    </w:p>
    <w:p w:rsidR="00C41A81" w:rsidRPr="00E92571" w:rsidRDefault="00C41A81" w:rsidP="00C41A81">
      <w:pPr>
        <w:rPr>
          <w:b/>
          <w:szCs w:val="28"/>
        </w:rPr>
      </w:pPr>
      <w:r w:rsidRPr="00E92571">
        <w:rPr>
          <w:b/>
          <w:szCs w:val="28"/>
        </w:rPr>
        <w:t xml:space="preserve"> 2: </w:t>
      </w:r>
      <w:r w:rsidRPr="00E92571">
        <w:rPr>
          <w:b/>
          <w:i/>
          <w:szCs w:val="28"/>
        </w:rPr>
        <w:t>Scăderea numărului de victime și a numărului de incendii la gospodăriile populației din mediu rural</w:t>
      </w:r>
    </w:p>
    <w:p w:rsidR="00C41A81" w:rsidRPr="00E92571" w:rsidRDefault="00C41A81" w:rsidP="00973ACC">
      <w:pPr>
        <w:numPr>
          <w:ilvl w:val="0"/>
          <w:numId w:val="41"/>
        </w:numPr>
        <w:ind w:left="1066"/>
        <w:rPr>
          <w:szCs w:val="28"/>
        </w:rPr>
      </w:pPr>
      <w:r w:rsidRPr="00E92571">
        <w:rPr>
          <w:szCs w:val="28"/>
        </w:rPr>
        <w:t>s-a verificat modul de aplicare al prevederilor legale privind apărarea împotriva incendiilor la 11 localităţi;</w:t>
      </w:r>
    </w:p>
    <w:p w:rsidR="00C41A81" w:rsidRPr="00E92571" w:rsidRDefault="00C41A81" w:rsidP="00973ACC">
      <w:pPr>
        <w:numPr>
          <w:ilvl w:val="0"/>
          <w:numId w:val="41"/>
        </w:numPr>
        <w:ind w:left="1066"/>
        <w:rPr>
          <w:szCs w:val="28"/>
        </w:rPr>
      </w:pPr>
      <w:r w:rsidRPr="00E92571">
        <w:rPr>
          <w:szCs w:val="28"/>
        </w:rPr>
        <w:lastRenderedPageBreak/>
        <w:t>s-au executat controalelele tematice împreună cu responsabili din cadrul Direcţiei Silvice Dâmboviţa la fondul forestier precum şi pe traseele/zonele turistice din interiorul/adiacente.</w:t>
      </w:r>
    </w:p>
    <w:p w:rsidR="00C41A81" w:rsidRPr="00E92571" w:rsidRDefault="00C41A81" w:rsidP="00C41A81">
      <w:pPr>
        <w:ind w:left="1066"/>
        <w:rPr>
          <w:szCs w:val="28"/>
        </w:rPr>
      </w:pPr>
    </w:p>
    <w:p w:rsidR="00C41A81" w:rsidRPr="00E92571" w:rsidRDefault="00C41A81" w:rsidP="00C41A81">
      <w:pPr>
        <w:rPr>
          <w:b/>
          <w:szCs w:val="28"/>
        </w:rPr>
      </w:pPr>
      <w:r w:rsidRPr="00E92571">
        <w:rPr>
          <w:b/>
          <w:szCs w:val="28"/>
        </w:rPr>
        <w:t xml:space="preserve"> 3: </w:t>
      </w:r>
      <w:r w:rsidRPr="00E92571">
        <w:rPr>
          <w:b/>
          <w:i/>
          <w:szCs w:val="28"/>
        </w:rPr>
        <w:t>Scăderea numărului de incendii generate de focul deschis utilizat la arderea de miriști, vegetație uscată și resturi vegetale</w:t>
      </w:r>
      <w:r w:rsidRPr="00E92571">
        <w:rPr>
          <w:b/>
          <w:szCs w:val="28"/>
        </w:rPr>
        <w:t xml:space="preserve"> </w:t>
      </w:r>
    </w:p>
    <w:p w:rsidR="00C41A81" w:rsidRPr="00E92571" w:rsidRDefault="00C41A81" w:rsidP="00973ACC">
      <w:pPr>
        <w:numPr>
          <w:ilvl w:val="0"/>
          <w:numId w:val="41"/>
        </w:numPr>
        <w:tabs>
          <w:tab w:val="left" w:pos="1080"/>
        </w:tabs>
        <w:ind w:left="706" w:firstLine="14"/>
        <w:rPr>
          <w:b/>
          <w:szCs w:val="28"/>
        </w:rPr>
      </w:pPr>
      <w:r w:rsidRPr="00E92571">
        <w:rPr>
          <w:szCs w:val="28"/>
        </w:rPr>
        <w:t>au fost elaborate şi remise mass-mediei locale a 8 materiale cu caracter preventiv privind: măsuri şi recomandări preventive pentru igienizarea terenurilor, grădinilor şi livezilor prin arderea resturilor vegetale, a gunoaielor, deşeurilor şi a vegetaţiei uscate; prevenirea incendiilor la fondul forestier; recomandări preventive pentru minivacanţa de 1 Mai; măsuri de prevenire a incendiilor specifice campaniei de recoltare a cerealelor.</w:t>
      </w:r>
    </w:p>
    <w:p w:rsidR="00C41A81" w:rsidRPr="00E92571" w:rsidRDefault="00C41A81" w:rsidP="00C41A81">
      <w:pPr>
        <w:rPr>
          <w:b/>
          <w:szCs w:val="28"/>
        </w:rPr>
      </w:pPr>
    </w:p>
    <w:p w:rsidR="00C41A81" w:rsidRPr="00E92571" w:rsidRDefault="00C41A81" w:rsidP="00C41A81">
      <w:pPr>
        <w:rPr>
          <w:b/>
          <w:i/>
          <w:szCs w:val="28"/>
        </w:rPr>
      </w:pPr>
      <w:r w:rsidRPr="00E92571">
        <w:rPr>
          <w:b/>
          <w:szCs w:val="28"/>
        </w:rPr>
        <w:t xml:space="preserve"> 4: </w:t>
      </w:r>
      <w:r w:rsidRPr="00E92571">
        <w:rPr>
          <w:b/>
          <w:i/>
          <w:szCs w:val="28"/>
        </w:rPr>
        <w:t xml:space="preserve">Implementarea prevederilor Legii nr. 59/2016 privind controlul asupra pericolelor de accident major în care sunt implicate substanțe periculoase </w:t>
      </w:r>
    </w:p>
    <w:p w:rsidR="00C41A81" w:rsidRPr="00E92571" w:rsidRDefault="00C41A81" w:rsidP="00973ACC">
      <w:pPr>
        <w:numPr>
          <w:ilvl w:val="0"/>
          <w:numId w:val="41"/>
        </w:numPr>
        <w:rPr>
          <w:szCs w:val="28"/>
        </w:rPr>
      </w:pPr>
      <w:r w:rsidRPr="00E92571">
        <w:rPr>
          <w:szCs w:val="28"/>
        </w:rPr>
        <w:t>s-a participat la 4 exerciţii de testare a planurilor de urgenţă internă la operatori SEVESO.</w:t>
      </w:r>
    </w:p>
    <w:p w:rsidR="00C41A81" w:rsidRPr="00E92571" w:rsidRDefault="00C41A81" w:rsidP="00C41A81">
      <w:pPr>
        <w:ind w:firstLine="706"/>
        <w:rPr>
          <w:b/>
          <w:szCs w:val="28"/>
        </w:rPr>
      </w:pPr>
    </w:p>
    <w:p w:rsidR="00C41A81" w:rsidRPr="00E92571" w:rsidRDefault="00C41A81" w:rsidP="00C41A81">
      <w:pPr>
        <w:rPr>
          <w:b/>
          <w:i/>
          <w:szCs w:val="28"/>
        </w:rPr>
      </w:pPr>
      <w:r w:rsidRPr="00E92571">
        <w:rPr>
          <w:b/>
          <w:szCs w:val="28"/>
        </w:rPr>
        <w:t xml:space="preserve"> 5: </w:t>
      </w:r>
      <w:r w:rsidRPr="00E92571">
        <w:rPr>
          <w:b/>
          <w:i/>
          <w:szCs w:val="28"/>
        </w:rPr>
        <w:t>Continuarea și diversificarea formelor și mijloacelor de informare preventivă</w:t>
      </w:r>
    </w:p>
    <w:p w:rsidR="00C41A81" w:rsidRPr="00E92571" w:rsidRDefault="00C41A81" w:rsidP="00973ACC">
      <w:pPr>
        <w:numPr>
          <w:ilvl w:val="0"/>
          <w:numId w:val="42"/>
        </w:numPr>
        <w:ind w:left="1080"/>
        <w:rPr>
          <w:szCs w:val="28"/>
        </w:rPr>
      </w:pPr>
      <w:r w:rsidRPr="00E92571">
        <w:rPr>
          <w:szCs w:val="28"/>
        </w:rPr>
        <w:t>6 puncte de informare preventivă;</w:t>
      </w:r>
    </w:p>
    <w:p w:rsidR="00C41A81" w:rsidRPr="00E92571" w:rsidRDefault="00C41A81" w:rsidP="00973ACC">
      <w:pPr>
        <w:numPr>
          <w:ilvl w:val="0"/>
          <w:numId w:val="42"/>
        </w:numPr>
        <w:spacing w:line="276" w:lineRule="auto"/>
        <w:ind w:left="1080"/>
        <w:contextualSpacing/>
        <w:rPr>
          <w:szCs w:val="28"/>
        </w:rPr>
      </w:pPr>
      <w:r w:rsidRPr="00E92571">
        <w:rPr>
          <w:szCs w:val="28"/>
        </w:rPr>
        <w:t>au fost elaborate 47 materiale de presă care au fost remise mass-mediei;</w:t>
      </w:r>
    </w:p>
    <w:p w:rsidR="00C41A81" w:rsidRPr="00E92571" w:rsidRDefault="00C41A81" w:rsidP="00973ACC">
      <w:pPr>
        <w:numPr>
          <w:ilvl w:val="0"/>
          <w:numId w:val="42"/>
        </w:numPr>
        <w:spacing w:line="276" w:lineRule="auto"/>
        <w:ind w:left="1080"/>
        <w:contextualSpacing/>
        <w:rPr>
          <w:szCs w:val="28"/>
        </w:rPr>
      </w:pPr>
      <w:r w:rsidRPr="00E92571">
        <w:rPr>
          <w:szCs w:val="28"/>
        </w:rPr>
        <w:t>au fost elaborate și remise mass-media locală 14 de materiale cu caracter preventiv privind: măsuri şi recomandări preventive pentru igienizarea terenurilor, grădinilor şi livezilor prin arderea resturilor vegetale, a gunoaielor, deşeurilor şi a vegetaţiei uscate; măsuri pentru prevenirea incendiilor la lăcaşurile de cult, cu ocazia Sfintelor Sărbători Pascale; recomandări preventive pentru minivacanţa de 1 Mai; măsuri de protecţie şi comportare a populaţiei în caz de accident chimic; măsuri minimale de apărare împotriva incendiilor şi de prevenire a situaţiilor de urgenţă pe timpul desfășurării evenimentului „Noaptea Muzeelor”; măsuri de protecţie şi comportare a populaţiei în caz de accident hidrotehnic; măsuri de prevenire a incendiilor pe timpul campaniei agricole de vară;</w:t>
      </w:r>
    </w:p>
    <w:p w:rsidR="00C41A81" w:rsidRPr="00E92571" w:rsidRDefault="00C41A81" w:rsidP="00973ACC">
      <w:pPr>
        <w:numPr>
          <w:ilvl w:val="0"/>
          <w:numId w:val="42"/>
        </w:numPr>
        <w:spacing w:line="276" w:lineRule="auto"/>
        <w:ind w:left="1080"/>
        <w:contextualSpacing/>
        <w:rPr>
          <w:szCs w:val="28"/>
        </w:rPr>
      </w:pPr>
      <w:r w:rsidRPr="00E92571">
        <w:rPr>
          <w:szCs w:val="28"/>
        </w:rPr>
        <w:t>în urma unor convenții de colaborare cu posturile locale de radio și televiziune, se difuzează materiale audio-video ale Campaniilor Naționale de Informare și Pregătire a Populației ”Nu tremur la cutremur” și R.I.S.C.</w:t>
      </w:r>
    </w:p>
    <w:p w:rsidR="00C41A81" w:rsidRPr="00E92571" w:rsidRDefault="00C41A81" w:rsidP="00C41A81">
      <w:pPr>
        <w:ind w:left="1789"/>
        <w:rPr>
          <w:szCs w:val="28"/>
        </w:rPr>
      </w:pPr>
    </w:p>
    <w:p w:rsidR="00C41A81" w:rsidRPr="00E92571" w:rsidRDefault="00C41A81" w:rsidP="00C41A81">
      <w:pPr>
        <w:rPr>
          <w:b/>
          <w:szCs w:val="28"/>
        </w:rPr>
      </w:pPr>
      <w:r w:rsidRPr="00E92571">
        <w:rPr>
          <w:b/>
          <w:szCs w:val="28"/>
        </w:rPr>
        <w:t xml:space="preserve"> 6: </w:t>
      </w:r>
      <w:r w:rsidRPr="00E92571">
        <w:rPr>
          <w:b/>
          <w:i/>
          <w:szCs w:val="28"/>
        </w:rPr>
        <w:t>Consolidarea capacităţii de pregătire în situaţii de urgenţă a populaţiei, autorităţilor, precum şi instituţiilor şi operatorilor privaţi</w:t>
      </w:r>
    </w:p>
    <w:p w:rsidR="00C41A81" w:rsidRPr="00E92571" w:rsidRDefault="00C41A81" w:rsidP="00973ACC">
      <w:pPr>
        <w:pStyle w:val="ListParagraph"/>
        <w:numPr>
          <w:ilvl w:val="0"/>
          <w:numId w:val="14"/>
        </w:numPr>
        <w:shd w:val="clear" w:color="auto" w:fill="FFFFFF"/>
        <w:spacing w:after="0"/>
        <w:jc w:val="both"/>
        <w:rPr>
          <w:rFonts w:ascii="Times New Roman" w:hAnsi="Times New Roman"/>
          <w:sz w:val="28"/>
          <w:szCs w:val="28"/>
        </w:rPr>
      </w:pPr>
      <w:r w:rsidRPr="00E92571">
        <w:rPr>
          <w:rFonts w:ascii="Times New Roman" w:hAnsi="Times New Roman"/>
          <w:sz w:val="28"/>
          <w:szCs w:val="28"/>
        </w:rPr>
        <w:t>1 instruire a șefilor serviciilor voluntare pentru situații de urgență privind executarea activităților preventive specifice;</w:t>
      </w:r>
    </w:p>
    <w:p w:rsidR="00C41A81" w:rsidRPr="00E92571" w:rsidRDefault="00C41A81" w:rsidP="00973ACC">
      <w:pPr>
        <w:pStyle w:val="ListParagraph"/>
        <w:numPr>
          <w:ilvl w:val="0"/>
          <w:numId w:val="14"/>
        </w:numPr>
        <w:shd w:val="clear" w:color="auto" w:fill="FFFFFF"/>
        <w:spacing w:after="0"/>
        <w:jc w:val="both"/>
        <w:rPr>
          <w:rFonts w:ascii="Times New Roman" w:hAnsi="Times New Roman"/>
          <w:sz w:val="28"/>
          <w:szCs w:val="28"/>
        </w:rPr>
      </w:pPr>
      <w:r w:rsidRPr="00E92571">
        <w:rPr>
          <w:rFonts w:ascii="Times New Roman" w:hAnsi="Times New Roman"/>
          <w:sz w:val="28"/>
          <w:szCs w:val="28"/>
        </w:rPr>
        <w:t>3 activități de educație preventivă la   instituții de învățământ (școli) la care au participat circa 400 de elevi și cadre didactice;</w:t>
      </w:r>
    </w:p>
    <w:p w:rsidR="00C41A81" w:rsidRPr="00E92571" w:rsidRDefault="00C41A81" w:rsidP="00973ACC">
      <w:pPr>
        <w:pStyle w:val="ListParagraph"/>
        <w:numPr>
          <w:ilvl w:val="0"/>
          <w:numId w:val="14"/>
        </w:numPr>
        <w:shd w:val="clear" w:color="auto" w:fill="FFFFFF"/>
        <w:spacing w:after="0"/>
        <w:jc w:val="both"/>
        <w:rPr>
          <w:rFonts w:ascii="Times New Roman" w:hAnsi="Times New Roman"/>
          <w:sz w:val="28"/>
          <w:szCs w:val="28"/>
        </w:rPr>
      </w:pPr>
      <w:r w:rsidRPr="00E92571">
        <w:rPr>
          <w:rFonts w:ascii="Times New Roman" w:hAnsi="Times New Roman"/>
          <w:sz w:val="28"/>
          <w:szCs w:val="28"/>
        </w:rPr>
        <w:lastRenderedPageBreak/>
        <w:t>13 activități de educație preventivă desfășurate la sediul subunităților pe timpul programului național ”Școala altfel”, la care au participat aproximativ 1000 de preșcolari, elevi, cadre didactice și aparținători;</w:t>
      </w:r>
    </w:p>
    <w:p w:rsidR="00C41A81" w:rsidRPr="00E92571" w:rsidRDefault="00C41A81" w:rsidP="00973ACC">
      <w:pPr>
        <w:pStyle w:val="ListParagraph"/>
        <w:numPr>
          <w:ilvl w:val="0"/>
          <w:numId w:val="14"/>
        </w:numPr>
        <w:spacing w:after="0"/>
        <w:jc w:val="both"/>
        <w:rPr>
          <w:rFonts w:ascii="Times New Roman" w:hAnsi="Times New Roman"/>
          <w:sz w:val="28"/>
          <w:szCs w:val="28"/>
        </w:rPr>
      </w:pPr>
      <w:r w:rsidRPr="00E92571">
        <w:rPr>
          <w:rFonts w:ascii="Times New Roman" w:hAnsi="Times New Roman"/>
          <w:sz w:val="28"/>
          <w:szCs w:val="28"/>
        </w:rPr>
        <w:t>participarea cadrelor militare și a voluntarilor inspectoratului la 2 activitățile de educație preventivă în zona Padina-Peștera;</w:t>
      </w:r>
    </w:p>
    <w:p w:rsidR="00C41A81" w:rsidRPr="00E92571" w:rsidRDefault="00C41A81" w:rsidP="00973ACC">
      <w:pPr>
        <w:pStyle w:val="ListParagraph"/>
        <w:numPr>
          <w:ilvl w:val="0"/>
          <w:numId w:val="14"/>
        </w:numPr>
        <w:spacing w:after="0"/>
        <w:jc w:val="both"/>
        <w:rPr>
          <w:rFonts w:ascii="Times New Roman" w:hAnsi="Times New Roman"/>
          <w:sz w:val="28"/>
          <w:szCs w:val="28"/>
        </w:rPr>
      </w:pPr>
      <w:r w:rsidRPr="00E92571">
        <w:rPr>
          <w:rFonts w:ascii="Times New Roman" w:hAnsi="Times New Roman"/>
          <w:sz w:val="28"/>
          <w:szCs w:val="28"/>
        </w:rPr>
        <w:t>diseminarea de materiale informative către populație prin intermediul personalului serviciilor voluntare pentru situații de urgență;</w:t>
      </w:r>
    </w:p>
    <w:p w:rsidR="00C41A81" w:rsidRPr="00E92571" w:rsidRDefault="00C41A81" w:rsidP="00973ACC">
      <w:pPr>
        <w:pStyle w:val="ListParagraph"/>
        <w:numPr>
          <w:ilvl w:val="0"/>
          <w:numId w:val="14"/>
        </w:numPr>
        <w:shd w:val="clear" w:color="auto" w:fill="FFFFFF"/>
        <w:spacing w:after="0"/>
        <w:jc w:val="both"/>
        <w:rPr>
          <w:rFonts w:ascii="Times New Roman" w:hAnsi="Times New Roman"/>
          <w:sz w:val="28"/>
          <w:szCs w:val="28"/>
        </w:rPr>
      </w:pPr>
      <w:r w:rsidRPr="00E92571">
        <w:rPr>
          <w:rFonts w:ascii="Times New Roman" w:hAnsi="Times New Roman"/>
          <w:sz w:val="28"/>
          <w:szCs w:val="28"/>
        </w:rPr>
        <w:t>au fost efectuate demersurile pentru informarea privind participarea la cursuri, conform planificărilor, a personalului cu funcții de conducere din administrația publică județeană și locală;</w:t>
      </w:r>
    </w:p>
    <w:p w:rsidR="00C41A81" w:rsidRPr="00E92571" w:rsidRDefault="00C41A81" w:rsidP="00973ACC">
      <w:pPr>
        <w:pStyle w:val="ListParagraph"/>
        <w:numPr>
          <w:ilvl w:val="0"/>
          <w:numId w:val="14"/>
        </w:numPr>
        <w:spacing w:after="0" w:line="240" w:lineRule="auto"/>
        <w:jc w:val="both"/>
        <w:rPr>
          <w:rFonts w:ascii="Times New Roman" w:hAnsi="Times New Roman"/>
          <w:sz w:val="28"/>
          <w:szCs w:val="28"/>
        </w:rPr>
      </w:pPr>
      <w:r w:rsidRPr="00E92571">
        <w:rPr>
          <w:rFonts w:ascii="Times New Roman" w:hAnsi="Times New Roman"/>
          <w:sz w:val="28"/>
          <w:szCs w:val="28"/>
        </w:rPr>
        <w:t>s-a asigurat asistenţa tehnică, în scris, pe probleme privind funcţionarea SPSU în urma unei solicitări;</w:t>
      </w:r>
    </w:p>
    <w:p w:rsidR="00C41A81" w:rsidRPr="00E92571" w:rsidRDefault="00C41A81" w:rsidP="00973ACC">
      <w:pPr>
        <w:pStyle w:val="ListParagraph"/>
        <w:numPr>
          <w:ilvl w:val="0"/>
          <w:numId w:val="14"/>
        </w:numPr>
        <w:shd w:val="clear" w:color="auto" w:fill="FFFFFF"/>
        <w:spacing w:after="0"/>
        <w:jc w:val="both"/>
        <w:rPr>
          <w:rFonts w:ascii="Times New Roman" w:hAnsi="Times New Roman"/>
          <w:sz w:val="28"/>
          <w:szCs w:val="28"/>
        </w:rPr>
      </w:pPr>
      <w:r w:rsidRPr="00E92571">
        <w:rPr>
          <w:rFonts w:ascii="Times New Roman" w:hAnsi="Times New Roman"/>
          <w:sz w:val="28"/>
          <w:szCs w:val="28"/>
        </w:rPr>
        <w:t>s-au desfășurat concursurile cercurilor de elevi: "Prietenii Pompierilor" și "Cu viaţa mea apăr viaţa" - etape zonale şi etape judeţene;</w:t>
      </w:r>
    </w:p>
    <w:p w:rsidR="00C41A81" w:rsidRPr="00E92571" w:rsidRDefault="00C41A81" w:rsidP="00973ACC">
      <w:pPr>
        <w:pStyle w:val="ListParagraph"/>
        <w:numPr>
          <w:ilvl w:val="0"/>
          <w:numId w:val="14"/>
        </w:numPr>
        <w:shd w:val="clear" w:color="auto" w:fill="FFFFFF"/>
        <w:spacing w:after="0"/>
        <w:jc w:val="both"/>
        <w:rPr>
          <w:rFonts w:ascii="Times New Roman" w:hAnsi="Times New Roman"/>
          <w:sz w:val="28"/>
          <w:szCs w:val="28"/>
        </w:rPr>
      </w:pPr>
      <w:r w:rsidRPr="00E92571">
        <w:rPr>
          <w:rFonts w:ascii="Times New Roman" w:hAnsi="Times New Roman"/>
          <w:sz w:val="28"/>
          <w:szCs w:val="28"/>
        </w:rPr>
        <w:t>s-au organizat și desfășurat concursurile profesioniste al SVSU și SPSU – faza județeană;</w:t>
      </w:r>
    </w:p>
    <w:p w:rsidR="00C41A81" w:rsidRPr="00E92571" w:rsidRDefault="00C41A81" w:rsidP="00973ACC">
      <w:pPr>
        <w:pStyle w:val="ListParagraph"/>
        <w:numPr>
          <w:ilvl w:val="0"/>
          <w:numId w:val="14"/>
        </w:numPr>
        <w:shd w:val="clear" w:color="auto" w:fill="FFFFFF"/>
        <w:spacing w:after="0"/>
        <w:jc w:val="both"/>
        <w:rPr>
          <w:rFonts w:ascii="Times New Roman" w:hAnsi="Times New Roman"/>
          <w:sz w:val="28"/>
          <w:szCs w:val="28"/>
        </w:rPr>
      </w:pPr>
      <w:r w:rsidRPr="00E92571">
        <w:rPr>
          <w:rFonts w:ascii="Times New Roman" w:hAnsi="Times New Roman"/>
          <w:sz w:val="28"/>
          <w:szCs w:val="28"/>
        </w:rPr>
        <w:t xml:space="preserve">s-a desfășurat </w:t>
      </w:r>
      <w:r w:rsidRPr="00E92571">
        <w:rPr>
          <w:rFonts w:ascii="Times New Roman" w:hAnsi="Times New Roman"/>
          <w:bCs/>
          <w:iCs/>
          <w:sz w:val="28"/>
          <w:szCs w:val="28"/>
        </w:rPr>
        <w:t>pregătirea inițială în domeniul situațiilor de urgență și pregătire privind acordarea primului ajutor de bază a unei noi serii de voluntari</w:t>
      </w:r>
      <w:r w:rsidRPr="00E92571">
        <w:rPr>
          <w:rFonts w:ascii="Times New Roman" w:hAnsi="Times New Roman"/>
          <w:sz w:val="28"/>
          <w:szCs w:val="28"/>
        </w:rPr>
        <w:t xml:space="preserve"> „</w:t>
      </w:r>
      <w:r w:rsidRPr="00E92571">
        <w:rPr>
          <w:rFonts w:ascii="Times New Roman" w:hAnsi="Times New Roman"/>
          <w:b/>
          <w:sz w:val="28"/>
          <w:szCs w:val="28"/>
        </w:rPr>
        <w:t>Salvator din pasiune</w:t>
      </w:r>
      <w:r w:rsidRPr="00E92571">
        <w:rPr>
          <w:rFonts w:ascii="Times New Roman" w:hAnsi="Times New Roman"/>
          <w:sz w:val="28"/>
          <w:szCs w:val="28"/>
        </w:rPr>
        <w:t xml:space="preserve">”; </w:t>
      </w:r>
    </w:p>
    <w:p w:rsidR="00C41A81" w:rsidRPr="00E92571" w:rsidRDefault="00C41A81" w:rsidP="00973ACC">
      <w:pPr>
        <w:pStyle w:val="ListParagraph"/>
        <w:numPr>
          <w:ilvl w:val="0"/>
          <w:numId w:val="14"/>
        </w:numPr>
        <w:shd w:val="clear" w:color="auto" w:fill="FFFFFF"/>
        <w:spacing w:after="0"/>
        <w:jc w:val="both"/>
        <w:rPr>
          <w:rFonts w:ascii="Times New Roman" w:hAnsi="Times New Roman"/>
          <w:sz w:val="28"/>
          <w:szCs w:val="28"/>
        </w:rPr>
      </w:pPr>
      <w:r w:rsidRPr="00E92571">
        <w:rPr>
          <w:rFonts w:ascii="Times New Roman" w:hAnsi="Times New Roman"/>
          <w:sz w:val="28"/>
          <w:szCs w:val="28"/>
        </w:rPr>
        <w:t>s-a desfășurat pregătirea pentru intervenții la incendii a unei serii de 18 voluntari „</w:t>
      </w:r>
      <w:r w:rsidRPr="00E92571">
        <w:rPr>
          <w:rFonts w:ascii="Times New Roman" w:hAnsi="Times New Roman"/>
          <w:b/>
          <w:sz w:val="28"/>
          <w:szCs w:val="28"/>
        </w:rPr>
        <w:t>Salvator din pasiune</w:t>
      </w:r>
      <w:r w:rsidRPr="00E92571">
        <w:rPr>
          <w:rFonts w:ascii="Times New Roman" w:hAnsi="Times New Roman"/>
          <w:sz w:val="28"/>
          <w:szCs w:val="28"/>
        </w:rPr>
        <w:t>”.</w:t>
      </w:r>
    </w:p>
    <w:p w:rsidR="00C41A81" w:rsidRPr="00E92571" w:rsidRDefault="00C41A81" w:rsidP="00C41A81">
      <w:pPr>
        <w:spacing w:line="276" w:lineRule="auto"/>
        <w:ind w:left="360" w:firstLine="360"/>
        <w:rPr>
          <w:b/>
          <w:szCs w:val="28"/>
        </w:rPr>
      </w:pPr>
    </w:p>
    <w:p w:rsidR="00C41A81" w:rsidRPr="00E92571" w:rsidRDefault="00C41A81" w:rsidP="00C41A81">
      <w:pPr>
        <w:spacing w:line="276" w:lineRule="auto"/>
        <w:rPr>
          <w:szCs w:val="28"/>
        </w:rPr>
      </w:pPr>
      <w:r w:rsidRPr="00E92571">
        <w:rPr>
          <w:b/>
          <w:szCs w:val="28"/>
        </w:rPr>
        <w:t xml:space="preserve"> 7: </w:t>
      </w:r>
      <w:r w:rsidRPr="00E92571">
        <w:rPr>
          <w:b/>
          <w:i/>
          <w:szCs w:val="28"/>
        </w:rPr>
        <w:t>Creşterea capacităţii de răspuns integrat în situaţii de urgenţă medicală, incendii şi protecţie civilă</w:t>
      </w:r>
    </w:p>
    <w:p w:rsidR="00C41A81" w:rsidRPr="00E92571" w:rsidRDefault="00C41A81" w:rsidP="00973ACC">
      <w:pPr>
        <w:pStyle w:val="ListParagraph"/>
        <w:numPr>
          <w:ilvl w:val="0"/>
          <w:numId w:val="14"/>
        </w:numPr>
        <w:spacing w:after="0"/>
        <w:jc w:val="both"/>
        <w:rPr>
          <w:rFonts w:ascii="Times New Roman" w:hAnsi="Times New Roman"/>
          <w:bCs/>
          <w:sz w:val="28"/>
          <w:szCs w:val="28"/>
        </w:rPr>
      </w:pPr>
      <w:r w:rsidRPr="00E92571">
        <w:rPr>
          <w:rFonts w:ascii="Times New Roman" w:hAnsi="Times New Roman"/>
          <w:bCs/>
          <w:sz w:val="28"/>
          <w:szCs w:val="28"/>
        </w:rPr>
        <w:t>participarea la 3 module de pregătire organizate în Centrele de Antrenament și Pregătire de specialitate ale IGSU - 14 subofițeri;</w:t>
      </w:r>
    </w:p>
    <w:p w:rsidR="00C41A81" w:rsidRPr="00E92571" w:rsidRDefault="00C41A81" w:rsidP="00973ACC">
      <w:pPr>
        <w:pStyle w:val="ListParagraph"/>
        <w:numPr>
          <w:ilvl w:val="0"/>
          <w:numId w:val="14"/>
        </w:numPr>
        <w:spacing w:after="0"/>
        <w:jc w:val="both"/>
        <w:rPr>
          <w:rFonts w:ascii="Times New Roman" w:hAnsi="Times New Roman"/>
          <w:bCs/>
          <w:sz w:val="28"/>
          <w:szCs w:val="28"/>
        </w:rPr>
      </w:pPr>
      <w:r w:rsidRPr="00E92571">
        <w:rPr>
          <w:rFonts w:ascii="Times New Roman" w:hAnsi="Times New Roman"/>
          <w:bCs/>
          <w:sz w:val="28"/>
          <w:szCs w:val="28"/>
        </w:rPr>
        <w:t>antrenamente comune ale personalului din mai multe subunități pentru intervenție la accidente cu victime multiple și pentru intervenție la inundații cu motopompele de mare capacitate;</w:t>
      </w:r>
    </w:p>
    <w:p w:rsidR="00C41A81" w:rsidRPr="00E92571" w:rsidRDefault="00C41A81" w:rsidP="00973ACC">
      <w:pPr>
        <w:pStyle w:val="ListParagraph"/>
        <w:numPr>
          <w:ilvl w:val="0"/>
          <w:numId w:val="14"/>
        </w:numPr>
        <w:spacing w:after="0"/>
        <w:jc w:val="both"/>
        <w:rPr>
          <w:rFonts w:ascii="Times New Roman" w:hAnsi="Times New Roman"/>
          <w:bCs/>
          <w:sz w:val="28"/>
          <w:szCs w:val="28"/>
        </w:rPr>
      </w:pPr>
      <w:r w:rsidRPr="00E92571">
        <w:rPr>
          <w:rFonts w:ascii="Times New Roman" w:hAnsi="Times New Roman"/>
          <w:bCs/>
          <w:sz w:val="28"/>
          <w:szCs w:val="28"/>
        </w:rPr>
        <w:t>participare la Competiția de descarcerare și de acordare a primului ajutor calificat – faza zonă, la care am obținut locul I, calificându-ne la faza națională;</w:t>
      </w:r>
    </w:p>
    <w:p w:rsidR="00C41A81" w:rsidRPr="00E92571" w:rsidRDefault="00C41A81" w:rsidP="00973ACC">
      <w:pPr>
        <w:pStyle w:val="ListParagraph"/>
        <w:numPr>
          <w:ilvl w:val="0"/>
          <w:numId w:val="14"/>
        </w:numPr>
        <w:spacing w:after="0"/>
        <w:jc w:val="both"/>
        <w:rPr>
          <w:rFonts w:ascii="Times New Roman" w:hAnsi="Times New Roman"/>
          <w:bCs/>
          <w:sz w:val="28"/>
          <w:szCs w:val="28"/>
        </w:rPr>
      </w:pPr>
      <w:r w:rsidRPr="00E92571">
        <w:rPr>
          <w:rFonts w:ascii="Times New Roman" w:hAnsi="Times New Roman"/>
          <w:bCs/>
          <w:sz w:val="28"/>
          <w:szCs w:val="28"/>
        </w:rPr>
        <w:t>participare la faza finală a competiției ”Cel mai puternic pompier”, obținând locurile 5 și 6 la categoria peste 35 de ani;</w:t>
      </w:r>
    </w:p>
    <w:p w:rsidR="00C41A81" w:rsidRPr="00E92571" w:rsidRDefault="00C41A81" w:rsidP="00973ACC">
      <w:pPr>
        <w:pStyle w:val="ListParagraph"/>
        <w:numPr>
          <w:ilvl w:val="0"/>
          <w:numId w:val="14"/>
        </w:numPr>
        <w:spacing w:after="0"/>
        <w:jc w:val="both"/>
        <w:rPr>
          <w:rFonts w:ascii="Times New Roman" w:hAnsi="Times New Roman"/>
          <w:bCs/>
          <w:sz w:val="28"/>
          <w:szCs w:val="28"/>
        </w:rPr>
      </w:pPr>
      <w:r w:rsidRPr="00E92571">
        <w:rPr>
          <w:rFonts w:ascii="Times New Roman" w:hAnsi="Times New Roman"/>
          <w:bCs/>
          <w:sz w:val="28"/>
          <w:szCs w:val="28"/>
        </w:rPr>
        <w:t>participarea cu 2 echipaje la activități în cadrul exercițiului internațional Carpathian Blueshield 2018;</w:t>
      </w:r>
    </w:p>
    <w:p w:rsidR="00C41A81" w:rsidRPr="00E92571" w:rsidRDefault="00C41A81" w:rsidP="00973ACC">
      <w:pPr>
        <w:pStyle w:val="ListParagraph"/>
        <w:numPr>
          <w:ilvl w:val="0"/>
          <w:numId w:val="14"/>
        </w:numPr>
        <w:spacing w:after="0"/>
        <w:jc w:val="both"/>
        <w:rPr>
          <w:rFonts w:ascii="Times New Roman" w:hAnsi="Times New Roman"/>
          <w:bCs/>
          <w:sz w:val="28"/>
          <w:szCs w:val="28"/>
        </w:rPr>
      </w:pPr>
      <w:r w:rsidRPr="00E92571">
        <w:rPr>
          <w:rFonts w:ascii="Times New Roman" w:hAnsi="Times New Roman"/>
          <w:bCs/>
          <w:sz w:val="28"/>
          <w:szCs w:val="28"/>
        </w:rPr>
        <w:t>organizarea și desfășurarea unei</w:t>
      </w:r>
      <w:r w:rsidRPr="00E92571">
        <w:rPr>
          <w:rFonts w:ascii="Times New Roman" w:hAnsi="Times New Roman"/>
          <w:sz w:val="28"/>
          <w:szCs w:val="28"/>
        </w:rPr>
        <w:t xml:space="preserve"> sesiuni de antrenament privind tehnicile de salvare de la înălțime</w:t>
      </w:r>
      <w:r w:rsidRPr="00E92571">
        <w:rPr>
          <w:rFonts w:ascii="Times New Roman" w:hAnsi="Times New Roman"/>
          <w:b/>
          <w:sz w:val="28"/>
          <w:szCs w:val="28"/>
        </w:rPr>
        <w:t xml:space="preserve"> </w:t>
      </w:r>
      <w:r w:rsidRPr="00E92571">
        <w:rPr>
          <w:rFonts w:ascii="Times New Roman" w:hAnsi="Times New Roman"/>
          <w:sz w:val="28"/>
          <w:szCs w:val="28"/>
        </w:rPr>
        <w:t>a</w:t>
      </w:r>
      <w:r w:rsidRPr="00E92571">
        <w:rPr>
          <w:rFonts w:ascii="Times New Roman" w:hAnsi="Times New Roman"/>
          <w:b/>
          <w:sz w:val="28"/>
          <w:szCs w:val="28"/>
        </w:rPr>
        <w:t xml:space="preserve"> </w:t>
      </w:r>
      <w:r w:rsidRPr="00E92571">
        <w:rPr>
          <w:rFonts w:ascii="Times New Roman" w:hAnsi="Times New Roman"/>
          <w:sz w:val="28"/>
          <w:szCs w:val="28"/>
        </w:rPr>
        <w:t>personalului I.S.U. autorizat ”alpinist-intervenție”, împreună cu Serviciul Public Județean SALVAMONT - SALVASPEO Dâmbovița</w:t>
      </w:r>
      <w:r w:rsidRPr="00E92571">
        <w:rPr>
          <w:rFonts w:ascii="Times New Roman" w:hAnsi="Times New Roman"/>
          <w:bCs/>
          <w:sz w:val="28"/>
          <w:szCs w:val="28"/>
        </w:rPr>
        <w:t>;</w:t>
      </w:r>
    </w:p>
    <w:p w:rsidR="00C41A81" w:rsidRPr="00E92571" w:rsidRDefault="00C41A81" w:rsidP="00973ACC">
      <w:pPr>
        <w:pStyle w:val="ListParagraph"/>
        <w:numPr>
          <w:ilvl w:val="0"/>
          <w:numId w:val="14"/>
        </w:numPr>
        <w:spacing w:after="0"/>
        <w:jc w:val="both"/>
        <w:rPr>
          <w:rFonts w:ascii="Times New Roman" w:hAnsi="Times New Roman"/>
          <w:bCs/>
          <w:sz w:val="28"/>
          <w:szCs w:val="28"/>
        </w:rPr>
      </w:pPr>
      <w:r w:rsidRPr="00E92571">
        <w:rPr>
          <w:rFonts w:ascii="Times New Roman" w:hAnsi="Times New Roman"/>
          <w:sz w:val="28"/>
          <w:szCs w:val="28"/>
        </w:rPr>
        <w:lastRenderedPageBreak/>
        <w:t>desfășurarea unor exerciții de amploare, la nivel județean, cu angrenarea structurilor județene cu atribuții în gestionarea tipului de risc care a făcut obiectul fiecărui exercițiu, astfel:</w:t>
      </w:r>
    </w:p>
    <w:p w:rsidR="00C41A81" w:rsidRPr="00E92571" w:rsidRDefault="00C41A81" w:rsidP="00973ACC">
      <w:pPr>
        <w:numPr>
          <w:ilvl w:val="0"/>
          <w:numId w:val="39"/>
        </w:numPr>
        <w:tabs>
          <w:tab w:val="left" w:pos="0"/>
          <w:tab w:val="left" w:pos="1170"/>
        </w:tabs>
        <w:ind w:left="810" w:firstLine="0"/>
        <w:rPr>
          <w:szCs w:val="28"/>
          <w:u w:val="single"/>
        </w:rPr>
      </w:pPr>
      <w:r w:rsidRPr="00E92571">
        <w:rPr>
          <w:szCs w:val="28"/>
          <w:u w:val="single"/>
        </w:rPr>
        <w:t>aprilie:</w:t>
      </w:r>
      <w:r w:rsidRPr="00E92571">
        <w:rPr>
          <w:szCs w:val="28"/>
        </w:rPr>
        <w:t xml:space="preserve"> </w:t>
      </w:r>
      <w:r w:rsidRPr="00E92571">
        <w:rPr>
          <w:bCs/>
          <w:szCs w:val="28"/>
        </w:rPr>
        <w:t xml:space="preserve">Exerciţiul combinat </w:t>
      </w:r>
      <w:r w:rsidRPr="00E92571">
        <w:rPr>
          <w:szCs w:val="28"/>
        </w:rPr>
        <w:t xml:space="preserve">(de conducere şi cu forţe în teren) la Compania de Apă Târgoviște Dâmbovița – Secția Găești, Sector Stații apă – </w:t>
      </w:r>
      <w:r w:rsidRPr="00E92571">
        <w:rPr>
          <w:i/>
          <w:szCs w:val="28"/>
        </w:rPr>
        <w:t>Stația apă parc Găești</w:t>
      </w:r>
      <w:r w:rsidRPr="00E92571">
        <w:rPr>
          <w:szCs w:val="28"/>
        </w:rPr>
        <w:t xml:space="preserve"> (scurgeri mari de clor);</w:t>
      </w:r>
    </w:p>
    <w:p w:rsidR="00C41A81" w:rsidRPr="00E92571" w:rsidRDefault="00C41A81" w:rsidP="00973ACC">
      <w:pPr>
        <w:numPr>
          <w:ilvl w:val="0"/>
          <w:numId w:val="39"/>
        </w:numPr>
        <w:tabs>
          <w:tab w:val="left" w:pos="900"/>
          <w:tab w:val="left" w:pos="1170"/>
        </w:tabs>
        <w:ind w:left="900" w:firstLine="0"/>
        <w:rPr>
          <w:szCs w:val="28"/>
        </w:rPr>
      </w:pPr>
      <w:r w:rsidRPr="00E92571">
        <w:rPr>
          <w:szCs w:val="28"/>
          <w:u w:val="single"/>
        </w:rPr>
        <w:t>mai:</w:t>
      </w:r>
      <w:r w:rsidRPr="00E92571">
        <w:rPr>
          <w:szCs w:val="28"/>
        </w:rPr>
        <w:t xml:space="preserve"> </w:t>
      </w:r>
      <w:r w:rsidRPr="00E92571">
        <w:rPr>
          <w:bCs/>
          <w:szCs w:val="28"/>
        </w:rPr>
        <w:t xml:space="preserve">Exerciţiul combinat </w:t>
      </w:r>
      <w:r w:rsidRPr="00E92571">
        <w:rPr>
          <w:szCs w:val="28"/>
        </w:rPr>
        <w:t xml:space="preserve">(de conducere şi cu forţe în teren) cu tema: </w:t>
      </w:r>
      <w:r w:rsidRPr="00E92571">
        <w:rPr>
          <w:i/>
          <w:szCs w:val="28"/>
        </w:rPr>
        <w:t>Gestionarea unei situaţii de urgenţă generate de inundaţii în urma avarierii barajului lacului de acumulare Văcărești</w:t>
      </w:r>
      <w:r w:rsidRPr="00E92571">
        <w:rPr>
          <w:szCs w:val="28"/>
        </w:rPr>
        <w:t>;</w:t>
      </w:r>
    </w:p>
    <w:p w:rsidR="00C41A81" w:rsidRPr="00E92571" w:rsidRDefault="00C41A81" w:rsidP="00973ACC">
      <w:pPr>
        <w:numPr>
          <w:ilvl w:val="0"/>
          <w:numId w:val="39"/>
        </w:numPr>
        <w:tabs>
          <w:tab w:val="left" w:pos="900"/>
          <w:tab w:val="left" w:pos="1170"/>
        </w:tabs>
        <w:ind w:left="900" w:firstLine="0"/>
        <w:rPr>
          <w:bCs/>
          <w:szCs w:val="28"/>
        </w:rPr>
      </w:pPr>
      <w:r w:rsidRPr="00E92571">
        <w:rPr>
          <w:szCs w:val="28"/>
          <w:u w:val="single"/>
        </w:rPr>
        <w:t>iunie:</w:t>
      </w:r>
      <w:r w:rsidRPr="00E92571">
        <w:rPr>
          <w:szCs w:val="28"/>
        </w:rPr>
        <w:t xml:space="preserve"> </w:t>
      </w:r>
      <w:r w:rsidRPr="00E92571">
        <w:rPr>
          <w:bCs/>
          <w:szCs w:val="28"/>
        </w:rPr>
        <w:t>Exerciţiul cu forțe în teren privind:</w:t>
      </w:r>
    </w:p>
    <w:p w:rsidR="00C41A81" w:rsidRPr="00E92571" w:rsidRDefault="00C41A81" w:rsidP="00973ACC">
      <w:pPr>
        <w:numPr>
          <w:ilvl w:val="0"/>
          <w:numId w:val="40"/>
        </w:numPr>
        <w:tabs>
          <w:tab w:val="left" w:pos="0"/>
        </w:tabs>
        <w:ind w:hanging="66"/>
        <w:rPr>
          <w:bCs/>
          <w:i/>
          <w:szCs w:val="28"/>
        </w:rPr>
      </w:pPr>
      <w:r w:rsidRPr="00E92571">
        <w:rPr>
          <w:bCs/>
          <w:szCs w:val="28"/>
        </w:rPr>
        <w:t>Pregătirea, organizarea şi desfăşurarea acţiunilor de intervenţie pentru</w:t>
      </w:r>
      <w:r w:rsidRPr="00E92571">
        <w:rPr>
          <w:bCs/>
          <w:i/>
          <w:szCs w:val="28"/>
        </w:rPr>
        <w:t xml:space="preserve"> </w:t>
      </w:r>
      <w:r w:rsidRPr="00E92571">
        <w:rPr>
          <w:i/>
          <w:szCs w:val="28"/>
        </w:rPr>
        <w:t>Gestionarea unei situaţii de urgenţă generate de accident major pe căile de transport rutier  - autostrada A1 București - Pitești</w:t>
      </w:r>
      <w:r w:rsidRPr="00E92571">
        <w:rPr>
          <w:bCs/>
          <w:i/>
          <w:szCs w:val="28"/>
        </w:rPr>
        <w:t xml:space="preserve">. </w:t>
      </w:r>
    </w:p>
    <w:p w:rsidR="00C41A81" w:rsidRPr="00E92571" w:rsidRDefault="00C41A81" w:rsidP="00973ACC">
      <w:pPr>
        <w:numPr>
          <w:ilvl w:val="0"/>
          <w:numId w:val="40"/>
        </w:numPr>
        <w:tabs>
          <w:tab w:val="left" w:pos="0"/>
        </w:tabs>
        <w:ind w:hanging="66"/>
        <w:rPr>
          <w:i/>
          <w:szCs w:val="28"/>
        </w:rPr>
      </w:pPr>
      <w:r w:rsidRPr="00E92571">
        <w:rPr>
          <w:bCs/>
          <w:szCs w:val="28"/>
        </w:rPr>
        <w:t>Testarea viabilității</w:t>
      </w:r>
      <w:r w:rsidRPr="00E92571">
        <w:rPr>
          <w:bCs/>
          <w:i/>
          <w:szCs w:val="28"/>
        </w:rPr>
        <w:t xml:space="preserve"> Planului roșu de intervenție al județului Dâmbovița în situația dată.</w:t>
      </w:r>
    </w:p>
    <w:p w:rsidR="00C41A81" w:rsidRPr="00E92571" w:rsidRDefault="00C41A81" w:rsidP="00973ACC">
      <w:pPr>
        <w:pStyle w:val="ListParagraph"/>
        <w:numPr>
          <w:ilvl w:val="0"/>
          <w:numId w:val="14"/>
        </w:numPr>
        <w:tabs>
          <w:tab w:val="left" w:pos="0"/>
        </w:tabs>
        <w:spacing w:after="0" w:line="240" w:lineRule="auto"/>
        <w:jc w:val="both"/>
        <w:rPr>
          <w:rFonts w:ascii="Times New Roman" w:hAnsi="Times New Roman"/>
          <w:sz w:val="28"/>
          <w:szCs w:val="28"/>
        </w:rPr>
      </w:pPr>
      <w:r w:rsidRPr="00E92571">
        <w:rPr>
          <w:rFonts w:ascii="Times New Roman" w:hAnsi="Times New Roman"/>
          <w:sz w:val="28"/>
          <w:szCs w:val="28"/>
        </w:rPr>
        <w:t>organizarea și desfășurarea de ședințe pregătitoare cu instituțiile participante la exercițiile județene organizate de ISUJ Dâmbovița în trimestrul 2/2018;</w:t>
      </w:r>
    </w:p>
    <w:p w:rsidR="00C41A81" w:rsidRPr="00E92571" w:rsidRDefault="00C41A81" w:rsidP="00973ACC">
      <w:pPr>
        <w:pStyle w:val="ListParagraph"/>
        <w:numPr>
          <w:ilvl w:val="0"/>
          <w:numId w:val="14"/>
        </w:numPr>
        <w:spacing w:after="0"/>
        <w:jc w:val="both"/>
        <w:rPr>
          <w:rFonts w:ascii="Times New Roman" w:hAnsi="Times New Roman"/>
          <w:bCs/>
          <w:sz w:val="28"/>
          <w:szCs w:val="28"/>
        </w:rPr>
      </w:pPr>
      <w:r w:rsidRPr="00E92571">
        <w:rPr>
          <w:rFonts w:ascii="Times New Roman" w:hAnsi="Times New Roman"/>
          <w:sz w:val="28"/>
          <w:szCs w:val="28"/>
        </w:rPr>
        <w:t>participarea la ședințele de cooperare organizate de structurile de cooperare, IJJ Dâmbovița și IPJ Dâmbovița, care au avut drept obiect organizarea misiunilor planificate.</w:t>
      </w:r>
    </w:p>
    <w:p w:rsidR="00C41A81" w:rsidRPr="00E92571" w:rsidRDefault="00C41A81" w:rsidP="00C41A81">
      <w:pPr>
        <w:spacing w:line="276" w:lineRule="auto"/>
        <w:ind w:firstLine="720"/>
        <w:rPr>
          <w:szCs w:val="28"/>
        </w:rPr>
      </w:pPr>
    </w:p>
    <w:p w:rsidR="00C41A81" w:rsidRPr="00E92571" w:rsidRDefault="00C41A81" w:rsidP="00C41A81"/>
    <w:p w:rsidR="00C61D64" w:rsidRPr="00E92571" w:rsidRDefault="00883D52" w:rsidP="00973ACC">
      <w:pPr>
        <w:numPr>
          <w:ilvl w:val="0"/>
          <w:numId w:val="27"/>
        </w:numPr>
        <w:tabs>
          <w:tab w:val="left" w:pos="720"/>
          <w:tab w:val="left" w:pos="851"/>
        </w:tabs>
        <w:jc w:val="center"/>
        <w:rPr>
          <w:szCs w:val="28"/>
        </w:rPr>
      </w:pPr>
      <w:r w:rsidRPr="00E92571">
        <w:rPr>
          <w:b/>
          <w:i/>
          <w:szCs w:val="28"/>
          <w:u w:val="single"/>
        </w:rPr>
        <w:t>CULTUR</w:t>
      </w:r>
      <w:r w:rsidR="00C41A81" w:rsidRPr="00E92571">
        <w:rPr>
          <w:b/>
          <w:i/>
          <w:szCs w:val="28"/>
          <w:u w:val="single"/>
        </w:rPr>
        <w:t>A</w:t>
      </w:r>
    </w:p>
    <w:p w:rsidR="00C41A81" w:rsidRPr="00E92571" w:rsidRDefault="00C41A81" w:rsidP="00C41A81">
      <w:pPr>
        <w:tabs>
          <w:tab w:val="left" w:pos="720"/>
          <w:tab w:val="left" w:pos="851"/>
        </w:tabs>
        <w:ind w:left="927"/>
        <w:rPr>
          <w:szCs w:val="28"/>
        </w:rPr>
      </w:pPr>
    </w:p>
    <w:p w:rsidR="00C61D64" w:rsidRPr="00E92571" w:rsidRDefault="00C61D64" w:rsidP="00C61D64">
      <w:pPr>
        <w:tabs>
          <w:tab w:val="left" w:pos="851"/>
          <w:tab w:val="left" w:pos="993"/>
        </w:tabs>
        <w:ind w:firstLine="567"/>
        <w:rPr>
          <w:szCs w:val="28"/>
        </w:rPr>
      </w:pPr>
      <w:r w:rsidRPr="00E92571">
        <w:rPr>
          <w:b/>
          <w:szCs w:val="28"/>
          <w:highlight w:val="lightGray"/>
        </w:rPr>
        <w:t>Direcţia pentru Cultură şi Patrimoniul Naţional a judeţului Dâmboviţa</w:t>
      </w:r>
      <w:r w:rsidRPr="00E92571">
        <w:rPr>
          <w:szCs w:val="28"/>
        </w:rPr>
        <w:t xml:space="preserve">  acţionat în trim I 2018 pe următoarele direcţii:</w:t>
      </w:r>
    </w:p>
    <w:p w:rsidR="00C61D64" w:rsidRPr="00E92571" w:rsidRDefault="00C41A81" w:rsidP="00E01FB4">
      <w:pPr>
        <w:numPr>
          <w:ilvl w:val="0"/>
          <w:numId w:val="2"/>
        </w:numPr>
        <w:tabs>
          <w:tab w:val="left" w:pos="851"/>
          <w:tab w:val="left" w:pos="993"/>
        </w:tabs>
        <w:ind w:left="0" w:firstLine="567"/>
        <w:rPr>
          <w:szCs w:val="28"/>
        </w:rPr>
      </w:pPr>
      <w:r w:rsidRPr="00E92571">
        <w:rPr>
          <w:szCs w:val="28"/>
        </w:rPr>
        <w:t>Protejarea, conservarea, şi restaurarea patrimoniului cultural mobil, imobil şi imaterial:</w:t>
      </w:r>
      <w:r w:rsidR="00C61D64" w:rsidRPr="00E92571">
        <w:rPr>
          <w:szCs w:val="28"/>
        </w:rPr>
        <w:t>;</w:t>
      </w:r>
    </w:p>
    <w:p w:rsidR="00C61D64" w:rsidRPr="00E92571" w:rsidRDefault="00C61D64" w:rsidP="00C61D64">
      <w:pPr>
        <w:numPr>
          <w:ilvl w:val="0"/>
          <w:numId w:val="2"/>
        </w:numPr>
        <w:tabs>
          <w:tab w:val="left" w:pos="851"/>
          <w:tab w:val="left" w:pos="993"/>
        </w:tabs>
        <w:ind w:left="0" w:firstLine="567"/>
        <w:rPr>
          <w:szCs w:val="28"/>
        </w:rPr>
      </w:pPr>
      <w:r w:rsidRPr="00E92571">
        <w:rPr>
          <w:szCs w:val="28"/>
        </w:rPr>
        <w:t>Promovarea şi dezvoltarea creaţiei contemporane şi susţinerea creatorilor;</w:t>
      </w:r>
    </w:p>
    <w:p w:rsidR="00C61D64" w:rsidRPr="00E92571" w:rsidRDefault="00C61D64" w:rsidP="00C61D64">
      <w:pPr>
        <w:numPr>
          <w:ilvl w:val="0"/>
          <w:numId w:val="2"/>
        </w:numPr>
        <w:tabs>
          <w:tab w:val="left" w:pos="851"/>
          <w:tab w:val="left" w:pos="993"/>
        </w:tabs>
        <w:ind w:left="0" w:firstLine="567"/>
        <w:rPr>
          <w:szCs w:val="28"/>
        </w:rPr>
      </w:pPr>
      <w:r w:rsidRPr="00E92571">
        <w:rPr>
          <w:szCs w:val="28"/>
        </w:rPr>
        <w:t>Sprijin acordat ONG-urilor cu activitate în domeniul culturii;</w:t>
      </w:r>
    </w:p>
    <w:p w:rsidR="00C61D64" w:rsidRPr="00E92571" w:rsidRDefault="00C61D64" w:rsidP="00C61D64">
      <w:pPr>
        <w:numPr>
          <w:ilvl w:val="0"/>
          <w:numId w:val="2"/>
        </w:numPr>
        <w:tabs>
          <w:tab w:val="left" w:pos="851"/>
          <w:tab w:val="left" w:pos="993"/>
        </w:tabs>
        <w:ind w:left="0" w:firstLine="567"/>
        <w:rPr>
          <w:szCs w:val="28"/>
        </w:rPr>
      </w:pPr>
      <w:r w:rsidRPr="00E92571">
        <w:rPr>
          <w:szCs w:val="28"/>
        </w:rPr>
        <w:t>Inventarierea şi identificarea  bunurilor culturale mobile care ar putea fi susceptibile de a face parte din patrimoniu, aflate în lăcaşele de cult şi unităţile de învăţǎmânt din judeţ;</w:t>
      </w:r>
    </w:p>
    <w:p w:rsidR="00C61D64" w:rsidRPr="00E92571" w:rsidRDefault="00C61D64" w:rsidP="00C61D64">
      <w:pPr>
        <w:numPr>
          <w:ilvl w:val="0"/>
          <w:numId w:val="2"/>
        </w:numPr>
        <w:tabs>
          <w:tab w:val="left" w:pos="851"/>
          <w:tab w:val="left" w:pos="993"/>
        </w:tabs>
        <w:ind w:left="0" w:firstLine="567"/>
        <w:rPr>
          <w:szCs w:val="28"/>
        </w:rPr>
      </w:pPr>
      <w:r w:rsidRPr="00E92571">
        <w:rPr>
          <w:szCs w:val="28"/>
        </w:rPr>
        <w:t>Monitorizarea strictǎ şi actualizarea permanentǎ a bazei de date a instituţiei şi actualizarea Listei monumentelor de for public.</w:t>
      </w:r>
    </w:p>
    <w:p w:rsidR="00C61D64" w:rsidRPr="00E92571" w:rsidRDefault="00C61D64" w:rsidP="00C61D64">
      <w:pPr>
        <w:tabs>
          <w:tab w:val="left" w:pos="851"/>
          <w:tab w:val="left" w:pos="993"/>
        </w:tabs>
        <w:ind w:left="567"/>
        <w:rPr>
          <w:szCs w:val="28"/>
        </w:rPr>
      </w:pPr>
      <w:r w:rsidRPr="00E92571">
        <w:rPr>
          <w:szCs w:val="28"/>
        </w:rPr>
        <w:t xml:space="preserve">Obiectivele principale ale </w:t>
      </w:r>
      <w:r w:rsidRPr="00E92571">
        <w:rPr>
          <w:b/>
          <w:i/>
          <w:szCs w:val="28"/>
        </w:rPr>
        <w:t>Complexului Naţional Muzeal “Curtea Domnească“</w:t>
      </w:r>
      <w:r w:rsidRPr="00E92571">
        <w:rPr>
          <w:szCs w:val="28"/>
        </w:rPr>
        <w:t xml:space="preserve">pentru </w:t>
      </w:r>
      <w:r w:rsidR="00C41A81" w:rsidRPr="00E92571">
        <w:rPr>
          <w:szCs w:val="28"/>
        </w:rPr>
        <w:t>sem</w:t>
      </w:r>
      <w:r w:rsidRPr="00E92571">
        <w:rPr>
          <w:szCs w:val="28"/>
        </w:rPr>
        <w:t xml:space="preserve"> I  2018, au fost:</w:t>
      </w:r>
    </w:p>
    <w:p w:rsidR="00C61D64" w:rsidRPr="00E92571" w:rsidRDefault="00C61D64" w:rsidP="00C61D64">
      <w:pPr>
        <w:tabs>
          <w:tab w:val="left" w:pos="851"/>
          <w:tab w:val="left" w:pos="993"/>
        </w:tabs>
        <w:ind w:firstLine="567"/>
        <w:rPr>
          <w:szCs w:val="28"/>
        </w:rPr>
      </w:pPr>
      <w:r w:rsidRPr="00E92571">
        <w:rPr>
          <w:szCs w:val="28"/>
        </w:rPr>
        <w:t>•</w:t>
      </w:r>
      <w:r w:rsidRPr="00E92571">
        <w:rPr>
          <w:szCs w:val="28"/>
        </w:rPr>
        <w:tab/>
        <w:t xml:space="preserve">Protejarea, conservarea, restaurarea şi valorificarea patrimoniului cultural mobil şi imobil. </w:t>
      </w:r>
    </w:p>
    <w:p w:rsidR="00C61D64" w:rsidRPr="00E92571" w:rsidRDefault="00C61D64" w:rsidP="00C61D64">
      <w:pPr>
        <w:tabs>
          <w:tab w:val="left" w:pos="851"/>
          <w:tab w:val="left" w:pos="993"/>
        </w:tabs>
        <w:ind w:firstLine="567"/>
        <w:rPr>
          <w:szCs w:val="28"/>
        </w:rPr>
      </w:pPr>
      <w:r w:rsidRPr="00E92571">
        <w:rPr>
          <w:szCs w:val="28"/>
        </w:rPr>
        <w:t>Analiza obiectivului: Acesta s-a realizat prin optimizarea condiţiilor de păstrare si valorificare (au fost monitorizate permanent aparatele de urmărire a condiţiilor microclimatice din clădirile muzeului)</w:t>
      </w:r>
    </w:p>
    <w:p w:rsidR="00C61D64" w:rsidRPr="00E92571" w:rsidRDefault="00C61D64" w:rsidP="00C61D64">
      <w:pPr>
        <w:tabs>
          <w:tab w:val="left" w:pos="851"/>
          <w:tab w:val="left" w:pos="993"/>
        </w:tabs>
        <w:ind w:firstLine="567"/>
        <w:rPr>
          <w:szCs w:val="28"/>
        </w:rPr>
      </w:pPr>
      <w:r w:rsidRPr="00E92571">
        <w:rPr>
          <w:szCs w:val="28"/>
        </w:rPr>
        <w:lastRenderedPageBreak/>
        <w:t xml:space="preserve">Activităţile de restaurare-conservare întreprinse asupra bunurilor de patrimoniu din colecţiile muzeelor dâmboviţene au avut scopul de a integra în circuitul expoziţional noi mărturii de artă, istorie şi civilizaţie; </w:t>
      </w:r>
    </w:p>
    <w:p w:rsidR="00C61D64" w:rsidRPr="00E92571" w:rsidRDefault="00C61D64" w:rsidP="00C61D64">
      <w:pPr>
        <w:tabs>
          <w:tab w:val="left" w:pos="851"/>
          <w:tab w:val="left" w:pos="993"/>
        </w:tabs>
        <w:ind w:firstLine="567"/>
        <w:rPr>
          <w:szCs w:val="28"/>
        </w:rPr>
      </w:pPr>
    </w:p>
    <w:p w:rsidR="00C61D64" w:rsidRPr="00E92571" w:rsidRDefault="00C61D64" w:rsidP="00C61D64">
      <w:pPr>
        <w:tabs>
          <w:tab w:val="left" w:pos="851"/>
          <w:tab w:val="left" w:pos="993"/>
        </w:tabs>
        <w:ind w:firstLine="567"/>
        <w:rPr>
          <w:szCs w:val="28"/>
        </w:rPr>
      </w:pPr>
      <w:r w:rsidRPr="00E92571">
        <w:rPr>
          <w:szCs w:val="28"/>
        </w:rPr>
        <w:t>•</w:t>
      </w:r>
      <w:r w:rsidRPr="00E92571">
        <w:rPr>
          <w:szCs w:val="28"/>
        </w:rPr>
        <w:tab/>
        <w:t xml:space="preserve">Demararea lucrărilor de restaurare Ansamblului Monumental „Curtea Domnească” (Biserica Sf. Vineri, pictura Bisericii Mari Domneşti, Biserica Paraclis şi baza Turnului Chindiei) prin accesarea de fonduri europene; </w:t>
      </w:r>
    </w:p>
    <w:p w:rsidR="00C61D64" w:rsidRPr="00E92571" w:rsidRDefault="00C61D64" w:rsidP="00C61D64">
      <w:pPr>
        <w:tabs>
          <w:tab w:val="left" w:pos="851"/>
          <w:tab w:val="left" w:pos="993"/>
        </w:tabs>
        <w:ind w:firstLine="567"/>
        <w:rPr>
          <w:szCs w:val="28"/>
        </w:rPr>
      </w:pPr>
      <w:r w:rsidRPr="00E92571">
        <w:rPr>
          <w:szCs w:val="28"/>
        </w:rPr>
        <w:t xml:space="preserve">Analiza obiectivului: Proiectul de restaurare a fost aprobat, urmând ca în perioada următoare să înceapă lucrările. </w:t>
      </w:r>
    </w:p>
    <w:p w:rsidR="00C61D64" w:rsidRPr="00E92571" w:rsidRDefault="00C61D64" w:rsidP="00C61D64">
      <w:pPr>
        <w:tabs>
          <w:tab w:val="left" w:pos="851"/>
          <w:tab w:val="left" w:pos="993"/>
        </w:tabs>
        <w:ind w:firstLine="567"/>
        <w:rPr>
          <w:szCs w:val="28"/>
        </w:rPr>
      </w:pPr>
    </w:p>
    <w:p w:rsidR="00C61D64" w:rsidRPr="00E92571" w:rsidRDefault="00C61D64" w:rsidP="00C61D64">
      <w:pPr>
        <w:tabs>
          <w:tab w:val="left" w:pos="851"/>
          <w:tab w:val="left" w:pos="993"/>
        </w:tabs>
        <w:ind w:firstLine="567"/>
        <w:rPr>
          <w:szCs w:val="28"/>
        </w:rPr>
      </w:pPr>
      <w:r w:rsidRPr="00E92571">
        <w:rPr>
          <w:szCs w:val="28"/>
        </w:rPr>
        <w:t>•</w:t>
      </w:r>
      <w:r w:rsidRPr="00E92571">
        <w:rPr>
          <w:szCs w:val="28"/>
        </w:rPr>
        <w:tab/>
        <w:t xml:space="preserve">Valorificarea rezultatelor cercetării ştiinţifice prin editare de publicaţii; </w:t>
      </w:r>
    </w:p>
    <w:p w:rsidR="00C61D64" w:rsidRPr="00E92571" w:rsidRDefault="00C61D64" w:rsidP="00C61D64">
      <w:pPr>
        <w:tabs>
          <w:tab w:val="left" w:pos="851"/>
          <w:tab w:val="left" w:pos="993"/>
        </w:tabs>
        <w:ind w:firstLine="567"/>
        <w:rPr>
          <w:szCs w:val="28"/>
        </w:rPr>
      </w:pPr>
      <w:r w:rsidRPr="00E92571">
        <w:rPr>
          <w:szCs w:val="28"/>
        </w:rPr>
        <w:t>Analiza obiectivului: Toate articolele colectivului de cercetare au fost publicate în reviste de specialitate.</w:t>
      </w:r>
    </w:p>
    <w:p w:rsidR="00C61D64" w:rsidRPr="00E92571" w:rsidRDefault="00C61D64" w:rsidP="00C61D64">
      <w:pPr>
        <w:tabs>
          <w:tab w:val="left" w:pos="851"/>
          <w:tab w:val="left" w:pos="993"/>
        </w:tabs>
        <w:ind w:firstLine="567"/>
        <w:rPr>
          <w:szCs w:val="28"/>
        </w:rPr>
      </w:pPr>
      <w:r w:rsidRPr="00E92571">
        <w:rPr>
          <w:b/>
          <w:szCs w:val="28"/>
        </w:rPr>
        <w:t>Centrul Judeţean de Cultură Dâmboviţa</w:t>
      </w:r>
      <w:r w:rsidRPr="00E92571">
        <w:rPr>
          <w:szCs w:val="28"/>
        </w:rPr>
        <w:t xml:space="preserve"> a desfăşurat, </w:t>
      </w:r>
      <w:r w:rsidR="00E01FB4" w:rsidRPr="00E92571">
        <w:rPr>
          <w:szCs w:val="28"/>
        </w:rPr>
        <w:t>in semestrul I 2018 urmatoarele activitati principale:</w:t>
      </w:r>
    </w:p>
    <w:p w:rsidR="00E01FB4" w:rsidRPr="00E92571" w:rsidRDefault="00E01FB4" w:rsidP="00C61D64">
      <w:pPr>
        <w:tabs>
          <w:tab w:val="left" w:pos="851"/>
          <w:tab w:val="left" w:pos="993"/>
        </w:tabs>
        <w:ind w:firstLine="567"/>
        <w:rPr>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4252"/>
        <w:gridCol w:w="992"/>
        <w:gridCol w:w="4111"/>
      </w:tblGrid>
      <w:tr w:rsidR="00E01FB4" w:rsidRPr="00E92571" w:rsidTr="00E01FB4">
        <w:tc>
          <w:tcPr>
            <w:tcW w:w="426" w:type="dxa"/>
          </w:tcPr>
          <w:p w:rsidR="00E01FB4" w:rsidRPr="00E92571" w:rsidRDefault="00E01FB4" w:rsidP="00E01FB4">
            <w:pPr>
              <w:jc w:val="center"/>
              <w:rPr>
                <w:sz w:val="26"/>
                <w:szCs w:val="26"/>
                <w:lang w:val="en-US"/>
              </w:rPr>
            </w:pPr>
            <w:r w:rsidRPr="00E92571">
              <w:rPr>
                <w:sz w:val="26"/>
                <w:szCs w:val="26"/>
                <w:lang w:val="en-US"/>
              </w:rPr>
              <w:t>1.</w:t>
            </w:r>
          </w:p>
        </w:tc>
        <w:tc>
          <w:tcPr>
            <w:tcW w:w="4252" w:type="dxa"/>
          </w:tcPr>
          <w:p w:rsidR="00E01FB4" w:rsidRPr="00E92571" w:rsidRDefault="00E01FB4" w:rsidP="00E01FB4">
            <w:pPr>
              <w:jc w:val="left"/>
              <w:rPr>
                <w:b/>
                <w:bCs/>
                <w:sz w:val="26"/>
                <w:szCs w:val="26"/>
                <w:lang w:val="en-US"/>
              </w:rPr>
            </w:pPr>
            <w:r w:rsidRPr="00E92571">
              <w:rPr>
                <w:b/>
                <w:bCs/>
                <w:sz w:val="26"/>
                <w:szCs w:val="26"/>
                <w:lang w:val="en-US"/>
              </w:rPr>
              <w:t xml:space="preserve">Festivalul „Art For You” </w:t>
            </w:r>
          </w:p>
          <w:p w:rsidR="00E01FB4" w:rsidRPr="00E92571" w:rsidRDefault="00E01FB4" w:rsidP="00E01FB4">
            <w:pPr>
              <w:jc w:val="left"/>
              <w:rPr>
                <w:sz w:val="26"/>
                <w:szCs w:val="26"/>
                <w:lang w:val="en-US"/>
              </w:rPr>
            </w:pPr>
            <w:r w:rsidRPr="00E92571">
              <w:rPr>
                <w:b/>
                <w:sz w:val="26"/>
                <w:szCs w:val="26"/>
                <w:lang w:val="en-US"/>
              </w:rPr>
              <w:t>Obiectiv:</w:t>
            </w:r>
            <w:r w:rsidRPr="00E92571">
              <w:rPr>
                <w:sz w:val="26"/>
                <w:szCs w:val="26"/>
                <w:lang w:val="en-US"/>
              </w:rPr>
              <w:t xml:space="preserve"> Dezvoltarea creativităţii elevilor şi formarea competenţelor de exprimare artistică, dezvoltarea spiritului de competiţie, descoperirea tinerelor talente din mai multe domenii artistice.</w:t>
            </w:r>
          </w:p>
        </w:tc>
        <w:tc>
          <w:tcPr>
            <w:tcW w:w="992" w:type="dxa"/>
          </w:tcPr>
          <w:p w:rsidR="00E01FB4" w:rsidRPr="00E92571" w:rsidRDefault="00E01FB4" w:rsidP="00E01FB4">
            <w:pPr>
              <w:jc w:val="center"/>
              <w:rPr>
                <w:sz w:val="26"/>
                <w:szCs w:val="26"/>
                <w:lang w:val="en-US"/>
              </w:rPr>
            </w:pPr>
            <w:r w:rsidRPr="00E92571">
              <w:rPr>
                <w:sz w:val="26"/>
                <w:szCs w:val="26"/>
                <w:lang w:val="en-US"/>
              </w:rPr>
              <w:t>11 mai</w:t>
            </w:r>
          </w:p>
        </w:tc>
        <w:tc>
          <w:tcPr>
            <w:tcW w:w="4111" w:type="dxa"/>
          </w:tcPr>
          <w:p w:rsidR="00E01FB4" w:rsidRPr="00E92571" w:rsidRDefault="00E01FB4" w:rsidP="00E01FB4">
            <w:pPr>
              <w:contextualSpacing/>
              <w:jc w:val="left"/>
              <w:rPr>
                <w:sz w:val="26"/>
                <w:szCs w:val="26"/>
              </w:rPr>
            </w:pPr>
            <w:r w:rsidRPr="00E92571">
              <w:rPr>
                <w:sz w:val="26"/>
                <w:szCs w:val="26"/>
              </w:rPr>
              <w:t>1.</w:t>
            </w:r>
            <w:r w:rsidRPr="00E92571">
              <w:rPr>
                <w:b/>
                <w:sz w:val="26"/>
                <w:szCs w:val="26"/>
              </w:rPr>
              <w:t xml:space="preserve"> </w:t>
            </w:r>
            <w:r w:rsidRPr="00E92571">
              <w:rPr>
                <w:sz w:val="26"/>
                <w:szCs w:val="26"/>
              </w:rPr>
              <w:t>Concurs</w:t>
            </w:r>
            <w:r w:rsidRPr="00E92571">
              <w:rPr>
                <w:sz w:val="26"/>
                <w:szCs w:val="26"/>
                <w:lang w:val="en-GB"/>
              </w:rPr>
              <w:t xml:space="preserve"> structurat pe 5 secţiuni (muzică uşoară, muzică populară, fotografie, pictură, teatru), pentru fiecare secţiune fiind 3 categorii de vârstă.</w:t>
            </w:r>
          </w:p>
        </w:tc>
      </w:tr>
      <w:tr w:rsidR="00E01FB4" w:rsidRPr="00E92571" w:rsidTr="00E01FB4">
        <w:tc>
          <w:tcPr>
            <w:tcW w:w="426" w:type="dxa"/>
          </w:tcPr>
          <w:p w:rsidR="00E01FB4" w:rsidRPr="00E92571" w:rsidRDefault="00E01FB4" w:rsidP="00E01FB4">
            <w:pPr>
              <w:jc w:val="center"/>
              <w:rPr>
                <w:sz w:val="26"/>
                <w:szCs w:val="26"/>
                <w:lang w:val="en-US"/>
              </w:rPr>
            </w:pPr>
            <w:r w:rsidRPr="00E92571">
              <w:rPr>
                <w:sz w:val="26"/>
                <w:szCs w:val="26"/>
                <w:lang w:val="en-US"/>
              </w:rPr>
              <w:t>2.</w:t>
            </w:r>
          </w:p>
        </w:tc>
        <w:tc>
          <w:tcPr>
            <w:tcW w:w="4252" w:type="dxa"/>
          </w:tcPr>
          <w:p w:rsidR="00E01FB4" w:rsidRPr="00E92571" w:rsidRDefault="00E01FB4" w:rsidP="00E01FB4">
            <w:pPr>
              <w:jc w:val="left"/>
              <w:rPr>
                <w:b/>
                <w:sz w:val="26"/>
                <w:szCs w:val="26"/>
                <w:lang w:val="en-US"/>
              </w:rPr>
            </w:pPr>
            <w:r w:rsidRPr="00E92571">
              <w:rPr>
                <w:b/>
                <w:sz w:val="26"/>
                <w:szCs w:val="26"/>
                <w:lang w:val="en-US"/>
              </w:rPr>
              <w:t xml:space="preserve">CENTENARUL Marii Unirii </w:t>
            </w:r>
          </w:p>
          <w:p w:rsidR="00E01FB4" w:rsidRPr="00E92571" w:rsidRDefault="00E01FB4" w:rsidP="00E01FB4">
            <w:pPr>
              <w:jc w:val="left"/>
              <w:rPr>
                <w:b/>
                <w:sz w:val="26"/>
                <w:szCs w:val="26"/>
                <w:lang w:val="en-US"/>
              </w:rPr>
            </w:pPr>
            <w:r w:rsidRPr="00E92571">
              <w:rPr>
                <w:b/>
                <w:sz w:val="26"/>
                <w:szCs w:val="26"/>
                <w:lang w:val="en-US"/>
              </w:rPr>
              <w:t>Obiectivul:</w:t>
            </w:r>
            <w:r w:rsidRPr="00E92571">
              <w:rPr>
                <w:sz w:val="26"/>
                <w:szCs w:val="26"/>
                <w:lang w:val="en-US"/>
              </w:rPr>
              <w:t xml:space="preserve"> Conştientizarea rolului reprezentat de MAREA UNIRE în dezvoltarea României moderne</w:t>
            </w:r>
          </w:p>
        </w:tc>
        <w:tc>
          <w:tcPr>
            <w:tcW w:w="992" w:type="dxa"/>
          </w:tcPr>
          <w:p w:rsidR="00E01FB4" w:rsidRPr="00E92571" w:rsidRDefault="00E01FB4" w:rsidP="00E01FB4">
            <w:pPr>
              <w:jc w:val="center"/>
              <w:rPr>
                <w:sz w:val="26"/>
                <w:szCs w:val="26"/>
                <w:lang w:val="en-US"/>
              </w:rPr>
            </w:pPr>
            <w:r w:rsidRPr="00E92571">
              <w:rPr>
                <w:sz w:val="26"/>
                <w:szCs w:val="26"/>
                <w:lang w:val="en-US"/>
              </w:rPr>
              <w:t>21 mai</w:t>
            </w:r>
          </w:p>
        </w:tc>
        <w:tc>
          <w:tcPr>
            <w:tcW w:w="4111" w:type="dxa"/>
          </w:tcPr>
          <w:p w:rsidR="00E01FB4" w:rsidRPr="00E92571" w:rsidRDefault="00E01FB4" w:rsidP="00E01FB4">
            <w:pPr>
              <w:jc w:val="left"/>
              <w:rPr>
                <w:bCs/>
                <w:sz w:val="26"/>
                <w:szCs w:val="26"/>
                <w:lang w:val="en-US"/>
              </w:rPr>
            </w:pPr>
            <w:r w:rsidRPr="00E92571">
              <w:rPr>
                <w:sz w:val="26"/>
                <w:szCs w:val="26"/>
                <w:lang w:val="en-US"/>
              </w:rPr>
              <w:t xml:space="preserve">1.Spectacol folcloric extraordinar  intitulat „CENTENAR – </w:t>
            </w:r>
            <w:smartTag w:uri="urn:schemas-microsoft-com:office:smarttags" w:element="metricconverter">
              <w:smartTagPr>
                <w:attr w:name="ProductID" w:val="2018”"/>
              </w:smartTagPr>
              <w:r w:rsidRPr="00E92571">
                <w:rPr>
                  <w:sz w:val="26"/>
                  <w:szCs w:val="26"/>
                  <w:lang w:val="en-US"/>
                </w:rPr>
                <w:t>2018”</w:t>
              </w:r>
            </w:smartTag>
            <w:r w:rsidRPr="00E92571">
              <w:rPr>
                <w:sz w:val="26"/>
                <w:szCs w:val="26"/>
                <w:lang w:val="en-US"/>
              </w:rPr>
              <w:t xml:space="preserve"> unde artişti de renume ai muzicii populare româneşti, din toate zonele istorice ale României, au susţinut recitaluri de muzică patriotică. Evenimentul s-a desfăşurat în incinta Ansamblului Brâncovenesc de la Potlogi.</w:t>
            </w:r>
          </w:p>
        </w:tc>
      </w:tr>
      <w:tr w:rsidR="00E01FB4" w:rsidRPr="00E92571" w:rsidTr="00E01FB4">
        <w:tc>
          <w:tcPr>
            <w:tcW w:w="426" w:type="dxa"/>
          </w:tcPr>
          <w:p w:rsidR="00E01FB4" w:rsidRPr="00E92571" w:rsidRDefault="00E01FB4" w:rsidP="00E01FB4">
            <w:pPr>
              <w:jc w:val="center"/>
              <w:rPr>
                <w:sz w:val="26"/>
                <w:szCs w:val="26"/>
                <w:lang w:val="en-US"/>
              </w:rPr>
            </w:pPr>
            <w:r w:rsidRPr="00E92571">
              <w:rPr>
                <w:sz w:val="26"/>
                <w:szCs w:val="26"/>
                <w:lang w:val="en-US"/>
              </w:rPr>
              <w:t>3.</w:t>
            </w:r>
          </w:p>
        </w:tc>
        <w:tc>
          <w:tcPr>
            <w:tcW w:w="4252" w:type="dxa"/>
          </w:tcPr>
          <w:p w:rsidR="00E01FB4" w:rsidRPr="00E92571" w:rsidRDefault="00E01FB4" w:rsidP="00E01FB4">
            <w:pPr>
              <w:jc w:val="left"/>
              <w:rPr>
                <w:b/>
                <w:bCs/>
                <w:sz w:val="26"/>
                <w:szCs w:val="26"/>
                <w:lang w:val="en-US"/>
              </w:rPr>
            </w:pPr>
            <w:r w:rsidRPr="00E92571">
              <w:rPr>
                <w:b/>
                <w:bCs/>
                <w:sz w:val="26"/>
                <w:szCs w:val="26"/>
                <w:lang w:val="en-US"/>
              </w:rPr>
              <w:t>Concursul Naţional de Interpretare Instrumentală „W. A. Mozart”</w:t>
            </w:r>
          </w:p>
          <w:p w:rsidR="00E01FB4" w:rsidRPr="00E92571" w:rsidRDefault="00E01FB4" w:rsidP="00E01FB4">
            <w:pPr>
              <w:tabs>
                <w:tab w:val="left" w:pos="180"/>
                <w:tab w:val="left" w:pos="900"/>
              </w:tabs>
              <w:jc w:val="left"/>
              <w:rPr>
                <w:bCs/>
                <w:sz w:val="26"/>
                <w:szCs w:val="26"/>
                <w:lang w:val="en-US"/>
              </w:rPr>
            </w:pPr>
            <w:r w:rsidRPr="00E92571">
              <w:rPr>
                <w:b/>
                <w:sz w:val="26"/>
                <w:szCs w:val="26"/>
                <w:lang w:val="en-US"/>
              </w:rPr>
              <w:t xml:space="preserve">Obiectiv: </w:t>
            </w:r>
            <w:r w:rsidRPr="00E92571">
              <w:rPr>
                <w:sz w:val="26"/>
                <w:szCs w:val="26"/>
                <w:lang w:val="en-US"/>
              </w:rPr>
              <w:t>Descoperirea şi promovarea tinerilor talentaţi în domeniul muzical.</w:t>
            </w:r>
          </w:p>
        </w:tc>
        <w:tc>
          <w:tcPr>
            <w:tcW w:w="992" w:type="dxa"/>
          </w:tcPr>
          <w:p w:rsidR="00E01FB4" w:rsidRPr="00E92571" w:rsidRDefault="00E01FB4" w:rsidP="00E01FB4">
            <w:pPr>
              <w:jc w:val="center"/>
              <w:rPr>
                <w:sz w:val="26"/>
                <w:szCs w:val="26"/>
                <w:lang w:val="en-US"/>
              </w:rPr>
            </w:pPr>
            <w:r w:rsidRPr="00E92571">
              <w:rPr>
                <w:sz w:val="26"/>
                <w:szCs w:val="26"/>
                <w:lang w:val="en-US"/>
              </w:rPr>
              <w:t>24 – 25 mai</w:t>
            </w:r>
          </w:p>
        </w:tc>
        <w:tc>
          <w:tcPr>
            <w:tcW w:w="4111" w:type="dxa"/>
          </w:tcPr>
          <w:p w:rsidR="00E01FB4" w:rsidRPr="00E92571" w:rsidRDefault="00E01FB4" w:rsidP="00E01FB4">
            <w:pPr>
              <w:contextualSpacing/>
              <w:jc w:val="left"/>
              <w:rPr>
                <w:sz w:val="26"/>
                <w:szCs w:val="26"/>
                <w:lang w:val="en-GB"/>
              </w:rPr>
            </w:pPr>
            <w:r w:rsidRPr="00E92571">
              <w:rPr>
                <w:sz w:val="26"/>
                <w:szCs w:val="26"/>
                <w:lang w:val="en-GB"/>
              </w:rPr>
              <w:t>1. Concurs desfăşurat la Liceul de Arte “Bălaşa Doamna” din Târgovişte, structurat pe 3 secţiuni: pian, vioară şi corzi grave.</w:t>
            </w:r>
          </w:p>
        </w:tc>
      </w:tr>
      <w:tr w:rsidR="00E01FB4" w:rsidRPr="00E92571" w:rsidTr="00E01FB4">
        <w:tc>
          <w:tcPr>
            <w:tcW w:w="426" w:type="dxa"/>
          </w:tcPr>
          <w:p w:rsidR="00E01FB4" w:rsidRPr="00E92571" w:rsidRDefault="00E01FB4" w:rsidP="00E01FB4">
            <w:pPr>
              <w:jc w:val="center"/>
              <w:rPr>
                <w:sz w:val="26"/>
                <w:szCs w:val="26"/>
                <w:lang w:val="en-US"/>
              </w:rPr>
            </w:pPr>
            <w:r w:rsidRPr="00E92571">
              <w:rPr>
                <w:sz w:val="26"/>
                <w:szCs w:val="26"/>
                <w:lang w:val="en-US"/>
              </w:rPr>
              <w:t>4.</w:t>
            </w:r>
          </w:p>
        </w:tc>
        <w:tc>
          <w:tcPr>
            <w:tcW w:w="4252" w:type="dxa"/>
          </w:tcPr>
          <w:p w:rsidR="00E01FB4" w:rsidRPr="00E92571" w:rsidRDefault="00E01FB4" w:rsidP="00E01FB4">
            <w:pPr>
              <w:jc w:val="left"/>
              <w:rPr>
                <w:b/>
                <w:bCs/>
                <w:sz w:val="26"/>
                <w:szCs w:val="26"/>
                <w:lang w:val="en-US"/>
              </w:rPr>
            </w:pPr>
            <w:r w:rsidRPr="00E92571">
              <w:rPr>
                <w:b/>
                <w:bCs/>
                <w:sz w:val="26"/>
                <w:szCs w:val="26"/>
                <w:lang w:val="en-US"/>
              </w:rPr>
              <w:t>Colocviul Internaţional „Latinitate-Romanitate-Românitate</w:t>
            </w:r>
          </w:p>
          <w:p w:rsidR="00E01FB4" w:rsidRPr="00E92571" w:rsidRDefault="00E01FB4" w:rsidP="00E01FB4">
            <w:pPr>
              <w:contextualSpacing/>
              <w:rPr>
                <w:b/>
                <w:sz w:val="26"/>
                <w:szCs w:val="26"/>
              </w:rPr>
            </w:pPr>
            <w:r w:rsidRPr="00E92571">
              <w:rPr>
                <w:b/>
                <w:sz w:val="26"/>
                <w:szCs w:val="26"/>
              </w:rPr>
              <w:t>Obiective propuse:</w:t>
            </w:r>
          </w:p>
          <w:p w:rsidR="00E01FB4" w:rsidRPr="00E92571" w:rsidRDefault="00E01FB4" w:rsidP="00E01FB4">
            <w:pPr>
              <w:contextualSpacing/>
              <w:jc w:val="left"/>
              <w:rPr>
                <w:sz w:val="26"/>
                <w:szCs w:val="26"/>
              </w:rPr>
            </w:pPr>
            <w:r w:rsidRPr="00E92571">
              <w:rPr>
                <w:sz w:val="26"/>
                <w:szCs w:val="26"/>
              </w:rPr>
              <w:t xml:space="preserve">- încurajarea dialogului intercultural; </w:t>
            </w:r>
          </w:p>
          <w:p w:rsidR="00E01FB4" w:rsidRPr="00E92571" w:rsidRDefault="00E01FB4" w:rsidP="00E01FB4">
            <w:pPr>
              <w:contextualSpacing/>
              <w:jc w:val="left"/>
              <w:rPr>
                <w:sz w:val="26"/>
                <w:szCs w:val="26"/>
              </w:rPr>
            </w:pPr>
            <w:r w:rsidRPr="00E92571">
              <w:rPr>
                <w:sz w:val="26"/>
                <w:szCs w:val="26"/>
              </w:rPr>
              <w:t xml:space="preserve">- dezbaterea problemelor lingvistice ale Europei şi ale lumii; </w:t>
            </w:r>
          </w:p>
          <w:p w:rsidR="00E01FB4" w:rsidRPr="00E92571" w:rsidRDefault="00E01FB4" w:rsidP="00E01FB4">
            <w:pPr>
              <w:jc w:val="left"/>
              <w:rPr>
                <w:bCs/>
                <w:sz w:val="26"/>
                <w:szCs w:val="26"/>
                <w:lang w:val="en-US"/>
              </w:rPr>
            </w:pPr>
            <w:r w:rsidRPr="00E92571">
              <w:rPr>
                <w:sz w:val="26"/>
                <w:szCs w:val="26"/>
                <w:lang w:val="en-US"/>
              </w:rPr>
              <w:t>- analiza programelor şi manualelor şcolare alternative de limba şi literatura română.</w:t>
            </w:r>
          </w:p>
        </w:tc>
        <w:tc>
          <w:tcPr>
            <w:tcW w:w="992" w:type="dxa"/>
          </w:tcPr>
          <w:p w:rsidR="00E01FB4" w:rsidRPr="00E92571" w:rsidRDefault="00E01FB4" w:rsidP="00E01FB4">
            <w:pPr>
              <w:jc w:val="center"/>
              <w:rPr>
                <w:sz w:val="26"/>
                <w:szCs w:val="26"/>
                <w:lang w:val="en-US"/>
              </w:rPr>
            </w:pPr>
            <w:r w:rsidRPr="00E92571">
              <w:rPr>
                <w:sz w:val="26"/>
                <w:szCs w:val="26"/>
                <w:lang w:val="en-US"/>
              </w:rPr>
              <w:t>25 – 28 mai</w:t>
            </w:r>
          </w:p>
        </w:tc>
        <w:tc>
          <w:tcPr>
            <w:tcW w:w="4111" w:type="dxa"/>
          </w:tcPr>
          <w:p w:rsidR="00E01FB4" w:rsidRPr="00E92571" w:rsidRDefault="00E01FB4" w:rsidP="00E01FB4">
            <w:pPr>
              <w:contextualSpacing/>
              <w:jc w:val="left"/>
              <w:rPr>
                <w:sz w:val="26"/>
                <w:szCs w:val="26"/>
              </w:rPr>
            </w:pPr>
            <w:r w:rsidRPr="00E92571">
              <w:rPr>
                <w:sz w:val="26"/>
                <w:szCs w:val="26"/>
                <w:lang w:val="en-GB"/>
              </w:rPr>
              <w:t xml:space="preserve">1. Sesiune de comunicări care a reunit la Târgovişte </w:t>
            </w:r>
            <w:r w:rsidRPr="00E92571">
              <w:rPr>
                <w:sz w:val="26"/>
                <w:szCs w:val="26"/>
                <w:shd w:val="clear" w:color="auto" w:fill="FFFFFF"/>
                <w:lang w:val="en-GB"/>
              </w:rPr>
              <w:t>cercetători şi cadre didactice din învăţământul universitar şi preuniversitar, doctoranzi, masteranzi, studenţi, reprezentanţi ai mediului economic, cultural, jurnalişti, din ţară şi din străinătate.</w:t>
            </w:r>
          </w:p>
        </w:tc>
      </w:tr>
      <w:tr w:rsidR="00E01FB4" w:rsidRPr="00E92571" w:rsidTr="00E01FB4">
        <w:tc>
          <w:tcPr>
            <w:tcW w:w="426" w:type="dxa"/>
          </w:tcPr>
          <w:p w:rsidR="00E01FB4" w:rsidRPr="00E92571" w:rsidRDefault="00E01FB4" w:rsidP="00E01FB4">
            <w:pPr>
              <w:jc w:val="center"/>
              <w:rPr>
                <w:sz w:val="26"/>
                <w:szCs w:val="26"/>
                <w:lang w:val="en-US"/>
              </w:rPr>
            </w:pPr>
            <w:r w:rsidRPr="00E92571">
              <w:rPr>
                <w:sz w:val="26"/>
                <w:szCs w:val="26"/>
                <w:lang w:val="en-US"/>
              </w:rPr>
              <w:t>5.</w:t>
            </w:r>
          </w:p>
        </w:tc>
        <w:tc>
          <w:tcPr>
            <w:tcW w:w="4252" w:type="dxa"/>
          </w:tcPr>
          <w:p w:rsidR="00E01FB4" w:rsidRPr="00E92571" w:rsidRDefault="00E01FB4" w:rsidP="00E01FB4">
            <w:pPr>
              <w:jc w:val="left"/>
              <w:rPr>
                <w:b/>
                <w:sz w:val="26"/>
                <w:szCs w:val="26"/>
                <w:lang w:val="en-US"/>
              </w:rPr>
            </w:pPr>
            <w:r w:rsidRPr="00E92571">
              <w:rPr>
                <w:b/>
                <w:sz w:val="26"/>
                <w:szCs w:val="26"/>
                <w:lang w:val="en-US"/>
              </w:rPr>
              <w:t>De Rusalii – Târg</w:t>
            </w:r>
          </w:p>
          <w:p w:rsidR="00E01FB4" w:rsidRPr="00E92571" w:rsidRDefault="00E01FB4" w:rsidP="00E01FB4">
            <w:pPr>
              <w:jc w:val="left"/>
              <w:rPr>
                <w:b/>
                <w:sz w:val="26"/>
                <w:szCs w:val="26"/>
                <w:lang w:val="en-US"/>
              </w:rPr>
            </w:pPr>
            <w:r w:rsidRPr="00E92571">
              <w:rPr>
                <w:b/>
                <w:sz w:val="26"/>
                <w:szCs w:val="26"/>
                <w:lang w:val="en-US"/>
              </w:rPr>
              <w:t>Obiectiv:</w:t>
            </w:r>
          </w:p>
          <w:p w:rsidR="00E01FB4" w:rsidRPr="00E92571" w:rsidRDefault="00E01FB4" w:rsidP="00E01FB4">
            <w:pPr>
              <w:autoSpaceDE w:val="0"/>
              <w:autoSpaceDN w:val="0"/>
              <w:adjustRightInd w:val="0"/>
              <w:jc w:val="left"/>
              <w:rPr>
                <w:sz w:val="26"/>
                <w:szCs w:val="26"/>
                <w:lang w:val="en-US"/>
              </w:rPr>
            </w:pPr>
            <w:r w:rsidRPr="00E92571">
              <w:rPr>
                <w:sz w:val="26"/>
                <w:szCs w:val="26"/>
                <w:lang w:val="en-US"/>
              </w:rPr>
              <w:t xml:space="preserve">Organizarea unui eveniment de anvergură datorat unei sărbători </w:t>
            </w:r>
            <w:r w:rsidRPr="00E92571">
              <w:rPr>
                <w:sz w:val="26"/>
                <w:szCs w:val="26"/>
                <w:lang w:val="en-US"/>
              </w:rPr>
              <w:lastRenderedPageBreak/>
              <w:t>importante din lumea satului tradiţional– Rusaliile, conservarea şi promovarea meşteşugurilor populare tradiţionale din judeţul Dâmboviţa.</w:t>
            </w:r>
          </w:p>
          <w:p w:rsidR="00E01FB4" w:rsidRPr="00E92571" w:rsidRDefault="00E01FB4" w:rsidP="00E01FB4">
            <w:pPr>
              <w:autoSpaceDE w:val="0"/>
              <w:autoSpaceDN w:val="0"/>
              <w:adjustRightInd w:val="0"/>
              <w:rPr>
                <w:sz w:val="26"/>
                <w:szCs w:val="26"/>
                <w:lang w:val="en-US"/>
              </w:rPr>
            </w:pPr>
          </w:p>
        </w:tc>
        <w:tc>
          <w:tcPr>
            <w:tcW w:w="992" w:type="dxa"/>
          </w:tcPr>
          <w:p w:rsidR="00E01FB4" w:rsidRPr="00E92571" w:rsidRDefault="00E01FB4" w:rsidP="00E01FB4">
            <w:pPr>
              <w:jc w:val="center"/>
              <w:rPr>
                <w:sz w:val="26"/>
                <w:szCs w:val="26"/>
                <w:lang w:val="en-US"/>
              </w:rPr>
            </w:pPr>
            <w:r w:rsidRPr="00E92571">
              <w:rPr>
                <w:sz w:val="26"/>
                <w:szCs w:val="26"/>
                <w:lang w:val="en-US"/>
              </w:rPr>
              <w:lastRenderedPageBreak/>
              <w:t>26 – 28 mai</w:t>
            </w:r>
          </w:p>
        </w:tc>
        <w:tc>
          <w:tcPr>
            <w:tcW w:w="4111" w:type="dxa"/>
          </w:tcPr>
          <w:p w:rsidR="00E01FB4" w:rsidRPr="00E92571" w:rsidRDefault="00E01FB4" w:rsidP="00E01FB4">
            <w:pPr>
              <w:tabs>
                <w:tab w:val="left" w:pos="34"/>
              </w:tabs>
              <w:ind w:left="34"/>
              <w:jc w:val="left"/>
              <w:rPr>
                <w:sz w:val="26"/>
                <w:szCs w:val="26"/>
              </w:rPr>
            </w:pPr>
            <w:r w:rsidRPr="00E92571">
              <w:rPr>
                <w:sz w:val="26"/>
                <w:szCs w:val="26"/>
              </w:rPr>
              <w:t>1. Târgul meşterilor populari</w:t>
            </w:r>
          </w:p>
          <w:p w:rsidR="00E01FB4" w:rsidRPr="00E92571" w:rsidRDefault="00E01FB4" w:rsidP="00E01FB4">
            <w:pPr>
              <w:tabs>
                <w:tab w:val="left" w:pos="34"/>
              </w:tabs>
              <w:ind w:left="34"/>
              <w:jc w:val="left"/>
              <w:rPr>
                <w:sz w:val="26"/>
                <w:szCs w:val="26"/>
              </w:rPr>
            </w:pPr>
            <w:r w:rsidRPr="00E92571">
              <w:rPr>
                <w:sz w:val="26"/>
                <w:szCs w:val="26"/>
              </w:rPr>
              <w:t>2. Hora satului –  care a adus în prim-plan Căluşul.</w:t>
            </w:r>
          </w:p>
          <w:p w:rsidR="00E01FB4" w:rsidRPr="00E92571" w:rsidRDefault="00E01FB4" w:rsidP="00E01FB4">
            <w:pPr>
              <w:tabs>
                <w:tab w:val="left" w:pos="34"/>
              </w:tabs>
              <w:ind w:left="34"/>
              <w:jc w:val="left"/>
              <w:rPr>
                <w:sz w:val="26"/>
                <w:szCs w:val="26"/>
              </w:rPr>
            </w:pPr>
            <w:r w:rsidRPr="00E92571">
              <w:rPr>
                <w:sz w:val="26"/>
                <w:szCs w:val="26"/>
              </w:rPr>
              <w:t>3. Spectacol folcloric.</w:t>
            </w:r>
          </w:p>
          <w:p w:rsidR="00E01FB4" w:rsidRPr="00E92571" w:rsidRDefault="00E01FB4" w:rsidP="00E01FB4">
            <w:pPr>
              <w:tabs>
                <w:tab w:val="left" w:pos="34"/>
              </w:tabs>
              <w:ind w:left="34"/>
              <w:jc w:val="left"/>
              <w:rPr>
                <w:sz w:val="26"/>
                <w:szCs w:val="26"/>
              </w:rPr>
            </w:pPr>
            <w:r w:rsidRPr="00E92571">
              <w:rPr>
                <w:sz w:val="26"/>
                <w:szCs w:val="26"/>
              </w:rPr>
              <w:lastRenderedPageBreak/>
              <w:t>Evenimentul s- desfăşurat în Parcul Mitropoliei din Târgovişte</w:t>
            </w:r>
          </w:p>
        </w:tc>
      </w:tr>
      <w:tr w:rsidR="00E01FB4" w:rsidRPr="00E92571" w:rsidTr="00E01FB4">
        <w:tc>
          <w:tcPr>
            <w:tcW w:w="426" w:type="dxa"/>
          </w:tcPr>
          <w:p w:rsidR="00E01FB4" w:rsidRPr="00E92571" w:rsidRDefault="00E01FB4" w:rsidP="00E01FB4">
            <w:pPr>
              <w:jc w:val="center"/>
              <w:rPr>
                <w:sz w:val="26"/>
                <w:szCs w:val="26"/>
                <w:lang w:val="en-US"/>
              </w:rPr>
            </w:pPr>
            <w:r w:rsidRPr="00E92571">
              <w:rPr>
                <w:sz w:val="26"/>
                <w:szCs w:val="26"/>
                <w:lang w:val="en-US"/>
              </w:rPr>
              <w:lastRenderedPageBreak/>
              <w:t>6.</w:t>
            </w:r>
          </w:p>
        </w:tc>
        <w:tc>
          <w:tcPr>
            <w:tcW w:w="4252" w:type="dxa"/>
          </w:tcPr>
          <w:p w:rsidR="00E01FB4" w:rsidRPr="00E92571" w:rsidRDefault="00E01FB4" w:rsidP="00E01FB4">
            <w:pPr>
              <w:jc w:val="left"/>
              <w:rPr>
                <w:b/>
                <w:sz w:val="26"/>
                <w:szCs w:val="26"/>
                <w:lang w:val="en-US"/>
              </w:rPr>
            </w:pPr>
            <w:r w:rsidRPr="00E92571">
              <w:rPr>
                <w:b/>
                <w:sz w:val="26"/>
                <w:szCs w:val="26"/>
                <w:lang w:val="en-US"/>
              </w:rPr>
              <w:t>Simpozion ştiinţific „Unitatea de credinţă şi de neam în contextul unei lumi globalizate”</w:t>
            </w:r>
          </w:p>
          <w:p w:rsidR="00E01FB4" w:rsidRPr="00E92571" w:rsidRDefault="00E01FB4" w:rsidP="00E01FB4">
            <w:pPr>
              <w:jc w:val="left"/>
              <w:rPr>
                <w:sz w:val="26"/>
                <w:szCs w:val="26"/>
                <w:lang w:val="en-US"/>
              </w:rPr>
            </w:pPr>
            <w:r w:rsidRPr="00E92571">
              <w:rPr>
                <w:b/>
                <w:bCs/>
                <w:sz w:val="26"/>
                <w:szCs w:val="26"/>
                <w:lang w:val="en-US"/>
              </w:rPr>
              <w:t>Obiectiv:</w:t>
            </w:r>
            <w:r w:rsidRPr="00E92571">
              <w:rPr>
                <w:sz w:val="26"/>
                <w:szCs w:val="26"/>
                <w:lang w:val="en-US"/>
              </w:rPr>
              <w:t xml:space="preserve"> Promovare a valorilor culturale şi spirituale româneş</w:t>
            </w:r>
            <w:r w:rsidRPr="00E92571">
              <w:rPr>
                <w:rFonts w:eastAsia="Arial Unicode MS"/>
                <w:sz w:val="26"/>
                <w:szCs w:val="26"/>
                <w:lang w:val="en-US"/>
              </w:rPr>
              <w:t xml:space="preserve">ti cu scopul de a </w:t>
            </w:r>
            <w:r w:rsidRPr="00E92571">
              <w:rPr>
                <w:sz w:val="26"/>
                <w:szCs w:val="26"/>
                <w:lang w:val="en-US"/>
              </w:rPr>
              <w:t>pune în valoare potenţialul cultural al judeţului Dâmboviţa.</w:t>
            </w:r>
          </w:p>
          <w:p w:rsidR="00E01FB4" w:rsidRPr="00E92571" w:rsidRDefault="00E01FB4" w:rsidP="00E01FB4">
            <w:pPr>
              <w:jc w:val="left"/>
              <w:rPr>
                <w:bCs/>
                <w:sz w:val="26"/>
                <w:szCs w:val="26"/>
                <w:lang w:val="en-US"/>
              </w:rPr>
            </w:pPr>
          </w:p>
        </w:tc>
        <w:tc>
          <w:tcPr>
            <w:tcW w:w="992" w:type="dxa"/>
          </w:tcPr>
          <w:p w:rsidR="00E01FB4" w:rsidRPr="00E92571" w:rsidRDefault="00E01FB4" w:rsidP="00E01FB4">
            <w:pPr>
              <w:jc w:val="center"/>
              <w:rPr>
                <w:sz w:val="26"/>
                <w:szCs w:val="26"/>
                <w:lang w:val="en-US"/>
              </w:rPr>
            </w:pPr>
            <w:r w:rsidRPr="00E92571">
              <w:rPr>
                <w:sz w:val="26"/>
                <w:szCs w:val="26"/>
                <w:lang w:val="en-US"/>
              </w:rPr>
              <w:t>29 – 30 mai</w:t>
            </w:r>
          </w:p>
        </w:tc>
        <w:tc>
          <w:tcPr>
            <w:tcW w:w="4111" w:type="dxa"/>
          </w:tcPr>
          <w:p w:rsidR="00E01FB4" w:rsidRPr="00E92571" w:rsidRDefault="00E01FB4" w:rsidP="00E01FB4">
            <w:pPr>
              <w:contextualSpacing/>
              <w:jc w:val="left"/>
              <w:rPr>
                <w:b/>
                <w:sz w:val="26"/>
                <w:szCs w:val="26"/>
              </w:rPr>
            </w:pPr>
            <w:r w:rsidRPr="00E92571">
              <w:rPr>
                <w:sz w:val="26"/>
                <w:szCs w:val="26"/>
                <w:lang w:val="en-GB"/>
              </w:rPr>
              <w:t>1.</w:t>
            </w:r>
            <w:r w:rsidRPr="00E92571">
              <w:rPr>
                <w:b/>
                <w:sz w:val="26"/>
                <w:szCs w:val="26"/>
                <w:lang w:val="en-GB"/>
              </w:rPr>
              <w:t xml:space="preserve"> </w:t>
            </w:r>
            <w:r w:rsidRPr="00E92571">
              <w:rPr>
                <w:sz w:val="26"/>
                <w:szCs w:val="26"/>
                <w:lang w:val="en-GB"/>
              </w:rPr>
              <w:t xml:space="preserve">Simpozionul, </w:t>
            </w:r>
            <w:r w:rsidRPr="00E92571">
              <w:rPr>
                <w:bCs/>
                <w:sz w:val="26"/>
                <w:szCs w:val="26"/>
                <w:lang w:val="en-GB"/>
              </w:rPr>
              <w:t xml:space="preserve">care </w:t>
            </w:r>
            <w:r w:rsidRPr="00E92571">
              <w:rPr>
                <w:sz w:val="26"/>
                <w:szCs w:val="26"/>
                <w:lang w:val="en-GB"/>
              </w:rPr>
              <w:t>s-a desfăşurat la Centrul Internaţional de Conferinţe al Universităţii „Valahia” din Târgovişte,</w:t>
            </w:r>
            <w:r w:rsidRPr="00E92571">
              <w:rPr>
                <w:bCs/>
                <w:sz w:val="26"/>
                <w:szCs w:val="26"/>
                <w:lang w:val="en-GB"/>
              </w:rPr>
              <w:t xml:space="preserve"> s-a bucurat de participarea unor</w:t>
            </w:r>
            <w:r w:rsidRPr="00E92571">
              <w:rPr>
                <w:sz w:val="26"/>
                <w:szCs w:val="26"/>
                <w:lang w:val="en-GB"/>
              </w:rPr>
              <w:t xml:space="preserve"> personalităţi proeminente din domeniul academic din numeroase centre universitare din ţară şi din străinătate, care au aprofundat diferitele aspecte ale temei simpozionului</w:t>
            </w:r>
          </w:p>
        </w:tc>
      </w:tr>
    </w:tbl>
    <w:p w:rsidR="00C61D64" w:rsidRPr="00E92571" w:rsidRDefault="00C61D64" w:rsidP="00973ACC">
      <w:pPr>
        <w:numPr>
          <w:ilvl w:val="0"/>
          <w:numId w:val="27"/>
        </w:numPr>
        <w:tabs>
          <w:tab w:val="left" w:pos="851"/>
          <w:tab w:val="left" w:pos="993"/>
        </w:tabs>
        <w:jc w:val="center"/>
        <w:rPr>
          <w:bCs/>
          <w:i/>
          <w:szCs w:val="28"/>
        </w:rPr>
      </w:pPr>
      <w:r w:rsidRPr="00E92571">
        <w:rPr>
          <w:b/>
          <w:bCs/>
          <w:i/>
          <w:szCs w:val="28"/>
          <w:u w:val="single"/>
        </w:rPr>
        <w:t xml:space="preserve">ÎN DOMENIUL </w:t>
      </w:r>
      <w:r w:rsidR="00883D52" w:rsidRPr="00E92571">
        <w:rPr>
          <w:b/>
          <w:bCs/>
          <w:i/>
          <w:szCs w:val="28"/>
          <w:u w:val="single"/>
        </w:rPr>
        <w:t>TINERET ŞI SPORT</w:t>
      </w:r>
    </w:p>
    <w:p w:rsidR="00E01FB4" w:rsidRPr="00E92571" w:rsidRDefault="00E01FB4" w:rsidP="00E01FB4">
      <w:pPr>
        <w:ind w:firstLine="567"/>
        <w:rPr>
          <w:bCs/>
          <w:szCs w:val="28"/>
          <w:lang w:val="fr-FR"/>
        </w:rPr>
      </w:pPr>
      <w:r w:rsidRPr="00E92571">
        <w:rPr>
          <w:bCs/>
          <w:szCs w:val="28"/>
          <w:lang w:val="fr-FR"/>
        </w:rPr>
        <w:t>In perioada aprilie – iunie 2018,  activitatea Directiei Judeteane pentru Sport si Tineret a Judetului Dambovita s-a desfasurat in conformitate cu Legea 69 / 2000 – Lege a Educatiei Fizice si Sportului, a programului de dezvoltare economica si sociala, prin atributiunile directiilor judetene pentru sport si tineret.</w:t>
      </w:r>
    </w:p>
    <w:p w:rsidR="00E01FB4" w:rsidRPr="00E92571" w:rsidRDefault="00E01FB4" w:rsidP="00E01FB4">
      <w:pPr>
        <w:ind w:firstLine="567"/>
        <w:rPr>
          <w:bCs/>
          <w:szCs w:val="28"/>
          <w:lang w:val="fr-FR"/>
        </w:rPr>
      </w:pPr>
      <w:r w:rsidRPr="00E92571">
        <w:rPr>
          <w:bCs/>
          <w:szCs w:val="28"/>
          <w:lang w:val="fr-FR"/>
        </w:rPr>
        <w:t>Astfel, principalele coordonate le-au reprezentat programele sportive:</w:t>
      </w:r>
    </w:p>
    <w:p w:rsidR="00E01FB4" w:rsidRPr="00E92571" w:rsidRDefault="00E01FB4" w:rsidP="00973ACC">
      <w:pPr>
        <w:numPr>
          <w:ilvl w:val="0"/>
          <w:numId w:val="43"/>
        </w:numPr>
        <w:rPr>
          <w:bCs/>
          <w:szCs w:val="28"/>
          <w:lang w:val="fr-FR"/>
        </w:rPr>
      </w:pPr>
      <w:r w:rsidRPr="00E92571">
        <w:rPr>
          <w:bCs/>
          <w:szCs w:val="28"/>
          <w:lang w:val="fr-FR"/>
        </w:rPr>
        <w:t>Promovarea Sportului de Performanta ;</w:t>
      </w:r>
    </w:p>
    <w:p w:rsidR="00E01FB4" w:rsidRPr="00E92571" w:rsidRDefault="00E01FB4" w:rsidP="00973ACC">
      <w:pPr>
        <w:numPr>
          <w:ilvl w:val="0"/>
          <w:numId w:val="43"/>
        </w:numPr>
        <w:rPr>
          <w:bCs/>
          <w:szCs w:val="28"/>
          <w:lang w:val="fr-FR"/>
        </w:rPr>
      </w:pPr>
      <w:r w:rsidRPr="00E92571">
        <w:rPr>
          <w:bCs/>
          <w:szCs w:val="28"/>
          <w:lang w:val="fr-FR"/>
        </w:rPr>
        <w:t>Programul «  Sportul pentru toti » ;</w:t>
      </w:r>
    </w:p>
    <w:p w:rsidR="00E01FB4" w:rsidRPr="00E92571" w:rsidRDefault="00E01FB4" w:rsidP="00973ACC">
      <w:pPr>
        <w:numPr>
          <w:ilvl w:val="0"/>
          <w:numId w:val="43"/>
        </w:numPr>
        <w:rPr>
          <w:bCs/>
          <w:szCs w:val="28"/>
          <w:lang w:val="it-IT"/>
        </w:rPr>
      </w:pPr>
      <w:r w:rsidRPr="00E92571">
        <w:rPr>
          <w:bCs/>
          <w:szCs w:val="28"/>
          <w:lang w:val="it-IT"/>
        </w:rPr>
        <w:t>Programul «  Intretinerea , dezvoltarea si modernizarea bazei materiale si sportive » .</w:t>
      </w:r>
    </w:p>
    <w:p w:rsidR="00E01FB4" w:rsidRPr="00E92571" w:rsidRDefault="00E01FB4" w:rsidP="00E01FB4">
      <w:pPr>
        <w:ind w:firstLine="567"/>
        <w:rPr>
          <w:bCs/>
          <w:szCs w:val="28"/>
          <w:lang w:val="it-IT"/>
        </w:rPr>
      </w:pPr>
    </w:p>
    <w:p w:rsidR="00E01FB4" w:rsidRPr="00E92571" w:rsidRDefault="00E01FB4" w:rsidP="00973ACC">
      <w:pPr>
        <w:numPr>
          <w:ilvl w:val="0"/>
          <w:numId w:val="44"/>
        </w:numPr>
        <w:tabs>
          <w:tab w:val="num" w:pos="-57"/>
        </w:tabs>
        <w:rPr>
          <w:bCs/>
          <w:szCs w:val="28"/>
        </w:rPr>
      </w:pPr>
      <w:r w:rsidRPr="00E92571">
        <w:rPr>
          <w:b/>
          <w:bCs/>
          <w:szCs w:val="28"/>
        </w:rPr>
        <w:t>Promovarea Sportului de Performanta</w:t>
      </w:r>
      <w:r w:rsidRPr="00E92571">
        <w:rPr>
          <w:bCs/>
          <w:szCs w:val="28"/>
        </w:rPr>
        <w:t> in cadrul caruia s-au urmarit si realizat urmatoarele obiective :</w:t>
      </w:r>
    </w:p>
    <w:p w:rsidR="00E01FB4" w:rsidRPr="00E92571" w:rsidRDefault="00E01FB4" w:rsidP="00973ACC">
      <w:pPr>
        <w:numPr>
          <w:ilvl w:val="1"/>
          <w:numId w:val="44"/>
        </w:numPr>
        <w:rPr>
          <w:bCs/>
          <w:szCs w:val="28"/>
          <w:lang w:val="it-IT"/>
        </w:rPr>
      </w:pPr>
      <w:r w:rsidRPr="00E92571">
        <w:rPr>
          <w:bCs/>
          <w:szCs w:val="28"/>
          <w:lang w:val="it-IT"/>
        </w:rPr>
        <w:t>organizarea tuturor etapelor judetene ale campionatelor nationale pentru copii, juniori, tineret si seniori prevazute in calendarul sportiv intern pana in prezent;</w:t>
      </w:r>
    </w:p>
    <w:p w:rsidR="00E01FB4" w:rsidRPr="00E92571" w:rsidRDefault="00E01FB4" w:rsidP="00973ACC">
      <w:pPr>
        <w:numPr>
          <w:ilvl w:val="1"/>
          <w:numId w:val="44"/>
        </w:numPr>
        <w:rPr>
          <w:bCs/>
          <w:szCs w:val="28"/>
          <w:lang w:val="it-IT"/>
        </w:rPr>
      </w:pPr>
      <w:r w:rsidRPr="00E92571">
        <w:rPr>
          <w:bCs/>
          <w:szCs w:val="28"/>
          <w:lang w:val="it-IT"/>
        </w:rPr>
        <w:t>respectarea si indeplinirea calendarului sportiv judetean in care pana in prezent s-au desfasurat 26 competitii din totalul de 48 la 15 ramuri sportive, in valoare de 28500 lei ;</w:t>
      </w:r>
    </w:p>
    <w:p w:rsidR="00E01FB4" w:rsidRPr="00E92571" w:rsidRDefault="00E01FB4" w:rsidP="00973ACC">
      <w:pPr>
        <w:numPr>
          <w:ilvl w:val="1"/>
          <w:numId w:val="44"/>
        </w:numPr>
        <w:rPr>
          <w:bCs/>
          <w:szCs w:val="28"/>
          <w:lang w:val="it-IT"/>
        </w:rPr>
      </w:pPr>
      <w:r w:rsidRPr="00E92571">
        <w:rPr>
          <w:bCs/>
          <w:szCs w:val="28"/>
          <w:lang w:val="it-IT"/>
        </w:rPr>
        <w:t>sustinerea unui numar de 15 sportivi de performanta componenti ai loturilor nationale si sportivi de mare perspectiva, acordandu-se indemnizatii de efort in valoare totala de 2.500 lei ;</w:t>
      </w:r>
    </w:p>
    <w:p w:rsidR="00E01FB4" w:rsidRPr="00E92571" w:rsidRDefault="00E01FB4" w:rsidP="00973ACC">
      <w:pPr>
        <w:numPr>
          <w:ilvl w:val="1"/>
          <w:numId w:val="44"/>
        </w:numPr>
        <w:rPr>
          <w:bCs/>
          <w:szCs w:val="28"/>
          <w:lang w:val="it-IT"/>
        </w:rPr>
      </w:pPr>
      <w:r w:rsidRPr="00E92571">
        <w:rPr>
          <w:bCs/>
          <w:szCs w:val="28"/>
          <w:lang w:val="it-IT"/>
        </w:rPr>
        <w:t>organizarea de competitii cu caracter de selectie la nivelul copiilor si juniorilor, pentru sportul de performanta in colaborare cu Inspectoratul Scolar Judetean Dambovita ;</w:t>
      </w:r>
    </w:p>
    <w:p w:rsidR="00E01FB4" w:rsidRPr="00E92571" w:rsidRDefault="00E01FB4" w:rsidP="00973ACC">
      <w:pPr>
        <w:numPr>
          <w:ilvl w:val="1"/>
          <w:numId w:val="44"/>
        </w:numPr>
        <w:rPr>
          <w:bCs/>
          <w:szCs w:val="28"/>
          <w:lang w:val="it-IT"/>
        </w:rPr>
      </w:pPr>
      <w:r w:rsidRPr="00E92571">
        <w:rPr>
          <w:bCs/>
          <w:szCs w:val="28"/>
          <w:lang w:val="it-IT"/>
        </w:rPr>
        <w:t>prin infiintarea comisiei de prevenire a violentei si combatere a dopajului, s-a continuat procesul national de prevenire a violentei si a dopajului, precum si promovarea tolerantei si fair – play- lui in sport prin actiuni specifice in parteneriat cu organele abilitate ;</w:t>
      </w:r>
    </w:p>
    <w:p w:rsidR="00E01FB4" w:rsidRPr="00E92571" w:rsidRDefault="00E01FB4" w:rsidP="00973ACC">
      <w:pPr>
        <w:numPr>
          <w:ilvl w:val="1"/>
          <w:numId w:val="44"/>
        </w:numPr>
        <w:rPr>
          <w:bCs/>
          <w:szCs w:val="28"/>
          <w:lang w:val="it-IT"/>
        </w:rPr>
      </w:pPr>
      <w:r w:rsidRPr="00E92571">
        <w:rPr>
          <w:bCs/>
          <w:szCs w:val="28"/>
          <w:lang w:val="it-IT"/>
        </w:rPr>
        <w:lastRenderedPageBreak/>
        <w:t>dezvoltarea relatiilor cu Asociatiile Judetene pe ramuri de sport si cresterea gradului de implicare a acestora la organizarea activitatilor sportive judetene.</w:t>
      </w:r>
    </w:p>
    <w:p w:rsidR="00E01FB4" w:rsidRPr="00E92571" w:rsidRDefault="00E01FB4" w:rsidP="00E01FB4">
      <w:pPr>
        <w:ind w:firstLine="567"/>
        <w:rPr>
          <w:bCs/>
          <w:szCs w:val="28"/>
          <w:lang w:val="it-IT"/>
        </w:rPr>
      </w:pPr>
      <w:r w:rsidRPr="00E92571">
        <w:rPr>
          <w:bCs/>
          <w:szCs w:val="28"/>
          <w:lang w:val="it-IT"/>
        </w:rPr>
        <w:t>Putem spune ca in aceasta perioada, la nivelul Directiei Judeteane pentru Sport si Tineret a Judetului Dambovita exista un numar de 9 asociatii sportive pe ramuri de sport cum ar fi : Asociatia Judeteana de Fotbal, Asociatia Judeteana de Handbal, Asociatia Judeteana de Sah, Asociatia Judeteana de Karate, Asociatia Judeteana de Baschet, Asociatia Judeteana Sportul pentru Toti, Asociatia Judeteana de Radioamatorism, Asociatia Judeteana de Tenis de masa si Asociatia Judeteana de Judo toate cu personalitate juridica.</w:t>
      </w:r>
    </w:p>
    <w:p w:rsidR="00E01FB4" w:rsidRPr="00E92571" w:rsidRDefault="00E01FB4" w:rsidP="00E01FB4">
      <w:pPr>
        <w:ind w:firstLine="567"/>
        <w:rPr>
          <w:bCs/>
          <w:szCs w:val="28"/>
          <w:lang w:val="it-IT"/>
        </w:rPr>
      </w:pPr>
      <w:r w:rsidRPr="00E92571">
        <w:rPr>
          <w:bCs/>
          <w:szCs w:val="28"/>
          <w:lang w:val="it-IT"/>
        </w:rPr>
        <w:t xml:space="preserve">b) In </w:t>
      </w:r>
      <w:r w:rsidRPr="00E92571">
        <w:rPr>
          <w:b/>
          <w:bCs/>
          <w:szCs w:val="28"/>
          <w:lang w:val="it-IT"/>
        </w:rPr>
        <w:t>programul «  Sportul pentru toti »</w:t>
      </w:r>
      <w:r w:rsidRPr="00E92571">
        <w:rPr>
          <w:bCs/>
          <w:szCs w:val="28"/>
          <w:lang w:val="it-IT"/>
        </w:rPr>
        <w:t>  s-a urmarit:</w:t>
      </w:r>
    </w:p>
    <w:p w:rsidR="00E01FB4" w:rsidRPr="00E92571" w:rsidRDefault="00E01FB4" w:rsidP="00E01FB4">
      <w:pPr>
        <w:ind w:firstLine="567"/>
        <w:rPr>
          <w:bCs/>
          <w:szCs w:val="28"/>
          <w:lang w:val="it-IT"/>
        </w:rPr>
      </w:pPr>
      <w:r w:rsidRPr="00E92571">
        <w:rPr>
          <w:bCs/>
          <w:szCs w:val="28"/>
          <w:lang w:val="it-IT"/>
        </w:rPr>
        <w:tab/>
        <w:t xml:space="preserve">-    organizarea de activitati sportive- recreative in vederea atragerii unui numar cat mai mare de participanti din toate categoriile socio- profesionale pentru practicarea exercitiilor fizice.          </w:t>
      </w:r>
    </w:p>
    <w:p w:rsidR="00E01FB4" w:rsidRPr="00E92571" w:rsidRDefault="00E01FB4" w:rsidP="00E01FB4">
      <w:pPr>
        <w:ind w:firstLine="567"/>
        <w:rPr>
          <w:bCs/>
          <w:szCs w:val="28"/>
          <w:lang w:val="fr-FR"/>
        </w:rPr>
      </w:pPr>
      <w:r w:rsidRPr="00E92571">
        <w:rPr>
          <w:bCs/>
          <w:szCs w:val="28"/>
          <w:lang w:val="it-IT"/>
        </w:rPr>
        <w:tab/>
        <w:t xml:space="preserve">De o mare amploare au fost competitiile disputate la Corbii Mari si Targoviste in data de 19.05.2018 – actiunea </w:t>
      </w:r>
      <w:r w:rsidRPr="00E92571">
        <w:rPr>
          <w:bCs/>
          <w:szCs w:val="28"/>
          <w:lang w:val="fr-FR"/>
        </w:rPr>
        <w:t>« Citius, Altius, Fortius »</w:t>
      </w:r>
      <w:r w:rsidRPr="00E92571">
        <w:rPr>
          <w:bCs/>
          <w:szCs w:val="28"/>
          <w:lang w:val="it-IT"/>
        </w:rPr>
        <w:t>, respectiv 02.06.2018  - Trofeul “Sportis”, actiuni la care au participat peste 500 de copii</w:t>
      </w:r>
      <w:r w:rsidRPr="00E92571">
        <w:rPr>
          <w:bCs/>
          <w:szCs w:val="28"/>
          <w:lang w:val="fr-FR"/>
        </w:rPr>
        <w:t>.</w:t>
      </w:r>
    </w:p>
    <w:p w:rsidR="00E01FB4" w:rsidRPr="00E92571" w:rsidRDefault="00E01FB4" w:rsidP="00973ACC">
      <w:pPr>
        <w:numPr>
          <w:ilvl w:val="0"/>
          <w:numId w:val="45"/>
        </w:numPr>
        <w:rPr>
          <w:b/>
          <w:bCs/>
          <w:szCs w:val="28"/>
          <w:lang w:val="it-IT"/>
        </w:rPr>
      </w:pPr>
      <w:r w:rsidRPr="00E92571">
        <w:rPr>
          <w:b/>
          <w:bCs/>
          <w:szCs w:val="28"/>
          <w:lang w:val="it-IT"/>
        </w:rPr>
        <w:t xml:space="preserve"> Programul  «  Intretinerea , dezvoltarea si modernizarea bazei materiale</w:t>
      </w:r>
      <w:r w:rsidRPr="00E92571">
        <w:rPr>
          <w:bCs/>
          <w:szCs w:val="28"/>
          <w:lang w:val="it-IT"/>
        </w:rPr>
        <w:t xml:space="preserve"> </w:t>
      </w:r>
      <w:r w:rsidRPr="00E92571">
        <w:rPr>
          <w:b/>
          <w:bCs/>
          <w:szCs w:val="28"/>
          <w:lang w:val="it-IT"/>
        </w:rPr>
        <w:t>si sportive “</w:t>
      </w:r>
    </w:p>
    <w:p w:rsidR="00E01FB4" w:rsidRPr="00E92571" w:rsidRDefault="00E01FB4" w:rsidP="00E01FB4">
      <w:pPr>
        <w:ind w:firstLine="567"/>
        <w:rPr>
          <w:bCs/>
          <w:szCs w:val="28"/>
          <w:lang w:val="it-IT"/>
        </w:rPr>
      </w:pPr>
      <w:r w:rsidRPr="00E92571">
        <w:rPr>
          <w:bCs/>
          <w:szCs w:val="28"/>
          <w:lang w:val="it-IT"/>
        </w:rPr>
        <w:tab/>
        <w:t>Un interes deosebit a fost acordat cursurilor formative pentru instructori sportivi si arbitrii pentru asigurarea de specialisti necesari activitatilor sportive.</w:t>
      </w:r>
    </w:p>
    <w:p w:rsidR="00E01FB4" w:rsidRPr="00E92571" w:rsidRDefault="00E01FB4" w:rsidP="00E01FB4">
      <w:pPr>
        <w:ind w:firstLine="567"/>
        <w:rPr>
          <w:bCs/>
          <w:szCs w:val="28"/>
          <w:lang w:val="fr-FR"/>
        </w:rPr>
      </w:pPr>
      <w:r w:rsidRPr="00E92571">
        <w:rPr>
          <w:bCs/>
          <w:szCs w:val="28"/>
          <w:lang w:val="it-IT"/>
        </w:rPr>
        <w:tab/>
        <w:t xml:space="preserve">In conformitate cu Legea 69 / 2000 – Legea Educatiei Fizice si Sportului si a H.G. 884 / 2001 – Regulamentul de punere in aplicare a Legii 69 / 2000, Directia Judeteana pentru Sport si Tineret a Judetului Dambovita a asigurat logistica necesara pentru consiliere de noi Cluburi Sportive si Asociatii Sportive fara personalitate juridica si Asociatii Judetene pe ramuri de sport.  </w:t>
      </w:r>
    </w:p>
    <w:p w:rsidR="00E01FB4" w:rsidRPr="00E92571" w:rsidRDefault="00E01FB4" w:rsidP="00E01FB4">
      <w:pPr>
        <w:ind w:firstLine="567"/>
        <w:rPr>
          <w:bCs/>
          <w:szCs w:val="28"/>
          <w:lang w:val="fr-FR"/>
        </w:rPr>
      </w:pPr>
      <w:r w:rsidRPr="00E92571">
        <w:rPr>
          <w:bCs/>
          <w:szCs w:val="28"/>
          <w:lang w:val="fr-FR"/>
        </w:rPr>
        <w:tab/>
        <w:t>Graficul de indrumare si control a fost respectat urmarindu-se la fiecare actiune o atenta analiza cu factorii de decizie ai structurilor sportive vizitate, a problemelor constatate. De fiecare data s-a incercat si a reusit sa se gaseasca cele mai bune solutii pentru toate problemele semnalate in cadrul activitatilor de indrumare si control. S-a reusit realizarea unui climat de parteneriat, credem noi ca fiind benefic sportului, cu cele mai importante cluburi : A.F.C.Chindia Targoviste, CS Targoviste,               CSS Targoviste, CSU Targoviste, Otelul Targoviste, etc.</w:t>
      </w:r>
    </w:p>
    <w:p w:rsidR="00E01FB4" w:rsidRPr="00E92571" w:rsidRDefault="00E01FB4" w:rsidP="00E01FB4">
      <w:pPr>
        <w:ind w:firstLine="567"/>
        <w:rPr>
          <w:bCs/>
          <w:szCs w:val="28"/>
          <w:lang w:val="fr-FR"/>
        </w:rPr>
      </w:pPr>
      <w:r w:rsidRPr="00E92571">
        <w:rPr>
          <w:bCs/>
          <w:szCs w:val="28"/>
          <w:lang w:val="fr-FR"/>
        </w:rPr>
        <w:t>Impreuna cu Inspectoratul Scolar Judetean s-a urmarit crearea conditiilor optime pentru desfasurarea actiunilor cuprinse in calendarul sportiv al Directiei Judeteane pentru Sport si Tineret a Judetului Dambovita , dar si in organizarea si desfasurare</w:t>
      </w:r>
    </w:p>
    <w:p w:rsidR="00E01FB4" w:rsidRPr="00E92571" w:rsidRDefault="00E01FB4" w:rsidP="00E01FB4">
      <w:pPr>
        <w:ind w:firstLine="567"/>
        <w:rPr>
          <w:bCs/>
          <w:szCs w:val="28"/>
        </w:rPr>
      </w:pPr>
      <w:r w:rsidRPr="00E92571">
        <w:rPr>
          <w:bCs/>
          <w:szCs w:val="28"/>
        </w:rPr>
        <w:t xml:space="preserve">DJST Dâmboviţa a întocmit şi aprobat Calendarul de acţiuni proprii şi/sau în parteneriat pe anul 2018 (conform Metodologiei de finanţare aprobată prim Ordinul MTS nr. 120/2018), prin care şi-a propus realizarea unui număr de 6 proiecte de tineret, finanţate cu suma totală de 28840 lei, la care vor participa peste 700 tineri şi vor fi peste 2100 beneficiari indirecţi. </w:t>
      </w:r>
    </w:p>
    <w:p w:rsidR="00E01FB4" w:rsidRPr="00E92571" w:rsidRDefault="00E01FB4" w:rsidP="00E01FB4">
      <w:pPr>
        <w:ind w:firstLine="567"/>
        <w:rPr>
          <w:bCs/>
          <w:szCs w:val="28"/>
        </w:rPr>
      </w:pPr>
      <w:r w:rsidRPr="00E92571">
        <w:rPr>
          <w:b/>
          <w:bCs/>
          <w:szCs w:val="28"/>
        </w:rPr>
        <w:t>A) Proiecte de tineret proprii şi în parteneriat ale DJST Dâmboviţa</w:t>
      </w:r>
      <w:r w:rsidRPr="00E92571">
        <w:rPr>
          <w:bCs/>
          <w:szCs w:val="28"/>
        </w:rPr>
        <w:t>.</w:t>
      </w:r>
    </w:p>
    <w:p w:rsidR="00E01FB4" w:rsidRPr="00E92571" w:rsidRDefault="00E01FB4" w:rsidP="00E01FB4">
      <w:pPr>
        <w:ind w:firstLine="567"/>
        <w:rPr>
          <w:bCs/>
          <w:szCs w:val="28"/>
        </w:rPr>
      </w:pPr>
      <w:r w:rsidRPr="00E92571">
        <w:rPr>
          <w:bCs/>
          <w:szCs w:val="28"/>
        </w:rPr>
        <w:t>În anul 2018, în perioada 01.04.- 30.06.2018, DJST Dâmboviţa a organizat şi finanţat 2 acţiuni de tineret proprii</w:t>
      </w:r>
      <w:r w:rsidRPr="00E92571">
        <w:rPr>
          <w:b/>
          <w:bCs/>
          <w:szCs w:val="28"/>
        </w:rPr>
        <w:t>,</w:t>
      </w:r>
      <w:r w:rsidRPr="00E92571">
        <w:rPr>
          <w:bCs/>
          <w:szCs w:val="28"/>
        </w:rPr>
        <w:t xml:space="preserve"> după cum urmează:</w:t>
      </w:r>
    </w:p>
    <w:p w:rsidR="00E01FB4" w:rsidRPr="00E92571" w:rsidRDefault="00E01FB4" w:rsidP="00E01FB4">
      <w:pPr>
        <w:ind w:firstLine="567"/>
        <w:rPr>
          <w:b/>
          <w:bCs/>
          <w:szCs w:val="28"/>
        </w:rPr>
      </w:pPr>
      <w:r w:rsidRPr="00E92571">
        <w:rPr>
          <w:b/>
          <w:bCs/>
          <w:szCs w:val="28"/>
        </w:rPr>
        <w:t>1) “</w:t>
      </w:r>
      <w:r w:rsidRPr="00E92571">
        <w:rPr>
          <w:bCs/>
          <w:szCs w:val="28"/>
        </w:rPr>
        <w:t xml:space="preserve"> </w:t>
      </w:r>
      <w:r w:rsidRPr="00E92571">
        <w:rPr>
          <w:b/>
          <w:bCs/>
          <w:szCs w:val="28"/>
        </w:rPr>
        <w:t>Manifestări dedicate Zilei Tineretului și Zilei Europei 2018”:</w:t>
      </w:r>
    </w:p>
    <w:p w:rsidR="00E01FB4" w:rsidRPr="00E92571" w:rsidRDefault="00E01FB4" w:rsidP="00E01FB4">
      <w:pPr>
        <w:ind w:firstLine="567"/>
        <w:rPr>
          <w:bCs/>
          <w:szCs w:val="28"/>
        </w:rPr>
      </w:pPr>
      <w:r w:rsidRPr="00E92571">
        <w:rPr>
          <w:bCs/>
          <w:szCs w:val="28"/>
        </w:rPr>
        <w:lastRenderedPageBreak/>
        <w:t>- Pentru marcarea Zilei Naționale a Tineretului și a Zilei Europei 2018, s-au organizat întreceri sportiv-distractive la care au participat peste 118 tineri dâmbovițeni, flashmob – Hora Unirii (la finalul întrecerilor, pentru a marca Centenarul Marii Uniri), o dezbatere privind politicile publice de tineret – dialog structurat, promovarea cooperării și a parteneriatelor între actori sociali, instituționali și organizaționali în vederea implicării tinerilor în acțiuni care marchează preluarea Președinției Consiliului Uniunii Europene, la care au participat 25 tineri și reprezentanți ai ONG-urilor din județ.</w:t>
      </w:r>
    </w:p>
    <w:p w:rsidR="00E01FB4" w:rsidRPr="00E92571" w:rsidRDefault="00E01FB4" w:rsidP="00973ACC">
      <w:pPr>
        <w:numPr>
          <w:ilvl w:val="0"/>
          <w:numId w:val="46"/>
        </w:numPr>
        <w:rPr>
          <w:bCs/>
          <w:szCs w:val="28"/>
        </w:rPr>
      </w:pPr>
      <w:r w:rsidRPr="00E92571">
        <w:rPr>
          <w:bCs/>
          <w:szCs w:val="28"/>
        </w:rPr>
        <w:t>173 participanți dintre care 143 elevi cu vârsta între 14-19 ani, peste 600 beneficiari indirecți;</w:t>
      </w:r>
    </w:p>
    <w:p w:rsidR="00E01FB4" w:rsidRPr="00E92571" w:rsidRDefault="00E01FB4" w:rsidP="00973ACC">
      <w:pPr>
        <w:numPr>
          <w:ilvl w:val="0"/>
          <w:numId w:val="46"/>
        </w:numPr>
        <w:rPr>
          <w:bCs/>
          <w:szCs w:val="28"/>
        </w:rPr>
      </w:pPr>
      <w:r w:rsidRPr="00E92571">
        <w:rPr>
          <w:bCs/>
          <w:szCs w:val="28"/>
        </w:rPr>
        <w:t>Buget acțiune: 5155 lei.</w:t>
      </w:r>
    </w:p>
    <w:p w:rsidR="00E01FB4" w:rsidRPr="00E92571" w:rsidRDefault="00E01FB4" w:rsidP="00E01FB4">
      <w:pPr>
        <w:ind w:firstLine="567"/>
        <w:rPr>
          <w:b/>
          <w:bCs/>
          <w:szCs w:val="28"/>
        </w:rPr>
      </w:pPr>
      <w:r w:rsidRPr="00E92571">
        <w:rPr>
          <w:b/>
          <w:bCs/>
          <w:szCs w:val="28"/>
        </w:rPr>
        <w:t xml:space="preserve">2) ”Integrare fără monitoare”: </w:t>
      </w:r>
    </w:p>
    <w:p w:rsidR="00E01FB4" w:rsidRPr="00E92571" w:rsidRDefault="00E01FB4" w:rsidP="00E01FB4">
      <w:pPr>
        <w:ind w:firstLine="567"/>
        <w:rPr>
          <w:b/>
          <w:bCs/>
          <w:szCs w:val="28"/>
        </w:rPr>
      </w:pPr>
      <w:r w:rsidRPr="00E92571">
        <w:rPr>
          <w:bCs/>
          <w:szCs w:val="28"/>
        </w:rPr>
        <w:t xml:space="preserve">- Timp de 2 zile s-au organizat activităţi sportiv-distractive și de </w:t>
      </w:r>
      <w:r w:rsidRPr="00E92571">
        <w:rPr>
          <w:bCs/>
          <w:iCs/>
          <w:szCs w:val="28"/>
        </w:rPr>
        <w:t>ecologizare/igienizare a unei zone turistice de inters local (platoul Padina – Peștera), cu participarea a 30 de elevi cu vârsta între 14 și 19 ani, din Doicești, Dărmănești și Mărginenii de Sus, jud. Dâmbovița.</w:t>
      </w:r>
    </w:p>
    <w:p w:rsidR="00E01FB4" w:rsidRPr="00E92571" w:rsidRDefault="00E01FB4" w:rsidP="00973ACC">
      <w:pPr>
        <w:numPr>
          <w:ilvl w:val="0"/>
          <w:numId w:val="46"/>
        </w:numPr>
        <w:rPr>
          <w:b/>
          <w:bCs/>
          <w:szCs w:val="28"/>
        </w:rPr>
      </w:pPr>
      <w:r w:rsidRPr="00E92571">
        <w:rPr>
          <w:bCs/>
          <w:szCs w:val="28"/>
        </w:rPr>
        <w:t>Buget acțiune: 8170 lei.</w:t>
      </w:r>
    </w:p>
    <w:p w:rsidR="00E01FB4" w:rsidRPr="00E92571" w:rsidRDefault="00E01FB4" w:rsidP="00E01FB4">
      <w:pPr>
        <w:ind w:firstLine="567"/>
        <w:rPr>
          <w:bCs/>
          <w:szCs w:val="28"/>
        </w:rPr>
      </w:pPr>
      <w:r w:rsidRPr="00E92571">
        <w:rPr>
          <w:bCs/>
          <w:szCs w:val="28"/>
        </w:rPr>
        <w:t>Celelalte 4 acţiuni proprii şi/sau în parteneriat se vor desfăşura în semestrul II, 2018.</w:t>
      </w:r>
    </w:p>
    <w:p w:rsidR="00E01FB4" w:rsidRPr="00E92571" w:rsidRDefault="00E01FB4" w:rsidP="00E01FB4">
      <w:pPr>
        <w:ind w:firstLine="567"/>
        <w:rPr>
          <w:bCs/>
          <w:szCs w:val="28"/>
        </w:rPr>
      </w:pPr>
    </w:p>
    <w:p w:rsidR="00E01FB4" w:rsidRPr="00E92571" w:rsidRDefault="00E01FB4" w:rsidP="00E01FB4">
      <w:pPr>
        <w:ind w:firstLine="567"/>
        <w:rPr>
          <w:bCs/>
          <w:szCs w:val="28"/>
        </w:rPr>
      </w:pPr>
      <w:r w:rsidRPr="00E92571">
        <w:rPr>
          <w:b/>
          <w:bCs/>
          <w:szCs w:val="28"/>
        </w:rPr>
        <w:t>B) Taberele sociale, tabere pentru persoanele cu handicap</w:t>
      </w:r>
      <w:r w:rsidRPr="00E92571">
        <w:rPr>
          <w:bCs/>
          <w:szCs w:val="28"/>
        </w:rPr>
        <w:t>, – se vor organiza începând cu luna iulie 2018 .</w:t>
      </w:r>
    </w:p>
    <w:p w:rsidR="00E01FB4" w:rsidRPr="00E92571" w:rsidRDefault="00E01FB4" w:rsidP="00E01FB4">
      <w:pPr>
        <w:ind w:firstLine="567"/>
        <w:rPr>
          <w:bCs/>
          <w:szCs w:val="28"/>
        </w:rPr>
      </w:pPr>
    </w:p>
    <w:p w:rsidR="00E01FB4" w:rsidRPr="00E92571" w:rsidRDefault="00E01FB4" w:rsidP="00E01FB4">
      <w:pPr>
        <w:ind w:firstLine="567"/>
        <w:rPr>
          <w:b/>
          <w:bCs/>
          <w:szCs w:val="28"/>
        </w:rPr>
      </w:pPr>
      <w:r w:rsidRPr="00E92571">
        <w:rPr>
          <w:b/>
          <w:bCs/>
          <w:szCs w:val="28"/>
        </w:rPr>
        <w:t>C) Proiecte de tineret finanţate la Concursul Local de Proiecte de Tineret.</w:t>
      </w:r>
    </w:p>
    <w:p w:rsidR="00E01FB4" w:rsidRPr="00E92571" w:rsidRDefault="00E01FB4" w:rsidP="00E01FB4">
      <w:pPr>
        <w:ind w:firstLine="567"/>
        <w:rPr>
          <w:bCs/>
          <w:szCs w:val="28"/>
        </w:rPr>
      </w:pPr>
      <w:r w:rsidRPr="00E92571">
        <w:rPr>
          <w:bCs/>
          <w:szCs w:val="28"/>
        </w:rPr>
        <w:t>În trimestrul II al anului 201</w:t>
      </w:r>
      <w:r w:rsidR="00E92571">
        <w:rPr>
          <w:bCs/>
          <w:szCs w:val="28"/>
        </w:rPr>
        <w:t>8</w:t>
      </w:r>
      <w:r w:rsidRPr="00E92571">
        <w:rPr>
          <w:bCs/>
          <w:szCs w:val="28"/>
        </w:rPr>
        <w:t>, DJST Dâmboviţa  a organizat Concursul Local de Proiecte de Tineret 2018, în perioada 04 mai - 13 iunie 2018, la care au participat 4 Organizaţii  Neguvernamentale  cu 4 proiecte, în conformitate cu Metodologia de finanţare aprobată prim Ordinul MTS nr. 121/2018.</w:t>
      </w:r>
    </w:p>
    <w:p w:rsidR="00E01FB4" w:rsidRPr="00E92571" w:rsidRDefault="00E01FB4" w:rsidP="00E01FB4">
      <w:pPr>
        <w:ind w:firstLine="567"/>
        <w:rPr>
          <w:bCs/>
          <w:szCs w:val="28"/>
        </w:rPr>
      </w:pPr>
      <w:r w:rsidRPr="00E92571">
        <w:rPr>
          <w:bCs/>
          <w:szCs w:val="28"/>
        </w:rPr>
        <w:t xml:space="preserve">Pentru concursul local de proiecte de tineret 2018, tema a fost </w:t>
      </w:r>
      <w:r w:rsidRPr="00E92571">
        <w:rPr>
          <w:bCs/>
          <w:i/>
          <w:szCs w:val="28"/>
        </w:rPr>
        <w:t>Stimularea participării tinerilor la viața societății</w:t>
      </w:r>
      <w:r w:rsidRPr="00E92571">
        <w:rPr>
          <w:bCs/>
          <w:szCs w:val="28"/>
        </w:rPr>
        <w:t xml:space="preserve"> cu următoarele priorități: </w:t>
      </w:r>
    </w:p>
    <w:p w:rsidR="00E01FB4" w:rsidRPr="00E92571" w:rsidRDefault="00E01FB4" w:rsidP="00973ACC">
      <w:pPr>
        <w:numPr>
          <w:ilvl w:val="0"/>
          <w:numId w:val="46"/>
        </w:numPr>
        <w:rPr>
          <w:bCs/>
          <w:szCs w:val="28"/>
        </w:rPr>
      </w:pPr>
      <w:r w:rsidRPr="00E92571">
        <w:rPr>
          <w:bCs/>
          <w:szCs w:val="28"/>
        </w:rPr>
        <w:t>Sărbătorirea Centenarului Marii Uniri</w:t>
      </w:r>
    </w:p>
    <w:p w:rsidR="00E01FB4" w:rsidRPr="00E92571" w:rsidRDefault="00E01FB4" w:rsidP="00973ACC">
      <w:pPr>
        <w:numPr>
          <w:ilvl w:val="0"/>
          <w:numId w:val="46"/>
        </w:numPr>
        <w:rPr>
          <w:bCs/>
          <w:szCs w:val="28"/>
        </w:rPr>
      </w:pPr>
      <w:r w:rsidRPr="00E92571">
        <w:rPr>
          <w:bCs/>
          <w:szCs w:val="28"/>
        </w:rPr>
        <w:t xml:space="preserve">Promovarea cooperării și a parteneriatelor între actori sociali, instituționali și organizaționali cu scopul de a implica tinerii în acțiuni premergătoare preluării de către România a Președinției Consiliului Uniunii Europene; </w:t>
      </w:r>
    </w:p>
    <w:p w:rsidR="00E01FB4" w:rsidRPr="00E92571" w:rsidRDefault="00E01FB4" w:rsidP="00973ACC">
      <w:pPr>
        <w:numPr>
          <w:ilvl w:val="0"/>
          <w:numId w:val="46"/>
        </w:numPr>
        <w:rPr>
          <w:bCs/>
          <w:szCs w:val="28"/>
        </w:rPr>
      </w:pPr>
      <w:r w:rsidRPr="00E92571">
        <w:rPr>
          <w:bCs/>
          <w:szCs w:val="28"/>
        </w:rPr>
        <w:t xml:space="preserve">Informarea și consilierea profesională a tinerilor, precum și dezvoltarea de activități vocaționale; </w:t>
      </w:r>
    </w:p>
    <w:p w:rsidR="00E01FB4" w:rsidRPr="00E92571" w:rsidRDefault="00E01FB4" w:rsidP="00973ACC">
      <w:pPr>
        <w:numPr>
          <w:ilvl w:val="0"/>
          <w:numId w:val="46"/>
        </w:numPr>
        <w:rPr>
          <w:bCs/>
          <w:szCs w:val="28"/>
        </w:rPr>
      </w:pPr>
      <w:r w:rsidRPr="00E92571">
        <w:rPr>
          <w:bCs/>
          <w:szCs w:val="28"/>
        </w:rPr>
        <w:t xml:space="preserve">Susținerea inițiativelor de integrare socială a tinerilor proveniți din medii dezavantajate (mediul rural, romi, tineri cu dizabilități, tinerifărăadăpost, NEETs); </w:t>
      </w:r>
    </w:p>
    <w:p w:rsidR="00E01FB4" w:rsidRPr="00E92571" w:rsidRDefault="00E01FB4" w:rsidP="00973ACC">
      <w:pPr>
        <w:numPr>
          <w:ilvl w:val="0"/>
          <w:numId w:val="46"/>
        </w:numPr>
        <w:rPr>
          <w:bCs/>
          <w:szCs w:val="28"/>
        </w:rPr>
      </w:pPr>
      <w:r w:rsidRPr="00E92571">
        <w:rPr>
          <w:bCs/>
          <w:szCs w:val="28"/>
        </w:rPr>
        <w:t xml:space="preserve">Diversificarea și dezvoltarea de acțiuni specifice de voluntariat, educație civică și implicare socială; </w:t>
      </w:r>
    </w:p>
    <w:p w:rsidR="00E01FB4" w:rsidRPr="00E92571" w:rsidRDefault="00E01FB4" w:rsidP="00973ACC">
      <w:pPr>
        <w:numPr>
          <w:ilvl w:val="0"/>
          <w:numId w:val="46"/>
        </w:numPr>
        <w:rPr>
          <w:bCs/>
          <w:szCs w:val="28"/>
        </w:rPr>
      </w:pPr>
      <w:r w:rsidRPr="00E92571">
        <w:rPr>
          <w:bCs/>
          <w:szCs w:val="28"/>
        </w:rPr>
        <w:t>Susținerea diversității culturale și a accesului la cultură; Dezvoltarea de proiecte de educație pentru sănătate în vederea promovării unui stil de viață sănătos.</w:t>
      </w:r>
    </w:p>
    <w:p w:rsidR="00E01FB4" w:rsidRPr="00E92571" w:rsidRDefault="00E01FB4" w:rsidP="00E01FB4">
      <w:pPr>
        <w:ind w:firstLine="567"/>
        <w:rPr>
          <w:bCs/>
          <w:szCs w:val="28"/>
        </w:rPr>
      </w:pPr>
      <w:r w:rsidRPr="00E92571">
        <w:rPr>
          <w:bCs/>
          <w:szCs w:val="28"/>
        </w:rPr>
        <w:t xml:space="preserve">Bugetul alocat Concursului local de proiecte de tineret 2018 a fost de </w:t>
      </w:r>
      <w:r w:rsidRPr="00E92571">
        <w:rPr>
          <w:b/>
          <w:bCs/>
          <w:szCs w:val="28"/>
        </w:rPr>
        <w:t>43.267 lei</w:t>
      </w:r>
      <w:r w:rsidRPr="00E92571">
        <w:rPr>
          <w:bCs/>
          <w:szCs w:val="28"/>
        </w:rPr>
        <w:t>.</w:t>
      </w:r>
    </w:p>
    <w:p w:rsidR="00E01FB4" w:rsidRPr="00E92571" w:rsidRDefault="00E01FB4" w:rsidP="00E01FB4">
      <w:pPr>
        <w:ind w:firstLine="567"/>
        <w:rPr>
          <w:bCs/>
          <w:szCs w:val="28"/>
        </w:rPr>
      </w:pPr>
      <w:r w:rsidRPr="00E92571">
        <w:rPr>
          <w:bCs/>
          <w:szCs w:val="28"/>
        </w:rPr>
        <w:t>Toate cele 4 proiecte de tineret au fost aprobate în vederea finanțării și se vor desfășura începând cu luna iulie 2018, și anume:</w:t>
      </w:r>
    </w:p>
    <w:p w:rsidR="00E01FB4" w:rsidRPr="00E92571" w:rsidRDefault="00E01FB4" w:rsidP="00E01FB4">
      <w:pPr>
        <w:ind w:firstLine="567"/>
        <w:rPr>
          <w:bCs/>
          <w:szCs w:val="28"/>
        </w:rPr>
      </w:pPr>
      <w:r w:rsidRPr="00E92571">
        <w:rPr>
          <w:bCs/>
          <w:szCs w:val="28"/>
        </w:rPr>
        <w:lastRenderedPageBreak/>
        <w:t xml:space="preserve">1) </w:t>
      </w:r>
      <w:r w:rsidRPr="00E92571">
        <w:rPr>
          <w:b/>
          <w:bCs/>
          <w:szCs w:val="28"/>
        </w:rPr>
        <w:t>Tinerii protejează natura</w:t>
      </w:r>
      <w:r w:rsidRPr="00E92571">
        <w:rPr>
          <w:bCs/>
          <w:szCs w:val="28"/>
        </w:rPr>
        <w:t xml:space="preserve"> ( tabără de voluntariat în domeniul ecologiei şi protejării mediului) – proiect organizat de Fundația Sportis Târgoviște;</w:t>
      </w:r>
    </w:p>
    <w:p w:rsidR="00E01FB4" w:rsidRPr="00E92571" w:rsidRDefault="00E01FB4" w:rsidP="00E01FB4">
      <w:pPr>
        <w:ind w:firstLine="567"/>
        <w:rPr>
          <w:bCs/>
          <w:szCs w:val="28"/>
        </w:rPr>
      </w:pPr>
      <w:r w:rsidRPr="00E92571">
        <w:rPr>
          <w:bCs/>
          <w:szCs w:val="28"/>
        </w:rPr>
        <w:t>- Buget aprobat de DJST/acțiune: 13725 lei.</w:t>
      </w:r>
    </w:p>
    <w:p w:rsidR="00E01FB4" w:rsidRPr="00E92571" w:rsidRDefault="00E01FB4" w:rsidP="00E01FB4">
      <w:pPr>
        <w:ind w:firstLine="567"/>
        <w:rPr>
          <w:bCs/>
          <w:szCs w:val="28"/>
        </w:rPr>
      </w:pPr>
      <w:r w:rsidRPr="00E92571">
        <w:rPr>
          <w:bCs/>
          <w:szCs w:val="28"/>
        </w:rPr>
        <w:t xml:space="preserve">2) </w:t>
      </w:r>
      <w:r w:rsidRPr="00E92571">
        <w:rPr>
          <w:b/>
          <w:bCs/>
          <w:szCs w:val="28"/>
        </w:rPr>
        <w:t xml:space="preserve">Tinerii iubesc voluntariatul </w:t>
      </w:r>
      <w:r w:rsidRPr="00E92571">
        <w:rPr>
          <w:bCs/>
          <w:szCs w:val="28"/>
        </w:rPr>
        <w:t>(concurs de activităţi specifice voluntariatului, în domeniul ecologiei și turismului montan specializat) - proiect organizat de Asociația Ecologică Floare de Colț;</w:t>
      </w:r>
    </w:p>
    <w:p w:rsidR="00E01FB4" w:rsidRPr="00E92571" w:rsidRDefault="00E01FB4" w:rsidP="00E01FB4">
      <w:pPr>
        <w:ind w:firstLine="567"/>
        <w:rPr>
          <w:bCs/>
          <w:szCs w:val="28"/>
        </w:rPr>
      </w:pPr>
      <w:r w:rsidRPr="00E92571">
        <w:rPr>
          <w:bCs/>
          <w:szCs w:val="28"/>
        </w:rPr>
        <w:t>- Buget aprobat de DJST/acțiune: 9157 lei.</w:t>
      </w:r>
    </w:p>
    <w:p w:rsidR="00E01FB4" w:rsidRPr="00E92571" w:rsidRDefault="00E01FB4" w:rsidP="00E01FB4">
      <w:pPr>
        <w:ind w:firstLine="567"/>
        <w:rPr>
          <w:bCs/>
          <w:szCs w:val="28"/>
        </w:rPr>
      </w:pPr>
      <w:r w:rsidRPr="00E92571">
        <w:rPr>
          <w:bCs/>
          <w:szCs w:val="28"/>
        </w:rPr>
        <w:t xml:space="preserve">3) </w:t>
      </w:r>
      <w:r w:rsidRPr="00E92571">
        <w:rPr>
          <w:b/>
          <w:bCs/>
          <w:szCs w:val="28"/>
        </w:rPr>
        <w:t xml:space="preserve">Voluntariat în Bucegi </w:t>
      </w:r>
      <w:r w:rsidRPr="00E92571">
        <w:rPr>
          <w:bCs/>
          <w:szCs w:val="28"/>
        </w:rPr>
        <w:t>(concurs în cadrul căruia participanţii au fost implicaţi în activităţi specifice voluntariatului, în domeniul turismului montan specializat, astfel: remarcare de traseu turistic,ecologizare trasee turistice, căţărare la stâncă şi/sau la panou  artificial, rapel şi/sau tiroliană) - proiect organizat de Asociația Chindia Jurasic Park;</w:t>
      </w:r>
    </w:p>
    <w:p w:rsidR="00E01FB4" w:rsidRPr="00E92571" w:rsidRDefault="00E01FB4" w:rsidP="00E01FB4">
      <w:pPr>
        <w:ind w:firstLine="567"/>
        <w:rPr>
          <w:bCs/>
          <w:szCs w:val="28"/>
        </w:rPr>
      </w:pPr>
      <w:r w:rsidRPr="00E92571">
        <w:rPr>
          <w:bCs/>
          <w:szCs w:val="28"/>
        </w:rPr>
        <w:t xml:space="preserve"> - Buget aprobat de DJST/acțiune: 9285 lei.</w:t>
      </w:r>
    </w:p>
    <w:p w:rsidR="00E01FB4" w:rsidRPr="00E92571" w:rsidRDefault="00E01FB4" w:rsidP="00E01FB4">
      <w:pPr>
        <w:ind w:firstLine="567"/>
        <w:rPr>
          <w:bCs/>
          <w:szCs w:val="28"/>
        </w:rPr>
      </w:pPr>
      <w:r w:rsidRPr="00E92571">
        <w:rPr>
          <w:bCs/>
          <w:szCs w:val="28"/>
        </w:rPr>
        <w:t xml:space="preserve">4) </w:t>
      </w:r>
      <w:r w:rsidRPr="00E92571">
        <w:rPr>
          <w:b/>
          <w:bCs/>
          <w:szCs w:val="28"/>
        </w:rPr>
        <w:t xml:space="preserve">Astronomie și voluntariat pentru tineret </w:t>
      </w:r>
      <w:r w:rsidRPr="00E92571">
        <w:rPr>
          <w:bCs/>
          <w:szCs w:val="28"/>
        </w:rPr>
        <w:t>(atelier de lucru și activități de voluntariat în domeniul astronomiei) - proiect organizat de Societatea Astronomică Română de Meteori;</w:t>
      </w:r>
    </w:p>
    <w:p w:rsidR="00E01FB4" w:rsidRPr="00E92571" w:rsidRDefault="00E01FB4" w:rsidP="00E01FB4">
      <w:pPr>
        <w:ind w:firstLine="567"/>
        <w:rPr>
          <w:bCs/>
          <w:szCs w:val="28"/>
        </w:rPr>
      </w:pPr>
      <w:r w:rsidRPr="00E92571">
        <w:rPr>
          <w:bCs/>
          <w:szCs w:val="28"/>
        </w:rPr>
        <w:t>- Buget aprobat de DJST/acțiune: 11100 lei.</w:t>
      </w:r>
    </w:p>
    <w:p w:rsidR="00E01FB4" w:rsidRPr="00E92571" w:rsidRDefault="00E01FB4" w:rsidP="00E01FB4">
      <w:pPr>
        <w:ind w:firstLine="567"/>
        <w:rPr>
          <w:bCs/>
          <w:szCs w:val="28"/>
          <w:lang w:val="fr-FR"/>
        </w:rPr>
      </w:pPr>
    </w:p>
    <w:p w:rsidR="00C61D64" w:rsidRPr="00E92571" w:rsidRDefault="00E01FB4" w:rsidP="00973ACC">
      <w:pPr>
        <w:numPr>
          <w:ilvl w:val="0"/>
          <w:numId w:val="27"/>
        </w:numPr>
        <w:jc w:val="center"/>
        <w:rPr>
          <w:b/>
          <w:bCs/>
          <w:i/>
          <w:szCs w:val="28"/>
          <w:u w:val="single"/>
          <w:lang w:val="fr-FR"/>
        </w:rPr>
      </w:pPr>
      <w:r w:rsidRPr="00E92571">
        <w:rPr>
          <w:b/>
          <w:bCs/>
          <w:i/>
          <w:szCs w:val="28"/>
          <w:u w:val="single"/>
          <w:lang w:val="fr-FR"/>
        </w:rPr>
        <w:t>ALTELE</w:t>
      </w:r>
    </w:p>
    <w:p w:rsidR="00E01FB4" w:rsidRPr="00E92571" w:rsidRDefault="00E01FB4" w:rsidP="00E01FB4">
      <w:pPr>
        <w:ind w:firstLine="567"/>
        <w:rPr>
          <w:b/>
          <w:i/>
          <w:szCs w:val="28"/>
          <w:u w:val="single"/>
          <w:lang w:val="en-US"/>
        </w:rPr>
      </w:pPr>
    </w:p>
    <w:p w:rsidR="00C61D64" w:rsidRPr="00E92571" w:rsidRDefault="00C61D64" w:rsidP="00C61D64">
      <w:pPr>
        <w:ind w:firstLine="567"/>
        <w:rPr>
          <w:i/>
          <w:szCs w:val="28"/>
          <w:lang w:val="en-US"/>
        </w:rPr>
      </w:pPr>
      <w:r w:rsidRPr="00E92571">
        <w:rPr>
          <w:b/>
          <w:i/>
          <w:szCs w:val="28"/>
          <w:u w:val="single"/>
          <w:lang w:val="en-US"/>
        </w:rPr>
        <w:t>Acţiunile</w:t>
      </w:r>
      <w:r w:rsidRPr="00E92571">
        <w:rPr>
          <w:b/>
          <w:i/>
          <w:szCs w:val="28"/>
          <w:lang w:val="en-US"/>
        </w:rPr>
        <w:t xml:space="preserve"> Direcţiei Judeţene de Statistică Dâmboviţa în </w:t>
      </w:r>
      <w:r w:rsidR="007C2E33" w:rsidRPr="00E92571">
        <w:rPr>
          <w:b/>
          <w:i/>
          <w:szCs w:val="28"/>
          <w:lang w:val="en-US"/>
        </w:rPr>
        <w:t>seme</w:t>
      </w:r>
      <w:r w:rsidRPr="00E92571">
        <w:rPr>
          <w:b/>
          <w:i/>
          <w:szCs w:val="28"/>
          <w:lang w:val="en-US"/>
        </w:rPr>
        <w:t>strul I 2018 au fost orientate către</w:t>
      </w:r>
      <w:r w:rsidRPr="00E92571">
        <w:rPr>
          <w:i/>
          <w:szCs w:val="28"/>
          <w:lang w:val="en-US"/>
        </w:rPr>
        <w:t xml:space="preserve"> :</w:t>
      </w:r>
    </w:p>
    <w:p w:rsidR="00C61D64" w:rsidRPr="00E92571" w:rsidRDefault="00C61D64" w:rsidP="00973ACC">
      <w:pPr>
        <w:numPr>
          <w:ilvl w:val="0"/>
          <w:numId w:val="15"/>
        </w:numPr>
        <w:tabs>
          <w:tab w:val="num" w:pos="180"/>
        </w:tabs>
        <w:rPr>
          <w:szCs w:val="28"/>
          <w:lang w:val="en-US"/>
        </w:rPr>
      </w:pPr>
      <w:r w:rsidRPr="00E92571">
        <w:rPr>
          <w:szCs w:val="28"/>
          <w:lang w:val="en-US"/>
        </w:rPr>
        <w:t xml:space="preserve">Colectarea, procesarea, validarea şi transmiterea datelor către INS - sediul central, atât pentru </w:t>
      </w:r>
      <w:r w:rsidRPr="00E92571">
        <w:rPr>
          <w:b/>
          <w:i/>
          <w:szCs w:val="28"/>
          <w:u w:val="single"/>
          <w:lang w:val="en-US"/>
        </w:rPr>
        <w:t>cercetările statistice</w:t>
      </w:r>
      <w:r w:rsidRPr="00E92571">
        <w:rPr>
          <w:szCs w:val="28"/>
          <w:lang w:val="en-US"/>
        </w:rPr>
        <w:t xml:space="preserve"> ce au ca sursă de finanţare bugetul de stat cât și pentru </w:t>
      </w:r>
      <w:r w:rsidRPr="00E92571">
        <w:rPr>
          <w:b/>
          <w:i/>
          <w:szCs w:val="28"/>
          <w:u w:val="single"/>
          <w:lang w:val="en-US"/>
        </w:rPr>
        <w:t>cercetările statistice</w:t>
      </w:r>
      <w:r w:rsidRPr="00E92571">
        <w:rPr>
          <w:szCs w:val="28"/>
          <w:lang w:val="en-US"/>
        </w:rPr>
        <w:t xml:space="preserve"> ce au finanţare din fonduri externe, Punerea la dispoziţia factorilor de decizie şi agenţilor economici a datelor necesare fundamentării şi aprecierii realizării politicilor de dezvoltare economică şi socială în profil  teritorial. </w:t>
      </w:r>
    </w:p>
    <w:p w:rsidR="00C61D64" w:rsidRPr="00E92571" w:rsidRDefault="00C61D64" w:rsidP="00973ACC">
      <w:pPr>
        <w:numPr>
          <w:ilvl w:val="0"/>
          <w:numId w:val="15"/>
        </w:numPr>
        <w:tabs>
          <w:tab w:val="num" w:pos="180"/>
        </w:tabs>
        <w:rPr>
          <w:szCs w:val="28"/>
          <w:lang w:val="en-US"/>
        </w:rPr>
      </w:pPr>
      <w:r w:rsidRPr="00E92571">
        <w:rPr>
          <w:szCs w:val="28"/>
          <w:lang w:val="en-US"/>
        </w:rPr>
        <w:t>Elaborarea de lucrări de sinteză economică, studii şi analize, informări privind dezvoltarea economico-socială a judeţului, municipiului, oraşelor şi comunelor.</w:t>
      </w:r>
    </w:p>
    <w:p w:rsidR="00C61D64" w:rsidRPr="00E92571" w:rsidRDefault="00C61D64" w:rsidP="00973ACC">
      <w:pPr>
        <w:numPr>
          <w:ilvl w:val="0"/>
          <w:numId w:val="15"/>
        </w:numPr>
        <w:tabs>
          <w:tab w:val="num" w:pos="180"/>
        </w:tabs>
        <w:rPr>
          <w:szCs w:val="28"/>
        </w:rPr>
      </w:pPr>
      <w:r w:rsidRPr="00E92571">
        <w:rPr>
          <w:szCs w:val="28"/>
        </w:rPr>
        <w:t>Actualizarea fondului județean de date statistice;</w:t>
      </w:r>
    </w:p>
    <w:p w:rsidR="00C61D64" w:rsidRPr="00E92571" w:rsidRDefault="00C61D64" w:rsidP="00973ACC">
      <w:pPr>
        <w:numPr>
          <w:ilvl w:val="0"/>
          <w:numId w:val="15"/>
        </w:numPr>
        <w:rPr>
          <w:szCs w:val="28"/>
        </w:rPr>
      </w:pPr>
      <w:r w:rsidRPr="00E92571">
        <w:rPr>
          <w:szCs w:val="28"/>
        </w:rPr>
        <w:t>Îmbunătățirea relațiilor de comunicare atât cu furnizorii de date statistice cât și cu beneficiarii rezultatelor anchetelor și cercetărilor statistice;</w:t>
      </w:r>
    </w:p>
    <w:p w:rsidR="00C61D64" w:rsidRPr="00E92571" w:rsidRDefault="00C61D64" w:rsidP="00973ACC">
      <w:pPr>
        <w:numPr>
          <w:ilvl w:val="0"/>
          <w:numId w:val="15"/>
        </w:numPr>
        <w:tabs>
          <w:tab w:val="num" w:pos="180"/>
        </w:tabs>
        <w:rPr>
          <w:szCs w:val="28"/>
          <w:lang w:val="en-US"/>
        </w:rPr>
      </w:pPr>
      <w:r w:rsidRPr="00E92571">
        <w:rPr>
          <w:szCs w:val="28"/>
          <w:lang w:val="en-US"/>
        </w:rPr>
        <w:t>Îmbunătăţirea managementului calităţii şi optimizarea proceselor operaţionale</w:t>
      </w:r>
    </w:p>
    <w:p w:rsidR="00C61D64" w:rsidRPr="00E92571" w:rsidRDefault="00C61D64" w:rsidP="00C61D64">
      <w:pPr>
        <w:ind w:firstLine="567"/>
        <w:rPr>
          <w:szCs w:val="28"/>
          <w:lang w:val="en-US"/>
        </w:rPr>
      </w:pPr>
    </w:p>
    <w:p w:rsidR="00C61D64" w:rsidRPr="00E92571" w:rsidRDefault="00C61D64" w:rsidP="00C61D64">
      <w:pPr>
        <w:ind w:firstLine="567"/>
        <w:rPr>
          <w:szCs w:val="28"/>
        </w:rPr>
      </w:pPr>
    </w:p>
    <w:p w:rsidR="00C61D64" w:rsidRPr="00E92571" w:rsidRDefault="00C61D64" w:rsidP="00C61D64">
      <w:pPr>
        <w:ind w:firstLine="567"/>
        <w:rPr>
          <w:szCs w:val="28"/>
        </w:rPr>
      </w:pPr>
    </w:p>
    <w:p w:rsidR="00C61D64" w:rsidRPr="00E92571" w:rsidRDefault="00C61D64" w:rsidP="00C61D64"/>
    <w:p w:rsidR="006826CC" w:rsidRPr="00E92571" w:rsidRDefault="006826CC">
      <w:pPr>
        <w:sectPr w:rsidR="006826CC" w:rsidRPr="00E92571" w:rsidSect="00CF7393">
          <w:footerReference w:type="default" r:id="rId11"/>
          <w:type w:val="continuous"/>
          <w:pgSz w:w="11909" w:h="16838" w:code="9"/>
          <w:pgMar w:top="851" w:right="852" w:bottom="1134" w:left="1418" w:header="0" w:footer="501" w:gutter="0"/>
          <w:cols w:space="708"/>
          <w:noEndnote/>
          <w:docGrid w:linePitch="360"/>
        </w:sectPr>
      </w:pPr>
    </w:p>
    <w:p w:rsidR="006826CC" w:rsidRPr="00E92571" w:rsidRDefault="006826CC"/>
    <w:p w:rsidR="00F342B7" w:rsidRPr="00E92571" w:rsidRDefault="00F342B7"/>
    <w:p w:rsidR="00F342B7" w:rsidRPr="00E92571" w:rsidRDefault="00F342B7"/>
    <w:p w:rsidR="00F342B7" w:rsidRPr="00E92571" w:rsidRDefault="00F342B7"/>
    <w:p w:rsidR="00F342B7" w:rsidRPr="00E92571" w:rsidRDefault="00F342B7"/>
    <w:p w:rsidR="00F342B7" w:rsidRPr="00E92571" w:rsidRDefault="00F342B7"/>
    <w:p w:rsidR="00F342B7" w:rsidRPr="00E92571" w:rsidRDefault="00F342B7"/>
    <w:p w:rsidR="00F342B7" w:rsidRPr="00E92571" w:rsidRDefault="00F342B7"/>
    <w:p w:rsidR="00F342B7" w:rsidRPr="00E92571" w:rsidRDefault="00F342B7"/>
    <w:p w:rsidR="00F342B7" w:rsidRPr="00E92571" w:rsidRDefault="00F342B7"/>
    <w:p w:rsidR="00F342B7" w:rsidRPr="00E92571" w:rsidRDefault="00F342B7"/>
    <w:p w:rsidR="00C869CE" w:rsidRPr="00E92571" w:rsidRDefault="00C869CE" w:rsidP="00C869CE">
      <w:pPr>
        <w:spacing w:line="360" w:lineRule="auto"/>
        <w:jc w:val="center"/>
      </w:pPr>
      <w:r w:rsidRPr="00E92571">
        <w:rPr>
          <w:b/>
          <w:sz w:val="44"/>
          <w:szCs w:val="44"/>
        </w:rPr>
        <w:t xml:space="preserve">STADIUL IMPLEMENTĂRII OBIECTIVELOR CUPRINSE ÎN PLANUL DE ACŢIUNI AL JUDEŢULUI DÂMBOVIŢA PE </w:t>
      </w:r>
      <w:r w:rsidR="007C2E33" w:rsidRPr="00E92571">
        <w:rPr>
          <w:b/>
          <w:sz w:val="44"/>
          <w:szCs w:val="44"/>
        </w:rPr>
        <w:t>SE</w:t>
      </w:r>
      <w:r w:rsidRPr="00E92571">
        <w:rPr>
          <w:b/>
          <w:sz w:val="44"/>
          <w:szCs w:val="44"/>
        </w:rPr>
        <w:t>MESTRUL I 2018</w:t>
      </w:r>
    </w:p>
    <w:p w:rsidR="00F342B7" w:rsidRPr="00E92571" w:rsidRDefault="00F342B7">
      <w:pPr>
        <w:sectPr w:rsidR="00F342B7" w:rsidRPr="00E92571" w:rsidSect="004177D0">
          <w:footerReference w:type="default" r:id="rId12"/>
          <w:pgSz w:w="16838" w:h="11909" w:orient="landscape" w:code="9"/>
          <w:pgMar w:top="1418" w:right="1418" w:bottom="1418" w:left="1418" w:header="0" w:footer="6" w:gutter="0"/>
          <w:cols w:space="708"/>
          <w:noEndnote/>
          <w:docGrid w:linePitch="360"/>
        </w:sectPr>
      </w:pPr>
    </w:p>
    <w:tbl>
      <w:tblPr>
        <w:tblW w:w="16263"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20"/>
        <w:gridCol w:w="319"/>
        <w:gridCol w:w="660"/>
        <w:gridCol w:w="6243"/>
        <w:gridCol w:w="691"/>
        <w:gridCol w:w="1348"/>
        <w:gridCol w:w="544"/>
        <w:gridCol w:w="20"/>
        <w:gridCol w:w="2129"/>
        <w:gridCol w:w="509"/>
        <w:gridCol w:w="55"/>
        <w:gridCol w:w="478"/>
        <w:gridCol w:w="2077"/>
        <w:gridCol w:w="632"/>
        <w:gridCol w:w="38"/>
      </w:tblGrid>
      <w:tr w:rsidR="00892793" w:rsidRPr="00E92571" w:rsidTr="008C68E2">
        <w:trPr>
          <w:gridBefore w:val="1"/>
          <w:wBefore w:w="520" w:type="dxa"/>
          <w:tblHeader/>
          <w:jc w:val="center"/>
        </w:trPr>
        <w:tc>
          <w:tcPr>
            <w:tcW w:w="979" w:type="dxa"/>
            <w:gridSpan w:val="2"/>
            <w:vMerge w:val="restart"/>
            <w:shd w:val="clear" w:color="auto" w:fill="auto"/>
          </w:tcPr>
          <w:p w:rsidR="006826CC" w:rsidRPr="00E92571" w:rsidRDefault="006826CC" w:rsidP="00F342B7">
            <w:pPr>
              <w:jc w:val="center"/>
              <w:rPr>
                <w:b/>
                <w:sz w:val="23"/>
                <w:szCs w:val="23"/>
              </w:rPr>
            </w:pPr>
            <w:r w:rsidRPr="00E92571">
              <w:rPr>
                <w:b/>
                <w:sz w:val="23"/>
                <w:szCs w:val="23"/>
              </w:rPr>
              <w:lastRenderedPageBreak/>
              <w:t>Nr.</w:t>
            </w:r>
          </w:p>
          <w:p w:rsidR="006826CC" w:rsidRPr="00E92571" w:rsidRDefault="006826CC" w:rsidP="00F342B7">
            <w:pPr>
              <w:jc w:val="center"/>
              <w:rPr>
                <w:b/>
                <w:sz w:val="23"/>
                <w:szCs w:val="23"/>
              </w:rPr>
            </w:pPr>
            <w:r w:rsidRPr="00E92571">
              <w:rPr>
                <w:b/>
                <w:sz w:val="23"/>
                <w:szCs w:val="23"/>
              </w:rPr>
              <w:t>crt.</w:t>
            </w:r>
          </w:p>
        </w:tc>
        <w:tc>
          <w:tcPr>
            <w:tcW w:w="6934" w:type="dxa"/>
            <w:gridSpan w:val="2"/>
            <w:vMerge w:val="restart"/>
            <w:shd w:val="clear" w:color="auto" w:fill="auto"/>
            <w:vAlign w:val="center"/>
          </w:tcPr>
          <w:p w:rsidR="006826CC" w:rsidRPr="00E92571" w:rsidRDefault="006826CC" w:rsidP="00F342B7">
            <w:pPr>
              <w:jc w:val="center"/>
              <w:rPr>
                <w:b/>
                <w:sz w:val="23"/>
                <w:szCs w:val="23"/>
              </w:rPr>
            </w:pPr>
            <w:r w:rsidRPr="00E92571">
              <w:rPr>
                <w:b/>
                <w:sz w:val="23"/>
                <w:szCs w:val="23"/>
              </w:rPr>
              <w:t>Acțiunea / obiectivul</w:t>
            </w:r>
          </w:p>
        </w:tc>
        <w:tc>
          <w:tcPr>
            <w:tcW w:w="1892" w:type="dxa"/>
            <w:gridSpan w:val="2"/>
            <w:vMerge w:val="restart"/>
            <w:shd w:val="clear" w:color="auto" w:fill="auto"/>
            <w:vAlign w:val="center"/>
          </w:tcPr>
          <w:p w:rsidR="006826CC" w:rsidRPr="00E92571" w:rsidRDefault="006826CC" w:rsidP="00F342B7">
            <w:pPr>
              <w:jc w:val="center"/>
              <w:rPr>
                <w:b/>
                <w:sz w:val="23"/>
                <w:szCs w:val="23"/>
              </w:rPr>
            </w:pPr>
            <w:r w:rsidRPr="00E92571">
              <w:rPr>
                <w:b/>
                <w:sz w:val="23"/>
                <w:szCs w:val="23"/>
              </w:rPr>
              <w:t>Termen</w:t>
            </w:r>
          </w:p>
        </w:tc>
        <w:tc>
          <w:tcPr>
            <w:tcW w:w="5938" w:type="dxa"/>
            <w:gridSpan w:val="8"/>
            <w:shd w:val="clear" w:color="auto" w:fill="auto"/>
          </w:tcPr>
          <w:p w:rsidR="006826CC" w:rsidRPr="00E92571" w:rsidRDefault="006826CC" w:rsidP="00F342B7">
            <w:pPr>
              <w:jc w:val="center"/>
              <w:rPr>
                <w:b/>
                <w:sz w:val="23"/>
                <w:szCs w:val="23"/>
              </w:rPr>
            </w:pPr>
            <w:r w:rsidRPr="00E92571">
              <w:rPr>
                <w:b/>
                <w:sz w:val="23"/>
                <w:szCs w:val="23"/>
              </w:rPr>
              <w:t>Nr. de acțiuni</w:t>
            </w:r>
          </w:p>
        </w:tc>
      </w:tr>
      <w:tr w:rsidR="00892793" w:rsidRPr="00E92571" w:rsidTr="008C68E2">
        <w:trPr>
          <w:gridBefore w:val="1"/>
          <w:wBefore w:w="520" w:type="dxa"/>
          <w:tblHeader/>
          <w:jc w:val="center"/>
        </w:trPr>
        <w:tc>
          <w:tcPr>
            <w:tcW w:w="979" w:type="dxa"/>
            <w:gridSpan w:val="2"/>
            <w:vMerge/>
            <w:shd w:val="clear" w:color="auto" w:fill="auto"/>
          </w:tcPr>
          <w:p w:rsidR="006826CC" w:rsidRPr="00E92571" w:rsidRDefault="006826CC">
            <w:pPr>
              <w:rPr>
                <w:b/>
                <w:sz w:val="23"/>
                <w:szCs w:val="23"/>
              </w:rPr>
            </w:pPr>
          </w:p>
        </w:tc>
        <w:tc>
          <w:tcPr>
            <w:tcW w:w="6934" w:type="dxa"/>
            <w:gridSpan w:val="2"/>
            <w:vMerge/>
            <w:shd w:val="clear" w:color="auto" w:fill="auto"/>
          </w:tcPr>
          <w:p w:rsidR="006826CC" w:rsidRPr="00E92571" w:rsidRDefault="006826CC">
            <w:pPr>
              <w:rPr>
                <w:b/>
                <w:sz w:val="23"/>
                <w:szCs w:val="23"/>
              </w:rPr>
            </w:pPr>
          </w:p>
        </w:tc>
        <w:tc>
          <w:tcPr>
            <w:tcW w:w="1892" w:type="dxa"/>
            <w:gridSpan w:val="2"/>
            <w:vMerge/>
            <w:shd w:val="clear" w:color="auto" w:fill="auto"/>
          </w:tcPr>
          <w:p w:rsidR="006826CC" w:rsidRPr="00E92571" w:rsidRDefault="006826CC">
            <w:pPr>
              <w:rPr>
                <w:b/>
                <w:sz w:val="23"/>
                <w:szCs w:val="23"/>
              </w:rPr>
            </w:pPr>
          </w:p>
        </w:tc>
        <w:tc>
          <w:tcPr>
            <w:tcW w:w="2658" w:type="dxa"/>
            <w:gridSpan w:val="3"/>
            <w:shd w:val="clear" w:color="auto" w:fill="auto"/>
          </w:tcPr>
          <w:p w:rsidR="006826CC" w:rsidRPr="00E92571" w:rsidRDefault="006826CC" w:rsidP="00F342B7">
            <w:pPr>
              <w:jc w:val="center"/>
              <w:rPr>
                <w:b/>
                <w:sz w:val="23"/>
                <w:szCs w:val="23"/>
              </w:rPr>
            </w:pPr>
            <w:r w:rsidRPr="00E92571">
              <w:rPr>
                <w:b/>
                <w:sz w:val="23"/>
                <w:szCs w:val="23"/>
              </w:rPr>
              <w:t>Propus</w:t>
            </w:r>
          </w:p>
        </w:tc>
        <w:tc>
          <w:tcPr>
            <w:tcW w:w="3280" w:type="dxa"/>
            <w:gridSpan w:val="5"/>
            <w:shd w:val="clear" w:color="auto" w:fill="auto"/>
          </w:tcPr>
          <w:p w:rsidR="006826CC" w:rsidRPr="00E92571" w:rsidRDefault="006826CC" w:rsidP="00F342B7">
            <w:pPr>
              <w:jc w:val="center"/>
              <w:rPr>
                <w:b/>
                <w:sz w:val="23"/>
                <w:szCs w:val="23"/>
              </w:rPr>
            </w:pPr>
            <w:r w:rsidRPr="00E92571">
              <w:rPr>
                <w:b/>
                <w:sz w:val="23"/>
                <w:szCs w:val="23"/>
              </w:rPr>
              <w:t>Realizat</w:t>
            </w:r>
          </w:p>
        </w:tc>
      </w:tr>
      <w:tr w:rsidR="00D56006" w:rsidRPr="00E92571" w:rsidTr="008C68E2">
        <w:trPr>
          <w:gridBefore w:val="1"/>
          <w:gridAfter w:val="1"/>
          <w:wBefore w:w="520" w:type="dxa"/>
          <w:wAfter w:w="38" w:type="dxa"/>
          <w:jc w:val="center"/>
        </w:trPr>
        <w:tc>
          <w:tcPr>
            <w:tcW w:w="15705" w:type="dxa"/>
            <w:gridSpan w:val="13"/>
            <w:shd w:val="clear" w:color="auto" w:fill="auto"/>
          </w:tcPr>
          <w:p w:rsidR="00D56006" w:rsidRPr="00E92571" w:rsidRDefault="00D56006" w:rsidP="00973ACC">
            <w:pPr>
              <w:numPr>
                <w:ilvl w:val="0"/>
                <w:numId w:val="4"/>
              </w:numPr>
              <w:spacing w:line="228" w:lineRule="auto"/>
              <w:jc w:val="left"/>
              <w:rPr>
                <w:sz w:val="23"/>
                <w:szCs w:val="23"/>
              </w:rPr>
            </w:pPr>
            <w:r w:rsidRPr="00E92571">
              <w:rPr>
                <w:b/>
                <w:bCs/>
                <w:sz w:val="23"/>
                <w:szCs w:val="23"/>
              </w:rPr>
              <w:t>POLITICA FISCAL-BUGETARĂ</w:t>
            </w:r>
          </w:p>
        </w:tc>
      </w:tr>
      <w:tr w:rsidR="00D56006" w:rsidRPr="00E92571" w:rsidTr="008C68E2">
        <w:trPr>
          <w:gridBefore w:val="1"/>
          <w:gridAfter w:val="1"/>
          <w:wBefore w:w="520" w:type="dxa"/>
          <w:wAfter w:w="38" w:type="dxa"/>
          <w:jc w:val="center"/>
        </w:trPr>
        <w:tc>
          <w:tcPr>
            <w:tcW w:w="15705" w:type="dxa"/>
            <w:gridSpan w:val="13"/>
            <w:shd w:val="clear" w:color="auto" w:fill="auto"/>
          </w:tcPr>
          <w:p w:rsidR="00D56006" w:rsidRPr="00E92571" w:rsidRDefault="00D56006" w:rsidP="006836C5">
            <w:pPr>
              <w:spacing w:line="228" w:lineRule="auto"/>
              <w:jc w:val="left"/>
              <w:rPr>
                <w:b/>
                <w:sz w:val="23"/>
                <w:szCs w:val="23"/>
              </w:rPr>
            </w:pPr>
            <w:r w:rsidRPr="00E92571">
              <w:rPr>
                <w:b/>
                <w:sz w:val="23"/>
                <w:szCs w:val="23"/>
              </w:rPr>
              <w:t xml:space="preserve">Administrația Județeană a Finanţelor Publice Dâmboviţa </w:t>
            </w:r>
          </w:p>
        </w:tc>
      </w:tr>
      <w:tr w:rsidR="000F2367" w:rsidRPr="00E92571" w:rsidTr="00845A7E">
        <w:trPr>
          <w:gridBefore w:val="1"/>
          <w:wBefore w:w="520" w:type="dxa"/>
          <w:trHeight w:val="77"/>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Realizarea programului de incasari</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3</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Realizat. Intrucat nu am primit programul definitiv de incasari  pentru trim II 2018, putem nota o crestere a veniturilor cu 18.6% fata de trim II2017, in conditii de comparabilitate</w:t>
            </w:r>
          </w:p>
        </w:tc>
      </w:tr>
      <w:tr w:rsidR="000F2367" w:rsidRPr="00E92571" w:rsidTr="00845A7E">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Reducerea arieratelor recuperabile la finele anului de raportare</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3</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realizat</w:t>
            </w:r>
          </w:p>
        </w:tc>
      </w:tr>
      <w:tr w:rsidR="000F2367" w:rsidRPr="00E92571" w:rsidTr="00845A7E">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Cresterea ponderii incasarilor realizate prin aplicarea masurilor de executare silita</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3</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realizat</w:t>
            </w:r>
          </w:p>
        </w:tc>
      </w:tr>
      <w:tr w:rsidR="000F2367" w:rsidRPr="00E92571" w:rsidTr="00845A7E">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Cresterea gradului de conformare voluntara la plata obligatiilor fiscale</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3</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realizat</w:t>
            </w:r>
          </w:p>
        </w:tc>
      </w:tr>
      <w:tr w:rsidR="000F2367" w:rsidRPr="00E92571" w:rsidTr="00845A7E">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Intocmirea si transmiterea in termen a situatiilor solicitate de catre ANAF si MFP</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3</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CaracterCaracter1CharCharCaracterCaracter"/>
              <w:snapToGrid w:val="0"/>
              <w:jc w:val="center"/>
              <w:rPr>
                <w:lang w:val="ro-RO"/>
              </w:rPr>
            </w:pPr>
            <w:r w:rsidRPr="00E92571">
              <w:rPr>
                <w:lang w:val="ro-RO"/>
              </w:rPr>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rPr>
                <w:lang w:val="it-IT"/>
              </w:rPr>
            </w:pPr>
            <w:r w:rsidRPr="00E92571">
              <w:rPr>
                <w:lang w:val="it-IT"/>
              </w:rPr>
              <w:t xml:space="preserve"> a)   Preluarea si sortarea bunurilor confiscate conform HG 731/2007 de la fiecare detinator</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9</w:t>
            </w:r>
          </w:p>
          <w:p w:rsidR="000F2367" w:rsidRPr="00E92571" w:rsidRDefault="000F2367" w:rsidP="000F2367">
            <w:pPr>
              <w:pStyle w:val="DefaultText"/>
              <w:jc w:val="center"/>
            </w:pP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DefaultText"/>
              <w:jc w:val="center"/>
              <w:rPr>
                <w:lang w:val="it-IT"/>
              </w:rPr>
            </w:pPr>
            <w:r w:rsidRPr="00E92571">
              <w:rPr>
                <w:lang w:val="it-IT"/>
              </w:rPr>
              <w:t>15</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rPr>
                <w:lang w:val="it-IT"/>
              </w:rPr>
            </w:pPr>
            <w:r w:rsidRPr="00E92571">
              <w:rPr>
                <w:lang w:val="it-IT"/>
              </w:rPr>
              <w:t>b) Intocmirea documentatiilor  tehnice in vederea evaluarii bunurilor devenite proprietatea privata a statului</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9</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DefaultText"/>
              <w:jc w:val="center"/>
              <w:rPr>
                <w:lang w:val="it-IT"/>
              </w:rPr>
            </w:pPr>
            <w:r w:rsidRPr="00E92571">
              <w:rPr>
                <w:lang w:val="it-IT"/>
              </w:rPr>
              <w:t>15</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rPr>
                <w:lang w:val="it-IT"/>
              </w:rPr>
            </w:pPr>
            <w:r w:rsidRPr="00E92571">
              <w:rPr>
                <w:lang w:val="it-IT"/>
              </w:rPr>
              <w:t>Convocarea comisiei de evaluare  si evaluarea bunurilor</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9</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DefaultText"/>
              <w:jc w:val="center"/>
              <w:rPr>
                <w:lang w:val="it-IT"/>
              </w:rPr>
            </w:pPr>
            <w:r w:rsidRPr="00E92571">
              <w:rPr>
                <w:lang w:val="it-IT"/>
              </w:rPr>
              <w:t>15</w:t>
            </w:r>
          </w:p>
          <w:p w:rsidR="000F2367" w:rsidRPr="00E92571" w:rsidRDefault="000F2367" w:rsidP="000F2367">
            <w:pPr>
              <w:pStyle w:val="DefaultText"/>
              <w:jc w:val="center"/>
              <w:rPr>
                <w:lang w:val="it-IT"/>
              </w:rPr>
            </w:pP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rPr>
                <w:lang w:val="it-IT"/>
              </w:rPr>
            </w:pPr>
            <w:r w:rsidRPr="00E92571">
              <w:rPr>
                <w:lang w:val="it-IT"/>
              </w:rPr>
              <w:t>d) Predarea bunurilor spre valorificare</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9</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DefaultText"/>
              <w:jc w:val="center"/>
              <w:rPr>
                <w:lang w:val="it-IT"/>
              </w:rPr>
            </w:pPr>
            <w:r w:rsidRPr="00E92571">
              <w:rPr>
                <w:lang w:val="it-IT"/>
              </w:rPr>
              <w:t>9</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rPr>
                <w:lang w:val="it-IT"/>
              </w:rPr>
            </w:pPr>
            <w:r w:rsidRPr="00E92571">
              <w:rPr>
                <w:lang w:val="it-IT"/>
              </w:rPr>
              <w:t>e)Inregistrarea in evidente a bunurilor devenite proprietatea privata a statului pe detinatori si procese verbale de evaluare</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9</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DefaultText"/>
              <w:jc w:val="center"/>
              <w:rPr>
                <w:lang w:val="it-IT"/>
              </w:rPr>
            </w:pPr>
            <w:r w:rsidRPr="00E92571">
              <w:rPr>
                <w:lang w:val="it-IT"/>
              </w:rPr>
              <w:t>15</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pPr>
            <w:r w:rsidRPr="00E92571">
              <w:t>f)Valorificarea bunurilor</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Zilnic</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80</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DefaultText"/>
              <w:jc w:val="center"/>
              <w:rPr>
                <w:lang w:val="it-IT"/>
              </w:rPr>
            </w:pPr>
            <w:r w:rsidRPr="00E92571">
              <w:rPr>
                <w:lang w:val="it-IT"/>
              </w:rPr>
              <w:t>80</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rPr>
                <w:lang w:val="it-IT"/>
              </w:rPr>
            </w:pPr>
            <w:r w:rsidRPr="00E92571">
              <w:rPr>
                <w:lang w:val="it-IT"/>
              </w:rPr>
              <w:t xml:space="preserve">g) Intocmirea documentatiei in vederea reevaluarii bunurilor greu vandabile </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9</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DefaultText"/>
              <w:jc w:val="center"/>
              <w:rPr>
                <w:lang w:val="it-IT"/>
              </w:rPr>
            </w:pPr>
            <w:r w:rsidRPr="00E92571">
              <w:rPr>
                <w:lang w:val="it-IT"/>
              </w:rPr>
              <w:t>9</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rPr>
                <w:lang w:val="it-IT"/>
              </w:rPr>
            </w:pPr>
            <w:r w:rsidRPr="00E92571">
              <w:rPr>
                <w:lang w:val="it-IT"/>
              </w:rPr>
              <w:t>h)Efectuarea si transmiterea catre Ministerul Finantelor Publice a raportarilor lunare si trimestriale privind situatia valorificarii bunurilor</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Lunar</w:t>
            </w:r>
          </w:p>
          <w:p w:rsidR="000F2367" w:rsidRPr="00E92571" w:rsidRDefault="000F2367" w:rsidP="000F2367">
            <w:pPr>
              <w:pStyle w:val="DefaultText"/>
              <w:jc w:val="center"/>
            </w:pPr>
            <w:r w:rsidRPr="00E92571">
              <w:t>Trimestrial</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DefaultText"/>
              <w:jc w:val="center"/>
            </w:pPr>
            <w:r w:rsidRPr="00E92571">
              <w:t>9/3</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DefaultText"/>
              <w:jc w:val="center"/>
              <w:rPr>
                <w:lang w:val="it-IT"/>
              </w:rPr>
            </w:pPr>
            <w:r w:rsidRPr="00E92571">
              <w:rPr>
                <w:lang w:val="it-IT"/>
              </w:rPr>
              <w:t>9/3</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r w:rsidRPr="00E92571">
              <w:t>Exercitarea cailor de atac pentru indreptarea hotararilor netemeinice si nelegale pronuntate de instantele judecatoresti.</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r w:rsidRPr="00E92571">
              <w:t>Permanent</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r w:rsidRPr="00E92571">
              <w:t xml:space="preserve">. </w:t>
            </w:r>
          </w:p>
          <w:p w:rsidR="000F2367" w:rsidRPr="00E92571" w:rsidRDefault="000F2367" w:rsidP="000F2367"/>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r w:rsidRPr="00E92571">
              <w:t>Intocmirea actelor procedurale necesare apararii intereselor M.F.P.- A.N.A.F. si D.G.R.F.P. Ploiesti in vederea depunerii in termen la instantele de judecata.</w:t>
            </w:r>
          </w:p>
          <w:p w:rsidR="000F2367" w:rsidRPr="00E92571" w:rsidRDefault="000F2367" w:rsidP="000F2367"/>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r w:rsidRPr="00E92571">
              <w:t>Permanent</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r w:rsidRPr="00E92571">
              <w:t>Cresterea eficientei in instrumentarea cauzelor avand ca obiect actele administrativ fiscale intocmite de M.F.P. – A.N.A.F. si D.G.R.F.P. Ploiesti</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trHeight w:val="64"/>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r w:rsidRPr="00E92571">
              <w:t>Punerea in aplicare a hotararilor judecatoresti definitive.</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r w:rsidRPr="00E92571">
              <w:t>Permanent</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r w:rsidRPr="00E92571">
              <w:t>Administrarea probelor necesare  pentru justa solutionare a cauzelor.</w:t>
            </w:r>
          </w:p>
          <w:p w:rsidR="000F2367" w:rsidRPr="00E92571" w:rsidRDefault="000F2367" w:rsidP="000F2367"/>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r w:rsidRPr="00E92571">
              <w:t>Permanent</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TableText"/>
              <w:rPr>
                <w:szCs w:val="24"/>
                <w:lang w:val="fr-FR"/>
              </w:rPr>
            </w:pPr>
            <w:r w:rsidRPr="00E92571">
              <w:rPr>
                <w:szCs w:val="24"/>
                <w:lang w:val="fr-FR"/>
              </w:rPr>
              <w:t>Formularea de opinii juridice si colaborarea cu unitatile fiscale teritoriale.</w:t>
            </w:r>
          </w:p>
          <w:p w:rsidR="000F2367" w:rsidRPr="00E92571" w:rsidRDefault="000F2367" w:rsidP="000F2367"/>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r w:rsidRPr="00E92571">
              <w:t>Permanent</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TableText"/>
              <w:rPr>
                <w:szCs w:val="24"/>
                <w:lang w:val="ro-RO"/>
              </w:rPr>
            </w:pPr>
            <w:r w:rsidRPr="00E92571">
              <w:rPr>
                <w:szCs w:val="24"/>
                <w:lang w:val="ro-RO"/>
              </w:rPr>
              <w:t>Reprezentarea in fata instantelor de judecata si a altor jurisdictii aflate pe teritoriul statului roman a intereselor M.F.P., A.N.A.F. si D.G.R.F.P. Ploiesti.</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r w:rsidRPr="00E92571">
              <w:t>Permanent</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spacing w:line="360" w:lineRule="auto"/>
              <w:jc w:val="both"/>
              <w:rPr>
                <w:lang w:val="ro-RO"/>
              </w:rPr>
            </w:pPr>
            <w:r w:rsidRPr="00E92571">
              <w:rPr>
                <w:lang w:val="ro-RO"/>
              </w:rPr>
              <w:t>Urmarirea aplicarii NM ale MFP cu privire la derularea prin trezoreriile teritoriale, a operatiunilor legate de rascumpararea certificatelor de depozit pentru populatie si raportarea zilnica, lunara, trimestriala si anuala la MFP a rascumpararilor certificatelor de depozit pentru populatie.</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permanent</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5 trezorerii</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pPr>
              <w:pStyle w:val="CaracterCaracter1CharCharCaracterCaracter"/>
              <w:snapToGrid w:val="0"/>
              <w:rPr>
                <w:lang w:val="ro-RO"/>
              </w:rPr>
            </w:pPr>
            <w:r w:rsidRPr="00E92571">
              <w:rPr>
                <w:lang w:val="ro-RO"/>
              </w:rPr>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spacing w:line="228" w:lineRule="auto"/>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spacing w:line="360" w:lineRule="auto"/>
              <w:jc w:val="both"/>
              <w:rPr>
                <w:lang w:val="ro-RO"/>
              </w:rPr>
            </w:pPr>
            <w:r w:rsidRPr="00E92571">
              <w:rPr>
                <w:lang w:val="ro-RO"/>
              </w:rPr>
              <w:t>Potrivit Programului stabilit in conformitate cu adresa MFP nr. 111.043/1996 si a tematicii primite de la DGRFP Ploiesti – S.I.V.A.T.L., se efectueaza verificarea activitatii trezoreriilor locale, indrumarea metodologica urmarind respectarea instructiunilor si a normelor legale.</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permanent</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5 trezorerii</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spacing w:line="360" w:lineRule="auto"/>
              <w:jc w:val="both"/>
              <w:rPr>
                <w:lang w:val="ro-RO"/>
              </w:rPr>
            </w:pPr>
            <w:r w:rsidRPr="00E92571">
              <w:rPr>
                <w:lang w:val="ro-RO"/>
              </w:rPr>
              <w:t>Verificarea operatiunilor de incasari si plati in numerar, lunar la trezoreriile teritoriale potrivit Precizarilor MFP nr. 172.695/2004 si a tematicii primite de la DGRFP Ploiesti - S.I.V.A.T.L., vizualizarea inregistrarilor video de la camerele de luat vederi montate la casele tezaur pentru trei zile neconsecutive din luna anterioara.</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permanent</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5 trezorerii</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spacing w:line="360" w:lineRule="auto"/>
              <w:jc w:val="both"/>
              <w:rPr>
                <w:lang w:val="ro-RO"/>
              </w:rPr>
            </w:pPr>
            <w:r w:rsidRPr="00E92571">
              <w:rPr>
                <w:lang w:val="ro-RO"/>
              </w:rPr>
              <w:t>Monitorizarea operatiunilor de numarare, sortare si reimpachetare a numerarului care se depune la BNR Sucursala Bucuresti.</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zilnic</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Trezoreria Municipiului Targoviste</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spacing w:line="360" w:lineRule="auto"/>
              <w:jc w:val="both"/>
              <w:rPr>
                <w:lang w:val="ro-RO"/>
              </w:rPr>
            </w:pPr>
            <w:r w:rsidRPr="00E92571">
              <w:rPr>
                <w:lang w:val="ro-RO"/>
              </w:rPr>
              <w:t>Intocmirea si transmiterea, lunar, la DGRFP Ploiesti - S.I.V.A.T.L.  a unui raport de sinteza privind desfasurarea activitatii serviciului si a unui raport privind desfasurarea activitatii casieriilor.</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5 trezorerii</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spacing w:line="360" w:lineRule="auto"/>
              <w:jc w:val="both"/>
              <w:rPr>
                <w:lang w:val="ro-RO"/>
              </w:rPr>
            </w:pPr>
            <w:r w:rsidRPr="00E92571">
              <w:rPr>
                <w:lang w:val="ro-RO"/>
              </w:rPr>
              <w:t>Centralizarea cererilor de aurorizare la plata a dobanzilor, primite de la unitatea proprie si serviciile teritoriale de trezorerie din cadrul judetului si  transmiterea la S.I.V.A.T.L. – DGRFP Ploiesti.</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lunar</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5 trezorerii</w:t>
            </w: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TableText"/>
              <w:snapToGrid w:val="0"/>
              <w:spacing w:line="360" w:lineRule="auto"/>
              <w:jc w:val="both"/>
              <w:rPr>
                <w:szCs w:val="24"/>
                <w:lang w:val="it-IT"/>
              </w:rPr>
            </w:pPr>
            <w:r w:rsidRPr="00E92571">
              <w:rPr>
                <w:bCs/>
                <w:szCs w:val="24"/>
                <w:lang w:val="it-IT"/>
              </w:rPr>
              <w:t>Decontarea in SEP a tuturor operatiunilor de plati si incasari initiate/primite la nivelul judetului.</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zilnic</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TableText"/>
              <w:jc w:val="both"/>
              <w:rPr>
                <w:szCs w:val="24"/>
              </w:rPr>
            </w:pPr>
            <w:r w:rsidRPr="00E92571">
              <w:rPr>
                <w:szCs w:val="24"/>
                <w:lang w:val="ro-RO"/>
              </w:rPr>
              <w:t>5 trezorerii</w:t>
            </w:r>
          </w:p>
          <w:p w:rsidR="000F2367" w:rsidRPr="00E92571" w:rsidRDefault="000F2367" w:rsidP="000F2367">
            <w:pPr>
              <w:pStyle w:val="CaracterCaracter1CharCharCaracterCaracter"/>
              <w:snapToGrid w:val="0"/>
              <w:jc w:val="both"/>
              <w:rPr>
                <w:lang w:val="ro-RO"/>
              </w:rPr>
            </w:pP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TableText"/>
              <w:snapToGrid w:val="0"/>
              <w:spacing w:line="360" w:lineRule="auto"/>
              <w:jc w:val="both"/>
              <w:rPr>
                <w:szCs w:val="24"/>
                <w:lang w:val="fr-FR"/>
              </w:rPr>
            </w:pPr>
            <w:r w:rsidRPr="00E92571">
              <w:rPr>
                <w:szCs w:val="24"/>
                <w:lang w:val="fr-FR"/>
              </w:rPr>
              <w:t>Transmiterea soldului casei de circulatie.</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zilnic</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TableText"/>
              <w:jc w:val="both"/>
              <w:rPr>
                <w:szCs w:val="24"/>
              </w:rPr>
            </w:pPr>
            <w:r w:rsidRPr="00E92571">
              <w:rPr>
                <w:szCs w:val="24"/>
                <w:lang w:val="ro-RO"/>
              </w:rPr>
              <w:t>5 trezorerii</w:t>
            </w:r>
          </w:p>
          <w:p w:rsidR="000F2367" w:rsidRPr="00E92571" w:rsidRDefault="000F2367" w:rsidP="000F2367">
            <w:pPr>
              <w:pStyle w:val="CaracterCaracter1CharCharCaracterCaracter"/>
              <w:snapToGrid w:val="0"/>
              <w:jc w:val="both"/>
              <w:rPr>
                <w:lang w:val="ro-RO"/>
              </w:rPr>
            </w:pP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TableText"/>
              <w:spacing w:line="360" w:lineRule="auto"/>
              <w:jc w:val="both"/>
              <w:rPr>
                <w:bCs/>
                <w:szCs w:val="24"/>
                <w:lang w:val="ro-RO"/>
              </w:rPr>
            </w:pPr>
            <w:r w:rsidRPr="00E92571">
              <w:rPr>
                <w:szCs w:val="24"/>
                <w:lang w:val="ro-RO"/>
              </w:rPr>
              <w:t>Asigurarea functionarii sistemului informatic pentru raportarea situatiilor financiare ale institutiilor publice(forexebug)la nivelul unitatii proprii/tuturor trezoreriilor operative.</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zilnicl</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TableText"/>
              <w:jc w:val="both"/>
              <w:rPr>
                <w:szCs w:val="24"/>
              </w:rPr>
            </w:pPr>
            <w:r w:rsidRPr="00E92571">
              <w:rPr>
                <w:szCs w:val="24"/>
                <w:lang w:val="ro-RO"/>
              </w:rPr>
              <w:t>5 trezorerii</w:t>
            </w:r>
          </w:p>
          <w:p w:rsidR="000F2367" w:rsidRPr="00E92571" w:rsidRDefault="000F2367" w:rsidP="000F2367">
            <w:pPr>
              <w:pStyle w:val="TableText"/>
              <w:jc w:val="both"/>
              <w:rPr>
                <w:szCs w:val="24"/>
                <w:lang w:val="ro-RO"/>
              </w:rPr>
            </w:pP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0F2367" w:rsidRPr="00E92571" w:rsidTr="008C68E2">
        <w:trPr>
          <w:gridBefore w:val="1"/>
          <w:wBefore w:w="520" w:type="dxa"/>
          <w:jc w:val="center"/>
        </w:trPr>
        <w:tc>
          <w:tcPr>
            <w:tcW w:w="979" w:type="dxa"/>
            <w:gridSpan w:val="2"/>
            <w:shd w:val="clear" w:color="auto" w:fill="auto"/>
          </w:tcPr>
          <w:p w:rsidR="000F2367" w:rsidRPr="00E92571" w:rsidRDefault="000F2367" w:rsidP="000F2367">
            <w:pPr>
              <w:numPr>
                <w:ilvl w:val="0"/>
                <w:numId w:val="1"/>
              </w:numPr>
              <w:ind w:left="113" w:firstLine="0"/>
              <w:jc w:val="center"/>
              <w:rPr>
                <w:sz w:val="23"/>
                <w:szCs w:val="23"/>
              </w:rPr>
            </w:pPr>
          </w:p>
        </w:tc>
        <w:tc>
          <w:tcPr>
            <w:tcW w:w="6934" w:type="dxa"/>
            <w:gridSpan w:val="2"/>
            <w:tcBorders>
              <w:top w:val="single" w:sz="4" w:space="0" w:color="000000"/>
              <w:left w:val="single" w:sz="4" w:space="0" w:color="000000"/>
              <w:bottom w:val="single" w:sz="4" w:space="0" w:color="000000"/>
            </w:tcBorders>
          </w:tcPr>
          <w:p w:rsidR="000F2367" w:rsidRPr="00E92571" w:rsidRDefault="000F2367" w:rsidP="000F2367">
            <w:pPr>
              <w:pStyle w:val="TableText"/>
              <w:spacing w:line="360" w:lineRule="auto"/>
              <w:jc w:val="both"/>
              <w:rPr>
                <w:bCs/>
                <w:szCs w:val="24"/>
                <w:lang w:val="it-IT"/>
              </w:rPr>
            </w:pPr>
            <w:r w:rsidRPr="00E92571">
              <w:rPr>
                <w:bCs/>
                <w:szCs w:val="24"/>
                <w:lang w:val="it-IT"/>
              </w:rPr>
              <w:t>Primirea de la MFP si transmiterea catre trezoreriile operative a deschiderilor de credite din bugetul de stat, BASS, somaj, sanatate.</w:t>
            </w:r>
          </w:p>
        </w:tc>
        <w:tc>
          <w:tcPr>
            <w:tcW w:w="1892" w:type="dxa"/>
            <w:gridSpan w:val="2"/>
            <w:tcBorders>
              <w:top w:val="single" w:sz="4" w:space="0" w:color="000000"/>
              <w:left w:val="single" w:sz="4" w:space="0" w:color="000000"/>
              <w:bottom w:val="single" w:sz="4" w:space="0" w:color="000000"/>
            </w:tcBorders>
          </w:tcPr>
          <w:p w:rsidR="000F2367" w:rsidRPr="00E92571" w:rsidRDefault="000F2367" w:rsidP="000F2367">
            <w:pPr>
              <w:pStyle w:val="CaracterCaracter1CharCharCaracterCaracter"/>
              <w:snapToGrid w:val="0"/>
              <w:jc w:val="both"/>
              <w:rPr>
                <w:lang w:val="ro-RO"/>
              </w:rPr>
            </w:pPr>
            <w:r w:rsidRPr="00E92571">
              <w:rPr>
                <w:lang w:val="ro-RO"/>
              </w:rPr>
              <w:t>zilnic</w:t>
            </w:r>
          </w:p>
        </w:tc>
        <w:tc>
          <w:tcPr>
            <w:tcW w:w="2658" w:type="dxa"/>
            <w:gridSpan w:val="3"/>
            <w:tcBorders>
              <w:top w:val="single" w:sz="4" w:space="0" w:color="000000"/>
              <w:left w:val="single" w:sz="4" w:space="0" w:color="000000"/>
              <w:bottom w:val="single" w:sz="4" w:space="0" w:color="000000"/>
            </w:tcBorders>
          </w:tcPr>
          <w:p w:rsidR="000F2367" w:rsidRPr="00E92571" w:rsidRDefault="000F2367" w:rsidP="000F2367">
            <w:pPr>
              <w:pStyle w:val="TableText"/>
              <w:jc w:val="both"/>
              <w:rPr>
                <w:szCs w:val="24"/>
              </w:rPr>
            </w:pPr>
            <w:r w:rsidRPr="00E92571">
              <w:rPr>
                <w:szCs w:val="24"/>
                <w:lang w:val="ro-RO"/>
              </w:rPr>
              <w:t>5 trezorerii</w:t>
            </w:r>
          </w:p>
          <w:p w:rsidR="000F2367" w:rsidRPr="00E92571" w:rsidRDefault="000F2367" w:rsidP="000F2367">
            <w:pPr>
              <w:pStyle w:val="CaracterCaracter1CharCharCaracterCaracter"/>
              <w:snapToGrid w:val="0"/>
              <w:jc w:val="both"/>
              <w:rPr>
                <w:lang w:val="ro-RO"/>
              </w:rPr>
            </w:pPr>
          </w:p>
        </w:tc>
        <w:tc>
          <w:tcPr>
            <w:tcW w:w="3280" w:type="dxa"/>
            <w:gridSpan w:val="5"/>
            <w:tcBorders>
              <w:top w:val="single" w:sz="4" w:space="0" w:color="000000"/>
              <w:left w:val="single" w:sz="4" w:space="0" w:color="000000"/>
              <w:bottom w:val="single" w:sz="4" w:space="0" w:color="000000"/>
              <w:right w:val="single" w:sz="4" w:space="0" w:color="000000"/>
            </w:tcBorders>
          </w:tcPr>
          <w:p w:rsidR="000F2367" w:rsidRPr="00E92571" w:rsidRDefault="000F2367" w:rsidP="000F2367">
            <w:r w:rsidRPr="00E92571">
              <w:t>realizat</w:t>
            </w:r>
          </w:p>
        </w:tc>
      </w:tr>
      <w:tr w:rsidR="00D56006" w:rsidRPr="00E92571" w:rsidTr="008C68E2">
        <w:trPr>
          <w:gridBefore w:val="1"/>
          <w:gridAfter w:val="1"/>
          <w:wBefore w:w="520" w:type="dxa"/>
          <w:wAfter w:w="38" w:type="dxa"/>
          <w:jc w:val="center"/>
        </w:trPr>
        <w:tc>
          <w:tcPr>
            <w:tcW w:w="15705" w:type="dxa"/>
            <w:gridSpan w:val="13"/>
            <w:shd w:val="clear" w:color="auto" w:fill="auto"/>
          </w:tcPr>
          <w:p w:rsidR="00D56006" w:rsidRPr="00E92571" w:rsidRDefault="00D56006" w:rsidP="006836C5">
            <w:pPr>
              <w:jc w:val="left"/>
              <w:rPr>
                <w:b/>
                <w:sz w:val="24"/>
                <w:szCs w:val="24"/>
              </w:rPr>
            </w:pPr>
            <w:r w:rsidRPr="00E92571">
              <w:rPr>
                <w:b/>
                <w:bCs/>
                <w:sz w:val="24"/>
                <w:szCs w:val="24"/>
              </w:rPr>
              <w:t>Directia Regionala Vamala Ploiesti - Biroul Vamal de Interior Dambovita</w:t>
            </w:r>
          </w:p>
        </w:tc>
      </w:tr>
      <w:tr w:rsidR="00D56006" w:rsidRPr="00E92571" w:rsidTr="008C68E2">
        <w:trPr>
          <w:gridBefore w:val="1"/>
          <w:gridAfter w:val="1"/>
          <w:wBefore w:w="520" w:type="dxa"/>
          <w:wAfter w:w="38" w:type="dxa"/>
          <w:jc w:val="center"/>
        </w:trPr>
        <w:tc>
          <w:tcPr>
            <w:tcW w:w="15705" w:type="dxa"/>
            <w:gridSpan w:val="13"/>
            <w:shd w:val="clear" w:color="auto" w:fill="auto"/>
          </w:tcPr>
          <w:p w:rsidR="00D56006" w:rsidRPr="00E92571" w:rsidRDefault="00D56006" w:rsidP="006836C5">
            <w:pPr>
              <w:tabs>
                <w:tab w:val="left" w:pos="8475"/>
              </w:tabs>
              <w:jc w:val="left"/>
              <w:rPr>
                <w:sz w:val="24"/>
                <w:szCs w:val="24"/>
              </w:rPr>
            </w:pPr>
            <w:r w:rsidRPr="00E92571">
              <w:rPr>
                <w:i/>
                <w:sz w:val="24"/>
                <w:szCs w:val="24"/>
              </w:rPr>
              <w:t>Activitate vamala</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Vămuirea cu operativitate a mărfurilor. Număr operaţiuni import export efectuate total, din care:</w:t>
            </w:r>
          </w:p>
        </w:tc>
        <w:tc>
          <w:tcPr>
            <w:tcW w:w="1892" w:type="dxa"/>
            <w:gridSpan w:val="2"/>
            <w:vAlign w:val="center"/>
          </w:tcPr>
          <w:p w:rsidR="00C20C17" w:rsidRPr="00E92571" w:rsidRDefault="00C20C17" w:rsidP="00C20C17">
            <w:pPr>
              <w:tabs>
                <w:tab w:val="left" w:pos="8475"/>
              </w:tabs>
              <w:jc w:val="center"/>
              <w:rPr>
                <w:b/>
              </w:rPr>
            </w:pPr>
            <w:r w:rsidRPr="00E92571">
              <w:rPr>
                <w:b/>
              </w:rPr>
              <w:t>01.04-30.06.2018</w:t>
            </w:r>
          </w:p>
        </w:tc>
        <w:tc>
          <w:tcPr>
            <w:tcW w:w="2658" w:type="dxa"/>
            <w:gridSpan w:val="3"/>
            <w:vAlign w:val="center"/>
          </w:tcPr>
          <w:p w:rsidR="00C20C17" w:rsidRPr="00E92571" w:rsidRDefault="00C20C17" w:rsidP="00C20C17">
            <w:pPr>
              <w:tabs>
                <w:tab w:val="left" w:pos="8475"/>
              </w:tabs>
              <w:jc w:val="center"/>
              <w:rPr>
                <w:b/>
              </w:rPr>
            </w:pPr>
            <w:r w:rsidRPr="00E92571">
              <w:rPr>
                <w:b/>
              </w:rPr>
              <w:t>-</w:t>
            </w:r>
          </w:p>
        </w:tc>
        <w:tc>
          <w:tcPr>
            <w:tcW w:w="3280" w:type="dxa"/>
            <w:gridSpan w:val="5"/>
            <w:vAlign w:val="center"/>
          </w:tcPr>
          <w:p w:rsidR="00C20C17" w:rsidRPr="00E92571" w:rsidRDefault="00C20C17" w:rsidP="00C20C17">
            <w:pPr>
              <w:tabs>
                <w:tab w:val="left" w:pos="8475"/>
              </w:tabs>
              <w:jc w:val="center"/>
              <w:rPr>
                <w:b/>
              </w:rPr>
            </w:pPr>
            <w:r w:rsidRPr="00E92571">
              <w:rPr>
                <w:b/>
              </w:rPr>
              <w:t>5.227</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 operaţiuni import</w:t>
            </w:r>
          </w:p>
        </w:tc>
        <w:tc>
          <w:tcPr>
            <w:tcW w:w="1892" w:type="dxa"/>
            <w:gridSpan w:val="2"/>
            <w:vAlign w:val="center"/>
          </w:tcPr>
          <w:p w:rsidR="00C20C17" w:rsidRPr="00E92571" w:rsidRDefault="00C20C17" w:rsidP="00C20C17">
            <w:pPr>
              <w:tabs>
                <w:tab w:val="left" w:pos="8475"/>
              </w:tabs>
              <w:jc w:val="center"/>
              <w:rPr>
                <w:b/>
              </w:rPr>
            </w:pPr>
            <w:r w:rsidRPr="00E92571">
              <w:rPr>
                <w:b/>
              </w:rPr>
              <w:t>01.04-30.06.2018</w:t>
            </w:r>
          </w:p>
        </w:tc>
        <w:tc>
          <w:tcPr>
            <w:tcW w:w="2658" w:type="dxa"/>
            <w:gridSpan w:val="3"/>
            <w:vAlign w:val="center"/>
          </w:tcPr>
          <w:p w:rsidR="00C20C17" w:rsidRPr="00E92571" w:rsidRDefault="00C20C17" w:rsidP="00C20C17">
            <w:pPr>
              <w:tabs>
                <w:tab w:val="left" w:pos="8475"/>
              </w:tabs>
              <w:jc w:val="center"/>
              <w:rPr>
                <w:b/>
              </w:rPr>
            </w:pPr>
            <w:r w:rsidRPr="00E92571">
              <w:rPr>
                <w:b/>
              </w:rPr>
              <w:t>-</w:t>
            </w:r>
          </w:p>
        </w:tc>
        <w:tc>
          <w:tcPr>
            <w:tcW w:w="3280" w:type="dxa"/>
            <w:gridSpan w:val="5"/>
            <w:vAlign w:val="center"/>
          </w:tcPr>
          <w:p w:rsidR="00C20C17" w:rsidRPr="00E92571" w:rsidRDefault="00C20C17" w:rsidP="00C20C17">
            <w:pPr>
              <w:tabs>
                <w:tab w:val="left" w:pos="8475"/>
              </w:tabs>
              <w:jc w:val="center"/>
            </w:pPr>
            <w:r w:rsidRPr="00E92571">
              <w:t>2.044</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 operaţiuni export</w:t>
            </w:r>
          </w:p>
        </w:tc>
        <w:tc>
          <w:tcPr>
            <w:tcW w:w="1892" w:type="dxa"/>
            <w:gridSpan w:val="2"/>
            <w:vAlign w:val="center"/>
          </w:tcPr>
          <w:p w:rsidR="00C20C17" w:rsidRPr="00E92571" w:rsidRDefault="00C20C17" w:rsidP="00C20C17">
            <w:pPr>
              <w:tabs>
                <w:tab w:val="left" w:pos="8475"/>
              </w:tabs>
              <w:jc w:val="center"/>
              <w:rPr>
                <w:b/>
              </w:rPr>
            </w:pPr>
            <w:r w:rsidRPr="00E92571">
              <w:rPr>
                <w:b/>
              </w:rPr>
              <w:t>01.04-30.06.2018</w:t>
            </w:r>
          </w:p>
        </w:tc>
        <w:tc>
          <w:tcPr>
            <w:tcW w:w="2658" w:type="dxa"/>
            <w:gridSpan w:val="3"/>
            <w:vAlign w:val="center"/>
          </w:tcPr>
          <w:p w:rsidR="00C20C17" w:rsidRPr="00E92571" w:rsidRDefault="00C20C17" w:rsidP="00C20C17">
            <w:pPr>
              <w:tabs>
                <w:tab w:val="left" w:pos="8475"/>
              </w:tabs>
              <w:jc w:val="center"/>
              <w:rPr>
                <w:b/>
              </w:rPr>
            </w:pPr>
            <w:r w:rsidRPr="00E92571">
              <w:rPr>
                <w:b/>
              </w:rPr>
              <w:t>-</w:t>
            </w:r>
          </w:p>
        </w:tc>
        <w:tc>
          <w:tcPr>
            <w:tcW w:w="3280" w:type="dxa"/>
            <w:gridSpan w:val="5"/>
            <w:vAlign w:val="center"/>
          </w:tcPr>
          <w:p w:rsidR="00C20C17" w:rsidRPr="00E92571" w:rsidRDefault="00C20C17" w:rsidP="00C20C17">
            <w:pPr>
              <w:tabs>
                <w:tab w:val="left" w:pos="8475"/>
              </w:tabs>
              <w:jc w:val="center"/>
            </w:pPr>
            <w:r w:rsidRPr="00E92571">
              <w:t>3.183</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Controlul ulterior asupra operaţiunilor vamale anterioare. Număr declaraţii vamale reverificate</w:t>
            </w:r>
          </w:p>
        </w:tc>
        <w:tc>
          <w:tcPr>
            <w:tcW w:w="1892" w:type="dxa"/>
            <w:gridSpan w:val="2"/>
            <w:vAlign w:val="center"/>
          </w:tcPr>
          <w:p w:rsidR="00C20C17" w:rsidRPr="00E92571" w:rsidRDefault="00C20C17" w:rsidP="00C20C17">
            <w:pPr>
              <w:tabs>
                <w:tab w:val="left" w:pos="8475"/>
              </w:tabs>
              <w:jc w:val="center"/>
              <w:rPr>
                <w:b/>
              </w:rPr>
            </w:pPr>
            <w:r w:rsidRPr="00E92571">
              <w:rPr>
                <w:b/>
              </w:rPr>
              <w:t>01.04-30.06.2018</w:t>
            </w:r>
          </w:p>
        </w:tc>
        <w:tc>
          <w:tcPr>
            <w:tcW w:w="2658" w:type="dxa"/>
            <w:gridSpan w:val="3"/>
            <w:vAlign w:val="center"/>
          </w:tcPr>
          <w:p w:rsidR="00C20C17" w:rsidRPr="00E92571" w:rsidRDefault="00C20C17" w:rsidP="00C20C17">
            <w:pPr>
              <w:tabs>
                <w:tab w:val="left" w:pos="8475"/>
              </w:tabs>
              <w:jc w:val="center"/>
              <w:rPr>
                <w:b/>
              </w:rPr>
            </w:pPr>
            <w:r w:rsidRPr="00E92571">
              <w:rPr>
                <w:b/>
              </w:rPr>
              <w:t>-</w:t>
            </w:r>
          </w:p>
        </w:tc>
        <w:tc>
          <w:tcPr>
            <w:tcW w:w="3280" w:type="dxa"/>
            <w:gridSpan w:val="5"/>
            <w:vAlign w:val="center"/>
          </w:tcPr>
          <w:p w:rsidR="00C20C17" w:rsidRPr="00E92571" w:rsidRDefault="00C20C17" w:rsidP="00C20C17">
            <w:pPr>
              <w:tabs>
                <w:tab w:val="left" w:pos="8475"/>
              </w:tabs>
              <w:jc w:val="center"/>
              <w:rPr>
                <w:b/>
              </w:rPr>
            </w:pPr>
            <w:r w:rsidRPr="00E92571">
              <w:rPr>
                <w:b/>
              </w:rPr>
              <w:t>70</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Îmbunătăţirea continuă a gradului de colectare a veniturilor din activitatea vamală şi fiscală datorate bugetului comunitar şi naţional</w:t>
            </w:r>
          </w:p>
        </w:tc>
        <w:tc>
          <w:tcPr>
            <w:tcW w:w="1892" w:type="dxa"/>
            <w:gridSpan w:val="2"/>
            <w:vAlign w:val="center"/>
          </w:tcPr>
          <w:p w:rsidR="00C20C17" w:rsidRPr="00E92571" w:rsidRDefault="00C20C17" w:rsidP="00C20C17">
            <w:pPr>
              <w:tabs>
                <w:tab w:val="left" w:pos="8475"/>
              </w:tabs>
              <w:jc w:val="center"/>
              <w:rPr>
                <w:b/>
              </w:rPr>
            </w:pPr>
            <w:r w:rsidRPr="00E92571">
              <w:rPr>
                <w:b/>
              </w:rPr>
              <w:t>permanent</w:t>
            </w:r>
          </w:p>
        </w:tc>
        <w:tc>
          <w:tcPr>
            <w:tcW w:w="2658" w:type="dxa"/>
            <w:gridSpan w:val="3"/>
            <w:vAlign w:val="center"/>
          </w:tcPr>
          <w:p w:rsidR="00C20C17" w:rsidRPr="00E92571" w:rsidRDefault="00C20C17" w:rsidP="00C20C17">
            <w:pPr>
              <w:jc w:val="center"/>
            </w:pPr>
            <w:r w:rsidRPr="00E92571">
              <w:rPr>
                <w:b/>
              </w:rPr>
              <w:t>permanent</w:t>
            </w:r>
          </w:p>
        </w:tc>
        <w:tc>
          <w:tcPr>
            <w:tcW w:w="3280" w:type="dxa"/>
            <w:gridSpan w:val="5"/>
            <w:vAlign w:val="center"/>
          </w:tcPr>
          <w:p w:rsidR="00C20C17" w:rsidRPr="00E92571" w:rsidRDefault="00C20C17" w:rsidP="00C20C17">
            <w:pPr>
              <w:jc w:val="center"/>
            </w:pPr>
            <w:r w:rsidRPr="00E92571">
              <w:rPr>
                <w:b/>
              </w:rPr>
              <w:t>permanent</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Încasări în vama drepturi vamale total, din care:</w:t>
            </w:r>
          </w:p>
        </w:tc>
        <w:tc>
          <w:tcPr>
            <w:tcW w:w="1892" w:type="dxa"/>
            <w:gridSpan w:val="2"/>
            <w:vAlign w:val="center"/>
          </w:tcPr>
          <w:p w:rsidR="00C20C17" w:rsidRPr="00E92571" w:rsidRDefault="00C20C17" w:rsidP="00C20C17">
            <w:pPr>
              <w:tabs>
                <w:tab w:val="left" w:pos="8475"/>
              </w:tabs>
              <w:jc w:val="center"/>
              <w:rPr>
                <w:b/>
              </w:rPr>
            </w:pPr>
            <w:r w:rsidRPr="00E92571">
              <w:rPr>
                <w:b/>
              </w:rPr>
              <w:t>01.04-30.06.2018</w:t>
            </w:r>
          </w:p>
        </w:tc>
        <w:tc>
          <w:tcPr>
            <w:tcW w:w="2658" w:type="dxa"/>
            <w:gridSpan w:val="3"/>
            <w:vAlign w:val="center"/>
          </w:tcPr>
          <w:p w:rsidR="00C20C17" w:rsidRPr="00E92571" w:rsidRDefault="00C20C17" w:rsidP="00C20C17">
            <w:pPr>
              <w:tabs>
                <w:tab w:val="left" w:pos="8475"/>
              </w:tabs>
              <w:jc w:val="center"/>
              <w:rPr>
                <w:b/>
              </w:rPr>
            </w:pPr>
            <w:r w:rsidRPr="00E92571">
              <w:rPr>
                <w:b/>
              </w:rPr>
              <w:t>15.270.000</w:t>
            </w:r>
          </w:p>
        </w:tc>
        <w:tc>
          <w:tcPr>
            <w:tcW w:w="3280" w:type="dxa"/>
            <w:gridSpan w:val="5"/>
            <w:vAlign w:val="center"/>
          </w:tcPr>
          <w:p w:rsidR="00C20C17" w:rsidRPr="00E92571" w:rsidRDefault="00C20C17" w:rsidP="00C20C17">
            <w:pPr>
              <w:tabs>
                <w:tab w:val="left" w:pos="8475"/>
              </w:tabs>
              <w:jc w:val="center"/>
              <w:rPr>
                <w:b/>
              </w:rPr>
            </w:pPr>
            <w:r w:rsidRPr="00E92571">
              <w:rPr>
                <w:b/>
              </w:rPr>
              <w:t>15.723.966</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  din activitatea curenta</w:t>
            </w:r>
          </w:p>
        </w:tc>
        <w:tc>
          <w:tcPr>
            <w:tcW w:w="1892" w:type="dxa"/>
            <w:gridSpan w:val="2"/>
            <w:vAlign w:val="center"/>
          </w:tcPr>
          <w:p w:rsidR="00C20C17" w:rsidRPr="00E92571" w:rsidRDefault="00C20C17" w:rsidP="00C20C17">
            <w:pPr>
              <w:tabs>
                <w:tab w:val="left" w:pos="8475"/>
              </w:tabs>
              <w:jc w:val="center"/>
              <w:rPr>
                <w:b/>
              </w:rPr>
            </w:pPr>
            <w:r w:rsidRPr="00E92571">
              <w:rPr>
                <w:b/>
              </w:rPr>
              <w:t>01.04-30.06.2018</w:t>
            </w:r>
          </w:p>
        </w:tc>
        <w:tc>
          <w:tcPr>
            <w:tcW w:w="2658" w:type="dxa"/>
            <w:gridSpan w:val="3"/>
            <w:vAlign w:val="center"/>
          </w:tcPr>
          <w:p w:rsidR="00C20C17" w:rsidRPr="00E92571" w:rsidRDefault="00C20C17" w:rsidP="00C20C17">
            <w:pPr>
              <w:tabs>
                <w:tab w:val="left" w:pos="8475"/>
              </w:tabs>
              <w:jc w:val="center"/>
              <w:rPr>
                <w:b/>
              </w:rPr>
            </w:pPr>
            <w:r w:rsidRPr="00E92571">
              <w:rPr>
                <w:b/>
              </w:rPr>
              <w:t>15.270.000</w:t>
            </w:r>
          </w:p>
        </w:tc>
        <w:tc>
          <w:tcPr>
            <w:tcW w:w="3280" w:type="dxa"/>
            <w:gridSpan w:val="5"/>
            <w:vAlign w:val="center"/>
          </w:tcPr>
          <w:p w:rsidR="00C20C17" w:rsidRPr="00E92571" w:rsidRDefault="00C20C17" w:rsidP="00C20C17">
            <w:pPr>
              <w:tabs>
                <w:tab w:val="left" w:pos="8475"/>
              </w:tabs>
              <w:jc w:val="center"/>
              <w:rPr>
                <w:b/>
              </w:rPr>
            </w:pPr>
            <w:r w:rsidRPr="00E92571">
              <w:rPr>
                <w:b/>
              </w:rPr>
              <w:t>15.723.966</w:t>
            </w:r>
          </w:p>
        </w:tc>
      </w:tr>
      <w:tr w:rsidR="00D56006" w:rsidRPr="00E92571" w:rsidTr="008C68E2">
        <w:trPr>
          <w:gridBefore w:val="1"/>
          <w:gridAfter w:val="1"/>
          <w:wBefore w:w="520" w:type="dxa"/>
          <w:wAfter w:w="38" w:type="dxa"/>
          <w:jc w:val="center"/>
        </w:trPr>
        <w:tc>
          <w:tcPr>
            <w:tcW w:w="15705" w:type="dxa"/>
            <w:gridSpan w:val="13"/>
            <w:shd w:val="clear" w:color="auto" w:fill="auto"/>
          </w:tcPr>
          <w:p w:rsidR="00D56006" w:rsidRPr="00E92571" w:rsidRDefault="00D56006" w:rsidP="006836C5">
            <w:pPr>
              <w:tabs>
                <w:tab w:val="left" w:pos="8475"/>
              </w:tabs>
              <w:jc w:val="left"/>
              <w:rPr>
                <w:sz w:val="24"/>
                <w:szCs w:val="24"/>
              </w:rPr>
            </w:pPr>
            <w:r w:rsidRPr="00E92571">
              <w:rPr>
                <w:i/>
                <w:sz w:val="24"/>
                <w:szCs w:val="24"/>
              </w:rPr>
              <w:t>Activitate in domeniul supravegherii si mişcării produselor accizabile</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b/>
                <w:sz w:val="24"/>
                <w:szCs w:val="24"/>
              </w:rPr>
            </w:pPr>
            <w:r w:rsidRPr="00E92571">
              <w:rPr>
                <w:b/>
                <w:sz w:val="24"/>
                <w:szCs w:val="24"/>
              </w:rPr>
              <w:t>Activitatea de supraveghere a producţiei şi a circulaţiei mărfurilor accizabile, din care:</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b/>
                <w:sz w:val="24"/>
                <w:szCs w:val="24"/>
              </w:rPr>
            </w:pPr>
            <w:r w:rsidRPr="00E92571">
              <w:rPr>
                <w:b/>
                <w:sz w:val="24"/>
                <w:szCs w:val="24"/>
              </w:rPr>
              <w:t>149</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 operaţiuni de supraveghere a mişcărilor de produse accizabile în regim suspensiv, total din care:</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b/>
                <w:sz w:val="24"/>
                <w:szCs w:val="24"/>
              </w:rPr>
            </w:pPr>
            <w:r w:rsidRPr="00E92571">
              <w:rPr>
                <w:b/>
                <w:sz w:val="24"/>
                <w:szCs w:val="24"/>
              </w:rPr>
              <w:t>149</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 xml:space="preserve">           - pe teritoriul naţional</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sz w:val="24"/>
                <w:szCs w:val="24"/>
              </w:rPr>
            </w:pPr>
            <w:r w:rsidRPr="00E92571">
              <w:rPr>
                <w:sz w:val="24"/>
                <w:szCs w:val="24"/>
              </w:rPr>
              <w:t>129</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 xml:space="preserve">           - intracomunitar</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sz w:val="24"/>
                <w:szCs w:val="24"/>
              </w:rPr>
            </w:pPr>
            <w:r w:rsidRPr="00E92571">
              <w:rPr>
                <w:sz w:val="24"/>
                <w:szCs w:val="24"/>
              </w:rPr>
              <w:t>20</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 operaţiuni de control a mişcărilor de produse accizabile în regim suspensiv de accize</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b/>
                <w:sz w:val="24"/>
                <w:szCs w:val="24"/>
              </w:rPr>
            </w:pPr>
            <w:r w:rsidRPr="00E92571">
              <w:rPr>
                <w:b/>
                <w:sz w:val="24"/>
                <w:szCs w:val="24"/>
              </w:rPr>
              <w:t>149</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  acţiuni de sigilare sau desigilare, efectuate la antrepozitele</w:t>
            </w:r>
          </w:p>
          <w:p w:rsidR="00C20C17" w:rsidRPr="00E92571" w:rsidRDefault="00C20C17" w:rsidP="00C20C17">
            <w:pPr>
              <w:tabs>
                <w:tab w:val="left" w:pos="8475"/>
              </w:tabs>
              <w:rPr>
                <w:sz w:val="24"/>
                <w:szCs w:val="24"/>
              </w:rPr>
            </w:pPr>
            <w:r w:rsidRPr="00E92571">
              <w:rPr>
                <w:sz w:val="24"/>
                <w:szCs w:val="24"/>
              </w:rPr>
              <w:t>fiscale de producţie şi la gospodăriile individuale care deţin</w:t>
            </w:r>
          </w:p>
          <w:p w:rsidR="00C20C17" w:rsidRPr="00E92571" w:rsidRDefault="00C20C17" w:rsidP="00C20C17">
            <w:pPr>
              <w:tabs>
                <w:tab w:val="left" w:pos="8475"/>
              </w:tabs>
              <w:ind w:left="34"/>
              <w:rPr>
                <w:sz w:val="24"/>
                <w:szCs w:val="24"/>
              </w:rPr>
            </w:pPr>
            <w:r w:rsidRPr="00E92571">
              <w:rPr>
                <w:sz w:val="24"/>
                <w:szCs w:val="24"/>
              </w:rPr>
              <w:t>cazane de ţuică – tip alambic</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b/>
                <w:sz w:val="24"/>
                <w:szCs w:val="24"/>
              </w:rPr>
            </w:pPr>
            <w:r w:rsidRPr="00E92571">
              <w:rPr>
                <w:b/>
                <w:sz w:val="24"/>
                <w:szCs w:val="24"/>
              </w:rPr>
              <w:t>5</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  prelevarea de probe din produse accizabile</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b/>
                <w:sz w:val="24"/>
                <w:szCs w:val="24"/>
              </w:rPr>
            </w:pPr>
            <w:r w:rsidRPr="00E92571">
              <w:rPr>
                <w:b/>
                <w:sz w:val="24"/>
                <w:szCs w:val="24"/>
              </w:rPr>
              <w:t>0</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b/>
                <w:sz w:val="24"/>
                <w:szCs w:val="24"/>
              </w:rPr>
            </w:pPr>
            <w:r w:rsidRPr="00E92571">
              <w:rPr>
                <w:b/>
                <w:sz w:val="24"/>
                <w:szCs w:val="24"/>
              </w:rPr>
              <w:t>Număr controale inopinate efectuate, total din care:</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b/>
                <w:sz w:val="24"/>
                <w:szCs w:val="24"/>
              </w:rPr>
            </w:pPr>
            <w:r w:rsidRPr="00E92571">
              <w:rPr>
                <w:b/>
                <w:sz w:val="24"/>
                <w:szCs w:val="24"/>
              </w:rPr>
              <w:t>16</w:t>
            </w:r>
          </w:p>
        </w:tc>
      </w:tr>
      <w:tr w:rsidR="00C20C17" w:rsidRPr="00E92571" w:rsidTr="008C68E2">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vAlign w:val="center"/>
          </w:tcPr>
          <w:p w:rsidR="00C20C17" w:rsidRPr="00E92571" w:rsidRDefault="00C20C17" w:rsidP="00C20C17">
            <w:pPr>
              <w:tabs>
                <w:tab w:val="left" w:pos="8475"/>
              </w:tabs>
              <w:rPr>
                <w:sz w:val="24"/>
                <w:szCs w:val="24"/>
              </w:rPr>
            </w:pPr>
            <w:r w:rsidRPr="00E92571">
              <w:rPr>
                <w:sz w:val="24"/>
                <w:szCs w:val="24"/>
              </w:rPr>
              <w:t>- verificări în vederea acordării autorizaţiilor şi atestatelor de</w:t>
            </w:r>
          </w:p>
          <w:p w:rsidR="00C20C17" w:rsidRPr="00E92571" w:rsidRDefault="00C20C17" w:rsidP="00C20C17">
            <w:pPr>
              <w:tabs>
                <w:tab w:val="left" w:pos="8475"/>
              </w:tabs>
              <w:rPr>
                <w:sz w:val="24"/>
                <w:szCs w:val="24"/>
              </w:rPr>
            </w:pPr>
            <w:r w:rsidRPr="00E92571">
              <w:rPr>
                <w:sz w:val="24"/>
                <w:szCs w:val="24"/>
              </w:rPr>
              <w:t>către autoritatea vamală, operatorilor economici cu produse</w:t>
            </w:r>
          </w:p>
          <w:p w:rsidR="00C20C17" w:rsidRPr="00E92571" w:rsidRDefault="00C20C17" w:rsidP="00C20C17">
            <w:pPr>
              <w:tabs>
                <w:tab w:val="num" w:pos="601"/>
                <w:tab w:val="left" w:pos="8475"/>
              </w:tabs>
              <w:rPr>
                <w:sz w:val="24"/>
                <w:szCs w:val="24"/>
              </w:rPr>
            </w:pPr>
            <w:r w:rsidRPr="00E92571">
              <w:rPr>
                <w:sz w:val="24"/>
                <w:szCs w:val="24"/>
              </w:rPr>
              <w:t>accizabile</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sz w:val="24"/>
                <w:szCs w:val="24"/>
              </w:rPr>
            </w:pPr>
            <w:r w:rsidRPr="00E92571">
              <w:rPr>
                <w:sz w:val="24"/>
                <w:szCs w:val="24"/>
              </w:rPr>
              <w:t>11</w:t>
            </w:r>
          </w:p>
        </w:tc>
      </w:tr>
      <w:tr w:rsidR="00D56006" w:rsidRPr="00E92571" w:rsidTr="008C68E2">
        <w:trPr>
          <w:gridBefore w:val="1"/>
          <w:gridAfter w:val="1"/>
          <w:wBefore w:w="520" w:type="dxa"/>
          <w:wAfter w:w="38" w:type="dxa"/>
          <w:jc w:val="center"/>
        </w:trPr>
        <w:tc>
          <w:tcPr>
            <w:tcW w:w="15705" w:type="dxa"/>
            <w:gridSpan w:val="13"/>
            <w:shd w:val="clear" w:color="auto" w:fill="auto"/>
          </w:tcPr>
          <w:p w:rsidR="00D56006" w:rsidRPr="00E92571" w:rsidRDefault="00D56006" w:rsidP="006836C5">
            <w:pPr>
              <w:tabs>
                <w:tab w:val="left" w:pos="8475"/>
              </w:tabs>
              <w:jc w:val="left"/>
              <w:rPr>
                <w:sz w:val="24"/>
                <w:szCs w:val="24"/>
              </w:rPr>
            </w:pPr>
            <w:r w:rsidRPr="00E92571">
              <w:rPr>
                <w:i/>
                <w:sz w:val="24"/>
                <w:szCs w:val="24"/>
              </w:rPr>
              <w:t xml:space="preserve">Sancţiuni aplicate </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shd w:val="clear" w:color="auto" w:fill="auto"/>
            <w:vAlign w:val="center"/>
          </w:tcPr>
          <w:p w:rsidR="00C20C17" w:rsidRPr="00E92571" w:rsidRDefault="00C20C17" w:rsidP="00C20C17">
            <w:pPr>
              <w:tabs>
                <w:tab w:val="left" w:pos="8475"/>
              </w:tabs>
              <w:ind w:left="34"/>
              <w:rPr>
                <w:sz w:val="24"/>
                <w:szCs w:val="24"/>
              </w:rPr>
            </w:pPr>
            <w:r w:rsidRPr="00E92571">
              <w:rPr>
                <w:sz w:val="24"/>
                <w:szCs w:val="24"/>
              </w:rPr>
              <w:t>-  nr. procese verbale de sancţionare a contravenţiilor întocmite</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b/>
                <w:sz w:val="24"/>
                <w:szCs w:val="24"/>
              </w:rPr>
            </w:pPr>
            <w:r w:rsidRPr="00E92571">
              <w:rPr>
                <w:b/>
                <w:sz w:val="24"/>
                <w:szCs w:val="24"/>
              </w:rPr>
              <w:t>4</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shd w:val="clear" w:color="auto" w:fill="auto"/>
            <w:vAlign w:val="center"/>
          </w:tcPr>
          <w:p w:rsidR="00C20C17" w:rsidRPr="00E92571" w:rsidRDefault="00C20C17" w:rsidP="00C20C17">
            <w:pPr>
              <w:tabs>
                <w:tab w:val="left" w:pos="8475"/>
              </w:tabs>
              <w:ind w:left="34"/>
              <w:rPr>
                <w:sz w:val="24"/>
                <w:szCs w:val="24"/>
              </w:rPr>
            </w:pPr>
            <w:r w:rsidRPr="00E92571">
              <w:rPr>
                <w:sz w:val="24"/>
                <w:szCs w:val="24"/>
              </w:rPr>
              <w:t>-  amenzi aplicate</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b/>
                <w:sz w:val="24"/>
                <w:szCs w:val="24"/>
              </w:rPr>
            </w:pPr>
            <w:r w:rsidRPr="00E92571">
              <w:rPr>
                <w:b/>
                <w:sz w:val="24"/>
                <w:szCs w:val="24"/>
              </w:rPr>
              <w:t>0</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shd w:val="clear" w:color="auto" w:fill="auto"/>
            <w:vAlign w:val="center"/>
          </w:tcPr>
          <w:p w:rsidR="00C20C17" w:rsidRPr="00E92571" w:rsidRDefault="00C20C17" w:rsidP="00C20C17">
            <w:pPr>
              <w:tabs>
                <w:tab w:val="left" w:pos="8475"/>
              </w:tabs>
              <w:ind w:left="34"/>
              <w:rPr>
                <w:sz w:val="24"/>
                <w:szCs w:val="24"/>
              </w:rPr>
            </w:pPr>
            <w:r w:rsidRPr="00E92571">
              <w:rPr>
                <w:sz w:val="24"/>
                <w:szCs w:val="24"/>
              </w:rPr>
              <w:t>-  amenzi încasate</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b/>
                <w:sz w:val="24"/>
                <w:szCs w:val="24"/>
              </w:rPr>
            </w:pPr>
            <w:r w:rsidRPr="00E92571">
              <w:rPr>
                <w:b/>
                <w:sz w:val="24"/>
                <w:szCs w:val="24"/>
              </w:rPr>
              <w:t>0</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shd w:val="clear" w:color="auto" w:fill="auto"/>
            <w:vAlign w:val="center"/>
          </w:tcPr>
          <w:p w:rsidR="00C20C17" w:rsidRPr="00E92571" w:rsidRDefault="00C20C17" w:rsidP="00C20C17">
            <w:pPr>
              <w:tabs>
                <w:tab w:val="left" w:pos="8475"/>
              </w:tabs>
              <w:ind w:left="34"/>
              <w:rPr>
                <w:sz w:val="24"/>
                <w:szCs w:val="24"/>
              </w:rPr>
            </w:pPr>
            <w:r w:rsidRPr="00E92571">
              <w:rPr>
                <w:sz w:val="24"/>
                <w:szCs w:val="24"/>
              </w:rPr>
              <w:t>-  avertismente scrise si verbale</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b/>
                <w:sz w:val="24"/>
                <w:szCs w:val="24"/>
              </w:rPr>
            </w:pPr>
            <w:r w:rsidRPr="00E92571">
              <w:rPr>
                <w:b/>
                <w:sz w:val="24"/>
                <w:szCs w:val="24"/>
              </w:rPr>
              <w:t>4</w:t>
            </w:r>
          </w:p>
        </w:tc>
      </w:tr>
      <w:tr w:rsidR="00D56006" w:rsidRPr="00E92571" w:rsidTr="008C68E2">
        <w:trPr>
          <w:gridBefore w:val="1"/>
          <w:gridAfter w:val="1"/>
          <w:wBefore w:w="520" w:type="dxa"/>
          <w:wAfter w:w="38" w:type="dxa"/>
          <w:jc w:val="center"/>
        </w:trPr>
        <w:tc>
          <w:tcPr>
            <w:tcW w:w="15705" w:type="dxa"/>
            <w:gridSpan w:val="13"/>
            <w:shd w:val="clear" w:color="auto" w:fill="auto"/>
          </w:tcPr>
          <w:p w:rsidR="00D56006" w:rsidRPr="00E92571" w:rsidRDefault="00D56006" w:rsidP="006836C5">
            <w:pPr>
              <w:tabs>
                <w:tab w:val="left" w:pos="8475"/>
              </w:tabs>
              <w:jc w:val="left"/>
              <w:rPr>
                <w:sz w:val="24"/>
                <w:szCs w:val="24"/>
              </w:rPr>
            </w:pPr>
            <w:r w:rsidRPr="00E92571">
              <w:rPr>
                <w:i/>
                <w:sz w:val="24"/>
                <w:szCs w:val="24"/>
              </w:rPr>
              <w:t>Autorizaţii , atestate emise</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shd w:val="clear" w:color="auto" w:fill="auto"/>
          </w:tcPr>
          <w:p w:rsidR="00C20C17" w:rsidRPr="00E92571" w:rsidRDefault="00C20C17" w:rsidP="00C20C17">
            <w:pPr>
              <w:rPr>
                <w:sz w:val="24"/>
                <w:szCs w:val="24"/>
              </w:rPr>
            </w:pPr>
            <w:r w:rsidRPr="00E92571">
              <w:rPr>
                <w:sz w:val="24"/>
                <w:szCs w:val="24"/>
              </w:rPr>
              <w:t>- nr. autorizaţii de utilizator final</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sz w:val="24"/>
                <w:szCs w:val="24"/>
              </w:rPr>
            </w:pPr>
            <w:r w:rsidRPr="00E92571">
              <w:rPr>
                <w:sz w:val="24"/>
                <w:szCs w:val="24"/>
              </w:rPr>
              <w:t>2</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shd w:val="clear" w:color="auto" w:fill="auto"/>
          </w:tcPr>
          <w:p w:rsidR="00C20C17" w:rsidRPr="00E92571" w:rsidRDefault="00C20C17" w:rsidP="00C20C17">
            <w:pPr>
              <w:rPr>
                <w:sz w:val="24"/>
                <w:szCs w:val="24"/>
              </w:rPr>
            </w:pPr>
            <w:r w:rsidRPr="00E92571">
              <w:rPr>
                <w:sz w:val="24"/>
                <w:szCs w:val="24"/>
              </w:rPr>
              <w:t>- nr. atestate pentru comercializare en-detail de produse energetice</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sz w:val="24"/>
                <w:szCs w:val="24"/>
              </w:rPr>
            </w:pPr>
            <w:r w:rsidRPr="00E92571">
              <w:rPr>
                <w:sz w:val="24"/>
                <w:szCs w:val="24"/>
              </w:rPr>
              <w:t>4</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shd w:val="clear" w:color="auto" w:fill="auto"/>
          </w:tcPr>
          <w:p w:rsidR="00C20C17" w:rsidRPr="00E92571" w:rsidRDefault="00C20C17" w:rsidP="00C20C17">
            <w:pPr>
              <w:rPr>
                <w:sz w:val="24"/>
                <w:szCs w:val="24"/>
              </w:rPr>
            </w:pPr>
            <w:r w:rsidRPr="00E92571">
              <w:rPr>
                <w:sz w:val="24"/>
                <w:szCs w:val="24"/>
              </w:rPr>
              <w:t>- nr. atestate pentru comercializare en-gros de produse energetice</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sz w:val="24"/>
                <w:szCs w:val="24"/>
              </w:rPr>
            </w:pPr>
            <w:r w:rsidRPr="00E92571">
              <w:rPr>
                <w:sz w:val="24"/>
                <w:szCs w:val="24"/>
              </w:rPr>
              <w:t>0</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113" w:firstLine="0"/>
              <w:jc w:val="center"/>
              <w:rPr>
                <w:sz w:val="23"/>
                <w:szCs w:val="23"/>
              </w:rPr>
            </w:pPr>
          </w:p>
        </w:tc>
        <w:tc>
          <w:tcPr>
            <w:tcW w:w="6934" w:type="dxa"/>
            <w:gridSpan w:val="2"/>
            <w:shd w:val="clear" w:color="auto" w:fill="auto"/>
          </w:tcPr>
          <w:p w:rsidR="00C20C17" w:rsidRPr="00E92571" w:rsidRDefault="00C20C17" w:rsidP="00C20C17">
            <w:pPr>
              <w:rPr>
                <w:sz w:val="24"/>
                <w:szCs w:val="24"/>
              </w:rPr>
            </w:pPr>
            <w:r w:rsidRPr="00E92571">
              <w:rPr>
                <w:sz w:val="24"/>
                <w:szCs w:val="24"/>
              </w:rPr>
              <w:t>- nr. atestate pentru comercializare en-gros a produselor de tutun, alcool</w:t>
            </w:r>
          </w:p>
        </w:tc>
        <w:tc>
          <w:tcPr>
            <w:tcW w:w="1892" w:type="dxa"/>
            <w:gridSpan w:val="2"/>
            <w:vAlign w:val="center"/>
          </w:tcPr>
          <w:p w:rsidR="00C20C17" w:rsidRPr="00E92571" w:rsidRDefault="00C20C17" w:rsidP="00C20C17">
            <w:pPr>
              <w:tabs>
                <w:tab w:val="left" w:pos="8475"/>
              </w:tabs>
              <w:jc w:val="center"/>
              <w:rPr>
                <w:b/>
                <w:sz w:val="24"/>
                <w:szCs w:val="24"/>
              </w:rPr>
            </w:pPr>
            <w:r w:rsidRPr="00E92571">
              <w:rPr>
                <w:b/>
                <w:sz w:val="24"/>
                <w:szCs w:val="24"/>
              </w:rPr>
              <w:t>01.04-30.06.2018</w:t>
            </w:r>
          </w:p>
        </w:tc>
        <w:tc>
          <w:tcPr>
            <w:tcW w:w="2658" w:type="dxa"/>
            <w:gridSpan w:val="3"/>
            <w:vAlign w:val="center"/>
          </w:tcPr>
          <w:p w:rsidR="00C20C17" w:rsidRPr="00E92571" w:rsidRDefault="00C20C17" w:rsidP="00C20C17">
            <w:pPr>
              <w:tabs>
                <w:tab w:val="left" w:pos="8475"/>
              </w:tabs>
              <w:jc w:val="center"/>
              <w:rPr>
                <w:b/>
                <w:sz w:val="24"/>
                <w:szCs w:val="24"/>
              </w:rPr>
            </w:pPr>
            <w:r w:rsidRPr="00E92571">
              <w:rPr>
                <w:b/>
                <w:sz w:val="24"/>
                <w:szCs w:val="24"/>
              </w:rPr>
              <w:t>-</w:t>
            </w:r>
          </w:p>
        </w:tc>
        <w:tc>
          <w:tcPr>
            <w:tcW w:w="3280" w:type="dxa"/>
            <w:gridSpan w:val="5"/>
            <w:vAlign w:val="center"/>
          </w:tcPr>
          <w:p w:rsidR="00C20C17" w:rsidRPr="00E92571" w:rsidRDefault="00C20C17" w:rsidP="00C20C17">
            <w:pPr>
              <w:tabs>
                <w:tab w:val="left" w:pos="8475"/>
              </w:tabs>
              <w:jc w:val="center"/>
              <w:rPr>
                <w:sz w:val="24"/>
                <w:szCs w:val="24"/>
              </w:rPr>
            </w:pPr>
            <w:r w:rsidRPr="00E92571">
              <w:rPr>
                <w:sz w:val="24"/>
                <w:szCs w:val="24"/>
              </w:rPr>
              <w:t>0</w:t>
            </w:r>
          </w:p>
        </w:tc>
      </w:tr>
      <w:tr w:rsidR="006836C5" w:rsidRPr="00E92571" w:rsidTr="008C68E2">
        <w:trPr>
          <w:gridBefore w:val="1"/>
          <w:gridAfter w:val="1"/>
          <w:wBefore w:w="520" w:type="dxa"/>
          <w:wAfter w:w="38" w:type="dxa"/>
          <w:jc w:val="center"/>
        </w:trPr>
        <w:tc>
          <w:tcPr>
            <w:tcW w:w="15705" w:type="dxa"/>
            <w:gridSpan w:val="13"/>
            <w:shd w:val="clear" w:color="auto" w:fill="auto"/>
          </w:tcPr>
          <w:p w:rsidR="006836C5" w:rsidRPr="00E92571" w:rsidRDefault="006836C5" w:rsidP="00973ACC">
            <w:pPr>
              <w:numPr>
                <w:ilvl w:val="0"/>
                <w:numId w:val="4"/>
              </w:numPr>
              <w:jc w:val="left"/>
              <w:rPr>
                <w:sz w:val="24"/>
                <w:szCs w:val="24"/>
              </w:rPr>
            </w:pPr>
            <w:r w:rsidRPr="00E92571">
              <w:rPr>
                <w:b/>
                <w:bCs/>
                <w:sz w:val="24"/>
                <w:szCs w:val="24"/>
              </w:rPr>
              <w:t>PROTECŢIA CONSUMATORILOR</w:t>
            </w:r>
          </w:p>
        </w:tc>
      </w:tr>
      <w:tr w:rsidR="006836C5" w:rsidRPr="00E92571" w:rsidTr="008C68E2">
        <w:trPr>
          <w:gridBefore w:val="1"/>
          <w:gridAfter w:val="1"/>
          <w:wBefore w:w="520" w:type="dxa"/>
          <w:wAfter w:w="38" w:type="dxa"/>
          <w:jc w:val="center"/>
        </w:trPr>
        <w:tc>
          <w:tcPr>
            <w:tcW w:w="15705" w:type="dxa"/>
            <w:gridSpan w:val="13"/>
            <w:shd w:val="clear" w:color="auto" w:fill="auto"/>
          </w:tcPr>
          <w:p w:rsidR="006836C5" w:rsidRPr="00E92571" w:rsidRDefault="006836C5" w:rsidP="006836C5">
            <w:pPr>
              <w:jc w:val="left"/>
              <w:rPr>
                <w:sz w:val="24"/>
                <w:szCs w:val="24"/>
              </w:rPr>
            </w:pPr>
            <w:r w:rsidRPr="00E92571">
              <w:rPr>
                <w:b/>
                <w:bCs/>
                <w:sz w:val="24"/>
                <w:szCs w:val="24"/>
              </w:rPr>
              <w:t>Comisariatul Judeţean pentru Protecţia Consumatorilor Dâmboviţa</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rPr>
              <w:t>Respectarea prevederilor legale</w:t>
            </w:r>
            <w:r w:rsidRPr="00E92571">
              <w:rPr>
                <w:sz w:val="24"/>
                <w:szCs w:val="24"/>
                <w:lang w:val="en-US"/>
              </w:rPr>
              <w:t xml:space="preserve"> la comercializarea produselor lactate</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16</w:t>
            </w:r>
            <w:r w:rsidRPr="00E92571">
              <w:rPr>
                <w:sz w:val="24"/>
                <w:szCs w:val="24"/>
              </w:rPr>
              <w:t>.0</w:t>
            </w:r>
            <w:r w:rsidRPr="00E92571">
              <w:rPr>
                <w:sz w:val="24"/>
                <w:szCs w:val="24"/>
                <w:lang w:val="en-US"/>
              </w:rPr>
              <w:t>4</w:t>
            </w:r>
            <w:r w:rsidRPr="00E92571">
              <w:rPr>
                <w:sz w:val="24"/>
                <w:szCs w:val="24"/>
              </w:rPr>
              <w:t>-</w:t>
            </w:r>
            <w:r w:rsidRPr="00E92571">
              <w:rPr>
                <w:sz w:val="24"/>
                <w:szCs w:val="24"/>
                <w:lang w:val="en-US"/>
              </w:rPr>
              <w:t>27</w:t>
            </w:r>
            <w:r w:rsidRPr="00E92571">
              <w:rPr>
                <w:sz w:val="24"/>
                <w:szCs w:val="24"/>
              </w:rPr>
              <w:t>.0</w:t>
            </w:r>
            <w:r w:rsidRPr="00E92571">
              <w:rPr>
                <w:sz w:val="24"/>
                <w:szCs w:val="24"/>
                <w:lang w:val="en-US"/>
              </w:rPr>
              <w:t>4</w:t>
            </w:r>
            <w:r w:rsidRPr="00E92571">
              <w:rPr>
                <w:sz w:val="24"/>
                <w:szCs w:val="24"/>
              </w:rPr>
              <w:t>.201</w:t>
            </w:r>
            <w:r w:rsidRPr="00E92571">
              <w:rPr>
                <w:sz w:val="24"/>
                <w:szCs w:val="24"/>
                <w:lang w:val="en-US"/>
              </w:rPr>
              <w:t>8</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lang w:val="en-US"/>
              </w:rPr>
              <w:t>16</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lang w:val="en-US"/>
              </w:rPr>
              <w:t>16</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rPr>
              <w:t xml:space="preserve">Respectarea prevederilor legale la comercializarea </w:t>
            </w:r>
            <w:r w:rsidRPr="00E92571">
              <w:rPr>
                <w:sz w:val="24"/>
                <w:szCs w:val="24"/>
                <w:lang w:val="en-US"/>
              </w:rPr>
              <w:t>produselor cosmetice</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02</w:t>
            </w:r>
            <w:r w:rsidRPr="00E92571">
              <w:rPr>
                <w:sz w:val="24"/>
                <w:szCs w:val="24"/>
              </w:rPr>
              <w:t>-</w:t>
            </w:r>
            <w:r w:rsidRPr="00E92571">
              <w:rPr>
                <w:sz w:val="24"/>
                <w:szCs w:val="24"/>
                <w:lang w:val="en-US"/>
              </w:rPr>
              <w:t>11</w:t>
            </w:r>
            <w:r w:rsidRPr="00E92571">
              <w:rPr>
                <w:sz w:val="24"/>
                <w:szCs w:val="24"/>
              </w:rPr>
              <w:t>.0</w:t>
            </w:r>
            <w:r w:rsidRPr="00E92571">
              <w:rPr>
                <w:sz w:val="24"/>
                <w:szCs w:val="24"/>
                <w:lang w:val="en-US"/>
              </w:rPr>
              <w:t>5</w:t>
            </w:r>
            <w:r w:rsidRPr="00E92571">
              <w:rPr>
                <w:sz w:val="24"/>
                <w:szCs w:val="24"/>
              </w:rPr>
              <w:t>.201</w:t>
            </w:r>
            <w:r w:rsidRPr="00E92571">
              <w:rPr>
                <w:sz w:val="24"/>
                <w:szCs w:val="24"/>
                <w:lang w:val="en-US"/>
              </w:rPr>
              <w:t>8</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lang w:val="en-US"/>
              </w:rPr>
              <w:t>25</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lang w:val="en-US"/>
              </w:rPr>
              <w:t>25</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rPr>
            </w:pPr>
            <w:r w:rsidRPr="00E92571">
              <w:rPr>
                <w:sz w:val="24"/>
                <w:szCs w:val="24"/>
              </w:rPr>
              <w:t xml:space="preserve">Respectarea prevederilor legale la comercializarea </w:t>
            </w:r>
            <w:r w:rsidRPr="00E92571">
              <w:rPr>
                <w:sz w:val="24"/>
                <w:szCs w:val="24"/>
                <w:lang w:val="en-US"/>
              </w:rPr>
              <w:t>suplimentelor</w:t>
            </w:r>
            <w:r w:rsidRPr="00E92571">
              <w:rPr>
                <w:sz w:val="24"/>
                <w:szCs w:val="24"/>
              </w:rPr>
              <w:t xml:space="preserve"> alimentare </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14</w:t>
            </w:r>
            <w:r w:rsidRPr="00E92571">
              <w:rPr>
                <w:sz w:val="24"/>
                <w:szCs w:val="24"/>
              </w:rPr>
              <w:t>-</w:t>
            </w:r>
            <w:r w:rsidRPr="00E92571">
              <w:rPr>
                <w:sz w:val="24"/>
                <w:szCs w:val="24"/>
                <w:lang w:val="en-US"/>
              </w:rPr>
              <w:t>18</w:t>
            </w:r>
            <w:r w:rsidRPr="00E92571">
              <w:rPr>
                <w:sz w:val="24"/>
                <w:szCs w:val="24"/>
              </w:rPr>
              <w:t>.0</w:t>
            </w:r>
            <w:r w:rsidRPr="00E92571">
              <w:rPr>
                <w:sz w:val="24"/>
                <w:szCs w:val="24"/>
                <w:lang w:val="en-US"/>
              </w:rPr>
              <w:t>5</w:t>
            </w:r>
            <w:r w:rsidRPr="00E92571">
              <w:rPr>
                <w:sz w:val="24"/>
                <w:szCs w:val="24"/>
              </w:rPr>
              <w:t>.201</w:t>
            </w:r>
            <w:r w:rsidRPr="00E92571">
              <w:rPr>
                <w:sz w:val="24"/>
                <w:szCs w:val="24"/>
                <w:lang w:val="en-US"/>
              </w:rPr>
              <w:t>8</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rPr>
              <w:t>1</w:t>
            </w:r>
            <w:r w:rsidRPr="00E92571">
              <w:rPr>
                <w:sz w:val="24"/>
                <w:szCs w:val="24"/>
                <w:lang w:val="en-US"/>
              </w:rPr>
              <w:t>0</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rPr>
              <w:t>1</w:t>
            </w:r>
            <w:r w:rsidRPr="00E92571">
              <w:rPr>
                <w:sz w:val="24"/>
                <w:szCs w:val="24"/>
                <w:lang w:val="en-US"/>
              </w:rPr>
              <w:t>0</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rPr>
              <w:t>Respectarea prevederilor legale l</w:t>
            </w:r>
            <w:r w:rsidRPr="00E92571">
              <w:rPr>
                <w:sz w:val="24"/>
                <w:szCs w:val="24"/>
                <w:lang w:val="en-US"/>
              </w:rPr>
              <w:t>a operatorii de servicii financiar nebancare</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14</w:t>
            </w:r>
            <w:r w:rsidRPr="00E92571">
              <w:rPr>
                <w:sz w:val="24"/>
                <w:szCs w:val="24"/>
              </w:rPr>
              <w:t>-</w:t>
            </w:r>
            <w:r w:rsidRPr="00E92571">
              <w:rPr>
                <w:sz w:val="24"/>
                <w:szCs w:val="24"/>
                <w:lang w:val="en-US"/>
              </w:rPr>
              <w:t>25</w:t>
            </w:r>
            <w:r w:rsidRPr="00E92571">
              <w:rPr>
                <w:sz w:val="24"/>
                <w:szCs w:val="24"/>
              </w:rPr>
              <w:t>.0</w:t>
            </w:r>
            <w:r w:rsidRPr="00E92571">
              <w:rPr>
                <w:sz w:val="24"/>
                <w:szCs w:val="24"/>
                <w:lang w:val="en-US"/>
              </w:rPr>
              <w:t>5</w:t>
            </w:r>
            <w:r w:rsidRPr="00E92571">
              <w:rPr>
                <w:sz w:val="24"/>
                <w:szCs w:val="24"/>
              </w:rPr>
              <w:t>.201</w:t>
            </w:r>
            <w:r w:rsidRPr="00E92571">
              <w:rPr>
                <w:sz w:val="24"/>
                <w:szCs w:val="24"/>
                <w:lang w:val="en-US"/>
              </w:rPr>
              <w:t>8</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lang w:val="en-US"/>
              </w:rPr>
              <w:t>1</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lang w:val="en-US"/>
              </w:rPr>
              <w:t>1</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rPr>
              <w:t xml:space="preserve">Respectarea prevederilor legale la </w:t>
            </w:r>
            <w:r w:rsidRPr="00E92571">
              <w:rPr>
                <w:sz w:val="24"/>
                <w:szCs w:val="24"/>
                <w:lang w:val="en-US"/>
              </w:rPr>
              <w:t>afisarea preturilor</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21</w:t>
            </w:r>
            <w:r w:rsidRPr="00E92571">
              <w:rPr>
                <w:sz w:val="24"/>
                <w:szCs w:val="24"/>
              </w:rPr>
              <w:t>-2</w:t>
            </w:r>
            <w:r w:rsidRPr="00E92571">
              <w:rPr>
                <w:sz w:val="24"/>
                <w:szCs w:val="24"/>
                <w:lang w:val="en-US"/>
              </w:rPr>
              <w:t>5</w:t>
            </w:r>
            <w:r w:rsidRPr="00E92571">
              <w:rPr>
                <w:sz w:val="24"/>
                <w:szCs w:val="24"/>
              </w:rPr>
              <w:t>.0</w:t>
            </w:r>
            <w:r w:rsidRPr="00E92571">
              <w:rPr>
                <w:sz w:val="24"/>
                <w:szCs w:val="24"/>
                <w:lang w:val="en-US"/>
              </w:rPr>
              <w:t>5</w:t>
            </w:r>
            <w:r w:rsidRPr="00E92571">
              <w:rPr>
                <w:sz w:val="24"/>
                <w:szCs w:val="24"/>
              </w:rPr>
              <w:t>.201</w:t>
            </w:r>
            <w:r w:rsidRPr="00E92571">
              <w:rPr>
                <w:sz w:val="24"/>
                <w:szCs w:val="24"/>
                <w:lang w:val="en-US"/>
              </w:rPr>
              <w:t>8</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lang w:val="en-US"/>
              </w:rPr>
              <w:t>3</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lang w:val="en-US"/>
              </w:rPr>
              <w:t>3</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rPr>
              <w:t xml:space="preserve">Respectarea prevederilor legale </w:t>
            </w:r>
            <w:r w:rsidRPr="00E92571">
              <w:rPr>
                <w:sz w:val="24"/>
                <w:szCs w:val="24"/>
                <w:lang w:val="en-US"/>
              </w:rPr>
              <w:t>la prestarea serviciilor in locurile de joaca</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14</w:t>
            </w:r>
            <w:r w:rsidRPr="00E92571">
              <w:rPr>
                <w:sz w:val="24"/>
                <w:szCs w:val="24"/>
              </w:rPr>
              <w:t>-</w:t>
            </w:r>
            <w:r w:rsidRPr="00E92571">
              <w:rPr>
                <w:sz w:val="24"/>
                <w:szCs w:val="24"/>
                <w:lang w:val="en-US"/>
              </w:rPr>
              <w:t>25</w:t>
            </w:r>
            <w:r w:rsidRPr="00E92571">
              <w:rPr>
                <w:sz w:val="24"/>
                <w:szCs w:val="24"/>
              </w:rPr>
              <w:t>.0</w:t>
            </w:r>
            <w:r w:rsidRPr="00E92571">
              <w:rPr>
                <w:sz w:val="24"/>
                <w:szCs w:val="24"/>
                <w:lang w:val="en-US"/>
              </w:rPr>
              <w:t>5</w:t>
            </w:r>
            <w:r w:rsidRPr="00E92571">
              <w:rPr>
                <w:sz w:val="24"/>
                <w:szCs w:val="24"/>
              </w:rPr>
              <w:t>.201</w:t>
            </w:r>
            <w:r w:rsidRPr="00E92571">
              <w:rPr>
                <w:sz w:val="24"/>
                <w:szCs w:val="24"/>
                <w:lang w:val="en-US"/>
              </w:rPr>
              <w:t>8</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lang w:val="en-US"/>
              </w:rPr>
              <w:t>3</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lang w:val="en-US"/>
              </w:rPr>
              <w:t>3</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rPr>
              <w:t xml:space="preserve">Respectarea prevederilor legale la comercializarea </w:t>
            </w:r>
            <w:r w:rsidRPr="00E92571">
              <w:rPr>
                <w:sz w:val="24"/>
                <w:szCs w:val="24"/>
                <w:lang w:val="en-US"/>
              </w:rPr>
              <w:t>jucariilor</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21</w:t>
            </w:r>
            <w:r w:rsidRPr="00E92571">
              <w:rPr>
                <w:sz w:val="24"/>
                <w:szCs w:val="24"/>
              </w:rPr>
              <w:t>-</w:t>
            </w:r>
            <w:r w:rsidRPr="00E92571">
              <w:rPr>
                <w:sz w:val="24"/>
                <w:szCs w:val="24"/>
                <w:lang w:val="en-US"/>
              </w:rPr>
              <w:t>31</w:t>
            </w:r>
            <w:r w:rsidRPr="00E92571">
              <w:rPr>
                <w:sz w:val="24"/>
                <w:szCs w:val="24"/>
              </w:rPr>
              <w:t>.0</w:t>
            </w:r>
            <w:r w:rsidRPr="00E92571">
              <w:rPr>
                <w:sz w:val="24"/>
                <w:szCs w:val="24"/>
                <w:lang w:val="en-US"/>
              </w:rPr>
              <w:t>5</w:t>
            </w:r>
            <w:r w:rsidRPr="00E92571">
              <w:rPr>
                <w:sz w:val="24"/>
                <w:szCs w:val="24"/>
              </w:rPr>
              <w:t>.201</w:t>
            </w:r>
            <w:r w:rsidRPr="00E92571">
              <w:rPr>
                <w:sz w:val="24"/>
                <w:szCs w:val="24"/>
                <w:lang w:val="en-US"/>
              </w:rPr>
              <w:t>8</w:t>
            </w:r>
          </w:p>
        </w:tc>
        <w:tc>
          <w:tcPr>
            <w:tcW w:w="2658" w:type="dxa"/>
            <w:gridSpan w:val="3"/>
            <w:shd w:val="clear" w:color="auto" w:fill="auto"/>
          </w:tcPr>
          <w:p w:rsidR="00C20C17" w:rsidRPr="00E92571" w:rsidRDefault="00C20C17" w:rsidP="00C20C17">
            <w:pPr>
              <w:jc w:val="center"/>
              <w:rPr>
                <w:sz w:val="24"/>
                <w:szCs w:val="24"/>
              </w:rPr>
            </w:pPr>
            <w:r w:rsidRPr="00E92571">
              <w:rPr>
                <w:sz w:val="24"/>
                <w:szCs w:val="24"/>
              </w:rPr>
              <w:t>10</w:t>
            </w:r>
          </w:p>
        </w:tc>
        <w:tc>
          <w:tcPr>
            <w:tcW w:w="3280" w:type="dxa"/>
            <w:gridSpan w:val="5"/>
            <w:shd w:val="clear" w:color="auto" w:fill="auto"/>
          </w:tcPr>
          <w:p w:rsidR="00C20C17" w:rsidRPr="00E92571" w:rsidRDefault="00C20C17" w:rsidP="00C20C17">
            <w:pPr>
              <w:jc w:val="center"/>
              <w:rPr>
                <w:sz w:val="24"/>
                <w:szCs w:val="24"/>
              </w:rPr>
            </w:pPr>
            <w:r w:rsidRPr="00E92571">
              <w:rPr>
                <w:sz w:val="24"/>
                <w:szCs w:val="24"/>
              </w:rPr>
              <w:t>10</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rPr>
              <w:t xml:space="preserve">Respectarea prevederilor legale la comercializarea </w:t>
            </w:r>
            <w:r w:rsidRPr="00E92571">
              <w:rPr>
                <w:sz w:val="24"/>
                <w:szCs w:val="24"/>
                <w:lang w:val="en-US"/>
              </w:rPr>
              <w:t>apelor minerale</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18</w:t>
            </w:r>
            <w:r w:rsidRPr="00E92571">
              <w:rPr>
                <w:sz w:val="24"/>
                <w:szCs w:val="24"/>
              </w:rPr>
              <w:t>-</w:t>
            </w:r>
            <w:r w:rsidRPr="00E92571">
              <w:rPr>
                <w:sz w:val="24"/>
                <w:szCs w:val="24"/>
                <w:lang w:val="en-US"/>
              </w:rPr>
              <w:t>29</w:t>
            </w:r>
            <w:r w:rsidRPr="00E92571">
              <w:rPr>
                <w:sz w:val="24"/>
                <w:szCs w:val="24"/>
              </w:rPr>
              <w:t>.0</w:t>
            </w:r>
            <w:r w:rsidRPr="00E92571">
              <w:rPr>
                <w:sz w:val="24"/>
                <w:szCs w:val="24"/>
                <w:lang w:val="en-US"/>
              </w:rPr>
              <w:t>6</w:t>
            </w:r>
            <w:r w:rsidRPr="00E92571">
              <w:rPr>
                <w:sz w:val="24"/>
                <w:szCs w:val="24"/>
              </w:rPr>
              <w:t>.201</w:t>
            </w:r>
            <w:r w:rsidRPr="00E92571">
              <w:rPr>
                <w:sz w:val="24"/>
                <w:szCs w:val="24"/>
                <w:lang w:val="en-US"/>
              </w:rPr>
              <w:t>8</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rPr>
              <w:t>1</w:t>
            </w:r>
            <w:r w:rsidRPr="00E92571">
              <w:rPr>
                <w:sz w:val="24"/>
                <w:szCs w:val="24"/>
                <w:lang w:val="en-US"/>
              </w:rPr>
              <w:t>6</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rPr>
              <w:t>1</w:t>
            </w:r>
            <w:r w:rsidRPr="00E92571">
              <w:rPr>
                <w:sz w:val="24"/>
                <w:szCs w:val="24"/>
                <w:lang w:val="en-US"/>
              </w:rPr>
              <w:t>6</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lang w:val="en-US"/>
              </w:rPr>
              <w:t>Respectarea prevederilor legale la comercializarea produselor ecologice</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28.06-06.07.2018</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lang w:val="en-US"/>
              </w:rPr>
              <w:t>5</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lang w:val="en-US"/>
              </w:rPr>
              <w:t>5</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rPr>
              <w:t xml:space="preserve">Respectarea prevederilor legale la </w:t>
            </w:r>
            <w:r w:rsidRPr="00E92571">
              <w:rPr>
                <w:sz w:val="24"/>
                <w:szCs w:val="24"/>
                <w:lang w:val="en-US"/>
              </w:rPr>
              <w:t>serviciile  de curierat</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02-07.06.2018</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lang w:val="en-US"/>
              </w:rPr>
              <w:t>3</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lang w:val="en-US"/>
              </w:rPr>
              <w:t>3</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rPr>
              <w:t xml:space="preserve">Respectarea prevederilor legale la comercializarea </w:t>
            </w:r>
            <w:r w:rsidRPr="00E92571">
              <w:rPr>
                <w:sz w:val="24"/>
                <w:szCs w:val="24"/>
                <w:lang w:val="en-US"/>
              </w:rPr>
              <w:t>painii si a produselor de pnificatie</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04-15.06.2018</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lang w:val="en-US"/>
              </w:rPr>
              <w:t>11</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lang w:val="en-US"/>
              </w:rPr>
              <w:t>11</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lang w:val="en-US"/>
              </w:rPr>
              <w:t>Respectarea prevederilor legale la comercializarea produselor alimentare congelate</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13-16.07.2018</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lang w:val="en-US"/>
              </w:rPr>
              <w:t>3</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lang w:val="en-US"/>
              </w:rPr>
              <w:t>3</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lang w:val="en-US"/>
              </w:rPr>
              <w:t>Respectarea prevederilor legale la comercializarea legumelor si fructelor proaspete</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09-20.07.2018</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lang w:val="en-US"/>
              </w:rPr>
              <w:t>14</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lang w:val="en-US"/>
              </w:rPr>
              <w:t>14</w:t>
            </w:r>
          </w:p>
        </w:tc>
      </w:tr>
      <w:tr w:rsidR="00C20C17" w:rsidRPr="00E92571" w:rsidTr="00845A7E">
        <w:trPr>
          <w:gridBefore w:val="1"/>
          <w:wBefore w:w="520" w:type="dxa"/>
          <w:jc w:val="center"/>
        </w:trPr>
        <w:tc>
          <w:tcPr>
            <w:tcW w:w="979" w:type="dxa"/>
            <w:gridSpan w:val="2"/>
            <w:shd w:val="clear" w:color="auto" w:fill="auto"/>
          </w:tcPr>
          <w:p w:rsidR="00C20C17" w:rsidRPr="00E92571" w:rsidRDefault="00C20C17" w:rsidP="00C20C17">
            <w:pPr>
              <w:numPr>
                <w:ilvl w:val="0"/>
                <w:numId w:val="1"/>
              </w:numPr>
              <w:ind w:left="227" w:firstLine="0"/>
              <w:jc w:val="center"/>
              <w:rPr>
                <w:sz w:val="23"/>
                <w:szCs w:val="23"/>
              </w:rPr>
            </w:pPr>
          </w:p>
        </w:tc>
        <w:tc>
          <w:tcPr>
            <w:tcW w:w="6934" w:type="dxa"/>
            <w:gridSpan w:val="2"/>
            <w:shd w:val="clear" w:color="auto" w:fill="auto"/>
          </w:tcPr>
          <w:p w:rsidR="00C20C17" w:rsidRPr="00E92571" w:rsidRDefault="00C20C17" w:rsidP="00C20C17">
            <w:pPr>
              <w:rPr>
                <w:sz w:val="24"/>
                <w:szCs w:val="24"/>
                <w:lang w:val="en-US"/>
              </w:rPr>
            </w:pPr>
            <w:r w:rsidRPr="00E92571">
              <w:rPr>
                <w:sz w:val="24"/>
                <w:szCs w:val="24"/>
                <w:lang w:val="en-US"/>
              </w:rPr>
              <w:t>Respectarea prevederilor legale la comercializarea produselor alimentare in mediul urban si rural</w:t>
            </w:r>
          </w:p>
        </w:tc>
        <w:tc>
          <w:tcPr>
            <w:tcW w:w="1892" w:type="dxa"/>
            <w:gridSpan w:val="2"/>
            <w:shd w:val="clear" w:color="auto" w:fill="auto"/>
          </w:tcPr>
          <w:p w:rsidR="00C20C17" w:rsidRPr="00E92571" w:rsidRDefault="00C20C17" w:rsidP="00C20C17">
            <w:pPr>
              <w:jc w:val="center"/>
              <w:rPr>
                <w:sz w:val="24"/>
                <w:szCs w:val="24"/>
                <w:lang w:val="en-US"/>
              </w:rPr>
            </w:pPr>
            <w:r w:rsidRPr="00E92571">
              <w:rPr>
                <w:sz w:val="24"/>
                <w:szCs w:val="24"/>
                <w:lang w:val="en-US"/>
              </w:rPr>
              <w:t>Permanaent</w:t>
            </w:r>
          </w:p>
        </w:tc>
        <w:tc>
          <w:tcPr>
            <w:tcW w:w="2658" w:type="dxa"/>
            <w:gridSpan w:val="3"/>
            <w:shd w:val="clear" w:color="auto" w:fill="auto"/>
          </w:tcPr>
          <w:p w:rsidR="00C20C17" w:rsidRPr="00E92571" w:rsidRDefault="00C20C17" w:rsidP="00C20C17">
            <w:pPr>
              <w:jc w:val="center"/>
              <w:rPr>
                <w:sz w:val="24"/>
                <w:szCs w:val="24"/>
                <w:lang w:val="en-US"/>
              </w:rPr>
            </w:pPr>
            <w:r w:rsidRPr="00E92571">
              <w:rPr>
                <w:sz w:val="24"/>
                <w:szCs w:val="24"/>
                <w:lang w:val="en-US"/>
              </w:rPr>
              <w:t>200</w:t>
            </w:r>
          </w:p>
        </w:tc>
        <w:tc>
          <w:tcPr>
            <w:tcW w:w="3280" w:type="dxa"/>
            <w:gridSpan w:val="5"/>
            <w:shd w:val="clear" w:color="auto" w:fill="auto"/>
          </w:tcPr>
          <w:p w:rsidR="00C20C17" w:rsidRPr="00E92571" w:rsidRDefault="00C20C17" w:rsidP="00C20C17">
            <w:pPr>
              <w:jc w:val="center"/>
              <w:rPr>
                <w:sz w:val="24"/>
                <w:szCs w:val="24"/>
                <w:lang w:val="en-US"/>
              </w:rPr>
            </w:pPr>
            <w:r w:rsidRPr="00E92571">
              <w:rPr>
                <w:sz w:val="24"/>
                <w:szCs w:val="24"/>
                <w:lang w:val="en-US"/>
              </w:rPr>
              <w:t>200</w:t>
            </w:r>
          </w:p>
        </w:tc>
      </w:tr>
      <w:tr w:rsidR="006836C5" w:rsidRPr="00E92571" w:rsidTr="008C68E2">
        <w:trPr>
          <w:gridBefore w:val="1"/>
          <w:gridAfter w:val="1"/>
          <w:wBefore w:w="520" w:type="dxa"/>
          <w:wAfter w:w="38" w:type="dxa"/>
          <w:jc w:val="center"/>
        </w:trPr>
        <w:tc>
          <w:tcPr>
            <w:tcW w:w="15705" w:type="dxa"/>
            <w:gridSpan w:val="13"/>
            <w:shd w:val="clear" w:color="auto" w:fill="auto"/>
          </w:tcPr>
          <w:p w:rsidR="006836C5" w:rsidRPr="00E92571" w:rsidRDefault="006836C5" w:rsidP="00973ACC">
            <w:pPr>
              <w:numPr>
                <w:ilvl w:val="0"/>
                <w:numId w:val="4"/>
              </w:numPr>
              <w:jc w:val="left"/>
              <w:rPr>
                <w:b/>
                <w:sz w:val="23"/>
                <w:szCs w:val="23"/>
              </w:rPr>
            </w:pPr>
            <w:r w:rsidRPr="00E92571">
              <w:rPr>
                <w:b/>
                <w:sz w:val="23"/>
                <w:szCs w:val="23"/>
              </w:rPr>
              <w:t>FONDURI EUROPENE</w:t>
            </w:r>
          </w:p>
        </w:tc>
      </w:tr>
      <w:tr w:rsidR="006836C5" w:rsidRPr="00E92571" w:rsidTr="008C68E2">
        <w:trPr>
          <w:gridBefore w:val="1"/>
          <w:gridAfter w:val="1"/>
          <w:wBefore w:w="520" w:type="dxa"/>
          <w:wAfter w:w="38" w:type="dxa"/>
          <w:trHeight w:val="152"/>
          <w:jc w:val="center"/>
        </w:trPr>
        <w:tc>
          <w:tcPr>
            <w:tcW w:w="15705" w:type="dxa"/>
            <w:gridSpan w:val="13"/>
            <w:shd w:val="clear" w:color="auto" w:fill="auto"/>
          </w:tcPr>
          <w:p w:rsidR="006836C5" w:rsidRPr="00E92571" w:rsidRDefault="006836C5" w:rsidP="006836C5">
            <w:pPr>
              <w:jc w:val="left"/>
              <w:rPr>
                <w:sz w:val="23"/>
                <w:szCs w:val="23"/>
              </w:rPr>
            </w:pPr>
            <w:r w:rsidRPr="00E92571">
              <w:rPr>
                <w:b/>
                <w:sz w:val="23"/>
                <w:szCs w:val="23"/>
              </w:rPr>
              <w:t>Instituţia Prefectului – Judeţul Dâmboviţa, Compartimentul Afaceri Europene şi Relaţii Internaţionale</w:t>
            </w:r>
          </w:p>
        </w:tc>
      </w:tr>
      <w:tr w:rsidR="00A632F2" w:rsidRPr="00E92571" w:rsidTr="008C68E2">
        <w:trPr>
          <w:gridBefore w:val="1"/>
          <w:wBefore w:w="520" w:type="dxa"/>
          <w:jc w:val="center"/>
        </w:trPr>
        <w:tc>
          <w:tcPr>
            <w:tcW w:w="979" w:type="dxa"/>
            <w:gridSpan w:val="2"/>
            <w:shd w:val="clear" w:color="auto" w:fill="auto"/>
          </w:tcPr>
          <w:p w:rsidR="00A632F2" w:rsidRPr="00E92571" w:rsidRDefault="00A632F2" w:rsidP="00A632F2">
            <w:pPr>
              <w:numPr>
                <w:ilvl w:val="0"/>
                <w:numId w:val="1"/>
              </w:numPr>
              <w:ind w:left="227" w:firstLine="0"/>
              <w:jc w:val="center"/>
              <w:rPr>
                <w:sz w:val="23"/>
                <w:szCs w:val="23"/>
              </w:rPr>
            </w:pPr>
          </w:p>
        </w:tc>
        <w:tc>
          <w:tcPr>
            <w:tcW w:w="6934" w:type="dxa"/>
            <w:gridSpan w:val="2"/>
          </w:tcPr>
          <w:p w:rsidR="00A632F2" w:rsidRPr="00E92571" w:rsidRDefault="00A632F2" w:rsidP="00A632F2">
            <w:pPr>
              <w:rPr>
                <w:rFonts w:eastAsia="Times New Roman"/>
                <w:sz w:val="24"/>
                <w:szCs w:val="24"/>
              </w:rPr>
            </w:pPr>
            <w:r w:rsidRPr="00E92571">
              <w:rPr>
                <w:sz w:val="24"/>
                <w:szCs w:val="24"/>
              </w:rPr>
              <w:t>Întocmirea</w:t>
            </w:r>
            <w:r w:rsidRPr="00E92571">
              <w:rPr>
                <w:b/>
                <w:sz w:val="24"/>
                <w:szCs w:val="24"/>
              </w:rPr>
              <w:t xml:space="preserve"> </w:t>
            </w:r>
            <w:r w:rsidRPr="00E92571">
              <w:rPr>
                <w:i/>
                <w:sz w:val="24"/>
                <w:szCs w:val="24"/>
              </w:rPr>
              <w:t>Planului  de acţiuni pentru realizarea în judeţ a politicilor naţionale, a</w:t>
            </w:r>
            <w:r w:rsidRPr="00E92571">
              <w:rPr>
                <w:sz w:val="24"/>
                <w:szCs w:val="24"/>
              </w:rPr>
              <w:t xml:space="preserve"> </w:t>
            </w:r>
            <w:r w:rsidRPr="00E92571">
              <w:rPr>
                <w:i/>
                <w:sz w:val="24"/>
                <w:szCs w:val="24"/>
              </w:rPr>
              <w:t xml:space="preserve">politicilor de integrare europeană şi intensificare a relaţiilor externe </w:t>
            </w:r>
            <w:r w:rsidRPr="00E92571">
              <w:rPr>
                <w:sz w:val="24"/>
                <w:szCs w:val="24"/>
              </w:rPr>
              <w:t>în colaborare cu Consiliul Judeţean Dâmboviţa şi serviciile publice deconcentrate</w:t>
            </w:r>
          </w:p>
        </w:tc>
        <w:tc>
          <w:tcPr>
            <w:tcW w:w="1892" w:type="dxa"/>
            <w:gridSpan w:val="2"/>
            <w:vAlign w:val="center"/>
          </w:tcPr>
          <w:p w:rsidR="00A632F2" w:rsidRPr="00E92571" w:rsidRDefault="00A632F2" w:rsidP="00A632F2">
            <w:pPr>
              <w:jc w:val="center"/>
              <w:rPr>
                <w:rFonts w:eastAsia="Times New Roman"/>
                <w:sz w:val="24"/>
                <w:szCs w:val="24"/>
              </w:rPr>
            </w:pPr>
            <w:r w:rsidRPr="00E92571">
              <w:rPr>
                <w:rFonts w:eastAsia="Times New Roman"/>
                <w:sz w:val="24"/>
                <w:szCs w:val="24"/>
              </w:rPr>
              <w:t>Trim. I</w:t>
            </w:r>
          </w:p>
        </w:tc>
        <w:tc>
          <w:tcPr>
            <w:tcW w:w="2658" w:type="dxa"/>
            <w:gridSpan w:val="3"/>
            <w:vAlign w:val="center"/>
          </w:tcPr>
          <w:p w:rsidR="00A632F2" w:rsidRPr="00E92571" w:rsidRDefault="00A632F2" w:rsidP="00A632F2">
            <w:pPr>
              <w:jc w:val="center"/>
              <w:rPr>
                <w:sz w:val="24"/>
                <w:szCs w:val="24"/>
              </w:rPr>
            </w:pPr>
            <w:r w:rsidRPr="00E92571">
              <w:rPr>
                <w:sz w:val="24"/>
                <w:szCs w:val="24"/>
              </w:rPr>
              <w:t>1</w:t>
            </w:r>
          </w:p>
        </w:tc>
        <w:tc>
          <w:tcPr>
            <w:tcW w:w="3280" w:type="dxa"/>
            <w:gridSpan w:val="5"/>
            <w:vAlign w:val="center"/>
          </w:tcPr>
          <w:p w:rsidR="00A632F2" w:rsidRPr="00E92571" w:rsidRDefault="00A632F2" w:rsidP="00A632F2">
            <w:pPr>
              <w:jc w:val="center"/>
              <w:rPr>
                <w:sz w:val="24"/>
                <w:szCs w:val="24"/>
              </w:rPr>
            </w:pPr>
            <w:r w:rsidRPr="00E92571">
              <w:rPr>
                <w:sz w:val="24"/>
                <w:szCs w:val="24"/>
              </w:rPr>
              <w:t>1</w:t>
            </w:r>
          </w:p>
        </w:tc>
      </w:tr>
      <w:tr w:rsidR="00A632F2" w:rsidRPr="00E92571" w:rsidTr="008C68E2">
        <w:trPr>
          <w:gridBefore w:val="1"/>
          <w:wBefore w:w="520" w:type="dxa"/>
          <w:jc w:val="center"/>
        </w:trPr>
        <w:tc>
          <w:tcPr>
            <w:tcW w:w="979" w:type="dxa"/>
            <w:gridSpan w:val="2"/>
            <w:shd w:val="clear" w:color="auto" w:fill="auto"/>
          </w:tcPr>
          <w:p w:rsidR="00A632F2" w:rsidRPr="00E92571" w:rsidRDefault="00A632F2" w:rsidP="00A632F2">
            <w:pPr>
              <w:numPr>
                <w:ilvl w:val="0"/>
                <w:numId w:val="1"/>
              </w:numPr>
              <w:ind w:left="227" w:firstLine="0"/>
              <w:jc w:val="center"/>
              <w:rPr>
                <w:sz w:val="23"/>
                <w:szCs w:val="23"/>
              </w:rPr>
            </w:pPr>
          </w:p>
        </w:tc>
        <w:tc>
          <w:tcPr>
            <w:tcW w:w="6934" w:type="dxa"/>
            <w:gridSpan w:val="2"/>
          </w:tcPr>
          <w:p w:rsidR="00A632F2" w:rsidRPr="00E92571" w:rsidRDefault="00A632F2" w:rsidP="00A632F2">
            <w:pPr>
              <w:rPr>
                <w:sz w:val="24"/>
                <w:szCs w:val="24"/>
              </w:rPr>
            </w:pPr>
            <w:r w:rsidRPr="00E92571">
              <w:rPr>
                <w:sz w:val="24"/>
                <w:szCs w:val="24"/>
              </w:rPr>
              <w:t>Întocmirea</w:t>
            </w:r>
            <w:r w:rsidRPr="00E92571">
              <w:rPr>
                <w:b/>
                <w:sz w:val="24"/>
                <w:szCs w:val="24"/>
              </w:rPr>
              <w:t xml:space="preserve"> </w:t>
            </w:r>
            <w:r w:rsidRPr="00E92571">
              <w:rPr>
                <w:i/>
                <w:sz w:val="24"/>
                <w:szCs w:val="24"/>
              </w:rPr>
              <w:t xml:space="preserve">Planului de măsuri judeţean, în conformitate cu documentele programatice referitoare la integrarea europeană, </w:t>
            </w:r>
            <w:r w:rsidRPr="00E92571">
              <w:rPr>
                <w:sz w:val="24"/>
                <w:szCs w:val="24"/>
              </w:rPr>
              <w:t>în colaborare cu Consiliul Judeţean Dâmboviţa, serviciile publice deconcentrate, societatea civilă şi autorităţile administraţiei publice locale</w:t>
            </w:r>
          </w:p>
        </w:tc>
        <w:tc>
          <w:tcPr>
            <w:tcW w:w="1892" w:type="dxa"/>
            <w:gridSpan w:val="2"/>
            <w:vAlign w:val="center"/>
          </w:tcPr>
          <w:p w:rsidR="00A632F2" w:rsidRPr="00E92571" w:rsidRDefault="00A632F2" w:rsidP="00A632F2">
            <w:pPr>
              <w:jc w:val="center"/>
              <w:rPr>
                <w:rFonts w:eastAsia="Times New Roman"/>
                <w:sz w:val="24"/>
                <w:szCs w:val="24"/>
              </w:rPr>
            </w:pPr>
            <w:r w:rsidRPr="00E92571">
              <w:rPr>
                <w:rFonts w:eastAsia="Times New Roman"/>
                <w:sz w:val="24"/>
                <w:szCs w:val="24"/>
              </w:rPr>
              <w:t>Trim. I</w:t>
            </w:r>
          </w:p>
        </w:tc>
        <w:tc>
          <w:tcPr>
            <w:tcW w:w="2658" w:type="dxa"/>
            <w:gridSpan w:val="3"/>
            <w:vAlign w:val="center"/>
          </w:tcPr>
          <w:p w:rsidR="00A632F2" w:rsidRPr="00E92571" w:rsidRDefault="00A632F2" w:rsidP="00A632F2">
            <w:pPr>
              <w:jc w:val="center"/>
              <w:rPr>
                <w:sz w:val="24"/>
                <w:szCs w:val="24"/>
              </w:rPr>
            </w:pPr>
            <w:r w:rsidRPr="00E92571">
              <w:rPr>
                <w:sz w:val="24"/>
                <w:szCs w:val="24"/>
              </w:rPr>
              <w:t>1</w:t>
            </w:r>
          </w:p>
        </w:tc>
        <w:tc>
          <w:tcPr>
            <w:tcW w:w="3280" w:type="dxa"/>
            <w:gridSpan w:val="5"/>
            <w:vAlign w:val="center"/>
          </w:tcPr>
          <w:p w:rsidR="00A632F2" w:rsidRPr="00E92571" w:rsidRDefault="00A632F2" w:rsidP="00A632F2">
            <w:pPr>
              <w:jc w:val="center"/>
              <w:rPr>
                <w:sz w:val="24"/>
                <w:szCs w:val="24"/>
              </w:rPr>
            </w:pPr>
            <w:r w:rsidRPr="00E92571">
              <w:rPr>
                <w:sz w:val="24"/>
                <w:szCs w:val="24"/>
              </w:rPr>
              <w:t>1</w:t>
            </w:r>
          </w:p>
        </w:tc>
      </w:tr>
      <w:tr w:rsidR="00A632F2" w:rsidRPr="00E92571" w:rsidTr="008C68E2">
        <w:trPr>
          <w:gridBefore w:val="1"/>
          <w:wBefore w:w="520" w:type="dxa"/>
          <w:jc w:val="center"/>
        </w:trPr>
        <w:tc>
          <w:tcPr>
            <w:tcW w:w="979" w:type="dxa"/>
            <w:gridSpan w:val="2"/>
            <w:shd w:val="clear" w:color="auto" w:fill="auto"/>
          </w:tcPr>
          <w:p w:rsidR="00A632F2" w:rsidRPr="00E92571" w:rsidRDefault="00A632F2" w:rsidP="00A632F2">
            <w:pPr>
              <w:numPr>
                <w:ilvl w:val="0"/>
                <w:numId w:val="1"/>
              </w:numPr>
              <w:ind w:left="227" w:firstLine="0"/>
              <w:jc w:val="center"/>
              <w:rPr>
                <w:sz w:val="23"/>
                <w:szCs w:val="23"/>
              </w:rPr>
            </w:pPr>
          </w:p>
        </w:tc>
        <w:tc>
          <w:tcPr>
            <w:tcW w:w="6934" w:type="dxa"/>
            <w:gridSpan w:val="2"/>
          </w:tcPr>
          <w:p w:rsidR="00A632F2" w:rsidRPr="00E92571" w:rsidRDefault="00A632F2" w:rsidP="00A632F2">
            <w:pPr>
              <w:rPr>
                <w:i/>
                <w:sz w:val="24"/>
                <w:szCs w:val="24"/>
              </w:rPr>
            </w:pPr>
            <w:r w:rsidRPr="00E92571">
              <w:rPr>
                <w:sz w:val="24"/>
                <w:szCs w:val="24"/>
              </w:rPr>
              <w:t xml:space="preserve">Întocmirea Raportului privind modul de realizare a acţiunilor cuprinse în </w:t>
            </w:r>
            <w:r w:rsidRPr="00E92571">
              <w:rPr>
                <w:i/>
                <w:sz w:val="24"/>
                <w:szCs w:val="24"/>
              </w:rPr>
              <w:t>Planul de acţiuni pentru realizarea în judeţ a politicilor naţionale, a</w:t>
            </w:r>
            <w:r w:rsidRPr="00E92571">
              <w:rPr>
                <w:sz w:val="24"/>
                <w:szCs w:val="24"/>
              </w:rPr>
              <w:t xml:space="preserve"> </w:t>
            </w:r>
            <w:r w:rsidRPr="00E92571">
              <w:rPr>
                <w:i/>
                <w:sz w:val="24"/>
                <w:szCs w:val="24"/>
              </w:rPr>
              <w:t>politicilor de integrare europeană şi intensificare a relaţiilor externe pe anul 2017</w:t>
            </w:r>
          </w:p>
        </w:tc>
        <w:tc>
          <w:tcPr>
            <w:tcW w:w="1892" w:type="dxa"/>
            <w:gridSpan w:val="2"/>
            <w:vAlign w:val="center"/>
          </w:tcPr>
          <w:p w:rsidR="00A632F2" w:rsidRPr="00E92571" w:rsidRDefault="00A632F2" w:rsidP="00A632F2">
            <w:pPr>
              <w:jc w:val="center"/>
              <w:rPr>
                <w:rFonts w:eastAsia="Times New Roman"/>
                <w:sz w:val="24"/>
                <w:szCs w:val="24"/>
              </w:rPr>
            </w:pPr>
            <w:r w:rsidRPr="00E92571">
              <w:rPr>
                <w:rFonts w:eastAsia="Times New Roman"/>
                <w:sz w:val="24"/>
                <w:szCs w:val="24"/>
              </w:rPr>
              <w:t>Trim. I</w:t>
            </w:r>
          </w:p>
        </w:tc>
        <w:tc>
          <w:tcPr>
            <w:tcW w:w="2658" w:type="dxa"/>
            <w:gridSpan w:val="3"/>
            <w:vAlign w:val="center"/>
          </w:tcPr>
          <w:p w:rsidR="00A632F2" w:rsidRPr="00E92571" w:rsidRDefault="00A632F2" w:rsidP="00A632F2">
            <w:pPr>
              <w:jc w:val="center"/>
              <w:rPr>
                <w:sz w:val="24"/>
                <w:szCs w:val="24"/>
              </w:rPr>
            </w:pPr>
            <w:r w:rsidRPr="00E92571">
              <w:rPr>
                <w:sz w:val="24"/>
                <w:szCs w:val="24"/>
              </w:rPr>
              <w:t>1</w:t>
            </w:r>
          </w:p>
        </w:tc>
        <w:tc>
          <w:tcPr>
            <w:tcW w:w="3280" w:type="dxa"/>
            <w:gridSpan w:val="5"/>
            <w:vAlign w:val="center"/>
          </w:tcPr>
          <w:p w:rsidR="00A632F2" w:rsidRPr="00E92571" w:rsidRDefault="00A632F2" w:rsidP="00A632F2">
            <w:pPr>
              <w:jc w:val="center"/>
              <w:rPr>
                <w:sz w:val="24"/>
                <w:szCs w:val="24"/>
              </w:rPr>
            </w:pPr>
            <w:r w:rsidRPr="00E92571">
              <w:rPr>
                <w:sz w:val="24"/>
                <w:szCs w:val="24"/>
              </w:rPr>
              <w:t>1</w:t>
            </w:r>
          </w:p>
        </w:tc>
      </w:tr>
      <w:tr w:rsidR="00A632F2" w:rsidRPr="00E92571" w:rsidTr="008C68E2">
        <w:trPr>
          <w:gridBefore w:val="1"/>
          <w:wBefore w:w="520" w:type="dxa"/>
          <w:jc w:val="center"/>
        </w:trPr>
        <w:tc>
          <w:tcPr>
            <w:tcW w:w="979" w:type="dxa"/>
            <w:gridSpan w:val="2"/>
            <w:shd w:val="clear" w:color="auto" w:fill="auto"/>
          </w:tcPr>
          <w:p w:rsidR="00A632F2" w:rsidRPr="00E92571" w:rsidRDefault="00A632F2" w:rsidP="00A632F2">
            <w:pPr>
              <w:numPr>
                <w:ilvl w:val="0"/>
                <w:numId w:val="1"/>
              </w:numPr>
              <w:ind w:left="227" w:firstLine="0"/>
              <w:jc w:val="center"/>
              <w:rPr>
                <w:sz w:val="23"/>
                <w:szCs w:val="23"/>
              </w:rPr>
            </w:pPr>
          </w:p>
        </w:tc>
        <w:tc>
          <w:tcPr>
            <w:tcW w:w="6934" w:type="dxa"/>
            <w:gridSpan w:val="2"/>
          </w:tcPr>
          <w:p w:rsidR="00A632F2" w:rsidRPr="00E92571" w:rsidRDefault="00A632F2" w:rsidP="00A632F2">
            <w:pPr>
              <w:rPr>
                <w:sz w:val="24"/>
                <w:szCs w:val="24"/>
              </w:rPr>
            </w:pPr>
            <w:r w:rsidRPr="00E92571">
              <w:rPr>
                <w:sz w:val="24"/>
                <w:szCs w:val="24"/>
              </w:rPr>
              <w:t>Întocmirea Raportului privind modul de realizare a acţiunilor cuprinse în</w:t>
            </w:r>
            <w:r w:rsidRPr="00E92571">
              <w:rPr>
                <w:i/>
                <w:sz w:val="24"/>
                <w:szCs w:val="24"/>
              </w:rPr>
              <w:t xml:space="preserve"> Planul de măsuri judeţean, în conformitate cu documentele programatice referitoare la integrarea europeană pe anul 2017</w:t>
            </w:r>
          </w:p>
        </w:tc>
        <w:tc>
          <w:tcPr>
            <w:tcW w:w="1892" w:type="dxa"/>
            <w:gridSpan w:val="2"/>
            <w:vAlign w:val="center"/>
          </w:tcPr>
          <w:p w:rsidR="00A632F2" w:rsidRPr="00E92571" w:rsidRDefault="00A632F2" w:rsidP="00A632F2">
            <w:pPr>
              <w:jc w:val="center"/>
              <w:rPr>
                <w:rFonts w:eastAsia="Times New Roman"/>
                <w:sz w:val="24"/>
                <w:szCs w:val="24"/>
              </w:rPr>
            </w:pPr>
            <w:r w:rsidRPr="00E92571">
              <w:rPr>
                <w:rFonts w:eastAsia="Times New Roman"/>
                <w:sz w:val="24"/>
                <w:szCs w:val="24"/>
              </w:rPr>
              <w:t>Trim. I</w:t>
            </w:r>
          </w:p>
        </w:tc>
        <w:tc>
          <w:tcPr>
            <w:tcW w:w="2658" w:type="dxa"/>
            <w:gridSpan w:val="3"/>
            <w:vAlign w:val="center"/>
          </w:tcPr>
          <w:p w:rsidR="00A632F2" w:rsidRPr="00E92571" w:rsidRDefault="00A632F2" w:rsidP="00A632F2">
            <w:pPr>
              <w:jc w:val="center"/>
              <w:rPr>
                <w:sz w:val="24"/>
                <w:szCs w:val="24"/>
              </w:rPr>
            </w:pPr>
            <w:r w:rsidRPr="00E92571">
              <w:rPr>
                <w:sz w:val="24"/>
                <w:szCs w:val="24"/>
              </w:rPr>
              <w:t>1</w:t>
            </w:r>
          </w:p>
        </w:tc>
        <w:tc>
          <w:tcPr>
            <w:tcW w:w="3280" w:type="dxa"/>
            <w:gridSpan w:val="5"/>
            <w:vAlign w:val="center"/>
          </w:tcPr>
          <w:p w:rsidR="00A632F2" w:rsidRPr="00E92571" w:rsidRDefault="00A632F2" w:rsidP="00A632F2">
            <w:pPr>
              <w:jc w:val="center"/>
              <w:rPr>
                <w:sz w:val="24"/>
                <w:szCs w:val="24"/>
              </w:rPr>
            </w:pPr>
            <w:r w:rsidRPr="00E92571">
              <w:rPr>
                <w:sz w:val="24"/>
                <w:szCs w:val="24"/>
              </w:rPr>
              <w:t>1</w:t>
            </w:r>
          </w:p>
        </w:tc>
      </w:tr>
      <w:tr w:rsidR="00A632F2" w:rsidRPr="00E92571" w:rsidTr="008C68E2">
        <w:trPr>
          <w:gridBefore w:val="1"/>
          <w:wBefore w:w="520" w:type="dxa"/>
          <w:jc w:val="center"/>
        </w:trPr>
        <w:tc>
          <w:tcPr>
            <w:tcW w:w="979" w:type="dxa"/>
            <w:gridSpan w:val="2"/>
            <w:shd w:val="clear" w:color="auto" w:fill="auto"/>
          </w:tcPr>
          <w:p w:rsidR="00A632F2" w:rsidRPr="00E92571" w:rsidRDefault="00A632F2" w:rsidP="00A632F2">
            <w:pPr>
              <w:numPr>
                <w:ilvl w:val="0"/>
                <w:numId w:val="1"/>
              </w:numPr>
              <w:ind w:left="227" w:firstLine="0"/>
              <w:jc w:val="center"/>
              <w:rPr>
                <w:sz w:val="23"/>
                <w:szCs w:val="23"/>
              </w:rPr>
            </w:pPr>
          </w:p>
        </w:tc>
        <w:tc>
          <w:tcPr>
            <w:tcW w:w="6934" w:type="dxa"/>
            <w:gridSpan w:val="2"/>
          </w:tcPr>
          <w:p w:rsidR="00A632F2" w:rsidRPr="00E92571" w:rsidRDefault="00A632F2" w:rsidP="00A632F2">
            <w:pPr>
              <w:rPr>
                <w:sz w:val="24"/>
                <w:szCs w:val="24"/>
              </w:rPr>
            </w:pPr>
            <w:r w:rsidRPr="00E92571">
              <w:rPr>
                <w:sz w:val="24"/>
                <w:szCs w:val="24"/>
              </w:rPr>
              <w:t>Activităţi menite să conducă la cunoaşterea de către autorităţile administraţiei publice locale şi de către cetăţeni a programelor cu finanţare externă iniţiate şi susţinute de Uniunea Europeană şi de alte organisme internaţionale</w:t>
            </w:r>
          </w:p>
        </w:tc>
        <w:tc>
          <w:tcPr>
            <w:tcW w:w="1892" w:type="dxa"/>
            <w:gridSpan w:val="2"/>
            <w:vAlign w:val="center"/>
          </w:tcPr>
          <w:p w:rsidR="00A632F2" w:rsidRPr="00E92571" w:rsidRDefault="00A632F2" w:rsidP="00A632F2">
            <w:pPr>
              <w:jc w:val="center"/>
              <w:rPr>
                <w:rFonts w:eastAsia="Times New Roman"/>
                <w:sz w:val="24"/>
                <w:szCs w:val="24"/>
              </w:rPr>
            </w:pPr>
            <w:r w:rsidRPr="00E92571">
              <w:rPr>
                <w:rFonts w:eastAsia="Times New Roman"/>
                <w:sz w:val="24"/>
                <w:szCs w:val="24"/>
              </w:rPr>
              <w:t>Permanent</w:t>
            </w:r>
          </w:p>
        </w:tc>
        <w:tc>
          <w:tcPr>
            <w:tcW w:w="2658" w:type="dxa"/>
            <w:gridSpan w:val="3"/>
            <w:vAlign w:val="center"/>
          </w:tcPr>
          <w:p w:rsidR="00A632F2" w:rsidRPr="00E92571" w:rsidRDefault="00A632F2" w:rsidP="00A632F2">
            <w:pPr>
              <w:jc w:val="center"/>
              <w:rPr>
                <w:sz w:val="24"/>
                <w:szCs w:val="24"/>
              </w:rPr>
            </w:pPr>
            <w:r w:rsidRPr="00E92571">
              <w:rPr>
                <w:sz w:val="24"/>
                <w:szCs w:val="24"/>
              </w:rPr>
              <w:t>-</w:t>
            </w:r>
          </w:p>
        </w:tc>
        <w:tc>
          <w:tcPr>
            <w:tcW w:w="3280" w:type="dxa"/>
            <w:gridSpan w:val="5"/>
            <w:vAlign w:val="center"/>
          </w:tcPr>
          <w:p w:rsidR="00A632F2" w:rsidRPr="00E92571" w:rsidRDefault="00A632F2" w:rsidP="00A632F2">
            <w:pPr>
              <w:jc w:val="center"/>
              <w:rPr>
                <w:sz w:val="24"/>
                <w:szCs w:val="24"/>
              </w:rPr>
            </w:pPr>
            <w:r w:rsidRPr="00E92571">
              <w:rPr>
                <w:sz w:val="24"/>
                <w:szCs w:val="24"/>
              </w:rPr>
              <w:t>5</w:t>
            </w:r>
          </w:p>
        </w:tc>
      </w:tr>
      <w:tr w:rsidR="00A632F2" w:rsidRPr="00E92571" w:rsidTr="008C68E2">
        <w:trPr>
          <w:gridBefore w:val="1"/>
          <w:wBefore w:w="520" w:type="dxa"/>
          <w:jc w:val="center"/>
        </w:trPr>
        <w:tc>
          <w:tcPr>
            <w:tcW w:w="979" w:type="dxa"/>
            <w:gridSpan w:val="2"/>
            <w:shd w:val="clear" w:color="auto" w:fill="auto"/>
          </w:tcPr>
          <w:p w:rsidR="00A632F2" w:rsidRPr="00E92571" w:rsidRDefault="00A632F2" w:rsidP="00A632F2">
            <w:pPr>
              <w:numPr>
                <w:ilvl w:val="0"/>
                <w:numId w:val="1"/>
              </w:numPr>
              <w:ind w:left="227" w:firstLine="0"/>
              <w:jc w:val="center"/>
              <w:rPr>
                <w:sz w:val="23"/>
                <w:szCs w:val="23"/>
              </w:rPr>
            </w:pPr>
          </w:p>
        </w:tc>
        <w:tc>
          <w:tcPr>
            <w:tcW w:w="6934" w:type="dxa"/>
            <w:gridSpan w:val="2"/>
          </w:tcPr>
          <w:p w:rsidR="00A632F2" w:rsidRPr="00E92571" w:rsidRDefault="00A632F2" w:rsidP="00A632F2">
            <w:pPr>
              <w:rPr>
                <w:sz w:val="24"/>
                <w:szCs w:val="24"/>
              </w:rPr>
            </w:pPr>
            <w:r w:rsidRPr="00E92571">
              <w:rPr>
                <w:sz w:val="24"/>
                <w:szCs w:val="24"/>
              </w:rPr>
              <w:t>Participarea, în calitate de partener, la elaborarea/implementarea de proiecte finanţate din fonduri externe nerambursabile</w:t>
            </w:r>
          </w:p>
        </w:tc>
        <w:tc>
          <w:tcPr>
            <w:tcW w:w="1892" w:type="dxa"/>
            <w:gridSpan w:val="2"/>
            <w:vAlign w:val="center"/>
          </w:tcPr>
          <w:p w:rsidR="00A632F2" w:rsidRPr="00E92571" w:rsidRDefault="00A632F2" w:rsidP="00A632F2">
            <w:pPr>
              <w:jc w:val="center"/>
              <w:rPr>
                <w:rFonts w:eastAsia="Times New Roman"/>
                <w:sz w:val="24"/>
                <w:szCs w:val="24"/>
              </w:rPr>
            </w:pPr>
            <w:r w:rsidRPr="00E92571">
              <w:rPr>
                <w:rFonts w:eastAsia="Times New Roman"/>
                <w:sz w:val="24"/>
                <w:szCs w:val="24"/>
              </w:rPr>
              <w:t>În funcție de solicitări</w:t>
            </w:r>
          </w:p>
        </w:tc>
        <w:tc>
          <w:tcPr>
            <w:tcW w:w="2658" w:type="dxa"/>
            <w:gridSpan w:val="3"/>
            <w:vAlign w:val="center"/>
          </w:tcPr>
          <w:p w:rsidR="00A632F2" w:rsidRPr="00E92571" w:rsidRDefault="00A632F2" w:rsidP="00A632F2">
            <w:pPr>
              <w:jc w:val="center"/>
              <w:rPr>
                <w:sz w:val="24"/>
                <w:szCs w:val="24"/>
              </w:rPr>
            </w:pPr>
            <w:r w:rsidRPr="00E92571">
              <w:rPr>
                <w:sz w:val="24"/>
                <w:szCs w:val="24"/>
              </w:rPr>
              <w:t>-</w:t>
            </w:r>
          </w:p>
        </w:tc>
        <w:tc>
          <w:tcPr>
            <w:tcW w:w="3280" w:type="dxa"/>
            <w:gridSpan w:val="5"/>
            <w:vAlign w:val="center"/>
          </w:tcPr>
          <w:p w:rsidR="00A632F2" w:rsidRPr="00E92571" w:rsidRDefault="00A632F2" w:rsidP="00A632F2">
            <w:pPr>
              <w:jc w:val="center"/>
              <w:rPr>
                <w:sz w:val="24"/>
                <w:szCs w:val="24"/>
              </w:rPr>
            </w:pPr>
            <w:r w:rsidRPr="00E92571">
              <w:rPr>
                <w:sz w:val="24"/>
                <w:szCs w:val="24"/>
              </w:rPr>
              <w:t>1</w:t>
            </w:r>
          </w:p>
        </w:tc>
      </w:tr>
      <w:tr w:rsidR="00A632F2" w:rsidRPr="00E92571" w:rsidTr="008C68E2">
        <w:trPr>
          <w:gridBefore w:val="1"/>
          <w:wBefore w:w="520" w:type="dxa"/>
          <w:jc w:val="center"/>
        </w:trPr>
        <w:tc>
          <w:tcPr>
            <w:tcW w:w="979" w:type="dxa"/>
            <w:gridSpan w:val="2"/>
            <w:shd w:val="clear" w:color="auto" w:fill="auto"/>
          </w:tcPr>
          <w:p w:rsidR="00A632F2" w:rsidRPr="00E92571" w:rsidRDefault="00A632F2" w:rsidP="00A632F2">
            <w:pPr>
              <w:numPr>
                <w:ilvl w:val="0"/>
                <w:numId w:val="1"/>
              </w:numPr>
              <w:ind w:left="227" w:firstLine="0"/>
              <w:jc w:val="center"/>
              <w:rPr>
                <w:sz w:val="23"/>
                <w:szCs w:val="23"/>
              </w:rPr>
            </w:pPr>
          </w:p>
        </w:tc>
        <w:tc>
          <w:tcPr>
            <w:tcW w:w="6934" w:type="dxa"/>
            <w:gridSpan w:val="2"/>
          </w:tcPr>
          <w:p w:rsidR="00A632F2" w:rsidRPr="00E92571" w:rsidRDefault="00A632F2" w:rsidP="00A632F2">
            <w:pPr>
              <w:rPr>
                <w:sz w:val="24"/>
                <w:szCs w:val="24"/>
              </w:rPr>
            </w:pPr>
            <w:r w:rsidRPr="00E92571">
              <w:rPr>
                <w:sz w:val="24"/>
                <w:szCs w:val="24"/>
              </w:rPr>
              <w:t>Monitorizarea proiectelor finanţate în cadrul Instrumentelor Structurale ale Uniunii Europene/fonduri guvernamentale</w:t>
            </w:r>
          </w:p>
        </w:tc>
        <w:tc>
          <w:tcPr>
            <w:tcW w:w="1892" w:type="dxa"/>
            <w:gridSpan w:val="2"/>
            <w:vAlign w:val="center"/>
          </w:tcPr>
          <w:p w:rsidR="00A632F2" w:rsidRPr="00E92571" w:rsidRDefault="00A632F2" w:rsidP="00A632F2">
            <w:pPr>
              <w:jc w:val="center"/>
              <w:rPr>
                <w:rFonts w:eastAsia="Times New Roman"/>
                <w:sz w:val="24"/>
                <w:szCs w:val="24"/>
              </w:rPr>
            </w:pPr>
            <w:r w:rsidRPr="00E92571">
              <w:rPr>
                <w:rFonts w:eastAsia="Times New Roman"/>
                <w:sz w:val="24"/>
                <w:szCs w:val="24"/>
              </w:rPr>
              <w:t>Trimestrial</w:t>
            </w:r>
          </w:p>
        </w:tc>
        <w:tc>
          <w:tcPr>
            <w:tcW w:w="2658" w:type="dxa"/>
            <w:gridSpan w:val="3"/>
            <w:vAlign w:val="center"/>
          </w:tcPr>
          <w:p w:rsidR="00A632F2" w:rsidRPr="00E92571" w:rsidRDefault="00A632F2" w:rsidP="00A632F2">
            <w:pPr>
              <w:jc w:val="center"/>
              <w:rPr>
                <w:sz w:val="24"/>
                <w:szCs w:val="24"/>
              </w:rPr>
            </w:pPr>
            <w:r w:rsidRPr="00E92571">
              <w:rPr>
                <w:sz w:val="24"/>
                <w:szCs w:val="24"/>
              </w:rPr>
              <w:t>2</w:t>
            </w:r>
          </w:p>
        </w:tc>
        <w:tc>
          <w:tcPr>
            <w:tcW w:w="3280" w:type="dxa"/>
            <w:gridSpan w:val="5"/>
            <w:vAlign w:val="center"/>
          </w:tcPr>
          <w:p w:rsidR="00A632F2" w:rsidRPr="00E92571" w:rsidRDefault="00A632F2" w:rsidP="00A632F2">
            <w:pPr>
              <w:jc w:val="center"/>
              <w:rPr>
                <w:sz w:val="24"/>
                <w:szCs w:val="24"/>
              </w:rPr>
            </w:pPr>
            <w:r w:rsidRPr="00E92571">
              <w:rPr>
                <w:sz w:val="24"/>
                <w:szCs w:val="24"/>
              </w:rPr>
              <w:t>2</w:t>
            </w:r>
          </w:p>
        </w:tc>
      </w:tr>
      <w:tr w:rsidR="00A632F2" w:rsidRPr="00E92571" w:rsidTr="008C68E2">
        <w:trPr>
          <w:gridBefore w:val="1"/>
          <w:wBefore w:w="520" w:type="dxa"/>
          <w:jc w:val="center"/>
        </w:trPr>
        <w:tc>
          <w:tcPr>
            <w:tcW w:w="979" w:type="dxa"/>
            <w:gridSpan w:val="2"/>
            <w:shd w:val="clear" w:color="auto" w:fill="auto"/>
          </w:tcPr>
          <w:p w:rsidR="00A632F2" w:rsidRPr="00E92571" w:rsidRDefault="00A632F2" w:rsidP="00A632F2">
            <w:pPr>
              <w:numPr>
                <w:ilvl w:val="0"/>
                <w:numId w:val="1"/>
              </w:numPr>
              <w:ind w:left="227" w:firstLine="0"/>
              <w:jc w:val="center"/>
              <w:rPr>
                <w:sz w:val="23"/>
                <w:szCs w:val="23"/>
              </w:rPr>
            </w:pPr>
          </w:p>
        </w:tc>
        <w:tc>
          <w:tcPr>
            <w:tcW w:w="6934" w:type="dxa"/>
            <w:gridSpan w:val="2"/>
          </w:tcPr>
          <w:p w:rsidR="00A632F2" w:rsidRPr="00E92571" w:rsidRDefault="00A632F2" w:rsidP="00A632F2">
            <w:pPr>
              <w:rPr>
                <w:sz w:val="24"/>
                <w:szCs w:val="24"/>
              </w:rPr>
            </w:pPr>
            <w:r w:rsidRPr="00E92571">
              <w:rPr>
                <w:sz w:val="24"/>
                <w:szCs w:val="24"/>
              </w:rPr>
              <w:t xml:space="preserve">Întocmirea </w:t>
            </w:r>
            <w:r w:rsidRPr="00E92571">
              <w:rPr>
                <w:b/>
                <w:sz w:val="24"/>
                <w:szCs w:val="24"/>
              </w:rPr>
              <w:t xml:space="preserve">Rapoartelor privind activitatea de relaţii internaţionale </w:t>
            </w:r>
            <w:r w:rsidRPr="00E92571">
              <w:rPr>
                <w:sz w:val="24"/>
                <w:szCs w:val="24"/>
              </w:rPr>
              <w:t xml:space="preserve">şi actualizarea </w:t>
            </w:r>
            <w:r w:rsidRPr="00E92571">
              <w:rPr>
                <w:b/>
                <w:sz w:val="24"/>
                <w:szCs w:val="24"/>
              </w:rPr>
              <w:t>Registrului Delegaţiilor Străine</w:t>
            </w:r>
          </w:p>
        </w:tc>
        <w:tc>
          <w:tcPr>
            <w:tcW w:w="1892" w:type="dxa"/>
            <w:gridSpan w:val="2"/>
            <w:vAlign w:val="center"/>
          </w:tcPr>
          <w:p w:rsidR="00A632F2" w:rsidRPr="00E92571" w:rsidRDefault="00A632F2" w:rsidP="00A632F2">
            <w:pPr>
              <w:jc w:val="center"/>
              <w:rPr>
                <w:rFonts w:eastAsia="Times New Roman"/>
                <w:sz w:val="24"/>
                <w:szCs w:val="24"/>
              </w:rPr>
            </w:pPr>
            <w:r w:rsidRPr="00E92571">
              <w:rPr>
                <w:rFonts w:eastAsia="Times New Roman"/>
                <w:sz w:val="24"/>
                <w:szCs w:val="24"/>
              </w:rPr>
              <w:t>Permanent</w:t>
            </w:r>
          </w:p>
        </w:tc>
        <w:tc>
          <w:tcPr>
            <w:tcW w:w="2658" w:type="dxa"/>
            <w:gridSpan w:val="3"/>
            <w:vAlign w:val="center"/>
          </w:tcPr>
          <w:p w:rsidR="00A632F2" w:rsidRPr="00E92571" w:rsidRDefault="00A632F2" w:rsidP="00A632F2">
            <w:pPr>
              <w:jc w:val="center"/>
              <w:rPr>
                <w:sz w:val="24"/>
                <w:szCs w:val="24"/>
              </w:rPr>
            </w:pPr>
            <w:r w:rsidRPr="00E92571">
              <w:rPr>
                <w:sz w:val="24"/>
                <w:szCs w:val="24"/>
              </w:rPr>
              <w:t>-</w:t>
            </w:r>
          </w:p>
        </w:tc>
        <w:tc>
          <w:tcPr>
            <w:tcW w:w="3280" w:type="dxa"/>
            <w:gridSpan w:val="5"/>
            <w:vAlign w:val="center"/>
          </w:tcPr>
          <w:p w:rsidR="00A632F2" w:rsidRPr="00E92571" w:rsidRDefault="00A632F2" w:rsidP="00A632F2">
            <w:pPr>
              <w:jc w:val="center"/>
              <w:rPr>
                <w:sz w:val="24"/>
                <w:szCs w:val="24"/>
              </w:rPr>
            </w:pPr>
            <w:r w:rsidRPr="00E92571">
              <w:rPr>
                <w:sz w:val="24"/>
                <w:szCs w:val="24"/>
              </w:rPr>
              <w:t>-</w:t>
            </w:r>
          </w:p>
          <w:p w:rsidR="00A632F2" w:rsidRPr="00E92571" w:rsidRDefault="00A632F2" w:rsidP="00A632F2">
            <w:pPr>
              <w:jc w:val="center"/>
              <w:rPr>
                <w:sz w:val="24"/>
                <w:szCs w:val="24"/>
              </w:rPr>
            </w:pPr>
            <w:r w:rsidRPr="00E92571">
              <w:rPr>
                <w:sz w:val="24"/>
                <w:szCs w:val="24"/>
              </w:rPr>
              <w:t>(Nu au fost delegații străine)</w:t>
            </w:r>
          </w:p>
          <w:p w:rsidR="00A632F2" w:rsidRPr="00E92571" w:rsidRDefault="00A632F2" w:rsidP="00A632F2">
            <w:pPr>
              <w:jc w:val="center"/>
              <w:rPr>
                <w:sz w:val="24"/>
                <w:szCs w:val="24"/>
              </w:rPr>
            </w:pPr>
          </w:p>
        </w:tc>
      </w:tr>
      <w:tr w:rsidR="00A632F2" w:rsidRPr="00E92571" w:rsidTr="008C68E2">
        <w:trPr>
          <w:gridBefore w:val="1"/>
          <w:wBefore w:w="520" w:type="dxa"/>
          <w:trHeight w:val="70"/>
          <w:jc w:val="center"/>
        </w:trPr>
        <w:tc>
          <w:tcPr>
            <w:tcW w:w="979" w:type="dxa"/>
            <w:gridSpan w:val="2"/>
            <w:shd w:val="clear" w:color="auto" w:fill="auto"/>
          </w:tcPr>
          <w:p w:rsidR="00A632F2" w:rsidRPr="00E92571" w:rsidRDefault="00A632F2" w:rsidP="00A632F2">
            <w:pPr>
              <w:numPr>
                <w:ilvl w:val="0"/>
                <w:numId w:val="1"/>
              </w:numPr>
              <w:ind w:left="227" w:firstLine="0"/>
              <w:jc w:val="center"/>
              <w:rPr>
                <w:sz w:val="23"/>
                <w:szCs w:val="23"/>
              </w:rPr>
            </w:pPr>
          </w:p>
        </w:tc>
        <w:tc>
          <w:tcPr>
            <w:tcW w:w="6934" w:type="dxa"/>
            <w:gridSpan w:val="2"/>
          </w:tcPr>
          <w:p w:rsidR="00A632F2" w:rsidRPr="00E92571" w:rsidRDefault="00A632F2" w:rsidP="00A632F2">
            <w:pPr>
              <w:rPr>
                <w:sz w:val="24"/>
                <w:szCs w:val="24"/>
              </w:rPr>
            </w:pPr>
            <w:r w:rsidRPr="00E92571">
              <w:rPr>
                <w:sz w:val="24"/>
                <w:szCs w:val="24"/>
              </w:rPr>
              <w:t>Întocmirea documentelor prevăzute de Ordinul MAI nr. 143/2015 privind relaţiile internaţionale în cadrul MAI (solicitare aviz, întocmire informare)</w:t>
            </w:r>
          </w:p>
        </w:tc>
        <w:tc>
          <w:tcPr>
            <w:tcW w:w="1892" w:type="dxa"/>
            <w:gridSpan w:val="2"/>
            <w:vAlign w:val="center"/>
          </w:tcPr>
          <w:p w:rsidR="00A632F2" w:rsidRPr="00E92571" w:rsidRDefault="00A632F2" w:rsidP="00A632F2">
            <w:pPr>
              <w:jc w:val="center"/>
              <w:rPr>
                <w:rFonts w:eastAsia="Times New Roman"/>
                <w:sz w:val="24"/>
                <w:szCs w:val="24"/>
              </w:rPr>
            </w:pPr>
            <w:r w:rsidRPr="00E92571">
              <w:rPr>
                <w:rFonts w:eastAsia="Times New Roman"/>
                <w:sz w:val="24"/>
                <w:szCs w:val="24"/>
              </w:rPr>
              <w:t>Permanent</w:t>
            </w:r>
          </w:p>
        </w:tc>
        <w:tc>
          <w:tcPr>
            <w:tcW w:w="2658" w:type="dxa"/>
            <w:gridSpan w:val="3"/>
            <w:vAlign w:val="center"/>
          </w:tcPr>
          <w:p w:rsidR="00A632F2" w:rsidRPr="00E92571" w:rsidRDefault="00A632F2" w:rsidP="00A632F2">
            <w:pPr>
              <w:jc w:val="center"/>
              <w:rPr>
                <w:sz w:val="24"/>
                <w:szCs w:val="24"/>
              </w:rPr>
            </w:pPr>
            <w:r w:rsidRPr="00E92571">
              <w:rPr>
                <w:sz w:val="24"/>
                <w:szCs w:val="24"/>
              </w:rPr>
              <w:t>-</w:t>
            </w:r>
          </w:p>
        </w:tc>
        <w:tc>
          <w:tcPr>
            <w:tcW w:w="3280" w:type="dxa"/>
            <w:gridSpan w:val="5"/>
            <w:vAlign w:val="center"/>
          </w:tcPr>
          <w:p w:rsidR="00A632F2" w:rsidRPr="00E92571" w:rsidRDefault="00A632F2" w:rsidP="00A632F2">
            <w:pPr>
              <w:jc w:val="center"/>
              <w:rPr>
                <w:sz w:val="24"/>
                <w:szCs w:val="24"/>
              </w:rPr>
            </w:pPr>
            <w:r w:rsidRPr="00E92571">
              <w:rPr>
                <w:sz w:val="24"/>
                <w:szCs w:val="24"/>
              </w:rPr>
              <w:t>-</w:t>
            </w:r>
          </w:p>
          <w:p w:rsidR="00A632F2" w:rsidRPr="00E92571" w:rsidRDefault="00A632F2" w:rsidP="00A632F2">
            <w:pPr>
              <w:jc w:val="center"/>
              <w:rPr>
                <w:sz w:val="24"/>
                <w:szCs w:val="24"/>
              </w:rPr>
            </w:pPr>
            <w:r w:rsidRPr="00E92571">
              <w:rPr>
                <w:sz w:val="24"/>
                <w:szCs w:val="24"/>
              </w:rPr>
              <w:t>(Nu au fost delegații străine)</w:t>
            </w:r>
          </w:p>
        </w:tc>
      </w:tr>
      <w:tr w:rsidR="00A632F2" w:rsidRPr="00E92571" w:rsidTr="008C68E2">
        <w:trPr>
          <w:gridBefore w:val="1"/>
          <w:wBefore w:w="520" w:type="dxa"/>
          <w:trHeight w:val="70"/>
          <w:jc w:val="center"/>
        </w:trPr>
        <w:tc>
          <w:tcPr>
            <w:tcW w:w="979" w:type="dxa"/>
            <w:gridSpan w:val="2"/>
            <w:shd w:val="clear" w:color="auto" w:fill="auto"/>
          </w:tcPr>
          <w:p w:rsidR="00A632F2" w:rsidRPr="00E92571" w:rsidRDefault="00A632F2" w:rsidP="00A632F2">
            <w:pPr>
              <w:numPr>
                <w:ilvl w:val="0"/>
                <w:numId w:val="1"/>
              </w:numPr>
              <w:ind w:left="227" w:firstLine="0"/>
              <w:jc w:val="center"/>
              <w:rPr>
                <w:sz w:val="23"/>
                <w:szCs w:val="23"/>
              </w:rPr>
            </w:pPr>
          </w:p>
        </w:tc>
        <w:tc>
          <w:tcPr>
            <w:tcW w:w="6934" w:type="dxa"/>
            <w:gridSpan w:val="2"/>
          </w:tcPr>
          <w:p w:rsidR="00A632F2" w:rsidRPr="00E92571" w:rsidRDefault="00A632F2" w:rsidP="00A632F2">
            <w:pPr>
              <w:rPr>
                <w:sz w:val="24"/>
                <w:szCs w:val="24"/>
              </w:rPr>
            </w:pPr>
            <w:r w:rsidRPr="00E92571">
              <w:rPr>
                <w:rStyle w:val="spelle"/>
                <w:bCs/>
                <w:iCs/>
                <w:sz w:val="24"/>
                <w:szCs w:val="24"/>
              </w:rPr>
              <w:t>Atragerea</w:t>
            </w:r>
            <w:r w:rsidRPr="00E92571">
              <w:rPr>
                <w:bCs/>
                <w:iCs/>
                <w:sz w:val="24"/>
                <w:szCs w:val="24"/>
              </w:rPr>
              <w:t xml:space="preserve">  </w:t>
            </w:r>
            <w:r w:rsidRPr="00E92571">
              <w:rPr>
                <w:rStyle w:val="spelle"/>
                <w:bCs/>
                <w:iCs/>
                <w:sz w:val="24"/>
                <w:szCs w:val="24"/>
              </w:rPr>
              <w:t>societăţii</w:t>
            </w:r>
            <w:r w:rsidRPr="00E92571">
              <w:rPr>
                <w:bCs/>
                <w:iCs/>
                <w:sz w:val="24"/>
                <w:szCs w:val="24"/>
              </w:rPr>
              <w:t xml:space="preserve"> </w:t>
            </w:r>
            <w:r w:rsidRPr="00E92571">
              <w:rPr>
                <w:rStyle w:val="spelle"/>
                <w:bCs/>
                <w:iCs/>
                <w:sz w:val="24"/>
                <w:szCs w:val="24"/>
              </w:rPr>
              <w:t>civile</w:t>
            </w:r>
            <w:r w:rsidRPr="00E92571">
              <w:rPr>
                <w:bCs/>
                <w:iCs/>
                <w:sz w:val="24"/>
                <w:szCs w:val="24"/>
              </w:rPr>
              <w:t xml:space="preserve"> la </w:t>
            </w:r>
            <w:r w:rsidRPr="00E92571">
              <w:rPr>
                <w:rStyle w:val="spelle"/>
                <w:bCs/>
                <w:iCs/>
                <w:sz w:val="24"/>
                <w:szCs w:val="24"/>
              </w:rPr>
              <w:t>activităţile</w:t>
            </w:r>
            <w:r w:rsidRPr="00E92571">
              <w:rPr>
                <w:bCs/>
                <w:iCs/>
                <w:sz w:val="24"/>
                <w:szCs w:val="24"/>
              </w:rPr>
              <w:t xml:space="preserve"> care au </w:t>
            </w:r>
            <w:r w:rsidRPr="00E92571">
              <w:rPr>
                <w:rStyle w:val="spelle"/>
                <w:bCs/>
                <w:iCs/>
                <w:sz w:val="24"/>
                <w:szCs w:val="24"/>
              </w:rPr>
              <w:t>legătură</w:t>
            </w:r>
            <w:r w:rsidRPr="00E92571">
              <w:rPr>
                <w:bCs/>
                <w:iCs/>
                <w:sz w:val="24"/>
                <w:szCs w:val="24"/>
              </w:rPr>
              <w:t xml:space="preserve"> cu </w:t>
            </w:r>
            <w:r w:rsidRPr="00E92571">
              <w:rPr>
                <w:rStyle w:val="spelle"/>
                <w:bCs/>
                <w:iCs/>
                <w:sz w:val="24"/>
                <w:szCs w:val="24"/>
              </w:rPr>
              <w:t>procesul</w:t>
            </w:r>
            <w:r w:rsidRPr="00E92571">
              <w:rPr>
                <w:bCs/>
                <w:iCs/>
                <w:sz w:val="24"/>
                <w:szCs w:val="24"/>
              </w:rPr>
              <w:t xml:space="preserve"> de </w:t>
            </w:r>
            <w:r w:rsidRPr="00E92571">
              <w:rPr>
                <w:rStyle w:val="spelle"/>
                <w:bCs/>
                <w:iCs/>
                <w:sz w:val="24"/>
                <w:szCs w:val="24"/>
              </w:rPr>
              <w:t>integrare</w:t>
            </w:r>
            <w:r w:rsidRPr="00E92571">
              <w:rPr>
                <w:bCs/>
                <w:iCs/>
                <w:sz w:val="24"/>
                <w:szCs w:val="24"/>
              </w:rPr>
              <w:t xml:space="preserve"> </w:t>
            </w:r>
            <w:r w:rsidRPr="00E92571">
              <w:rPr>
                <w:rStyle w:val="spelle"/>
                <w:bCs/>
                <w:iCs/>
                <w:sz w:val="24"/>
                <w:szCs w:val="24"/>
              </w:rPr>
              <w:t>europeană</w:t>
            </w:r>
            <w:r w:rsidRPr="00E92571">
              <w:rPr>
                <w:bCs/>
                <w:iCs/>
                <w:sz w:val="24"/>
                <w:szCs w:val="24"/>
              </w:rPr>
              <w:t xml:space="preserve"> </w:t>
            </w:r>
            <w:r w:rsidRPr="00E92571">
              <w:rPr>
                <w:rStyle w:val="spelle"/>
                <w:bCs/>
                <w:iCs/>
                <w:sz w:val="24"/>
                <w:szCs w:val="24"/>
              </w:rPr>
              <w:t>şi</w:t>
            </w:r>
            <w:r w:rsidRPr="00E92571">
              <w:rPr>
                <w:bCs/>
                <w:iCs/>
                <w:sz w:val="24"/>
                <w:szCs w:val="24"/>
              </w:rPr>
              <w:t xml:space="preserve"> </w:t>
            </w:r>
            <w:r w:rsidRPr="00E92571">
              <w:rPr>
                <w:sz w:val="24"/>
                <w:szCs w:val="24"/>
              </w:rPr>
              <w:t>încheierea de protocoale de colaborare în vederea desfăşurării unor acţiuni comune</w:t>
            </w:r>
          </w:p>
        </w:tc>
        <w:tc>
          <w:tcPr>
            <w:tcW w:w="1892" w:type="dxa"/>
            <w:gridSpan w:val="2"/>
            <w:vAlign w:val="center"/>
          </w:tcPr>
          <w:p w:rsidR="00A632F2" w:rsidRPr="00E92571" w:rsidRDefault="00A632F2" w:rsidP="00A632F2">
            <w:pPr>
              <w:jc w:val="center"/>
              <w:rPr>
                <w:rFonts w:eastAsia="Times New Roman"/>
                <w:sz w:val="24"/>
                <w:szCs w:val="24"/>
              </w:rPr>
            </w:pPr>
            <w:r w:rsidRPr="00E92571">
              <w:rPr>
                <w:rFonts w:eastAsia="Times New Roman"/>
                <w:sz w:val="24"/>
                <w:szCs w:val="24"/>
              </w:rPr>
              <w:t>Permanent</w:t>
            </w:r>
          </w:p>
        </w:tc>
        <w:tc>
          <w:tcPr>
            <w:tcW w:w="2658" w:type="dxa"/>
            <w:gridSpan w:val="3"/>
            <w:vAlign w:val="center"/>
          </w:tcPr>
          <w:p w:rsidR="00A632F2" w:rsidRPr="00E92571" w:rsidRDefault="00A632F2" w:rsidP="00A632F2">
            <w:pPr>
              <w:jc w:val="center"/>
              <w:rPr>
                <w:sz w:val="24"/>
                <w:szCs w:val="24"/>
              </w:rPr>
            </w:pPr>
            <w:r w:rsidRPr="00E92571">
              <w:rPr>
                <w:sz w:val="24"/>
                <w:szCs w:val="24"/>
              </w:rPr>
              <w:t>-</w:t>
            </w:r>
          </w:p>
        </w:tc>
        <w:tc>
          <w:tcPr>
            <w:tcW w:w="3280" w:type="dxa"/>
            <w:gridSpan w:val="5"/>
            <w:vAlign w:val="center"/>
          </w:tcPr>
          <w:p w:rsidR="00A632F2" w:rsidRPr="00E92571" w:rsidRDefault="00A632F2" w:rsidP="00A632F2">
            <w:pPr>
              <w:jc w:val="center"/>
              <w:rPr>
                <w:sz w:val="24"/>
                <w:szCs w:val="24"/>
              </w:rPr>
            </w:pPr>
            <w:r w:rsidRPr="00E92571">
              <w:rPr>
                <w:sz w:val="24"/>
                <w:szCs w:val="24"/>
              </w:rPr>
              <w:t>1</w:t>
            </w:r>
          </w:p>
        </w:tc>
      </w:tr>
      <w:tr w:rsidR="00DD74B5" w:rsidRPr="00E92571" w:rsidTr="008C68E2">
        <w:trPr>
          <w:gridBefore w:val="1"/>
          <w:gridAfter w:val="1"/>
          <w:wBefore w:w="520" w:type="dxa"/>
          <w:wAfter w:w="38" w:type="dxa"/>
          <w:jc w:val="center"/>
        </w:trPr>
        <w:tc>
          <w:tcPr>
            <w:tcW w:w="15705" w:type="dxa"/>
            <w:gridSpan w:val="13"/>
            <w:shd w:val="clear" w:color="auto" w:fill="auto"/>
          </w:tcPr>
          <w:p w:rsidR="00DD74B5" w:rsidRPr="00E92571" w:rsidRDefault="00DD74B5" w:rsidP="00973ACC">
            <w:pPr>
              <w:numPr>
                <w:ilvl w:val="0"/>
                <w:numId w:val="4"/>
              </w:numPr>
              <w:jc w:val="left"/>
              <w:rPr>
                <w:b/>
                <w:sz w:val="24"/>
                <w:szCs w:val="24"/>
              </w:rPr>
            </w:pPr>
            <w:bookmarkStart w:id="9" w:name="_Hlk506295443"/>
            <w:r w:rsidRPr="00E92571">
              <w:rPr>
                <w:b/>
                <w:sz w:val="24"/>
                <w:szCs w:val="24"/>
              </w:rPr>
              <w:t xml:space="preserve">TURISM </w:t>
            </w:r>
          </w:p>
        </w:tc>
      </w:tr>
      <w:tr w:rsidR="00DD74B5" w:rsidRPr="00E92571" w:rsidTr="008C68E2">
        <w:trPr>
          <w:gridBefore w:val="1"/>
          <w:gridAfter w:val="1"/>
          <w:wBefore w:w="520" w:type="dxa"/>
          <w:wAfter w:w="38" w:type="dxa"/>
          <w:jc w:val="center"/>
        </w:trPr>
        <w:tc>
          <w:tcPr>
            <w:tcW w:w="15705" w:type="dxa"/>
            <w:gridSpan w:val="13"/>
            <w:shd w:val="clear" w:color="auto" w:fill="auto"/>
          </w:tcPr>
          <w:p w:rsidR="00DD74B5" w:rsidRPr="00E92571" w:rsidRDefault="00DD74B5" w:rsidP="00514A15">
            <w:pPr>
              <w:jc w:val="left"/>
              <w:rPr>
                <w:sz w:val="24"/>
                <w:szCs w:val="24"/>
              </w:rPr>
            </w:pPr>
            <w:r w:rsidRPr="00E92571">
              <w:rPr>
                <w:b/>
                <w:sz w:val="24"/>
                <w:szCs w:val="24"/>
              </w:rPr>
              <w:t>Consiliul Judeţean Dâmboviţa</w:t>
            </w:r>
          </w:p>
        </w:tc>
      </w:tr>
      <w:tr w:rsidR="00DD74B5" w:rsidRPr="00E92571" w:rsidTr="008C68E2">
        <w:trPr>
          <w:gridBefore w:val="1"/>
          <w:wBefore w:w="520" w:type="dxa"/>
          <w:jc w:val="center"/>
        </w:trPr>
        <w:tc>
          <w:tcPr>
            <w:tcW w:w="979" w:type="dxa"/>
            <w:gridSpan w:val="2"/>
            <w:shd w:val="clear" w:color="auto" w:fill="auto"/>
          </w:tcPr>
          <w:p w:rsidR="00DD74B5" w:rsidRPr="00E9257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E92571" w:rsidRDefault="00DD74B5" w:rsidP="00514A15">
            <w:pPr>
              <w:rPr>
                <w:sz w:val="24"/>
                <w:szCs w:val="24"/>
              </w:rPr>
            </w:pPr>
            <w:r w:rsidRPr="00E92571">
              <w:rPr>
                <w:sz w:val="24"/>
                <w:szCs w:val="24"/>
              </w:rPr>
              <w:t xml:space="preserve">Reabilitarea si modernizarea infrastructurii tehnice pentru cresterea potentialului turistic din masivul Bucegi, judeţul Dâmboviţa  </w:t>
            </w:r>
          </w:p>
        </w:tc>
        <w:tc>
          <w:tcPr>
            <w:tcW w:w="1892" w:type="dxa"/>
            <w:gridSpan w:val="2"/>
            <w:shd w:val="clear" w:color="auto" w:fill="auto"/>
          </w:tcPr>
          <w:p w:rsidR="00DD74B5" w:rsidRPr="00E92571" w:rsidRDefault="00765D55" w:rsidP="00514A15">
            <w:pPr>
              <w:jc w:val="center"/>
              <w:rPr>
                <w:sz w:val="23"/>
                <w:szCs w:val="23"/>
              </w:rPr>
            </w:pPr>
            <w:r w:rsidRPr="00E92571">
              <w:rPr>
                <w:sz w:val="23"/>
                <w:szCs w:val="23"/>
              </w:rPr>
              <w:t>2018</w:t>
            </w:r>
          </w:p>
        </w:tc>
        <w:tc>
          <w:tcPr>
            <w:tcW w:w="2658" w:type="dxa"/>
            <w:gridSpan w:val="3"/>
            <w:shd w:val="clear" w:color="auto" w:fill="auto"/>
          </w:tcPr>
          <w:p w:rsidR="00DD74B5" w:rsidRPr="00E92571" w:rsidRDefault="00DD74B5" w:rsidP="00514A15">
            <w:pPr>
              <w:jc w:val="center"/>
              <w:rPr>
                <w:sz w:val="23"/>
                <w:szCs w:val="23"/>
              </w:rPr>
            </w:pPr>
            <w:r w:rsidRPr="00E92571">
              <w:rPr>
                <w:sz w:val="23"/>
                <w:szCs w:val="23"/>
              </w:rPr>
              <w:t>1 acţiune</w:t>
            </w:r>
          </w:p>
        </w:tc>
        <w:tc>
          <w:tcPr>
            <w:tcW w:w="3280" w:type="dxa"/>
            <w:gridSpan w:val="5"/>
            <w:shd w:val="clear" w:color="auto" w:fill="auto"/>
          </w:tcPr>
          <w:p w:rsidR="00DD74B5" w:rsidRPr="00E92571" w:rsidRDefault="00DD74B5" w:rsidP="00514A15">
            <w:pPr>
              <w:jc w:val="center"/>
              <w:rPr>
                <w:sz w:val="23"/>
                <w:szCs w:val="23"/>
              </w:rPr>
            </w:pPr>
            <w:r w:rsidRPr="00E92571">
              <w:rPr>
                <w:sz w:val="23"/>
                <w:szCs w:val="23"/>
              </w:rPr>
              <w:t>1 acţiune</w:t>
            </w:r>
          </w:p>
        </w:tc>
      </w:tr>
      <w:tr w:rsidR="00DD74B5" w:rsidRPr="00E92571" w:rsidTr="008C68E2">
        <w:trPr>
          <w:gridBefore w:val="1"/>
          <w:wBefore w:w="520" w:type="dxa"/>
          <w:jc w:val="center"/>
        </w:trPr>
        <w:tc>
          <w:tcPr>
            <w:tcW w:w="979" w:type="dxa"/>
            <w:gridSpan w:val="2"/>
            <w:shd w:val="clear" w:color="auto" w:fill="auto"/>
          </w:tcPr>
          <w:p w:rsidR="00DD74B5" w:rsidRPr="00E9257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E92571" w:rsidRDefault="00DD74B5" w:rsidP="00514A15">
            <w:pPr>
              <w:rPr>
                <w:sz w:val="24"/>
                <w:szCs w:val="24"/>
              </w:rPr>
            </w:pPr>
            <w:r w:rsidRPr="00E92571">
              <w:rPr>
                <w:sz w:val="24"/>
                <w:szCs w:val="24"/>
              </w:rPr>
              <w:t>Dezvoltarea şi consolidarea turismului intern prin promovarea Rezervaţiei de zimbri „Neagra”</w:t>
            </w:r>
          </w:p>
        </w:tc>
        <w:tc>
          <w:tcPr>
            <w:tcW w:w="1892" w:type="dxa"/>
            <w:gridSpan w:val="2"/>
            <w:shd w:val="clear" w:color="auto" w:fill="auto"/>
          </w:tcPr>
          <w:p w:rsidR="00DD74B5" w:rsidRPr="00E92571" w:rsidRDefault="00765D55" w:rsidP="00514A15">
            <w:pPr>
              <w:jc w:val="center"/>
              <w:rPr>
                <w:sz w:val="23"/>
                <w:szCs w:val="23"/>
              </w:rPr>
            </w:pPr>
            <w:r w:rsidRPr="00E92571">
              <w:rPr>
                <w:sz w:val="23"/>
                <w:szCs w:val="23"/>
              </w:rPr>
              <w:t>Trim. I</w:t>
            </w:r>
            <w:r w:rsidR="00A632F2" w:rsidRPr="00E92571">
              <w:rPr>
                <w:sz w:val="23"/>
                <w:szCs w:val="23"/>
              </w:rPr>
              <w:t>I</w:t>
            </w:r>
            <w:r w:rsidRPr="00E92571">
              <w:rPr>
                <w:sz w:val="23"/>
                <w:szCs w:val="23"/>
              </w:rPr>
              <w:t xml:space="preserve"> 2018</w:t>
            </w:r>
          </w:p>
        </w:tc>
        <w:tc>
          <w:tcPr>
            <w:tcW w:w="2658" w:type="dxa"/>
            <w:gridSpan w:val="3"/>
            <w:shd w:val="clear" w:color="auto" w:fill="auto"/>
          </w:tcPr>
          <w:p w:rsidR="00DD74B5" w:rsidRPr="00E92571" w:rsidRDefault="00DD74B5" w:rsidP="00514A15">
            <w:pPr>
              <w:jc w:val="center"/>
              <w:rPr>
                <w:sz w:val="23"/>
                <w:szCs w:val="23"/>
              </w:rPr>
            </w:pPr>
            <w:r w:rsidRPr="00E92571">
              <w:rPr>
                <w:sz w:val="23"/>
                <w:szCs w:val="23"/>
              </w:rPr>
              <w:t>1 acţiune</w:t>
            </w:r>
          </w:p>
        </w:tc>
        <w:tc>
          <w:tcPr>
            <w:tcW w:w="3280" w:type="dxa"/>
            <w:gridSpan w:val="5"/>
            <w:shd w:val="clear" w:color="auto" w:fill="auto"/>
          </w:tcPr>
          <w:p w:rsidR="00DD74B5" w:rsidRPr="00E92571" w:rsidRDefault="00DD74B5" w:rsidP="00514A15">
            <w:pPr>
              <w:jc w:val="center"/>
              <w:rPr>
                <w:sz w:val="23"/>
                <w:szCs w:val="23"/>
              </w:rPr>
            </w:pPr>
            <w:r w:rsidRPr="00E92571">
              <w:rPr>
                <w:sz w:val="23"/>
                <w:szCs w:val="23"/>
              </w:rPr>
              <w:t>1 acţiune</w:t>
            </w:r>
          </w:p>
        </w:tc>
      </w:tr>
      <w:tr w:rsidR="00DD74B5" w:rsidRPr="00E92571" w:rsidTr="008C68E2">
        <w:trPr>
          <w:gridBefore w:val="1"/>
          <w:wBefore w:w="520" w:type="dxa"/>
          <w:jc w:val="center"/>
        </w:trPr>
        <w:tc>
          <w:tcPr>
            <w:tcW w:w="979" w:type="dxa"/>
            <w:gridSpan w:val="2"/>
            <w:shd w:val="clear" w:color="auto" w:fill="auto"/>
          </w:tcPr>
          <w:p w:rsidR="00DD74B5" w:rsidRPr="00E9257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E92571" w:rsidRDefault="00DD74B5" w:rsidP="00514A15">
            <w:pPr>
              <w:rPr>
                <w:sz w:val="24"/>
                <w:szCs w:val="24"/>
              </w:rPr>
            </w:pPr>
            <w:r w:rsidRPr="00E92571">
              <w:rPr>
                <w:sz w:val="24"/>
                <w:szCs w:val="24"/>
              </w:rPr>
              <w:t>Refacerea sitului contaminat istoric de la TITU</w:t>
            </w:r>
          </w:p>
        </w:tc>
        <w:tc>
          <w:tcPr>
            <w:tcW w:w="1892" w:type="dxa"/>
            <w:gridSpan w:val="2"/>
            <w:shd w:val="clear" w:color="auto" w:fill="auto"/>
          </w:tcPr>
          <w:p w:rsidR="00DD74B5" w:rsidRPr="00E92571" w:rsidRDefault="00765D55" w:rsidP="00514A15">
            <w:pPr>
              <w:jc w:val="center"/>
              <w:rPr>
                <w:sz w:val="23"/>
                <w:szCs w:val="23"/>
              </w:rPr>
            </w:pPr>
            <w:r w:rsidRPr="00E92571">
              <w:rPr>
                <w:sz w:val="23"/>
                <w:szCs w:val="23"/>
              </w:rPr>
              <w:t>Trim. I</w:t>
            </w:r>
            <w:r w:rsidR="00A632F2" w:rsidRPr="00E92571">
              <w:rPr>
                <w:sz w:val="23"/>
                <w:szCs w:val="23"/>
              </w:rPr>
              <w:t>I</w:t>
            </w:r>
            <w:r w:rsidRPr="00E92571">
              <w:rPr>
                <w:sz w:val="23"/>
                <w:szCs w:val="23"/>
              </w:rPr>
              <w:t xml:space="preserve"> 2018</w:t>
            </w:r>
          </w:p>
        </w:tc>
        <w:tc>
          <w:tcPr>
            <w:tcW w:w="2658" w:type="dxa"/>
            <w:gridSpan w:val="3"/>
            <w:shd w:val="clear" w:color="auto" w:fill="auto"/>
          </w:tcPr>
          <w:p w:rsidR="00DD74B5" w:rsidRPr="00E92571" w:rsidRDefault="00DD74B5" w:rsidP="00514A15">
            <w:pPr>
              <w:jc w:val="center"/>
              <w:rPr>
                <w:sz w:val="23"/>
                <w:szCs w:val="23"/>
              </w:rPr>
            </w:pPr>
            <w:r w:rsidRPr="00E92571">
              <w:rPr>
                <w:sz w:val="23"/>
                <w:szCs w:val="23"/>
              </w:rPr>
              <w:t>1 acţiune</w:t>
            </w:r>
          </w:p>
        </w:tc>
        <w:tc>
          <w:tcPr>
            <w:tcW w:w="3280" w:type="dxa"/>
            <w:gridSpan w:val="5"/>
            <w:shd w:val="clear" w:color="auto" w:fill="auto"/>
          </w:tcPr>
          <w:p w:rsidR="00DD74B5" w:rsidRPr="00E92571" w:rsidRDefault="00DD74B5" w:rsidP="00514A15">
            <w:pPr>
              <w:jc w:val="center"/>
              <w:rPr>
                <w:sz w:val="23"/>
                <w:szCs w:val="23"/>
              </w:rPr>
            </w:pPr>
            <w:r w:rsidRPr="00E92571">
              <w:rPr>
                <w:sz w:val="23"/>
                <w:szCs w:val="23"/>
              </w:rPr>
              <w:t>1 acţiune</w:t>
            </w:r>
          </w:p>
        </w:tc>
      </w:tr>
      <w:tr w:rsidR="00DD74B5" w:rsidRPr="00E92571" w:rsidTr="008C68E2">
        <w:trPr>
          <w:gridBefore w:val="1"/>
          <w:wBefore w:w="520" w:type="dxa"/>
          <w:jc w:val="center"/>
        </w:trPr>
        <w:tc>
          <w:tcPr>
            <w:tcW w:w="979" w:type="dxa"/>
            <w:gridSpan w:val="2"/>
            <w:shd w:val="clear" w:color="auto" w:fill="auto"/>
          </w:tcPr>
          <w:p w:rsidR="00DD74B5" w:rsidRPr="00E9257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E92571" w:rsidRDefault="00DD74B5" w:rsidP="00514A15">
            <w:pPr>
              <w:rPr>
                <w:sz w:val="24"/>
                <w:szCs w:val="24"/>
              </w:rPr>
            </w:pPr>
            <w:r w:rsidRPr="00E92571">
              <w:rPr>
                <w:sz w:val="24"/>
                <w:szCs w:val="24"/>
              </w:rPr>
              <w:t>Dezvoltarea şi consolidarea turismului intern prin promovarea Complexului de clădiri şi fortificaţii medievale „Curtea Domnească” din Târgovişte</w:t>
            </w:r>
          </w:p>
        </w:tc>
        <w:tc>
          <w:tcPr>
            <w:tcW w:w="1892" w:type="dxa"/>
            <w:gridSpan w:val="2"/>
            <w:shd w:val="clear" w:color="auto" w:fill="auto"/>
          </w:tcPr>
          <w:p w:rsidR="00DD74B5" w:rsidRPr="00E92571" w:rsidRDefault="00165DAD" w:rsidP="00514A15">
            <w:pPr>
              <w:jc w:val="center"/>
              <w:rPr>
                <w:sz w:val="23"/>
                <w:szCs w:val="23"/>
              </w:rPr>
            </w:pPr>
            <w:r w:rsidRPr="00E92571">
              <w:rPr>
                <w:sz w:val="23"/>
                <w:szCs w:val="23"/>
              </w:rPr>
              <w:t>Sem. I 2018</w:t>
            </w:r>
          </w:p>
        </w:tc>
        <w:tc>
          <w:tcPr>
            <w:tcW w:w="2658" w:type="dxa"/>
            <w:gridSpan w:val="3"/>
            <w:shd w:val="clear" w:color="auto" w:fill="auto"/>
          </w:tcPr>
          <w:p w:rsidR="00DD74B5" w:rsidRPr="00E92571" w:rsidRDefault="00DD74B5" w:rsidP="00514A15">
            <w:pPr>
              <w:jc w:val="center"/>
              <w:rPr>
                <w:sz w:val="23"/>
                <w:szCs w:val="23"/>
              </w:rPr>
            </w:pPr>
            <w:r w:rsidRPr="00E92571">
              <w:rPr>
                <w:sz w:val="23"/>
                <w:szCs w:val="23"/>
              </w:rPr>
              <w:t>1 acţiune</w:t>
            </w:r>
          </w:p>
        </w:tc>
        <w:tc>
          <w:tcPr>
            <w:tcW w:w="3280" w:type="dxa"/>
            <w:gridSpan w:val="5"/>
            <w:shd w:val="clear" w:color="auto" w:fill="auto"/>
          </w:tcPr>
          <w:p w:rsidR="00335B4B" w:rsidRPr="00E92571" w:rsidRDefault="00335B4B" w:rsidP="00514A15">
            <w:pPr>
              <w:jc w:val="center"/>
              <w:rPr>
                <w:sz w:val="23"/>
                <w:szCs w:val="23"/>
              </w:rPr>
            </w:pPr>
          </w:p>
          <w:p w:rsidR="00DD74B5" w:rsidRPr="00E92571" w:rsidRDefault="00DD74B5" w:rsidP="00514A15">
            <w:pPr>
              <w:jc w:val="center"/>
              <w:rPr>
                <w:sz w:val="23"/>
                <w:szCs w:val="23"/>
              </w:rPr>
            </w:pPr>
            <w:r w:rsidRPr="00E92571">
              <w:rPr>
                <w:sz w:val="23"/>
                <w:szCs w:val="23"/>
              </w:rPr>
              <w:t>1 acţiune</w:t>
            </w:r>
          </w:p>
        </w:tc>
      </w:tr>
      <w:tr w:rsidR="00200860" w:rsidRPr="00E92571" w:rsidTr="00845A7E">
        <w:trPr>
          <w:gridBefore w:val="1"/>
          <w:wBefore w:w="520" w:type="dxa"/>
          <w:jc w:val="center"/>
        </w:trPr>
        <w:tc>
          <w:tcPr>
            <w:tcW w:w="979" w:type="dxa"/>
            <w:gridSpan w:val="2"/>
            <w:shd w:val="clear" w:color="auto" w:fill="auto"/>
          </w:tcPr>
          <w:p w:rsidR="00200860" w:rsidRPr="00E92571" w:rsidRDefault="00200860" w:rsidP="00200860">
            <w:pPr>
              <w:numPr>
                <w:ilvl w:val="0"/>
                <w:numId w:val="1"/>
              </w:numPr>
              <w:ind w:left="227" w:firstLine="0"/>
              <w:jc w:val="center"/>
              <w:rPr>
                <w:sz w:val="23"/>
                <w:szCs w:val="23"/>
              </w:rPr>
            </w:pPr>
          </w:p>
        </w:tc>
        <w:tc>
          <w:tcPr>
            <w:tcW w:w="6934" w:type="dxa"/>
            <w:gridSpan w:val="2"/>
          </w:tcPr>
          <w:p w:rsidR="00200860" w:rsidRPr="00E92571" w:rsidRDefault="00200860" w:rsidP="00200860">
            <w:pPr>
              <w:rPr>
                <w:b/>
                <w:sz w:val="26"/>
                <w:szCs w:val="26"/>
              </w:rPr>
            </w:pPr>
            <w:r w:rsidRPr="00E92571">
              <w:rPr>
                <w:b/>
                <w:sz w:val="26"/>
                <w:szCs w:val="26"/>
              </w:rPr>
              <w:t>Festivalul „Dracula”</w:t>
            </w:r>
          </w:p>
          <w:p w:rsidR="00200860" w:rsidRPr="00E92571" w:rsidRDefault="00200860" w:rsidP="00200860">
            <w:pPr>
              <w:rPr>
                <w:iCs/>
                <w:sz w:val="26"/>
                <w:szCs w:val="26"/>
              </w:rPr>
            </w:pPr>
            <w:r w:rsidRPr="00E92571">
              <w:rPr>
                <w:b/>
                <w:sz w:val="26"/>
                <w:szCs w:val="26"/>
              </w:rPr>
              <w:t>Obiectiv:</w:t>
            </w:r>
            <w:r w:rsidRPr="00E92571">
              <w:rPr>
                <w:iCs/>
                <w:sz w:val="26"/>
                <w:szCs w:val="26"/>
              </w:rPr>
              <w:t xml:space="preserve"> </w:t>
            </w:r>
            <w:r w:rsidRPr="00E92571">
              <w:rPr>
                <w:sz w:val="26"/>
                <w:szCs w:val="26"/>
              </w:rPr>
              <w:t>Promovarea judeţului Dâmboviţa şi a turismului dâmboviţean prin organizarea unor evenimente culturale prin care este evocat trecutul istoric al acestuia.</w:t>
            </w:r>
          </w:p>
        </w:tc>
        <w:tc>
          <w:tcPr>
            <w:tcW w:w="1892" w:type="dxa"/>
            <w:gridSpan w:val="2"/>
          </w:tcPr>
          <w:p w:rsidR="00200860" w:rsidRPr="00E92571" w:rsidRDefault="00200860" w:rsidP="00200860">
            <w:pPr>
              <w:jc w:val="center"/>
              <w:rPr>
                <w:sz w:val="26"/>
                <w:szCs w:val="26"/>
              </w:rPr>
            </w:pPr>
            <w:r w:rsidRPr="00E92571">
              <w:rPr>
                <w:sz w:val="26"/>
                <w:szCs w:val="26"/>
              </w:rPr>
              <w:t>15 – 17 iunie</w:t>
            </w:r>
          </w:p>
        </w:tc>
        <w:tc>
          <w:tcPr>
            <w:tcW w:w="2658" w:type="dxa"/>
            <w:gridSpan w:val="3"/>
          </w:tcPr>
          <w:p w:rsidR="00200860" w:rsidRPr="00E92571" w:rsidRDefault="00200860" w:rsidP="00200860">
            <w:pPr>
              <w:pStyle w:val="Listparagraf1"/>
              <w:ind w:left="0"/>
              <w:rPr>
                <w:iCs/>
                <w:sz w:val="26"/>
                <w:szCs w:val="26"/>
                <w:lang w:val="ro-RO"/>
              </w:rPr>
            </w:pPr>
            <w:r w:rsidRPr="00E92571">
              <w:rPr>
                <w:iCs/>
                <w:sz w:val="26"/>
                <w:szCs w:val="26"/>
                <w:lang w:val="ro-RO"/>
              </w:rPr>
              <w:t xml:space="preserve">1. Târg de meşteşuguri din perioada medievală; </w:t>
            </w:r>
          </w:p>
          <w:p w:rsidR="00200860" w:rsidRPr="00E92571" w:rsidRDefault="00200860" w:rsidP="00200860">
            <w:pPr>
              <w:pStyle w:val="Listparagraf1"/>
              <w:ind w:left="0"/>
              <w:rPr>
                <w:iCs/>
                <w:sz w:val="26"/>
                <w:szCs w:val="26"/>
                <w:lang w:val="ro-RO"/>
              </w:rPr>
            </w:pPr>
            <w:r w:rsidRPr="00E92571">
              <w:rPr>
                <w:iCs/>
                <w:sz w:val="26"/>
                <w:szCs w:val="26"/>
                <w:lang w:val="ro-RO"/>
              </w:rPr>
              <w:t>2. Workshop-uri;</w:t>
            </w:r>
          </w:p>
          <w:p w:rsidR="00200860" w:rsidRPr="00E92571" w:rsidRDefault="00200860" w:rsidP="00200860">
            <w:pPr>
              <w:pStyle w:val="Listparagraf1"/>
              <w:ind w:left="0"/>
              <w:rPr>
                <w:iCs/>
                <w:sz w:val="26"/>
                <w:szCs w:val="26"/>
                <w:lang w:val="ro-RO"/>
              </w:rPr>
            </w:pPr>
            <w:r w:rsidRPr="00E92571">
              <w:rPr>
                <w:iCs/>
                <w:sz w:val="26"/>
                <w:szCs w:val="26"/>
                <w:lang w:val="ro-RO"/>
              </w:rPr>
              <w:t>3.  Recitaluri de muzică medievală;</w:t>
            </w:r>
          </w:p>
          <w:p w:rsidR="00200860" w:rsidRPr="00E92571" w:rsidRDefault="00200860" w:rsidP="00200860">
            <w:pPr>
              <w:pStyle w:val="Listparagraf1"/>
              <w:ind w:left="0"/>
              <w:rPr>
                <w:iCs/>
                <w:sz w:val="26"/>
                <w:szCs w:val="26"/>
                <w:lang w:val="ro-RO"/>
              </w:rPr>
            </w:pPr>
            <w:r w:rsidRPr="00E92571">
              <w:rPr>
                <w:iCs/>
                <w:sz w:val="26"/>
                <w:szCs w:val="26"/>
                <w:lang w:val="ro-RO"/>
              </w:rPr>
              <w:t>4.  Paradă;</w:t>
            </w:r>
          </w:p>
          <w:p w:rsidR="00200860" w:rsidRPr="00E92571" w:rsidRDefault="00200860" w:rsidP="00200860">
            <w:pPr>
              <w:pStyle w:val="Listparagraf1"/>
              <w:ind w:left="0"/>
              <w:rPr>
                <w:sz w:val="26"/>
                <w:szCs w:val="26"/>
                <w:lang w:val="ro-RO"/>
              </w:rPr>
            </w:pPr>
            <w:r w:rsidRPr="00E92571">
              <w:rPr>
                <w:sz w:val="26"/>
                <w:szCs w:val="26"/>
              </w:rPr>
              <w:t>5.  Spectacol istoric.</w:t>
            </w:r>
          </w:p>
        </w:tc>
        <w:tc>
          <w:tcPr>
            <w:tcW w:w="3280" w:type="dxa"/>
            <w:gridSpan w:val="5"/>
          </w:tcPr>
          <w:p w:rsidR="00200860" w:rsidRPr="00E92571" w:rsidRDefault="00200860" w:rsidP="00200860">
            <w:pPr>
              <w:rPr>
                <w:b/>
                <w:sz w:val="26"/>
                <w:szCs w:val="26"/>
              </w:rPr>
            </w:pPr>
            <w:r w:rsidRPr="00E92571">
              <w:rPr>
                <w:b/>
                <w:sz w:val="26"/>
                <w:szCs w:val="26"/>
              </w:rPr>
              <w:t>Festivalul „Dracula”</w:t>
            </w:r>
          </w:p>
          <w:p w:rsidR="00200860" w:rsidRPr="00E92571" w:rsidRDefault="00200860" w:rsidP="00200860">
            <w:pPr>
              <w:rPr>
                <w:iCs/>
                <w:sz w:val="26"/>
                <w:szCs w:val="26"/>
              </w:rPr>
            </w:pPr>
            <w:r w:rsidRPr="00E92571">
              <w:rPr>
                <w:b/>
                <w:sz w:val="26"/>
                <w:szCs w:val="26"/>
              </w:rPr>
              <w:t>Obiectiv:</w:t>
            </w:r>
            <w:r w:rsidRPr="00E92571">
              <w:rPr>
                <w:iCs/>
                <w:sz w:val="26"/>
                <w:szCs w:val="26"/>
              </w:rPr>
              <w:t xml:space="preserve"> </w:t>
            </w:r>
            <w:r w:rsidRPr="00E92571">
              <w:rPr>
                <w:sz w:val="26"/>
                <w:szCs w:val="26"/>
              </w:rPr>
              <w:t>Promovarea judeţului Dâmboviţa şi a turismului dâmboviţean prin organizarea unor evenimente culturale prin care este evocat trecutul istoric al acestuia.</w:t>
            </w:r>
          </w:p>
        </w:tc>
      </w:tr>
      <w:tr w:rsidR="00DD74B5" w:rsidRPr="00E92571" w:rsidTr="008C68E2">
        <w:trPr>
          <w:gridBefore w:val="1"/>
          <w:wBefore w:w="520" w:type="dxa"/>
          <w:jc w:val="center"/>
        </w:trPr>
        <w:tc>
          <w:tcPr>
            <w:tcW w:w="979" w:type="dxa"/>
            <w:gridSpan w:val="2"/>
            <w:shd w:val="clear" w:color="auto" w:fill="auto"/>
          </w:tcPr>
          <w:p w:rsidR="00DD74B5" w:rsidRPr="00E92571" w:rsidRDefault="00DD74B5" w:rsidP="00A140E6">
            <w:pPr>
              <w:numPr>
                <w:ilvl w:val="0"/>
                <w:numId w:val="1"/>
              </w:numPr>
              <w:ind w:left="227" w:firstLine="0"/>
              <w:jc w:val="center"/>
              <w:rPr>
                <w:sz w:val="23"/>
                <w:szCs w:val="23"/>
              </w:rPr>
            </w:pPr>
          </w:p>
        </w:tc>
        <w:tc>
          <w:tcPr>
            <w:tcW w:w="6934" w:type="dxa"/>
            <w:gridSpan w:val="2"/>
            <w:shd w:val="clear" w:color="auto" w:fill="auto"/>
          </w:tcPr>
          <w:p w:rsidR="00DD74B5" w:rsidRPr="00E92571" w:rsidRDefault="00DD74B5" w:rsidP="00514A15">
            <w:pPr>
              <w:rPr>
                <w:sz w:val="24"/>
                <w:szCs w:val="24"/>
              </w:rPr>
            </w:pPr>
            <w:r w:rsidRPr="00E92571">
              <w:rPr>
                <w:sz w:val="24"/>
                <w:szCs w:val="24"/>
              </w:rPr>
              <w:t>Finalizare obiective Zona montană înaltă:</w:t>
            </w:r>
          </w:p>
        </w:tc>
        <w:tc>
          <w:tcPr>
            <w:tcW w:w="1892" w:type="dxa"/>
            <w:gridSpan w:val="2"/>
            <w:shd w:val="clear" w:color="auto" w:fill="auto"/>
          </w:tcPr>
          <w:p w:rsidR="00DD74B5" w:rsidRPr="00E92571" w:rsidRDefault="00165DAD" w:rsidP="00514A15">
            <w:pPr>
              <w:jc w:val="center"/>
              <w:rPr>
                <w:sz w:val="23"/>
                <w:szCs w:val="23"/>
              </w:rPr>
            </w:pPr>
            <w:r w:rsidRPr="00E92571">
              <w:rPr>
                <w:sz w:val="23"/>
                <w:szCs w:val="23"/>
              </w:rPr>
              <w:t>Sem. I 2018</w:t>
            </w:r>
          </w:p>
        </w:tc>
        <w:tc>
          <w:tcPr>
            <w:tcW w:w="2658" w:type="dxa"/>
            <w:gridSpan w:val="3"/>
            <w:shd w:val="clear" w:color="auto" w:fill="auto"/>
          </w:tcPr>
          <w:p w:rsidR="00DD74B5" w:rsidRPr="00E92571" w:rsidRDefault="00DD74B5" w:rsidP="00514A15">
            <w:pPr>
              <w:jc w:val="center"/>
              <w:rPr>
                <w:sz w:val="23"/>
                <w:szCs w:val="23"/>
              </w:rPr>
            </w:pPr>
            <w:r w:rsidRPr="00E92571">
              <w:rPr>
                <w:sz w:val="23"/>
                <w:szCs w:val="23"/>
              </w:rPr>
              <w:t>1 acţiune</w:t>
            </w:r>
          </w:p>
        </w:tc>
        <w:tc>
          <w:tcPr>
            <w:tcW w:w="3280" w:type="dxa"/>
            <w:gridSpan w:val="5"/>
            <w:shd w:val="clear" w:color="auto" w:fill="auto"/>
          </w:tcPr>
          <w:p w:rsidR="00DD74B5" w:rsidRPr="00E92571" w:rsidRDefault="00DD74B5" w:rsidP="00514A15">
            <w:pPr>
              <w:jc w:val="center"/>
              <w:rPr>
                <w:sz w:val="23"/>
                <w:szCs w:val="23"/>
              </w:rPr>
            </w:pPr>
            <w:r w:rsidRPr="00E92571">
              <w:rPr>
                <w:sz w:val="23"/>
                <w:szCs w:val="23"/>
              </w:rPr>
              <w:t>1 acţiune</w:t>
            </w:r>
          </w:p>
        </w:tc>
      </w:tr>
      <w:bookmarkEnd w:id="9"/>
      <w:tr w:rsidR="00DD74B5" w:rsidRPr="00E92571" w:rsidTr="008C68E2">
        <w:trPr>
          <w:gridBefore w:val="1"/>
          <w:gridAfter w:val="1"/>
          <w:wBefore w:w="520" w:type="dxa"/>
          <w:wAfter w:w="38" w:type="dxa"/>
          <w:jc w:val="center"/>
        </w:trPr>
        <w:tc>
          <w:tcPr>
            <w:tcW w:w="15705" w:type="dxa"/>
            <w:gridSpan w:val="13"/>
            <w:shd w:val="clear" w:color="auto" w:fill="auto"/>
          </w:tcPr>
          <w:p w:rsidR="00DD74B5" w:rsidRPr="00E92571" w:rsidRDefault="00514A15" w:rsidP="00973ACC">
            <w:pPr>
              <w:numPr>
                <w:ilvl w:val="0"/>
                <w:numId w:val="4"/>
              </w:numPr>
              <w:spacing w:line="252" w:lineRule="auto"/>
              <w:jc w:val="left"/>
              <w:rPr>
                <w:b/>
                <w:bCs/>
                <w:iCs/>
                <w:sz w:val="23"/>
                <w:szCs w:val="23"/>
              </w:rPr>
            </w:pPr>
            <w:r w:rsidRPr="00E92571">
              <w:rPr>
                <w:b/>
                <w:bCs/>
                <w:iCs/>
                <w:sz w:val="23"/>
                <w:szCs w:val="23"/>
              </w:rPr>
              <w:t>MUNC</w:t>
            </w:r>
            <w:r w:rsidR="00D10406" w:rsidRPr="00E92571">
              <w:rPr>
                <w:b/>
                <w:bCs/>
                <w:iCs/>
                <w:sz w:val="23"/>
                <w:szCs w:val="23"/>
              </w:rPr>
              <w:t xml:space="preserve">Ă </w:t>
            </w:r>
            <w:r w:rsidRPr="00E92571">
              <w:rPr>
                <w:b/>
                <w:bCs/>
                <w:iCs/>
                <w:sz w:val="23"/>
                <w:szCs w:val="23"/>
              </w:rPr>
              <w:t>ȘI JUSTIȘIE SOCIALĂ</w:t>
            </w:r>
          </w:p>
        </w:tc>
      </w:tr>
      <w:tr w:rsidR="00DD74B5" w:rsidRPr="00E92571" w:rsidTr="008C68E2">
        <w:trPr>
          <w:gridBefore w:val="1"/>
          <w:gridAfter w:val="1"/>
          <w:wBefore w:w="520" w:type="dxa"/>
          <w:wAfter w:w="38" w:type="dxa"/>
          <w:jc w:val="center"/>
        </w:trPr>
        <w:tc>
          <w:tcPr>
            <w:tcW w:w="15705" w:type="dxa"/>
            <w:gridSpan w:val="13"/>
            <w:shd w:val="clear" w:color="auto" w:fill="auto"/>
          </w:tcPr>
          <w:p w:rsidR="00DD74B5" w:rsidRPr="00E92571" w:rsidRDefault="00DD74B5" w:rsidP="00514A15">
            <w:pPr>
              <w:spacing w:line="252" w:lineRule="auto"/>
              <w:jc w:val="left"/>
              <w:rPr>
                <w:b/>
                <w:bCs/>
                <w:iCs/>
                <w:sz w:val="23"/>
                <w:szCs w:val="23"/>
              </w:rPr>
            </w:pPr>
            <w:r w:rsidRPr="00E92571">
              <w:rPr>
                <w:b/>
                <w:bCs/>
                <w:iCs/>
                <w:sz w:val="23"/>
                <w:szCs w:val="23"/>
              </w:rPr>
              <w:t xml:space="preserve">Casa Judeţeană de Pensii Dâmboviţa </w:t>
            </w:r>
          </w:p>
        </w:tc>
      </w:tr>
      <w:tr w:rsidR="00200860" w:rsidRPr="00E92571" w:rsidTr="00845A7E">
        <w:trPr>
          <w:gridBefore w:val="1"/>
          <w:wBefore w:w="520" w:type="dxa"/>
          <w:jc w:val="center"/>
        </w:trPr>
        <w:tc>
          <w:tcPr>
            <w:tcW w:w="979" w:type="dxa"/>
            <w:gridSpan w:val="2"/>
            <w:shd w:val="clear" w:color="auto" w:fill="auto"/>
          </w:tcPr>
          <w:p w:rsidR="00200860" w:rsidRPr="00E92571" w:rsidRDefault="00200860" w:rsidP="00200860">
            <w:pPr>
              <w:numPr>
                <w:ilvl w:val="0"/>
                <w:numId w:val="1"/>
              </w:numPr>
              <w:ind w:left="227" w:firstLine="0"/>
              <w:jc w:val="center"/>
              <w:rPr>
                <w:sz w:val="23"/>
                <w:szCs w:val="23"/>
              </w:rPr>
            </w:pPr>
          </w:p>
        </w:tc>
        <w:tc>
          <w:tcPr>
            <w:tcW w:w="6934" w:type="dxa"/>
            <w:gridSpan w:val="2"/>
          </w:tcPr>
          <w:p w:rsidR="00200860" w:rsidRPr="00E92571" w:rsidRDefault="00200860" w:rsidP="00200860">
            <w:pPr>
              <w:rPr>
                <w:b/>
                <w:sz w:val="24"/>
                <w:szCs w:val="24"/>
                <w:lang w:val="fr-FR"/>
              </w:rPr>
            </w:pPr>
            <w:r w:rsidRPr="00E92571">
              <w:rPr>
                <w:sz w:val="24"/>
                <w:szCs w:val="24"/>
                <w:lang w:val="fr-FR"/>
              </w:rPr>
              <w:t>Dezvoltarea unui sistem eficient şi transparent de asigurare la accidente de muncă şi boli profesionale</w:t>
            </w:r>
          </w:p>
        </w:tc>
        <w:tc>
          <w:tcPr>
            <w:tcW w:w="1892" w:type="dxa"/>
            <w:gridSpan w:val="2"/>
          </w:tcPr>
          <w:p w:rsidR="00200860" w:rsidRPr="00E92571" w:rsidRDefault="00200860" w:rsidP="00200860">
            <w:pPr>
              <w:jc w:val="center"/>
              <w:rPr>
                <w:sz w:val="24"/>
                <w:szCs w:val="24"/>
                <w:lang w:val="fr-FR"/>
              </w:rPr>
            </w:pPr>
            <w:r w:rsidRPr="00E92571">
              <w:rPr>
                <w:sz w:val="24"/>
                <w:szCs w:val="24"/>
              </w:rPr>
              <w:t>30.06.2018</w:t>
            </w:r>
          </w:p>
        </w:tc>
        <w:tc>
          <w:tcPr>
            <w:tcW w:w="2658" w:type="dxa"/>
            <w:gridSpan w:val="3"/>
          </w:tcPr>
          <w:p w:rsidR="00200860" w:rsidRPr="00E92571" w:rsidRDefault="00200860" w:rsidP="00200860">
            <w:pPr>
              <w:jc w:val="center"/>
              <w:rPr>
                <w:sz w:val="24"/>
                <w:szCs w:val="24"/>
              </w:rPr>
            </w:pPr>
          </w:p>
        </w:tc>
        <w:tc>
          <w:tcPr>
            <w:tcW w:w="3280" w:type="dxa"/>
            <w:gridSpan w:val="5"/>
          </w:tcPr>
          <w:p w:rsidR="00200860" w:rsidRPr="00E92571" w:rsidRDefault="00200860" w:rsidP="00200860">
            <w:pPr>
              <w:tabs>
                <w:tab w:val="left" w:pos="2507"/>
              </w:tabs>
              <w:rPr>
                <w:b/>
                <w:sz w:val="24"/>
                <w:szCs w:val="24"/>
              </w:rPr>
            </w:pPr>
            <w:r w:rsidRPr="00E92571">
              <w:rPr>
                <w:b/>
                <w:sz w:val="24"/>
                <w:szCs w:val="24"/>
              </w:rPr>
              <w:t xml:space="preserve">S-au înregistrat   cereri de prestaţii AMBP; au fost evaluate riscurile de accidente de muncă şi boli profesionale pe cele 4 componente pentru 6 posturi/lună (un total de 18 posturi) şi un număr total de prestaţii de 248. </w:t>
            </w:r>
          </w:p>
        </w:tc>
      </w:tr>
      <w:tr w:rsidR="00200860" w:rsidRPr="00E92571" w:rsidTr="00845A7E">
        <w:trPr>
          <w:gridBefore w:val="1"/>
          <w:wBefore w:w="520" w:type="dxa"/>
          <w:jc w:val="center"/>
        </w:trPr>
        <w:tc>
          <w:tcPr>
            <w:tcW w:w="979" w:type="dxa"/>
            <w:gridSpan w:val="2"/>
            <w:shd w:val="clear" w:color="auto" w:fill="auto"/>
          </w:tcPr>
          <w:p w:rsidR="00200860" w:rsidRPr="00E92571" w:rsidRDefault="00200860" w:rsidP="00200860">
            <w:pPr>
              <w:numPr>
                <w:ilvl w:val="0"/>
                <w:numId w:val="1"/>
              </w:numPr>
              <w:ind w:left="227" w:firstLine="0"/>
              <w:jc w:val="center"/>
              <w:rPr>
                <w:sz w:val="23"/>
                <w:szCs w:val="23"/>
              </w:rPr>
            </w:pPr>
          </w:p>
        </w:tc>
        <w:tc>
          <w:tcPr>
            <w:tcW w:w="6934" w:type="dxa"/>
            <w:gridSpan w:val="2"/>
          </w:tcPr>
          <w:p w:rsidR="00200860" w:rsidRPr="00E92571" w:rsidRDefault="00200860" w:rsidP="00200860">
            <w:pPr>
              <w:rPr>
                <w:sz w:val="24"/>
                <w:szCs w:val="24"/>
                <w:lang w:val="fr-FR"/>
              </w:rPr>
            </w:pPr>
            <w:r w:rsidRPr="00E92571">
              <w:rPr>
                <w:sz w:val="24"/>
                <w:szCs w:val="24"/>
                <w:lang w:val="fr-FR"/>
              </w:rPr>
              <w:t>Eficientizarea activităţii de expertiză medicală şi recuperare a capacităţii de muncă</w:t>
            </w:r>
          </w:p>
          <w:p w:rsidR="00200860" w:rsidRPr="00E92571" w:rsidRDefault="00200860" w:rsidP="00200860">
            <w:pPr>
              <w:ind w:left="36"/>
              <w:rPr>
                <w:b/>
                <w:sz w:val="24"/>
                <w:szCs w:val="24"/>
                <w:lang w:val="fr-FR"/>
              </w:rPr>
            </w:pPr>
          </w:p>
        </w:tc>
        <w:tc>
          <w:tcPr>
            <w:tcW w:w="1892" w:type="dxa"/>
            <w:gridSpan w:val="2"/>
          </w:tcPr>
          <w:p w:rsidR="00200860" w:rsidRPr="00E92571" w:rsidRDefault="00200860" w:rsidP="00200860">
            <w:pPr>
              <w:jc w:val="center"/>
              <w:rPr>
                <w:sz w:val="24"/>
                <w:szCs w:val="24"/>
              </w:rPr>
            </w:pPr>
            <w:r w:rsidRPr="00E92571">
              <w:rPr>
                <w:sz w:val="24"/>
                <w:szCs w:val="24"/>
              </w:rPr>
              <w:t>30.06.2018</w:t>
            </w:r>
          </w:p>
        </w:tc>
        <w:tc>
          <w:tcPr>
            <w:tcW w:w="2658" w:type="dxa"/>
            <w:gridSpan w:val="3"/>
          </w:tcPr>
          <w:p w:rsidR="00200860" w:rsidRPr="00E92571" w:rsidRDefault="00200860" w:rsidP="00200860">
            <w:pPr>
              <w:jc w:val="center"/>
              <w:rPr>
                <w:sz w:val="24"/>
                <w:szCs w:val="24"/>
              </w:rPr>
            </w:pPr>
          </w:p>
        </w:tc>
        <w:tc>
          <w:tcPr>
            <w:tcW w:w="3280" w:type="dxa"/>
            <w:gridSpan w:val="5"/>
          </w:tcPr>
          <w:p w:rsidR="00335B4B" w:rsidRPr="00E92571" w:rsidRDefault="00335B4B" w:rsidP="00335B4B">
            <w:pPr>
              <w:rPr>
                <w:b/>
                <w:sz w:val="24"/>
                <w:szCs w:val="24"/>
              </w:rPr>
            </w:pPr>
            <w:r w:rsidRPr="00E92571">
              <w:rPr>
                <w:b/>
                <w:sz w:val="24"/>
                <w:szCs w:val="24"/>
              </w:rPr>
              <w:t>Cazuri noi – 298;</w:t>
            </w:r>
          </w:p>
          <w:p w:rsidR="00335B4B" w:rsidRPr="00E92571" w:rsidRDefault="00335B4B" w:rsidP="00335B4B">
            <w:pPr>
              <w:rPr>
                <w:b/>
                <w:sz w:val="24"/>
                <w:szCs w:val="24"/>
              </w:rPr>
            </w:pPr>
            <w:r w:rsidRPr="00E92571">
              <w:rPr>
                <w:b/>
                <w:sz w:val="24"/>
                <w:szCs w:val="24"/>
              </w:rPr>
              <w:t xml:space="preserve">              Ameliorări – 63;</w:t>
            </w:r>
          </w:p>
          <w:p w:rsidR="00335B4B" w:rsidRPr="00E92571" w:rsidRDefault="00335B4B" w:rsidP="00335B4B">
            <w:pPr>
              <w:rPr>
                <w:b/>
                <w:sz w:val="24"/>
                <w:szCs w:val="24"/>
              </w:rPr>
            </w:pPr>
            <w:r w:rsidRPr="00E92571">
              <w:rPr>
                <w:b/>
                <w:sz w:val="24"/>
                <w:szCs w:val="24"/>
              </w:rPr>
              <w:t xml:space="preserve">              Agravări – 63;</w:t>
            </w:r>
          </w:p>
          <w:p w:rsidR="00335B4B" w:rsidRPr="00E92571" w:rsidRDefault="00335B4B" w:rsidP="00335B4B">
            <w:pPr>
              <w:rPr>
                <w:b/>
                <w:sz w:val="24"/>
                <w:szCs w:val="24"/>
              </w:rPr>
            </w:pPr>
            <w:r w:rsidRPr="00E92571">
              <w:rPr>
                <w:b/>
                <w:sz w:val="24"/>
                <w:szCs w:val="24"/>
              </w:rPr>
              <w:t xml:space="preserve">                Depensionări – 15;</w:t>
            </w:r>
          </w:p>
          <w:p w:rsidR="00335B4B" w:rsidRPr="00E92571" w:rsidRDefault="00335B4B" w:rsidP="00335B4B">
            <w:pPr>
              <w:rPr>
                <w:sz w:val="24"/>
                <w:szCs w:val="24"/>
              </w:rPr>
            </w:pPr>
            <w:r w:rsidRPr="00E92571">
              <w:rPr>
                <w:b/>
                <w:sz w:val="24"/>
                <w:szCs w:val="24"/>
              </w:rPr>
              <w:t xml:space="preserve">                Menţineri – 1505.</w:t>
            </w:r>
          </w:p>
          <w:p w:rsidR="00200860" w:rsidRPr="00E92571" w:rsidRDefault="00200860" w:rsidP="00200860">
            <w:pPr>
              <w:tabs>
                <w:tab w:val="left" w:pos="2507"/>
              </w:tabs>
              <w:rPr>
                <w:sz w:val="24"/>
                <w:szCs w:val="24"/>
              </w:rPr>
            </w:pPr>
          </w:p>
        </w:tc>
      </w:tr>
      <w:tr w:rsidR="00200860" w:rsidRPr="00E92571" w:rsidTr="00845A7E">
        <w:trPr>
          <w:gridBefore w:val="1"/>
          <w:wBefore w:w="520" w:type="dxa"/>
          <w:jc w:val="center"/>
        </w:trPr>
        <w:tc>
          <w:tcPr>
            <w:tcW w:w="979" w:type="dxa"/>
            <w:gridSpan w:val="2"/>
            <w:shd w:val="clear" w:color="auto" w:fill="auto"/>
          </w:tcPr>
          <w:p w:rsidR="00200860" w:rsidRPr="00E92571" w:rsidRDefault="00200860" w:rsidP="00200860">
            <w:pPr>
              <w:numPr>
                <w:ilvl w:val="0"/>
                <w:numId w:val="1"/>
              </w:numPr>
              <w:ind w:left="227" w:firstLine="0"/>
              <w:jc w:val="center"/>
              <w:rPr>
                <w:sz w:val="23"/>
                <w:szCs w:val="23"/>
              </w:rPr>
            </w:pPr>
          </w:p>
        </w:tc>
        <w:tc>
          <w:tcPr>
            <w:tcW w:w="6934" w:type="dxa"/>
            <w:gridSpan w:val="2"/>
          </w:tcPr>
          <w:p w:rsidR="00200860" w:rsidRPr="00E92571" w:rsidRDefault="00200860" w:rsidP="00200860">
            <w:pPr>
              <w:rPr>
                <w:sz w:val="24"/>
                <w:szCs w:val="24"/>
              </w:rPr>
            </w:pPr>
            <w:r w:rsidRPr="00E92571">
              <w:rPr>
                <w:sz w:val="24"/>
                <w:szCs w:val="24"/>
              </w:rPr>
              <w:t>Informarea, în domeniul propriu de competenţă, a persoanelor interesate cu privire la drepturile şi obligaţiile ce le revin, în aplicarea regulamentelor europene de coordonare a sistemelor de securitate socială</w:t>
            </w:r>
          </w:p>
        </w:tc>
        <w:tc>
          <w:tcPr>
            <w:tcW w:w="1892" w:type="dxa"/>
            <w:gridSpan w:val="2"/>
          </w:tcPr>
          <w:p w:rsidR="00200860" w:rsidRPr="00E92571" w:rsidRDefault="00200860" w:rsidP="00200860">
            <w:pPr>
              <w:jc w:val="center"/>
              <w:rPr>
                <w:sz w:val="24"/>
                <w:szCs w:val="24"/>
              </w:rPr>
            </w:pPr>
            <w:r w:rsidRPr="00E92571">
              <w:rPr>
                <w:sz w:val="24"/>
                <w:szCs w:val="24"/>
              </w:rPr>
              <w:t>30.06.2018</w:t>
            </w:r>
          </w:p>
        </w:tc>
        <w:tc>
          <w:tcPr>
            <w:tcW w:w="2658" w:type="dxa"/>
            <w:gridSpan w:val="3"/>
          </w:tcPr>
          <w:p w:rsidR="00200860" w:rsidRPr="00E92571" w:rsidRDefault="00200860" w:rsidP="00200860">
            <w:pPr>
              <w:jc w:val="center"/>
              <w:rPr>
                <w:sz w:val="24"/>
                <w:szCs w:val="24"/>
              </w:rPr>
            </w:pPr>
          </w:p>
        </w:tc>
        <w:tc>
          <w:tcPr>
            <w:tcW w:w="3280" w:type="dxa"/>
            <w:gridSpan w:val="5"/>
          </w:tcPr>
          <w:p w:rsidR="00200860" w:rsidRPr="00E92571" w:rsidRDefault="00200860" w:rsidP="00200860">
            <w:pPr>
              <w:rPr>
                <w:sz w:val="24"/>
                <w:szCs w:val="24"/>
              </w:rPr>
            </w:pPr>
            <w:r w:rsidRPr="00E92571">
              <w:rPr>
                <w:sz w:val="24"/>
                <w:szCs w:val="24"/>
              </w:rPr>
              <w:t>Actualizarea şi diseminarea informaţiilor referitoare la legislaţia europeană în domeniul coordonării sistemelor de securitate socială, precum şi la informaţiile puse la dispoziţia MMFPSPV referitoare la drepturile şi obligaţiile lucrătorilor migranţi care circulă în interiorul Uniunii Europene, în domeniul determinării legislaţiei aplicabile.</w:t>
            </w:r>
            <w:r w:rsidR="00335B4B" w:rsidRPr="00E92571">
              <w:rPr>
                <w:b/>
                <w:sz w:val="24"/>
                <w:szCs w:val="24"/>
              </w:rPr>
              <w:t xml:space="preserve"> Cereri înregistrate – 132;</w:t>
            </w:r>
          </w:p>
        </w:tc>
      </w:tr>
      <w:tr w:rsidR="00200860" w:rsidRPr="00E92571" w:rsidTr="00845A7E">
        <w:trPr>
          <w:gridBefore w:val="1"/>
          <w:wBefore w:w="520" w:type="dxa"/>
          <w:jc w:val="center"/>
        </w:trPr>
        <w:tc>
          <w:tcPr>
            <w:tcW w:w="979" w:type="dxa"/>
            <w:gridSpan w:val="2"/>
            <w:shd w:val="clear" w:color="auto" w:fill="auto"/>
          </w:tcPr>
          <w:p w:rsidR="00200860" w:rsidRPr="00E92571" w:rsidRDefault="00200860" w:rsidP="00200860">
            <w:pPr>
              <w:numPr>
                <w:ilvl w:val="0"/>
                <w:numId w:val="1"/>
              </w:numPr>
              <w:ind w:left="227" w:firstLine="0"/>
              <w:jc w:val="center"/>
              <w:rPr>
                <w:sz w:val="23"/>
                <w:szCs w:val="23"/>
              </w:rPr>
            </w:pPr>
          </w:p>
        </w:tc>
        <w:tc>
          <w:tcPr>
            <w:tcW w:w="6934" w:type="dxa"/>
            <w:gridSpan w:val="2"/>
            <w:shd w:val="clear" w:color="auto" w:fill="auto"/>
          </w:tcPr>
          <w:p w:rsidR="00200860" w:rsidRPr="00E92571" w:rsidRDefault="00200860" w:rsidP="00200860">
            <w:pPr>
              <w:rPr>
                <w:sz w:val="24"/>
                <w:szCs w:val="24"/>
              </w:rPr>
            </w:pPr>
            <w:r w:rsidRPr="00E92571">
              <w:rPr>
                <w:sz w:val="24"/>
                <w:szCs w:val="24"/>
              </w:rPr>
              <w:t>Reducerea numărului de contestaţii a deciziilor de pensie sau  a modificărilor de drepturi.</w:t>
            </w:r>
          </w:p>
          <w:p w:rsidR="00200860" w:rsidRPr="00E92571" w:rsidRDefault="00200860" w:rsidP="00200860">
            <w:pPr>
              <w:rPr>
                <w:sz w:val="24"/>
                <w:szCs w:val="24"/>
              </w:rPr>
            </w:pPr>
          </w:p>
        </w:tc>
        <w:tc>
          <w:tcPr>
            <w:tcW w:w="1892" w:type="dxa"/>
            <w:gridSpan w:val="2"/>
          </w:tcPr>
          <w:p w:rsidR="00200860" w:rsidRPr="00E92571" w:rsidRDefault="00200860" w:rsidP="00200860">
            <w:pPr>
              <w:jc w:val="center"/>
              <w:rPr>
                <w:b/>
                <w:sz w:val="24"/>
                <w:szCs w:val="24"/>
              </w:rPr>
            </w:pPr>
            <w:r w:rsidRPr="00E92571">
              <w:rPr>
                <w:sz w:val="24"/>
                <w:szCs w:val="24"/>
              </w:rPr>
              <w:t>30.06.2018</w:t>
            </w:r>
          </w:p>
        </w:tc>
        <w:tc>
          <w:tcPr>
            <w:tcW w:w="2658" w:type="dxa"/>
            <w:gridSpan w:val="3"/>
          </w:tcPr>
          <w:p w:rsidR="00200860" w:rsidRPr="00E92571" w:rsidRDefault="00200860" w:rsidP="00200860">
            <w:pPr>
              <w:jc w:val="center"/>
              <w:rPr>
                <w:sz w:val="24"/>
                <w:szCs w:val="24"/>
              </w:rPr>
            </w:pPr>
          </w:p>
        </w:tc>
        <w:tc>
          <w:tcPr>
            <w:tcW w:w="3280" w:type="dxa"/>
            <w:gridSpan w:val="5"/>
          </w:tcPr>
          <w:p w:rsidR="00200860" w:rsidRPr="00E92571" w:rsidRDefault="00200860" w:rsidP="00200860">
            <w:pPr>
              <w:rPr>
                <w:sz w:val="24"/>
                <w:szCs w:val="24"/>
              </w:rPr>
            </w:pPr>
            <w:r w:rsidRPr="00E92571">
              <w:rPr>
                <w:sz w:val="24"/>
                <w:szCs w:val="24"/>
              </w:rPr>
              <w:t>Verificarea suplimentară a deciziilor emise pentru reducerea numărului de erori.</w:t>
            </w:r>
          </w:p>
          <w:p w:rsidR="00200860" w:rsidRPr="00E92571" w:rsidRDefault="00200860" w:rsidP="00200860">
            <w:pPr>
              <w:rPr>
                <w:sz w:val="24"/>
                <w:szCs w:val="24"/>
              </w:rPr>
            </w:pPr>
            <w:r w:rsidRPr="00E92571">
              <w:rPr>
                <w:sz w:val="24"/>
                <w:szCs w:val="24"/>
              </w:rPr>
              <w:t>Acordarea de audienţe, în vederea clarificării unor aspecte rezultate din neînţelegerea modului de calcul, care conduc la formularea de contestaţii.</w:t>
            </w:r>
          </w:p>
          <w:p w:rsidR="00200860" w:rsidRPr="00E92571" w:rsidRDefault="00200860" w:rsidP="00200860">
            <w:pPr>
              <w:rPr>
                <w:b/>
                <w:sz w:val="24"/>
                <w:szCs w:val="24"/>
              </w:rPr>
            </w:pPr>
            <w:r w:rsidRPr="00E92571">
              <w:rPr>
                <w:b/>
                <w:sz w:val="24"/>
                <w:szCs w:val="24"/>
              </w:rPr>
              <w:t>S-au înregistrat 80  de contestaţii, din care 4 înaintate Comisiei Centrale de Contestaţii din cadrul Casei Naţionale de Pensii Publice, restul fiind soluţionate în teritoriu, cu răspuns administrativ.</w:t>
            </w:r>
          </w:p>
        </w:tc>
      </w:tr>
      <w:tr w:rsidR="00200860" w:rsidRPr="00E92571" w:rsidTr="00845A7E">
        <w:trPr>
          <w:gridBefore w:val="1"/>
          <w:wBefore w:w="520" w:type="dxa"/>
          <w:jc w:val="center"/>
        </w:trPr>
        <w:tc>
          <w:tcPr>
            <w:tcW w:w="979" w:type="dxa"/>
            <w:gridSpan w:val="2"/>
            <w:shd w:val="clear" w:color="auto" w:fill="auto"/>
          </w:tcPr>
          <w:p w:rsidR="00200860" w:rsidRPr="00E92571" w:rsidRDefault="00200860" w:rsidP="00200860">
            <w:pPr>
              <w:numPr>
                <w:ilvl w:val="0"/>
                <w:numId w:val="1"/>
              </w:numPr>
              <w:ind w:left="227" w:firstLine="0"/>
              <w:jc w:val="center"/>
              <w:rPr>
                <w:sz w:val="23"/>
                <w:szCs w:val="23"/>
              </w:rPr>
            </w:pPr>
          </w:p>
        </w:tc>
        <w:tc>
          <w:tcPr>
            <w:tcW w:w="6934" w:type="dxa"/>
            <w:gridSpan w:val="2"/>
            <w:shd w:val="clear" w:color="auto" w:fill="auto"/>
          </w:tcPr>
          <w:p w:rsidR="00200860" w:rsidRPr="00E92571" w:rsidRDefault="00200860" w:rsidP="00200860">
            <w:pPr>
              <w:rPr>
                <w:sz w:val="24"/>
                <w:szCs w:val="24"/>
              </w:rPr>
            </w:pPr>
            <w:r w:rsidRPr="00E92571">
              <w:rPr>
                <w:sz w:val="24"/>
                <w:szCs w:val="24"/>
                <w:lang w:val="fr-FR"/>
              </w:rPr>
              <w:t>Stabilirea drepturilor de pensii conform Legii nr.263/ 2010 privind sistemul unitar de pensii publice</w:t>
            </w:r>
          </w:p>
        </w:tc>
        <w:tc>
          <w:tcPr>
            <w:tcW w:w="1892" w:type="dxa"/>
            <w:gridSpan w:val="2"/>
          </w:tcPr>
          <w:p w:rsidR="00200860" w:rsidRPr="00E92571" w:rsidRDefault="00200860" w:rsidP="00200860">
            <w:pPr>
              <w:jc w:val="center"/>
              <w:rPr>
                <w:sz w:val="24"/>
                <w:szCs w:val="24"/>
              </w:rPr>
            </w:pPr>
          </w:p>
        </w:tc>
        <w:tc>
          <w:tcPr>
            <w:tcW w:w="2658" w:type="dxa"/>
            <w:gridSpan w:val="3"/>
          </w:tcPr>
          <w:p w:rsidR="00200860" w:rsidRPr="00E92571" w:rsidRDefault="00200860" w:rsidP="00200860">
            <w:pPr>
              <w:jc w:val="center"/>
              <w:rPr>
                <w:sz w:val="24"/>
                <w:szCs w:val="24"/>
              </w:rPr>
            </w:pPr>
          </w:p>
        </w:tc>
        <w:tc>
          <w:tcPr>
            <w:tcW w:w="3280" w:type="dxa"/>
            <w:gridSpan w:val="5"/>
          </w:tcPr>
          <w:p w:rsidR="00335B4B" w:rsidRPr="00E92571" w:rsidRDefault="00335B4B" w:rsidP="00335B4B">
            <w:pPr>
              <w:rPr>
                <w:b/>
                <w:sz w:val="24"/>
                <w:szCs w:val="24"/>
              </w:rPr>
            </w:pPr>
            <w:r w:rsidRPr="00E92571">
              <w:rPr>
                <w:b/>
                <w:sz w:val="24"/>
                <w:szCs w:val="24"/>
              </w:rPr>
              <w:t>Înscrieri noi – 1232;</w:t>
            </w:r>
          </w:p>
          <w:p w:rsidR="00335B4B" w:rsidRPr="00E92571" w:rsidRDefault="00335B4B" w:rsidP="00335B4B">
            <w:pPr>
              <w:rPr>
                <w:b/>
                <w:sz w:val="24"/>
                <w:szCs w:val="24"/>
              </w:rPr>
            </w:pPr>
            <w:r w:rsidRPr="00E92571">
              <w:rPr>
                <w:b/>
                <w:sz w:val="24"/>
                <w:szCs w:val="24"/>
              </w:rPr>
              <w:t>Modificări drepturi-1509;</w:t>
            </w:r>
          </w:p>
          <w:p w:rsidR="00200860" w:rsidRPr="00E92571" w:rsidRDefault="00335B4B" w:rsidP="00335B4B">
            <w:pPr>
              <w:jc w:val="center"/>
              <w:rPr>
                <w:b/>
                <w:sz w:val="24"/>
                <w:szCs w:val="24"/>
              </w:rPr>
            </w:pPr>
            <w:r w:rsidRPr="00E92571">
              <w:rPr>
                <w:b/>
                <w:sz w:val="24"/>
                <w:szCs w:val="24"/>
              </w:rPr>
              <w:t xml:space="preserve">Ajutoare de deces – 1275;                                                                                                                                                                                                                                                                                                                                                                                                                                                                                                                                                                                                                                                                                                                     </w:t>
            </w:r>
          </w:p>
        </w:tc>
      </w:tr>
      <w:tr w:rsidR="00200860" w:rsidRPr="00E92571" w:rsidTr="00845A7E">
        <w:trPr>
          <w:gridBefore w:val="1"/>
          <w:wBefore w:w="520" w:type="dxa"/>
          <w:jc w:val="center"/>
        </w:trPr>
        <w:tc>
          <w:tcPr>
            <w:tcW w:w="979" w:type="dxa"/>
            <w:gridSpan w:val="2"/>
            <w:shd w:val="clear" w:color="auto" w:fill="auto"/>
          </w:tcPr>
          <w:p w:rsidR="00200860" w:rsidRPr="00E92571" w:rsidRDefault="00200860" w:rsidP="00200860">
            <w:pPr>
              <w:numPr>
                <w:ilvl w:val="0"/>
                <w:numId w:val="1"/>
              </w:numPr>
              <w:ind w:left="227" w:firstLine="0"/>
              <w:jc w:val="center"/>
              <w:rPr>
                <w:sz w:val="23"/>
                <w:szCs w:val="23"/>
              </w:rPr>
            </w:pPr>
          </w:p>
        </w:tc>
        <w:tc>
          <w:tcPr>
            <w:tcW w:w="6934" w:type="dxa"/>
            <w:gridSpan w:val="2"/>
          </w:tcPr>
          <w:p w:rsidR="00200860" w:rsidRPr="00E92571" w:rsidRDefault="00200860" w:rsidP="00200860">
            <w:pPr>
              <w:rPr>
                <w:sz w:val="24"/>
                <w:szCs w:val="24"/>
              </w:rPr>
            </w:pPr>
            <w:r w:rsidRPr="00E92571">
              <w:rPr>
                <w:sz w:val="24"/>
                <w:szCs w:val="24"/>
              </w:rPr>
              <w:t>Clarificarea unitară a unor aspecte apărute în procesul de soluţionare a problematicii specifice, la nivelul CNPP şi CTP.</w:t>
            </w:r>
          </w:p>
        </w:tc>
        <w:tc>
          <w:tcPr>
            <w:tcW w:w="1892" w:type="dxa"/>
            <w:gridSpan w:val="2"/>
          </w:tcPr>
          <w:p w:rsidR="00200860" w:rsidRPr="00E92571" w:rsidRDefault="00200860" w:rsidP="00200860">
            <w:pPr>
              <w:jc w:val="center"/>
              <w:rPr>
                <w:sz w:val="24"/>
                <w:szCs w:val="24"/>
              </w:rPr>
            </w:pPr>
            <w:r w:rsidRPr="00E92571">
              <w:rPr>
                <w:sz w:val="24"/>
                <w:szCs w:val="24"/>
              </w:rPr>
              <w:t>Permanent</w:t>
            </w:r>
          </w:p>
          <w:p w:rsidR="00200860" w:rsidRPr="00E92571" w:rsidRDefault="00200860" w:rsidP="00200860">
            <w:pPr>
              <w:jc w:val="center"/>
              <w:rPr>
                <w:sz w:val="24"/>
                <w:szCs w:val="24"/>
              </w:rPr>
            </w:pPr>
          </w:p>
        </w:tc>
        <w:tc>
          <w:tcPr>
            <w:tcW w:w="2658" w:type="dxa"/>
            <w:gridSpan w:val="3"/>
          </w:tcPr>
          <w:p w:rsidR="00200860" w:rsidRPr="00E92571" w:rsidRDefault="00200860" w:rsidP="00200860">
            <w:pPr>
              <w:jc w:val="center"/>
              <w:rPr>
                <w:sz w:val="24"/>
                <w:szCs w:val="24"/>
              </w:rPr>
            </w:pPr>
          </w:p>
        </w:tc>
        <w:tc>
          <w:tcPr>
            <w:tcW w:w="3280" w:type="dxa"/>
            <w:gridSpan w:val="5"/>
          </w:tcPr>
          <w:p w:rsidR="00200860" w:rsidRPr="00E92571" w:rsidRDefault="00200860" w:rsidP="00200860">
            <w:pPr>
              <w:rPr>
                <w:sz w:val="24"/>
                <w:szCs w:val="24"/>
              </w:rPr>
            </w:pPr>
            <w:r w:rsidRPr="00E92571">
              <w:rPr>
                <w:sz w:val="24"/>
                <w:szCs w:val="24"/>
              </w:rPr>
              <w:t>Sesizarea in timp util a tuturor aspectelor care necesită clarificare unitară.</w:t>
            </w:r>
          </w:p>
        </w:tc>
      </w:tr>
      <w:tr w:rsidR="00335B4B" w:rsidRPr="00E92571" w:rsidTr="00845A7E">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tcPr>
          <w:p w:rsidR="00335B4B" w:rsidRPr="00E92571" w:rsidRDefault="00335B4B" w:rsidP="00335B4B">
            <w:pPr>
              <w:rPr>
                <w:sz w:val="24"/>
                <w:szCs w:val="24"/>
              </w:rPr>
            </w:pPr>
            <w:r w:rsidRPr="00E92571">
              <w:rPr>
                <w:sz w:val="24"/>
                <w:szCs w:val="24"/>
              </w:rPr>
              <w:t>Implementarea, în domeniul propriu de competenţă, a regulamentelor europene de coordonare a sistemelor de securitate socială nr. 883/2004, 987/2009, 1408/71, 574/72, la nivel CTP.</w:t>
            </w:r>
          </w:p>
        </w:tc>
        <w:tc>
          <w:tcPr>
            <w:tcW w:w="1892" w:type="dxa"/>
            <w:gridSpan w:val="2"/>
          </w:tcPr>
          <w:p w:rsidR="00335B4B" w:rsidRPr="00E92571" w:rsidRDefault="00335B4B" w:rsidP="00335B4B">
            <w:pPr>
              <w:jc w:val="center"/>
              <w:rPr>
                <w:sz w:val="24"/>
                <w:szCs w:val="24"/>
              </w:rPr>
            </w:pPr>
            <w:r w:rsidRPr="00E92571">
              <w:rPr>
                <w:sz w:val="24"/>
                <w:szCs w:val="24"/>
              </w:rPr>
              <w:t>Permanent</w:t>
            </w:r>
          </w:p>
        </w:tc>
        <w:tc>
          <w:tcPr>
            <w:tcW w:w="2658" w:type="dxa"/>
            <w:gridSpan w:val="3"/>
          </w:tcPr>
          <w:p w:rsidR="00335B4B" w:rsidRPr="00E92571" w:rsidRDefault="00335B4B" w:rsidP="00335B4B">
            <w:pPr>
              <w:jc w:val="center"/>
              <w:rPr>
                <w:sz w:val="24"/>
                <w:szCs w:val="24"/>
              </w:rPr>
            </w:pPr>
          </w:p>
        </w:tc>
        <w:tc>
          <w:tcPr>
            <w:tcW w:w="3280" w:type="dxa"/>
            <w:gridSpan w:val="5"/>
          </w:tcPr>
          <w:p w:rsidR="00335B4B" w:rsidRPr="00E92571" w:rsidRDefault="00335B4B" w:rsidP="00335B4B">
            <w:pPr>
              <w:tabs>
                <w:tab w:val="left" w:pos="2507"/>
              </w:tabs>
              <w:rPr>
                <w:sz w:val="24"/>
                <w:szCs w:val="24"/>
              </w:rPr>
            </w:pPr>
            <w:r w:rsidRPr="00E92571">
              <w:rPr>
                <w:sz w:val="24"/>
                <w:szCs w:val="24"/>
              </w:rPr>
              <w:t>Atestarea drepturilor de securitate socială lucrătorilor migranţi care fac obiectul acordurilor bilaterale, în domeniul propriu de competenţă (pensii, alte drepturi de asigurări sociale şi asigurare la accidente de muncă şi boli profesionale).</w:t>
            </w:r>
          </w:p>
          <w:p w:rsidR="00335B4B" w:rsidRPr="00E92571" w:rsidRDefault="00335B4B" w:rsidP="00335B4B">
            <w:pPr>
              <w:tabs>
                <w:tab w:val="left" w:pos="2507"/>
              </w:tabs>
              <w:rPr>
                <w:sz w:val="24"/>
                <w:szCs w:val="24"/>
              </w:rPr>
            </w:pPr>
          </w:p>
        </w:tc>
      </w:tr>
      <w:tr w:rsidR="00335B4B" w:rsidRPr="00E92571" w:rsidTr="00845A7E">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tcPr>
          <w:p w:rsidR="00335B4B" w:rsidRPr="00E92571" w:rsidRDefault="00335B4B" w:rsidP="00335B4B">
            <w:pPr>
              <w:rPr>
                <w:sz w:val="24"/>
                <w:szCs w:val="24"/>
              </w:rPr>
            </w:pPr>
            <w:r w:rsidRPr="00E92571">
              <w:rPr>
                <w:sz w:val="24"/>
                <w:szCs w:val="24"/>
              </w:rPr>
              <w:t>Monitorizarea cazurilor de incompatibilitate (posibile erori, posibilitatea existenţei în plată, în paralel, a mai multor  dosare de pensii, identificarea plăţilor necuvenite de pensii anticipate, anticipate parţial, de invaliditate sau de urmaş, plăţi nelegale de asigurări sociale sau introducerea eronată a CNP)</w:t>
            </w:r>
          </w:p>
        </w:tc>
        <w:tc>
          <w:tcPr>
            <w:tcW w:w="1892" w:type="dxa"/>
            <w:gridSpan w:val="2"/>
          </w:tcPr>
          <w:p w:rsidR="00335B4B" w:rsidRPr="00E92571" w:rsidRDefault="00335B4B" w:rsidP="00335B4B">
            <w:pPr>
              <w:jc w:val="center"/>
              <w:rPr>
                <w:sz w:val="24"/>
                <w:szCs w:val="24"/>
              </w:rPr>
            </w:pPr>
            <w:r w:rsidRPr="00E92571">
              <w:rPr>
                <w:sz w:val="24"/>
                <w:szCs w:val="24"/>
              </w:rPr>
              <w:t>30.06.2018</w:t>
            </w:r>
          </w:p>
        </w:tc>
        <w:tc>
          <w:tcPr>
            <w:tcW w:w="2658" w:type="dxa"/>
            <w:gridSpan w:val="3"/>
          </w:tcPr>
          <w:p w:rsidR="00335B4B" w:rsidRPr="00E92571" w:rsidRDefault="00335B4B" w:rsidP="00335B4B">
            <w:pPr>
              <w:jc w:val="center"/>
              <w:rPr>
                <w:sz w:val="24"/>
                <w:szCs w:val="24"/>
              </w:rPr>
            </w:pPr>
          </w:p>
        </w:tc>
        <w:tc>
          <w:tcPr>
            <w:tcW w:w="3280" w:type="dxa"/>
            <w:gridSpan w:val="5"/>
          </w:tcPr>
          <w:p w:rsidR="00335B4B" w:rsidRPr="00E92571" w:rsidRDefault="00335B4B" w:rsidP="00335B4B">
            <w:pPr>
              <w:rPr>
                <w:rStyle w:val="FontStyle39"/>
                <w:szCs w:val="24"/>
                <w:lang w:eastAsia="ro-RO"/>
              </w:rPr>
            </w:pPr>
            <w:r w:rsidRPr="00E92571">
              <w:rPr>
                <w:rStyle w:val="FontStyle39"/>
                <w:szCs w:val="24"/>
                <w:lang w:eastAsia="ro-RO"/>
              </w:rPr>
              <w:t xml:space="preserve">Suprapuneri ale bazelor de date proprii, precum şi cu cele ale autorităţilor competente pentru evidenţa populaţiei, în vederea identificării unor astfel de cazuri, procedând la corectarea datelor, la constatarea debitelor şi la  recuperarea sumelor încasate necuvenit. </w:t>
            </w:r>
          </w:p>
          <w:p w:rsidR="00335B4B" w:rsidRPr="00E92571" w:rsidRDefault="00335B4B" w:rsidP="00335B4B">
            <w:pPr>
              <w:tabs>
                <w:tab w:val="left" w:pos="2507"/>
              </w:tabs>
              <w:rPr>
                <w:sz w:val="24"/>
                <w:szCs w:val="24"/>
              </w:rPr>
            </w:pPr>
            <w:r w:rsidRPr="00E92571">
              <w:rPr>
                <w:sz w:val="24"/>
                <w:szCs w:val="24"/>
              </w:rPr>
              <w:t>Raportarea lunară a situaţiilor identificate şi a sumelor recuperate.</w:t>
            </w:r>
          </w:p>
        </w:tc>
      </w:tr>
      <w:tr w:rsidR="00335B4B" w:rsidRPr="00E92571" w:rsidTr="00845A7E">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tcPr>
          <w:p w:rsidR="00335B4B" w:rsidRPr="00E92571" w:rsidRDefault="00335B4B" w:rsidP="00335B4B">
            <w:pPr>
              <w:rPr>
                <w:sz w:val="24"/>
                <w:szCs w:val="24"/>
              </w:rPr>
            </w:pPr>
          </w:p>
        </w:tc>
        <w:tc>
          <w:tcPr>
            <w:tcW w:w="1892" w:type="dxa"/>
            <w:gridSpan w:val="2"/>
          </w:tcPr>
          <w:p w:rsidR="00335B4B" w:rsidRPr="00E92571" w:rsidRDefault="00335B4B" w:rsidP="00335B4B">
            <w:pPr>
              <w:jc w:val="center"/>
              <w:rPr>
                <w:sz w:val="24"/>
                <w:szCs w:val="24"/>
              </w:rPr>
            </w:pPr>
          </w:p>
        </w:tc>
        <w:tc>
          <w:tcPr>
            <w:tcW w:w="2658" w:type="dxa"/>
            <w:gridSpan w:val="3"/>
          </w:tcPr>
          <w:p w:rsidR="00335B4B" w:rsidRPr="00E92571" w:rsidRDefault="00335B4B" w:rsidP="00335B4B">
            <w:pPr>
              <w:jc w:val="center"/>
              <w:rPr>
                <w:sz w:val="24"/>
                <w:szCs w:val="24"/>
              </w:rPr>
            </w:pPr>
          </w:p>
        </w:tc>
        <w:tc>
          <w:tcPr>
            <w:tcW w:w="3280" w:type="dxa"/>
            <w:gridSpan w:val="5"/>
          </w:tcPr>
          <w:p w:rsidR="00335B4B" w:rsidRPr="00E92571" w:rsidRDefault="00335B4B" w:rsidP="00335B4B">
            <w:pPr>
              <w:rPr>
                <w:sz w:val="24"/>
                <w:szCs w:val="24"/>
              </w:rPr>
            </w:pPr>
          </w:p>
          <w:p w:rsidR="00335B4B" w:rsidRPr="00E92571" w:rsidRDefault="00335B4B" w:rsidP="00335B4B">
            <w:pPr>
              <w:rPr>
                <w:sz w:val="24"/>
                <w:szCs w:val="24"/>
              </w:rPr>
            </w:pPr>
          </w:p>
          <w:p w:rsidR="00335B4B" w:rsidRPr="00E92571" w:rsidRDefault="00335B4B" w:rsidP="00335B4B">
            <w:pPr>
              <w:rPr>
                <w:rStyle w:val="FontStyle39"/>
                <w:b/>
                <w:szCs w:val="24"/>
                <w:lang w:eastAsia="ro-RO"/>
              </w:rPr>
            </w:pPr>
            <w:r w:rsidRPr="00E92571">
              <w:rPr>
                <w:b/>
                <w:sz w:val="24"/>
                <w:szCs w:val="24"/>
              </w:rPr>
              <w:t xml:space="preserve">Numărul cazurilor semnalate – 249, </w:t>
            </w:r>
            <w:r w:rsidRPr="00E92571">
              <w:rPr>
                <w:sz w:val="24"/>
                <w:szCs w:val="24"/>
              </w:rPr>
              <w:t>din care au fost</w:t>
            </w:r>
            <w:r w:rsidRPr="00E92571">
              <w:rPr>
                <w:b/>
                <w:sz w:val="24"/>
                <w:szCs w:val="24"/>
              </w:rPr>
              <w:t xml:space="preserve"> soluţionate 229.</w:t>
            </w:r>
          </w:p>
        </w:tc>
      </w:tr>
      <w:tr w:rsidR="00335B4B" w:rsidRPr="00E92571" w:rsidTr="00845A7E">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tcPr>
          <w:p w:rsidR="00335B4B" w:rsidRPr="00E92571" w:rsidRDefault="00335B4B" w:rsidP="00335B4B">
            <w:pPr>
              <w:rPr>
                <w:sz w:val="24"/>
                <w:szCs w:val="24"/>
              </w:rPr>
            </w:pPr>
            <w:r w:rsidRPr="00E92571">
              <w:rPr>
                <w:sz w:val="24"/>
                <w:szCs w:val="24"/>
              </w:rPr>
              <w:t>Implementarea şi dezvoltarea sistemului de control intern managerial, la nivelul CTP</w:t>
            </w:r>
          </w:p>
        </w:tc>
        <w:tc>
          <w:tcPr>
            <w:tcW w:w="1892" w:type="dxa"/>
            <w:gridSpan w:val="2"/>
          </w:tcPr>
          <w:p w:rsidR="00335B4B" w:rsidRPr="00E92571" w:rsidRDefault="00335B4B" w:rsidP="00335B4B">
            <w:pPr>
              <w:jc w:val="center"/>
              <w:rPr>
                <w:sz w:val="24"/>
                <w:szCs w:val="24"/>
              </w:rPr>
            </w:pPr>
            <w:r w:rsidRPr="00E92571">
              <w:rPr>
                <w:sz w:val="24"/>
                <w:szCs w:val="24"/>
              </w:rPr>
              <w:t>30.06.2018</w:t>
            </w:r>
          </w:p>
        </w:tc>
        <w:tc>
          <w:tcPr>
            <w:tcW w:w="2658" w:type="dxa"/>
            <w:gridSpan w:val="3"/>
          </w:tcPr>
          <w:p w:rsidR="00335B4B" w:rsidRPr="00E92571" w:rsidRDefault="00335B4B" w:rsidP="00335B4B">
            <w:pPr>
              <w:jc w:val="center"/>
              <w:rPr>
                <w:sz w:val="24"/>
                <w:szCs w:val="24"/>
              </w:rPr>
            </w:pPr>
          </w:p>
        </w:tc>
        <w:tc>
          <w:tcPr>
            <w:tcW w:w="3280" w:type="dxa"/>
            <w:gridSpan w:val="5"/>
          </w:tcPr>
          <w:p w:rsidR="00335B4B" w:rsidRPr="00E92571" w:rsidRDefault="00335B4B" w:rsidP="00335B4B">
            <w:pPr>
              <w:rPr>
                <w:rStyle w:val="FontStyle39"/>
                <w:szCs w:val="24"/>
                <w:lang w:eastAsia="ro-RO"/>
              </w:rPr>
            </w:pPr>
            <w:r w:rsidRPr="00E92571">
              <w:rPr>
                <w:rStyle w:val="FontStyle39"/>
                <w:szCs w:val="24"/>
                <w:lang w:eastAsia="ro-RO"/>
              </w:rPr>
              <w:t>- actualizare ROF  + componenţa comisiei de monitorizare;</w:t>
            </w:r>
          </w:p>
          <w:p w:rsidR="00335B4B" w:rsidRPr="00E92571" w:rsidRDefault="00335B4B" w:rsidP="00335B4B">
            <w:pPr>
              <w:rPr>
                <w:rStyle w:val="FontStyle39"/>
                <w:szCs w:val="24"/>
                <w:lang w:eastAsia="ro-RO"/>
              </w:rPr>
            </w:pPr>
            <w:r w:rsidRPr="00E92571">
              <w:rPr>
                <w:rStyle w:val="FontStyle39"/>
                <w:szCs w:val="24"/>
                <w:lang w:eastAsia="ro-RO"/>
              </w:rPr>
              <w:t>- stabilire obiective generale şi specifice ale CJP Dâmboviţa conform Ord. 600/2018;</w:t>
            </w:r>
          </w:p>
          <w:p w:rsidR="00335B4B" w:rsidRPr="00E92571" w:rsidRDefault="00335B4B" w:rsidP="00335B4B">
            <w:pPr>
              <w:rPr>
                <w:rStyle w:val="FontStyle39"/>
                <w:szCs w:val="24"/>
                <w:lang w:eastAsia="ro-RO"/>
              </w:rPr>
            </w:pPr>
            <w:r w:rsidRPr="00E92571">
              <w:rPr>
                <w:rStyle w:val="FontStyle39"/>
                <w:szCs w:val="24"/>
                <w:lang w:eastAsia="ro-RO"/>
              </w:rPr>
              <w:t>- actualizarea registrului de riscuri al CJP DB.</w:t>
            </w:r>
          </w:p>
        </w:tc>
      </w:tr>
      <w:tr w:rsidR="00335B4B" w:rsidRPr="00E92571" w:rsidTr="00845A7E">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tcPr>
          <w:p w:rsidR="00335B4B" w:rsidRPr="00E92571" w:rsidRDefault="00335B4B" w:rsidP="00335B4B">
            <w:pPr>
              <w:rPr>
                <w:sz w:val="24"/>
                <w:szCs w:val="24"/>
              </w:rPr>
            </w:pPr>
            <w:r w:rsidRPr="00E92571">
              <w:rPr>
                <w:sz w:val="24"/>
                <w:szCs w:val="24"/>
              </w:rPr>
              <w:t>Reducerea cheltuielilor cu bunurile şi serviciile</w:t>
            </w:r>
          </w:p>
          <w:p w:rsidR="00335B4B" w:rsidRPr="00E92571" w:rsidRDefault="00335B4B" w:rsidP="00335B4B">
            <w:pPr>
              <w:rPr>
                <w:sz w:val="24"/>
                <w:szCs w:val="24"/>
              </w:rPr>
            </w:pPr>
          </w:p>
        </w:tc>
        <w:tc>
          <w:tcPr>
            <w:tcW w:w="1892" w:type="dxa"/>
            <w:gridSpan w:val="2"/>
          </w:tcPr>
          <w:p w:rsidR="00335B4B" w:rsidRPr="00E92571" w:rsidRDefault="00335B4B" w:rsidP="00335B4B">
            <w:pPr>
              <w:jc w:val="center"/>
              <w:rPr>
                <w:sz w:val="24"/>
                <w:szCs w:val="24"/>
              </w:rPr>
            </w:pPr>
            <w:r w:rsidRPr="00E92571">
              <w:rPr>
                <w:sz w:val="24"/>
                <w:szCs w:val="24"/>
              </w:rPr>
              <w:t>30.06.2018</w:t>
            </w:r>
          </w:p>
        </w:tc>
        <w:tc>
          <w:tcPr>
            <w:tcW w:w="2658" w:type="dxa"/>
            <w:gridSpan w:val="3"/>
          </w:tcPr>
          <w:p w:rsidR="00335B4B" w:rsidRPr="00E92571" w:rsidRDefault="00335B4B" w:rsidP="00335B4B">
            <w:pPr>
              <w:jc w:val="center"/>
              <w:rPr>
                <w:sz w:val="24"/>
                <w:szCs w:val="24"/>
              </w:rPr>
            </w:pPr>
          </w:p>
        </w:tc>
        <w:tc>
          <w:tcPr>
            <w:tcW w:w="3280" w:type="dxa"/>
            <w:gridSpan w:val="5"/>
          </w:tcPr>
          <w:p w:rsidR="00335B4B" w:rsidRPr="00E92571" w:rsidRDefault="00335B4B" w:rsidP="00335B4B">
            <w:pPr>
              <w:autoSpaceDE w:val="0"/>
              <w:autoSpaceDN w:val="0"/>
              <w:adjustRightInd w:val="0"/>
              <w:rPr>
                <w:sz w:val="24"/>
                <w:szCs w:val="24"/>
              </w:rPr>
            </w:pPr>
            <w:r w:rsidRPr="00E92571">
              <w:rPr>
                <w:sz w:val="24"/>
                <w:szCs w:val="24"/>
              </w:rPr>
              <w:t>Încadrarea în baremul de cheltuieli cu bunuri şi servicii aferent anului 2017.</w:t>
            </w:r>
          </w:p>
          <w:p w:rsidR="00335B4B" w:rsidRPr="00E92571" w:rsidRDefault="00335B4B" w:rsidP="00335B4B">
            <w:pPr>
              <w:autoSpaceDE w:val="0"/>
              <w:autoSpaceDN w:val="0"/>
              <w:adjustRightInd w:val="0"/>
              <w:rPr>
                <w:sz w:val="24"/>
                <w:szCs w:val="24"/>
              </w:rPr>
            </w:pPr>
            <w:r w:rsidRPr="00E92571">
              <w:rPr>
                <w:sz w:val="24"/>
                <w:szCs w:val="24"/>
              </w:rPr>
              <w:t>Reducerea cheltuielilor de funcţionare ale caselor teritoriale de pensii. Justificări temeinic fundamentate  referitoare la oportunitatea şi  necesitatea achiziţiei de bunuri şi servicii.</w:t>
            </w:r>
          </w:p>
          <w:p w:rsidR="00335B4B" w:rsidRPr="00E92571" w:rsidRDefault="00335B4B" w:rsidP="00335B4B">
            <w:pPr>
              <w:rPr>
                <w:rStyle w:val="FontStyle39"/>
                <w:szCs w:val="24"/>
                <w:lang w:eastAsia="ro-RO"/>
              </w:rPr>
            </w:pPr>
            <w:r w:rsidRPr="00E92571">
              <w:rPr>
                <w:b/>
                <w:sz w:val="24"/>
                <w:szCs w:val="24"/>
              </w:rPr>
              <w:t>Faţă de aceeaşi perioadă a anului trecut costul cheltuielilor materiale s-a redus de la 61.046,12 lei RON la 56.162,43 lei RON (un procent de 6%)</w:t>
            </w:r>
            <w:r w:rsidRPr="00E92571">
              <w:rPr>
                <w:sz w:val="24"/>
                <w:szCs w:val="24"/>
              </w:rPr>
              <w:t xml:space="preserve">; cheltuielile materiale sunt compuse din: cheltuieli de funcţionare, cheltuieli cu rechizite, cheltuieli de judecată şi servicii (întreţinere tehnică de calcul, transport valori, aer condiţionat şi centrală telefonică, închiriere spaţiu depozit arhivă pasivă, închiriere spaţiu serviciu expertiză medicală, legătorie). </w:t>
            </w:r>
          </w:p>
        </w:tc>
      </w:tr>
      <w:tr w:rsidR="00335B4B" w:rsidRPr="00E92571" w:rsidTr="00845A7E">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tcPr>
          <w:p w:rsidR="00335B4B" w:rsidRPr="00E92571" w:rsidRDefault="00335B4B" w:rsidP="00335B4B">
            <w:pPr>
              <w:rPr>
                <w:sz w:val="24"/>
                <w:szCs w:val="24"/>
              </w:rPr>
            </w:pPr>
            <w:r w:rsidRPr="00E92571">
              <w:rPr>
                <w:sz w:val="24"/>
                <w:szCs w:val="24"/>
              </w:rPr>
              <w:t>Respectarea criteriilor şi a procedurii de alocare a biletelor de tratament</w:t>
            </w:r>
          </w:p>
        </w:tc>
        <w:tc>
          <w:tcPr>
            <w:tcW w:w="1892" w:type="dxa"/>
            <w:gridSpan w:val="2"/>
          </w:tcPr>
          <w:p w:rsidR="00335B4B" w:rsidRPr="00E92571" w:rsidRDefault="00335B4B" w:rsidP="00335B4B">
            <w:pPr>
              <w:jc w:val="center"/>
              <w:rPr>
                <w:sz w:val="24"/>
                <w:szCs w:val="24"/>
              </w:rPr>
            </w:pPr>
            <w:r w:rsidRPr="00E92571">
              <w:rPr>
                <w:sz w:val="24"/>
                <w:szCs w:val="24"/>
              </w:rPr>
              <w:t xml:space="preserve">30.06.2018 </w:t>
            </w:r>
          </w:p>
        </w:tc>
        <w:tc>
          <w:tcPr>
            <w:tcW w:w="2658" w:type="dxa"/>
            <w:gridSpan w:val="3"/>
          </w:tcPr>
          <w:p w:rsidR="00335B4B" w:rsidRPr="00E92571" w:rsidRDefault="00335B4B" w:rsidP="00335B4B">
            <w:pPr>
              <w:jc w:val="center"/>
              <w:rPr>
                <w:sz w:val="24"/>
                <w:szCs w:val="24"/>
              </w:rPr>
            </w:pPr>
          </w:p>
        </w:tc>
        <w:tc>
          <w:tcPr>
            <w:tcW w:w="3280" w:type="dxa"/>
            <w:gridSpan w:val="5"/>
          </w:tcPr>
          <w:p w:rsidR="00335B4B" w:rsidRPr="00E92571" w:rsidRDefault="00335B4B" w:rsidP="00335B4B">
            <w:pPr>
              <w:rPr>
                <w:b/>
                <w:sz w:val="24"/>
                <w:szCs w:val="24"/>
                <w:lang w:val="en-US"/>
              </w:rPr>
            </w:pPr>
            <w:r w:rsidRPr="00E92571">
              <w:rPr>
                <w:b/>
                <w:sz w:val="24"/>
                <w:szCs w:val="24"/>
                <w:lang w:val="en-US"/>
              </w:rPr>
              <w:t xml:space="preserve">- </w:t>
            </w:r>
            <w:r w:rsidRPr="00E92571">
              <w:rPr>
                <w:sz w:val="24"/>
                <w:szCs w:val="24"/>
                <w:lang w:val="en-US"/>
              </w:rPr>
              <w:t>cereri bilete</w:t>
            </w:r>
            <w:r w:rsidRPr="00E92571">
              <w:rPr>
                <w:b/>
                <w:sz w:val="24"/>
                <w:szCs w:val="24"/>
                <w:lang w:val="en-US"/>
              </w:rPr>
              <w:t xml:space="preserve"> – 1195;</w:t>
            </w:r>
          </w:p>
          <w:p w:rsidR="00335B4B" w:rsidRPr="00E92571" w:rsidRDefault="00335B4B" w:rsidP="00335B4B">
            <w:pPr>
              <w:rPr>
                <w:b/>
                <w:sz w:val="24"/>
                <w:szCs w:val="24"/>
                <w:lang w:val="en-US"/>
              </w:rPr>
            </w:pPr>
            <w:r w:rsidRPr="00E92571">
              <w:rPr>
                <w:b/>
                <w:sz w:val="24"/>
                <w:szCs w:val="24"/>
                <w:lang w:val="en-US"/>
              </w:rPr>
              <w:t xml:space="preserve">- </w:t>
            </w:r>
            <w:r w:rsidRPr="00E92571">
              <w:rPr>
                <w:sz w:val="24"/>
                <w:szCs w:val="24"/>
                <w:lang w:val="en-US"/>
              </w:rPr>
              <w:t>bilete repartizate</w:t>
            </w:r>
            <w:r w:rsidRPr="00E92571">
              <w:rPr>
                <w:b/>
                <w:sz w:val="24"/>
                <w:szCs w:val="24"/>
                <w:lang w:val="en-US"/>
              </w:rPr>
              <w:t xml:space="preserve"> – 986;</w:t>
            </w:r>
          </w:p>
          <w:p w:rsidR="00335B4B" w:rsidRPr="00E92571" w:rsidRDefault="00335B4B" w:rsidP="00335B4B">
            <w:pPr>
              <w:rPr>
                <w:b/>
                <w:sz w:val="24"/>
                <w:szCs w:val="24"/>
                <w:lang w:val="en-US"/>
              </w:rPr>
            </w:pPr>
            <w:r w:rsidRPr="00E92571">
              <w:rPr>
                <w:b/>
                <w:sz w:val="24"/>
                <w:szCs w:val="24"/>
                <w:lang w:val="en-US"/>
              </w:rPr>
              <w:t xml:space="preserve">- </w:t>
            </w:r>
            <w:r w:rsidRPr="00E92571">
              <w:rPr>
                <w:sz w:val="24"/>
                <w:szCs w:val="24"/>
                <w:lang w:val="en-US"/>
              </w:rPr>
              <w:t>bilete vândute</w:t>
            </w:r>
            <w:r w:rsidRPr="00E92571">
              <w:rPr>
                <w:b/>
                <w:sz w:val="24"/>
                <w:szCs w:val="24"/>
                <w:lang w:val="en-US"/>
              </w:rPr>
              <w:t xml:space="preserve"> – 851.</w:t>
            </w:r>
          </w:p>
        </w:tc>
      </w:tr>
      <w:tr w:rsidR="00335B4B" w:rsidRPr="00E92571" w:rsidTr="00845A7E">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tcPr>
          <w:p w:rsidR="00335B4B" w:rsidRPr="00E92571" w:rsidRDefault="00335B4B" w:rsidP="00335B4B">
            <w:pPr>
              <w:rPr>
                <w:sz w:val="24"/>
                <w:szCs w:val="24"/>
              </w:rPr>
            </w:pPr>
            <w:r w:rsidRPr="00E92571">
              <w:rPr>
                <w:sz w:val="24"/>
                <w:szCs w:val="24"/>
              </w:rPr>
              <w:t xml:space="preserve">Contracte de asigurare </w:t>
            </w:r>
          </w:p>
        </w:tc>
        <w:tc>
          <w:tcPr>
            <w:tcW w:w="1892" w:type="dxa"/>
            <w:gridSpan w:val="2"/>
          </w:tcPr>
          <w:p w:rsidR="00335B4B" w:rsidRPr="00E92571" w:rsidRDefault="00335B4B" w:rsidP="00335B4B">
            <w:pPr>
              <w:jc w:val="center"/>
              <w:rPr>
                <w:sz w:val="24"/>
                <w:szCs w:val="24"/>
              </w:rPr>
            </w:pPr>
            <w:r w:rsidRPr="00E92571">
              <w:rPr>
                <w:sz w:val="24"/>
                <w:szCs w:val="24"/>
              </w:rPr>
              <w:t>30.06.2018</w:t>
            </w:r>
          </w:p>
        </w:tc>
        <w:tc>
          <w:tcPr>
            <w:tcW w:w="2658" w:type="dxa"/>
            <w:gridSpan w:val="3"/>
          </w:tcPr>
          <w:p w:rsidR="00335B4B" w:rsidRPr="00E92571" w:rsidRDefault="00335B4B" w:rsidP="00335B4B">
            <w:pPr>
              <w:jc w:val="center"/>
              <w:rPr>
                <w:sz w:val="24"/>
                <w:szCs w:val="24"/>
              </w:rPr>
            </w:pPr>
          </w:p>
        </w:tc>
        <w:tc>
          <w:tcPr>
            <w:tcW w:w="3280" w:type="dxa"/>
            <w:gridSpan w:val="5"/>
          </w:tcPr>
          <w:p w:rsidR="00335B4B" w:rsidRPr="00E92571" w:rsidRDefault="00335B4B" w:rsidP="00335B4B">
            <w:pPr>
              <w:rPr>
                <w:sz w:val="24"/>
                <w:szCs w:val="24"/>
                <w:lang w:val="en-US"/>
              </w:rPr>
            </w:pPr>
            <w:r w:rsidRPr="00E92571">
              <w:rPr>
                <w:b/>
                <w:sz w:val="24"/>
                <w:szCs w:val="24"/>
                <w:lang w:val="en-US"/>
              </w:rPr>
              <w:t xml:space="preserve">- </w:t>
            </w:r>
            <w:r w:rsidRPr="00E92571">
              <w:rPr>
                <w:sz w:val="24"/>
                <w:szCs w:val="24"/>
                <w:lang w:val="en-US"/>
              </w:rPr>
              <w:t xml:space="preserve">în baza Legii nr. 263/2010 – </w:t>
            </w:r>
            <w:r w:rsidRPr="00E92571">
              <w:rPr>
                <w:b/>
                <w:sz w:val="24"/>
                <w:szCs w:val="24"/>
                <w:lang w:val="en-US"/>
              </w:rPr>
              <w:t>51</w:t>
            </w:r>
            <w:r w:rsidRPr="00E92571">
              <w:rPr>
                <w:sz w:val="24"/>
                <w:szCs w:val="24"/>
                <w:lang w:val="en-US"/>
              </w:rPr>
              <w:t>;</w:t>
            </w:r>
          </w:p>
          <w:p w:rsidR="00335B4B" w:rsidRPr="00E92571" w:rsidRDefault="00335B4B" w:rsidP="00335B4B">
            <w:pPr>
              <w:rPr>
                <w:b/>
                <w:sz w:val="24"/>
                <w:szCs w:val="24"/>
                <w:lang w:val="en-US"/>
              </w:rPr>
            </w:pPr>
            <w:r w:rsidRPr="00E92571">
              <w:rPr>
                <w:sz w:val="24"/>
                <w:szCs w:val="24"/>
                <w:lang w:val="en-US"/>
              </w:rPr>
              <w:t xml:space="preserve">- în baza Legii nr. 186/2016 – </w:t>
            </w:r>
            <w:r w:rsidRPr="00E92571">
              <w:rPr>
                <w:b/>
                <w:sz w:val="24"/>
                <w:szCs w:val="24"/>
                <w:lang w:val="en-US"/>
              </w:rPr>
              <w:t>88.</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jc w:val="left"/>
              <w:rPr>
                <w:b/>
                <w:bCs/>
                <w:iCs/>
                <w:sz w:val="23"/>
                <w:szCs w:val="23"/>
              </w:rPr>
            </w:pPr>
            <w:r w:rsidRPr="00E92571">
              <w:rPr>
                <w:b/>
                <w:bCs/>
                <w:iCs/>
                <w:sz w:val="23"/>
                <w:szCs w:val="23"/>
              </w:rPr>
              <w:t xml:space="preserve">Agenţia Judeţeană pentru Ocuparea Forţei de Muncă Dâmboviţa </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shd w:val="clear" w:color="auto" w:fill="auto"/>
          </w:tcPr>
          <w:p w:rsidR="00335B4B" w:rsidRPr="00E92571" w:rsidRDefault="00335B4B" w:rsidP="00335B4B">
            <w:pPr>
              <w:overflowPunct w:val="0"/>
              <w:autoSpaceDE w:val="0"/>
              <w:autoSpaceDN w:val="0"/>
              <w:adjustRightInd w:val="0"/>
              <w:spacing w:before="60"/>
              <w:ind w:left="34"/>
              <w:textAlignment w:val="baseline"/>
              <w:rPr>
                <w:sz w:val="24"/>
                <w:szCs w:val="24"/>
                <w:lang w:eastAsia="ro-RO"/>
              </w:rPr>
            </w:pPr>
            <w:r w:rsidRPr="00E92571">
              <w:rPr>
                <w:sz w:val="24"/>
                <w:szCs w:val="24"/>
                <w:lang w:eastAsia="ro-RO"/>
              </w:rPr>
              <w:t>Creșterea șanselor de ocupare a persoanelor din grupurile vulnerabile pe piața muncii (tinerii NEET, șomerii de lungă durată, persoanele de etnie roma, persoanele cu dizabilităţi, persoane eliberate din detenție, tinerii postinstituţionalizaţi) </w:t>
            </w:r>
          </w:p>
        </w:tc>
        <w:tc>
          <w:tcPr>
            <w:tcW w:w="1892" w:type="dxa"/>
            <w:gridSpan w:val="2"/>
            <w:shd w:val="clear" w:color="auto" w:fill="auto"/>
            <w:vAlign w:val="center"/>
          </w:tcPr>
          <w:p w:rsidR="00335B4B" w:rsidRPr="00E92571" w:rsidRDefault="00335B4B" w:rsidP="00335B4B">
            <w:pPr>
              <w:jc w:val="center"/>
              <w:rPr>
                <w:sz w:val="24"/>
                <w:szCs w:val="24"/>
              </w:rPr>
            </w:pPr>
            <w:r w:rsidRPr="00E92571">
              <w:rPr>
                <w:sz w:val="24"/>
                <w:szCs w:val="24"/>
              </w:rPr>
              <w:t>30.06.2018</w:t>
            </w:r>
          </w:p>
        </w:tc>
        <w:tc>
          <w:tcPr>
            <w:tcW w:w="2658" w:type="dxa"/>
            <w:gridSpan w:val="3"/>
            <w:shd w:val="clear" w:color="auto" w:fill="auto"/>
          </w:tcPr>
          <w:p w:rsidR="00335B4B" w:rsidRPr="00E92571" w:rsidRDefault="00335B4B" w:rsidP="00335B4B">
            <w:pPr>
              <w:jc w:val="left"/>
              <w:rPr>
                <w:sz w:val="24"/>
                <w:szCs w:val="24"/>
              </w:rPr>
            </w:pPr>
            <w:r w:rsidRPr="00E92571">
              <w:rPr>
                <w:sz w:val="24"/>
                <w:szCs w:val="24"/>
              </w:rPr>
              <w:t>Persoane din grupuri vulnerabile cuprinse în măsuri active :</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Tineri NEET :</w:t>
            </w:r>
            <w:r w:rsidRPr="00E92571">
              <w:rPr>
                <w:rFonts w:ascii="Times New Roman" w:hAnsi="Times New Roman"/>
                <w:sz w:val="24"/>
                <w:szCs w:val="24"/>
              </w:rPr>
              <w:t xml:space="preserve"> 1625</w:t>
            </w:r>
            <w:r w:rsidRPr="00E92571">
              <w:rPr>
                <w:rFonts w:ascii="Times New Roman" w:hAnsi="Times New Roman"/>
                <w:sz w:val="24"/>
                <w:szCs w:val="24"/>
                <w:lang w:val="ro-RO"/>
              </w:rPr>
              <w:t xml:space="preserve"> </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Someri de lungă durată : 1175</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Persoane cu handicap: 7</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Persoane eliberate din detenţie: 2</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Tineri postinstituţionalizaţi: 2</w:t>
            </w:r>
          </w:p>
        </w:tc>
        <w:tc>
          <w:tcPr>
            <w:tcW w:w="3280" w:type="dxa"/>
            <w:gridSpan w:val="5"/>
            <w:shd w:val="clear" w:color="auto" w:fill="auto"/>
            <w:vAlign w:val="center"/>
          </w:tcPr>
          <w:p w:rsidR="00335B4B" w:rsidRPr="00E92571" w:rsidRDefault="00335B4B" w:rsidP="00335B4B">
            <w:pPr>
              <w:pStyle w:val="ListParagraph"/>
              <w:spacing w:after="0"/>
              <w:ind w:left="342"/>
              <w:rPr>
                <w:rFonts w:ascii="Times New Roman" w:hAnsi="Times New Roman"/>
                <w:sz w:val="24"/>
                <w:szCs w:val="24"/>
                <w:lang w:val="ro-RO"/>
              </w:rPr>
            </w:pPr>
          </w:p>
          <w:p w:rsidR="00335B4B" w:rsidRPr="00E92571" w:rsidRDefault="00335B4B" w:rsidP="00335B4B">
            <w:pPr>
              <w:pStyle w:val="ListParagraph"/>
              <w:spacing w:after="0"/>
              <w:ind w:left="342"/>
              <w:rPr>
                <w:rFonts w:ascii="Times New Roman" w:hAnsi="Times New Roman"/>
                <w:sz w:val="24"/>
                <w:szCs w:val="24"/>
                <w:lang w:val="ro-RO"/>
              </w:rPr>
            </w:pPr>
          </w:p>
          <w:p w:rsidR="00335B4B" w:rsidRPr="00E92571" w:rsidRDefault="00335B4B" w:rsidP="00335B4B">
            <w:pPr>
              <w:pStyle w:val="ListParagraph"/>
              <w:spacing w:after="0"/>
              <w:ind w:left="342"/>
              <w:rPr>
                <w:rFonts w:ascii="Times New Roman" w:hAnsi="Times New Roman"/>
                <w:sz w:val="24"/>
                <w:szCs w:val="24"/>
                <w:lang w:val="ro-RO"/>
              </w:rPr>
            </w:pP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 xml:space="preserve">Tineri NEET : 1104 </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Şomeri  lungă durată : 500</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 xml:space="preserve">Persoane cu handicap </w:t>
            </w:r>
            <w:r w:rsidRPr="00E92571">
              <w:rPr>
                <w:rFonts w:ascii="Times New Roman" w:hAnsi="Times New Roman"/>
                <w:sz w:val="24"/>
                <w:szCs w:val="24"/>
              </w:rPr>
              <w:t>:</w:t>
            </w:r>
            <w:r w:rsidRPr="00E92571">
              <w:rPr>
                <w:rFonts w:ascii="Times New Roman" w:hAnsi="Times New Roman"/>
                <w:sz w:val="24"/>
                <w:szCs w:val="24"/>
                <w:lang w:val="ro-RO"/>
              </w:rPr>
              <w:t xml:space="preserve"> 5</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Persoane eliberate din detenţie : 0</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Tineri postinstituţionalizaţi : 0</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shd w:val="clear" w:color="auto" w:fill="auto"/>
          </w:tcPr>
          <w:p w:rsidR="00335B4B" w:rsidRPr="00E92571" w:rsidRDefault="00335B4B" w:rsidP="00335B4B">
            <w:pPr>
              <w:ind w:left="34"/>
              <w:rPr>
                <w:sz w:val="24"/>
                <w:szCs w:val="24"/>
              </w:rPr>
            </w:pPr>
            <w:r w:rsidRPr="00E92571">
              <w:rPr>
                <w:sz w:val="24"/>
                <w:szCs w:val="24"/>
                <w:lang w:eastAsia="ro-RO"/>
              </w:rPr>
              <w:t>Satisfacerea unui număr cat mai mare de oferte de locuri de muncă vacante</w:t>
            </w:r>
          </w:p>
        </w:tc>
        <w:tc>
          <w:tcPr>
            <w:tcW w:w="1892" w:type="dxa"/>
            <w:gridSpan w:val="2"/>
            <w:shd w:val="clear" w:color="auto" w:fill="auto"/>
            <w:vAlign w:val="center"/>
          </w:tcPr>
          <w:p w:rsidR="00335B4B" w:rsidRPr="00E92571" w:rsidRDefault="00335B4B" w:rsidP="00335B4B">
            <w:pPr>
              <w:jc w:val="center"/>
              <w:rPr>
                <w:sz w:val="24"/>
                <w:szCs w:val="24"/>
              </w:rPr>
            </w:pPr>
            <w:r w:rsidRPr="00E92571">
              <w:rPr>
                <w:sz w:val="24"/>
                <w:szCs w:val="24"/>
              </w:rPr>
              <w:t>30.06.2018</w:t>
            </w:r>
          </w:p>
        </w:tc>
        <w:tc>
          <w:tcPr>
            <w:tcW w:w="2658" w:type="dxa"/>
            <w:gridSpan w:val="3"/>
            <w:shd w:val="clear" w:color="auto" w:fill="auto"/>
          </w:tcPr>
          <w:p w:rsidR="00335B4B" w:rsidRPr="00E92571" w:rsidRDefault="00335B4B" w:rsidP="00335B4B">
            <w:pPr>
              <w:jc w:val="center"/>
              <w:rPr>
                <w:sz w:val="24"/>
                <w:szCs w:val="24"/>
              </w:rPr>
            </w:pPr>
            <w:r w:rsidRPr="00E92571">
              <w:rPr>
                <w:sz w:val="24"/>
                <w:szCs w:val="24"/>
              </w:rPr>
              <w:t xml:space="preserve">Indicator propus : Grad de ocupare a locurilor de muncă vacante aflate în evidenţa AJOFM : 75% </w:t>
            </w:r>
          </w:p>
        </w:tc>
        <w:tc>
          <w:tcPr>
            <w:tcW w:w="3280" w:type="dxa"/>
            <w:gridSpan w:val="5"/>
            <w:shd w:val="clear" w:color="auto" w:fill="auto"/>
            <w:vAlign w:val="center"/>
          </w:tcPr>
          <w:p w:rsidR="00335B4B" w:rsidRPr="00E92571" w:rsidRDefault="00335B4B" w:rsidP="00335B4B">
            <w:pPr>
              <w:jc w:val="center"/>
              <w:rPr>
                <w:sz w:val="24"/>
                <w:szCs w:val="24"/>
              </w:rPr>
            </w:pPr>
            <w:r w:rsidRPr="00E92571">
              <w:rPr>
                <w:sz w:val="24"/>
                <w:szCs w:val="24"/>
              </w:rPr>
              <w:t>Realizat : 76,7%</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shd w:val="clear" w:color="auto" w:fill="auto"/>
            <w:vAlign w:val="center"/>
          </w:tcPr>
          <w:p w:rsidR="00335B4B" w:rsidRPr="00E92571" w:rsidRDefault="00335B4B" w:rsidP="00335B4B">
            <w:pPr>
              <w:ind w:left="34"/>
              <w:jc w:val="left"/>
              <w:rPr>
                <w:sz w:val="24"/>
                <w:szCs w:val="24"/>
              </w:rPr>
            </w:pPr>
            <w:r w:rsidRPr="00E92571">
              <w:rPr>
                <w:sz w:val="24"/>
                <w:szCs w:val="24"/>
                <w:lang w:eastAsia="ro-RO"/>
              </w:rPr>
              <w:t>Implementarea masurilor active si preventive pentru șomeri </w:t>
            </w:r>
          </w:p>
        </w:tc>
        <w:tc>
          <w:tcPr>
            <w:tcW w:w="1892" w:type="dxa"/>
            <w:gridSpan w:val="2"/>
            <w:shd w:val="clear" w:color="auto" w:fill="auto"/>
            <w:vAlign w:val="center"/>
          </w:tcPr>
          <w:p w:rsidR="00335B4B" w:rsidRPr="00E92571" w:rsidRDefault="00335B4B" w:rsidP="00335B4B">
            <w:pPr>
              <w:jc w:val="center"/>
              <w:rPr>
                <w:sz w:val="24"/>
                <w:szCs w:val="24"/>
              </w:rPr>
            </w:pPr>
            <w:r w:rsidRPr="00E92571">
              <w:rPr>
                <w:sz w:val="24"/>
                <w:szCs w:val="24"/>
              </w:rPr>
              <w:t>30.06.2018</w:t>
            </w:r>
          </w:p>
        </w:tc>
        <w:tc>
          <w:tcPr>
            <w:tcW w:w="2658" w:type="dxa"/>
            <w:gridSpan w:val="3"/>
            <w:shd w:val="clear" w:color="auto" w:fill="auto"/>
          </w:tcPr>
          <w:p w:rsidR="00335B4B" w:rsidRPr="00E92571" w:rsidRDefault="00335B4B" w:rsidP="00335B4B">
            <w:pPr>
              <w:jc w:val="left"/>
              <w:rPr>
                <w:sz w:val="24"/>
                <w:szCs w:val="24"/>
              </w:rPr>
            </w:pPr>
          </w:p>
          <w:p w:rsidR="00335B4B" w:rsidRPr="00E92571" w:rsidRDefault="00335B4B" w:rsidP="00335B4B">
            <w:pPr>
              <w:jc w:val="left"/>
              <w:rPr>
                <w:sz w:val="24"/>
                <w:szCs w:val="24"/>
              </w:rPr>
            </w:pPr>
            <w:r w:rsidRPr="00E92571">
              <w:rPr>
                <w:sz w:val="24"/>
                <w:szCs w:val="24"/>
              </w:rPr>
              <w:t>Persoane înregistrate în evidenţa AJOFM, beneficiare  de măsuri active, prin :</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Servicii de mediere a muncii : 8250 cuprinse/ 3125 încadrate</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Servicii de informare şi consiliere profesională : 6000</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 xml:space="preserve">Servicii de consultanţă şi asistenţă pentru începerea unei activităţi independente sau iniţierea unei afaceri : 50 cuprinse </w:t>
            </w:r>
            <w:r w:rsidRPr="00E92571">
              <w:rPr>
                <w:rFonts w:ascii="Times New Roman" w:hAnsi="Times New Roman"/>
                <w:sz w:val="24"/>
                <w:szCs w:val="24"/>
              </w:rPr>
              <w:t>/ 2</w:t>
            </w:r>
            <w:r w:rsidRPr="00E92571">
              <w:rPr>
                <w:rFonts w:ascii="Times New Roman" w:hAnsi="Times New Roman"/>
                <w:sz w:val="24"/>
                <w:szCs w:val="24"/>
                <w:lang w:val="ro-RO"/>
              </w:rPr>
              <w:t>- ocupate</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Încheierea de contracte de solidaritate, pentru persoanele marginalizate social : 7</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Stimularea mobilităţii forţei de muncă : 15</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Completarea veniturilor salariale pentru şomerii care se încadrează în muncă : 130</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Prima de activare pentru şomerii neîndemnizaţi : 100</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Prime de inserţie acordate absolvenţilor : 2</w:t>
            </w:r>
          </w:p>
        </w:tc>
        <w:tc>
          <w:tcPr>
            <w:tcW w:w="3280" w:type="dxa"/>
            <w:gridSpan w:val="5"/>
            <w:shd w:val="clear" w:color="auto" w:fill="auto"/>
            <w:vAlign w:val="center"/>
          </w:tcPr>
          <w:p w:rsidR="00335B4B" w:rsidRPr="00E92571" w:rsidRDefault="00335B4B" w:rsidP="00335B4B">
            <w:pPr>
              <w:pStyle w:val="ListParagraph"/>
              <w:spacing w:after="0"/>
              <w:ind w:left="342"/>
              <w:rPr>
                <w:rFonts w:ascii="Times New Roman" w:hAnsi="Times New Roman"/>
                <w:sz w:val="24"/>
                <w:szCs w:val="24"/>
                <w:lang w:val="ro-RO"/>
              </w:rPr>
            </w:pPr>
          </w:p>
          <w:p w:rsidR="00335B4B" w:rsidRPr="00E92571" w:rsidRDefault="00335B4B" w:rsidP="00335B4B">
            <w:pPr>
              <w:pStyle w:val="ListParagraph"/>
              <w:spacing w:after="0"/>
              <w:ind w:left="342"/>
              <w:rPr>
                <w:rFonts w:ascii="Times New Roman" w:hAnsi="Times New Roman"/>
                <w:sz w:val="24"/>
                <w:szCs w:val="24"/>
                <w:lang w:val="ro-RO"/>
              </w:rPr>
            </w:pPr>
          </w:p>
          <w:p w:rsidR="00335B4B" w:rsidRPr="00E92571" w:rsidRDefault="00335B4B" w:rsidP="00335B4B">
            <w:pPr>
              <w:pStyle w:val="ListParagraph"/>
              <w:spacing w:after="0"/>
              <w:ind w:left="342"/>
              <w:rPr>
                <w:rFonts w:ascii="Times New Roman" w:hAnsi="Times New Roman"/>
                <w:sz w:val="24"/>
                <w:szCs w:val="24"/>
                <w:lang w:val="ro-RO"/>
              </w:rPr>
            </w:pPr>
          </w:p>
          <w:p w:rsidR="00335B4B" w:rsidRPr="00E92571" w:rsidRDefault="00335B4B" w:rsidP="00335B4B">
            <w:pPr>
              <w:pStyle w:val="ListParagraph"/>
              <w:spacing w:after="0"/>
              <w:ind w:left="342"/>
              <w:rPr>
                <w:rFonts w:ascii="Times New Roman" w:hAnsi="Times New Roman"/>
                <w:sz w:val="24"/>
                <w:szCs w:val="24"/>
                <w:lang w:val="ro-RO"/>
              </w:rPr>
            </w:pP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Servicii de mediere a muncii : 6868 cuprinse/ 3539 încadrate</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Servicii de informare şi consiliere profesională : 6001</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 xml:space="preserve">Servicii de consultanţă şi asistenţă pentru începerea unei activităţi independente sau iniţierea unei afaceri : 59 cuprinse </w:t>
            </w:r>
            <w:r w:rsidRPr="00E92571">
              <w:rPr>
                <w:rFonts w:ascii="Times New Roman" w:hAnsi="Times New Roman"/>
                <w:sz w:val="24"/>
                <w:szCs w:val="24"/>
              </w:rPr>
              <w:t>/ 0</w:t>
            </w:r>
            <w:r w:rsidRPr="00E92571">
              <w:rPr>
                <w:rFonts w:ascii="Times New Roman" w:hAnsi="Times New Roman"/>
                <w:sz w:val="24"/>
                <w:szCs w:val="24"/>
                <w:lang w:val="ro-RO"/>
              </w:rPr>
              <w:t xml:space="preserve"> ocupate</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Încheierea de contracte de solidaritate, pentru persoanele marginalizate social : 6</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Stimularea mobilităţii forţei de muncă : 16</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Completarea veniturilor salariale pentru şomerii care se încadrează în muncă : 134</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Prima de activare pentru şomerii neîndemnizaţi : 98</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Prime de încadrare acordate absolvenţilor : 0</w:t>
            </w:r>
          </w:p>
          <w:p w:rsidR="00335B4B" w:rsidRPr="00E92571" w:rsidRDefault="00335B4B" w:rsidP="00335B4B">
            <w:pPr>
              <w:pStyle w:val="ListParagraph"/>
              <w:spacing w:after="0" w:line="240" w:lineRule="auto"/>
              <w:ind w:left="342"/>
              <w:rPr>
                <w:rFonts w:ascii="Times New Roman" w:hAnsi="Times New Roman"/>
                <w:sz w:val="24"/>
                <w:szCs w:val="24"/>
                <w:lang w:val="ro-RO"/>
              </w:rPr>
            </w:pP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shd w:val="clear" w:color="auto" w:fill="auto"/>
          </w:tcPr>
          <w:p w:rsidR="00335B4B" w:rsidRPr="00E92571" w:rsidRDefault="00335B4B" w:rsidP="00335B4B">
            <w:pPr>
              <w:overflowPunct w:val="0"/>
              <w:autoSpaceDE w:val="0"/>
              <w:autoSpaceDN w:val="0"/>
              <w:adjustRightInd w:val="0"/>
              <w:spacing w:before="60"/>
              <w:ind w:left="34"/>
              <w:textAlignment w:val="baseline"/>
              <w:rPr>
                <w:sz w:val="24"/>
                <w:szCs w:val="24"/>
                <w:lang w:eastAsia="ro-RO"/>
              </w:rPr>
            </w:pPr>
            <w:r w:rsidRPr="00E92571">
              <w:rPr>
                <w:sz w:val="24"/>
                <w:szCs w:val="24"/>
                <w:lang w:eastAsia="ro-RO"/>
              </w:rPr>
              <w:t>Prevenirea șomajului de lungă durată prin oferirea unei alternative ocupaționale pentru tineri intr-o perioada maxim de 4 luni de la data înregistrării si 6 luni in cazul adulților, prin formare profesională, reconversie, oferta de loc de muncă sau alte măsuri de ocupare (inclusiv prin asigurarea orientării profesionale)</w:t>
            </w:r>
          </w:p>
        </w:tc>
        <w:tc>
          <w:tcPr>
            <w:tcW w:w="1892" w:type="dxa"/>
            <w:gridSpan w:val="2"/>
            <w:shd w:val="clear" w:color="auto" w:fill="auto"/>
            <w:vAlign w:val="center"/>
          </w:tcPr>
          <w:p w:rsidR="00335B4B" w:rsidRPr="00E92571" w:rsidRDefault="00335B4B" w:rsidP="00335B4B">
            <w:pPr>
              <w:jc w:val="center"/>
              <w:rPr>
                <w:sz w:val="24"/>
                <w:szCs w:val="24"/>
              </w:rPr>
            </w:pPr>
            <w:r w:rsidRPr="00E92571">
              <w:rPr>
                <w:sz w:val="24"/>
                <w:szCs w:val="24"/>
              </w:rPr>
              <w:t>30.06.2018</w:t>
            </w:r>
          </w:p>
        </w:tc>
        <w:tc>
          <w:tcPr>
            <w:tcW w:w="2658" w:type="dxa"/>
            <w:gridSpan w:val="3"/>
            <w:shd w:val="clear" w:color="auto" w:fill="auto"/>
          </w:tcPr>
          <w:p w:rsidR="00335B4B" w:rsidRPr="00E92571" w:rsidRDefault="00335B4B" w:rsidP="00335B4B">
            <w:pPr>
              <w:pStyle w:val="ListParagraph"/>
              <w:spacing w:after="0"/>
              <w:ind w:left="342"/>
              <w:rPr>
                <w:rFonts w:ascii="Times New Roman" w:hAnsi="Times New Roman"/>
                <w:sz w:val="24"/>
                <w:szCs w:val="24"/>
                <w:lang w:val="ro-RO"/>
              </w:rPr>
            </w:pP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Rata de cuprindere în măsuri active, a tinerilor, în primele 4 luni de la înregistrare, propusă : 100%</w:t>
            </w:r>
          </w:p>
          <w:p w:rsidR="00335B4B" w:rsidRPr="00E92571" w:rsidRDefault="00335B4B" w:rsidP="00335B4B">
            <w:pPr>
              <w:pStyle w:val="ListParagraph"/>
              <w:spacing w:after="0"/>
              <w:ind w:left="342"/>
              <w:rPr>
                <w:rFonts w:ascii="Times New Roman" w:hAnsi="Times New Roman"/>
                <w:sz w:val="24"/>
                <w:szCs w:val="24"/>
                <w:lang w:val="ro-RO"/>
              </w:rPr>
            </w:pP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Rata de cuprindere în măsuri active, a adulţilor, în primele 6 luni de la înregistrare, propusă : 75%</w:t>
            </w:r>
          </w:p>
          <w:p w:rsidR="00335B4B" w:rsidRPr="00E92571" w:rsidRDefault="00335B4B" w:rsidP="00335B4B">
            <w:pPr>
              <w:jc w:val="center"/>
              <w:rPr>
                <w:sz w:val="24"/>
                <w:szCs w:val="24"/>
              </w:rPr>
            </w:pPr>
          </w:p>
        </w:tc>
        <w:tc>
          <w:tcPr>
            <w:tcW w:w="3280" w:type="dxa"/>
            <w:gridSpan w:val="5"/>
            <w:shd w:val="clear" w:color="auto" w:fill="auto"/>
            <w:vAlign w:val="center"/>
          </w:tcPr>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Rata de cuprindere în măsuri active, a tinerilor, în primele 4 luni de la înregistrare, reralizată : 100%</w:t>
            </w:r>
          </w:p>
          <w:p w:rsidR="00335B4B" w:rsidRPr="00E92571" w:rsidRDefault="00335B4B" w:rsidP="00335B4B">
            <w:pPr>
              <w:pStyle w:val="ListParagraph"/>
              <w:spacing w:after="0"/>
              <w:ind w:left="342"/>
              <w:rPr>
                <w:rFonts w:ascii="Times New Roman" w:hAnsi="Times New Roman"/>
                <w:sz w:val="24"/>
                <w:szCs w:val="24"/>
                <w:lang w:val="ro-RO"/>
              </w:rPr>
            </w:pP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Rata de cuprindere în măsuri active, a adulţilor, în primele 6 luni de la înregistrare, propusă : 83,3%</w:t>
            </w:r>
          </w:p>
          <w:p w:rsidR="00335B4B" w:rsidRPr="00E92571" w:rsidRDefault="00335B4B" w:rsidP="00335B4B">
            <w:pPr>
              <w:jc w:val="center"/>
              <w:rPr>
                <w:sz w:val="24"/>
                <w:szCs w:val="24"/>
              </w:rPr>
            </w:pP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shd w:val="clear" w:color="auto" w:fill="auto"/>
          </w:tcPr>
          <w:p w:rsidR="00335B4B" w:rsidRPr="00E92571" w:rsidRDefault="00335B4B" w:rsidP="00335B4B">
            <w:pPr>
              <w:overflowPunct w:val="0"/>
              <w:autoSpaceDE w:val="0"/>
              <w:autoSpaceDN w:val="0"/>
              <w:adjustRightInd w:val="0"/>
              <w:spacing w:before="60"/>
              <w:ind w:left="34"/>
              <w:textAlignment w:val="baseline"/>
              <w:rPr>
                <w:sz w:val="24"/>
                <w:szCs w:val="24"/>
                <w:lang w:eastAsia="ro-RO"/>
              </w:rPr>
            </w:pPr>
            <w:r w:rsidRPr="00E92571">
              <w:rPr>
                <w:sz w:val="24"/>
                <w:szCs w:val="24"/>
                <w:lang w:eastAsia="ro-RO"/>
              </w:rPr>
              <w:t>Sprijinirea ocupării persoanelor supuse riscului marginalizării sociale, prin includerea in masuri active si asigurarea altor forme de suport specifice </w:t>
            </w:r>
          </w:p>
        </w:tc>
        <w:tc>
          <w:tcPr>
            <w:tcW w:w="1892" w:type="dxa"/>
            <w:gridSpan w:val="2"/>
            <w:shd w:val="clear" w:color="auto" w:fill="auto"/>
            <w:vAlign w:val="center"/>
          </w:tcPr>
          <w:p w:rsidR="00335B4B" w:rsidRPr="00E92571" w:rsidRDefault="00335B4B" w:rsidP="00335B4B">
            <w:pPr>
              <w:jc w:val="center"/>
              <w:rPr>
                <w:sz w:val="24"/>
                <w:szCs w:val="24"/>
              </w:rPr>
            </w:pPr>
            <w:r w:rsidRPr="00E92571">
              <w:rPr>
                <w:sz w:val="24"/>
                <w:szCs w:val="24"/>
              </w:rPr>
              <w:t>30.06.2018</w:t>
            </w:r>
          </w:p>
        </w:tc>
        <w:tc>
          <w:tcPr>
            <w:tcW w:w="2658" w:type="dxa"/>
            <w:gridSpan w:val="3"/>
            <w:shd w:val="clear" w:color="auto" w:fill="auto"/>
            <w:vAlign w:val="center"/>
          </w:tcPr>
          <w:p w:rsidR="00335B4B" w:rsidRPr="00E92571" w:rsidRDefault="00335B4B" w:rsidP="00335B4B">
            <w:pPr>
              <w:jc w:val="left"/>
              <w:rPr>
                <w:sz w:val="24"/>
                <w:szCs w:val="24"/>
              </w:rPr>
            </w:pPr>
            <w:r w:rsidRPr="00E92571">
              <w:rPr>
                <w:sz w:val="24"/>
                <w:szCs w:val="24"/>
              </w:rPr>
              <w:t>Persoane supuse riscului de marginalizare socială, propuse pentru încadrare : 2</w:t>
            </w:r>
          </w:p>
        </w:tc>
        <w:tc>
          <w:tcPr>
            <w:tcW w:w="3280" w:type="dxa"/>
            <w:gridSpan w:val="5"/>
            <w:shd w:val="clear" w:color="auto" w:fill="auto"/>
            <w:vAlign w:val="center"/>
          </w:tcPr>
          <w:p w:rsidR="00335B4B" w:rsidRPr="00E92571" w:rsidRDefault="00335B4B" w:rsidP="00335B4B">
            <w:pPr>
              <w:jc w:val="left"/>
              <w:rPr>
                <w:sz w:val="24"/>
                <w:szCs w:val="24"/>
              </w:rPr>
            </w:pPr>
            <w:r w:rsidRPr="00E92571">
              <w:rPr>
                <w:sz w:val="24"/>
                <w:szCs w:val="24"/>
              </w:rPr>
              <w:t>Persoane supuse riscului de marginalizare socială, încadrate  : 0</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shd w:val="clear" w:color="auto" w:fill="auto"/>
          </w:tcPr>
          <w:p w:rsidR="00335B4B" w:rsidRPr="00E92571" w:rsidRDefault="00335B4B" w:rsidP="00335B4B">
            <w:pPr>
              <w:overflowPunct w:val="0"/>
              <w:autoSpaceDE w:val="0"/>
              <w:autoSpaceDN w:val="0"/>
              <w:adjustRightInd w:val="0"/>
              <w:spacing w:before="60"/>
              <w:ind w:left="34"/>
              <w:textAlignment w:val="baseline"/>
              <w:rPr>
                <w:sz w:val="24"/>
                <w:szCs w:val="24"/>
                <w:lang w:eastAsia="ro-RO"/>
              </w:rPr>
            </w:pPr>
            <w:r w:rsidRPr="00E92571">
              <w:rPr>
                <w:sz w:val="24"/>
                <w:szCs w:val="24"/>
                <w:lang w:eastAsia="ro-RO"/>
              </w:rPr>
              <w:t>Stimularea participării la formare profesională, cu reprezentarea echilibrată în funcție de mediul de proveniență al șomerilor  (urban/rural), nivelul de studii si vârstă </w:t>
            </w:r>
          </w:p>
        </w:tc>
        <w:tc>
          <w:tcPr>
            <w:tcW w:w="1892" w:type="dxa"/>
            <w:gridSpan w:val="2"/>
            <w:shd w:val="clear" w:color="auto" w:fill="auto"/>
            <w:vAlign w:val="center"/>
          </w:tcPr>
          <w:p w:rsidR="00335B4B" w:rsidRPr="00E92571" w:rsidRDefault="00335B4B" w:rsidP="00335B4B">
            <w:pPr>
              <w:jc w:val="center"/>
              <w:rPr>
                <w:sz w:val="24"/>
                <w:szCs w:val="24"/>
              </w:rPr>
            </w:pPr>
            <w:r w:rsidRPr="00E92571">
              <w:rPr>
                <w:sz w:val="24"/>
                <w:szCs w:val="24"/>
              </w:rPr>
              <w:t>30.06.2018</w:t>
            </w:r>
          </w:p>
        </w:tc>
        <w:tc>
          <w:tcPr>
            <w:tcW w:w="2658" w:type="dxa"/>
            <w:gridSpan w:val="3"/>
            <w:shd w:val="clear" w:color="auto" w:fill="auto"/>
          </w:tcPr>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Organizarea  a 39 cursuri de formare profesională</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 xml:space="preserve">587 persoane cuprinse în cursuri de formare profesională </w:t>
            </w:r>
          </w:p>
          <w:p w:rsidR="00335B4B" w:rsidRPr="00E92571" w:rsidRDefault="00335B4B" w:rsidP="00335B4B">
            <w:pPr>
              <w:pStyle w:val="ListParagraph"/>
              <w:spacing w:after="0" w:line="240" w:lineRule="auto"/>
              <w:ind w:left="342"/>
              <w:rPr>
                <w:rFonts w:ascii="Times New Roman" w:hAnsi="Times New Roman"/>
                <w:sz w:val="24"/>
                <w:szCs w:val="24"/>
                <w:lang w:val="ro-RO"/>
              </w:rPr>
            </w:pP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 xml:space="preserve">175 persoane încadrate ca urmare  a absolvirii cursurilor de formare  </w:t>
            </w:r>
          </w:p>
        </w:tc>
        <w:tc>
          <w:tcPr>
            <w:tcW w:w="3280" w:type="dxa"/>
            <w:gridSpan w:val="5"/>
            <w:shd w:val="clear" w:color="auto" w:fill="auto"/>
            <w:vAlign w:val="center"/>
          </w:tcPr>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Organizarea  a 30 cursuri de formare profesională</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 xml:space="preserve">442 persoane cuprinse în cursuri de formare profesională </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 xml:space="preserve">180 persoane încadrate ca urmare  a absolvirii cursurilor de formare </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shd w:val="clear" w:color="auto" w:fill="auto"/>
            <w:vAlign w:val="center"/>
          </w:tcPr>
          <w:p w:rsidR="00335B4B" w:rsidRPr="00E92571" w:rsidRDefault="00335B4B" w:rsidP="00335B4B">
            <w:pPr>
              <w:jc w:val="left"/>
              <w:rPr>
                <w:sz w:val="24"/>
                <w:szCs w:val="24"/>
              </w:rPr>
            </w:pPr>
            <w:r w:rsidRPr="00E92571">
              <w:rPr>
                <w:sz w:val="24"/>
                <w:szCs w:val="24"/>
                <w:lang w:eastAsia="ro-RO"/>
              </w:rPr>
              <w:t>Sprijinirea angajatorilor pentru a încadra  persoane din rândul șomerilor </w:t>
            </w:r>
          </w:p>
        </w:tc>
        <w:tc>
          <w:tcPr>
            <w:tcW w:w="1892" w:type="dxa"/>
            <w:gridSpan w:val="2"/>
            <w:shd w:val="clear" w:color="auto" w:fill="auto"/>
            <w:vAlign w:val="center"/>
          </w:tcPr>
          <w:p w:rsidR="00335B4B" w:rsidRPr="00E92571" w:rsidRDefault="00335B4B" w:rsidP="00335B4B">
            <w:pPr>
              <w:jc w:val="center"/>
              <w:rPr>
                <w:sz w:val="24"/>
                <w:szCs w:val="24"/>
              </w:rPr>
            </w:pPr>
            <w:r w:rsidRPr="00E92571">
              <w:rPr>
                <w:sz w:val="24"/>
                <w:szCs w:val="24"/>
              </w:rPr>
              <w:t>30.06.2018</w:t>
            </w:r>
          </w:p>
        </w:tc>
        <w:tc>
          <w:tcPr>
            <w:tcW w:w="2658" w:type="dxa"/>
            <w:gridSpan w:val="3"/>
            <w:shd w:val="clear" w:color="auto" w:fill="auto"/>
          </w:tcPr>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Vizite la angajatori  : 250</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b/>
                <w:sz w:val="24"/>
                <w:szCs w:val="24"/>
                <w:lang w:val="ro-RO"/>
              </w:rPr>
              <w:t>Subvenţii</w:t>
            </w:r>
            <w:r w:rsidRPr="00E92571">
              <w:rPr>
                <w:rFonts w:ascii="Times New Roman" w:hAnsi="Times New Roman"/>
                <w:sz w:val="24"/>
                <w:szCs w:val="24"/>
                <w:lang w:val="ro-RO"/>
              </w:rPr>
              <w:t xml:space="preserve"> oferite angajatorilor  pentru încadrarea în muncă a  </w:t>
            </w:r>
            <w:r w:rsidRPr="00E92571">
              <w:rPr>
                <w:rFonts w:ascii="Times New Roman" w:hAnsi="Times New Roman"/>
                <w:sz w:val="24"/>
                <w:szCs w:val="24"/>
              </w:rPr>
              <w:t>:</w:t>
            </w:r>
          </w:p>
          <w:p w:rsidR="00335B4B" w:rsidRPr="00E92571" w:rsidRDefault="00335B4B" w:rsidP="00973ACC">
            <w:pPr>
              <w:pStyle w:val="ListParagraph"/>
              <w:numPr>
                <w:ilvl w:val="0"/>
                <w:numId w:val="12"/>
              </w:numPr>
              <w:spacing w:after="0" w:line="240" w:lineRule="auto"/>
              <w:rPr>
                <w:rFonts w:ascii="Times New Roman" w:hAnsi="Times New Roman"/>
                <w:sz w:val="24"/>
                <w:szCs w:val="24"/>
                <w:lang w:val="ro-RO"/>
              </w:rPr>
            </w:pPr>
            <w:r w:rsidRPr="00E92571">
              <w:rPr>
                <w:rFonts w:ascii="Times New Roman" w:hAnsi="Times New Roman"/>
                <w:sz w:val="24"/>
                <w:szCs w:val="24"/>
              </w:rPr>
              <w:t>Persoane cu vâ</w:t>
            </w:r>
            <w:r w:rsidRPr="00E92571">
              <w:rPr>
                <w:rFonts w:ascii="Times New Roman" w:hAnsi="Times New Roman"/>
                <w:sz w:val="24"/>
                <w:szCs w:val="24"/>
                <w:lang w:val="ro-RO"/>
              </w:rPr>
              <w:t>rsta de peste 45 ani : 153</w:t>
            </w:r>
          </w:p>
          <w:p w:rsidR="00335B4B" w:rsidRPr="00E92571" w:rsidRDefault="00335B4B" w:rsidP="00973ACC">
            <w:pPr>
              <w:pStyle w:val="ListParagraph"/>
              <w:numPr>
                <w:ilvl w:val="0"/>
                <w:numId w:val="12"/>
              </w:numPr>
              <w:spacing w:after="0" w:line="240" w:lineRule="auto"/>
              <w:rPr>
                <w:rFonts w:ascii="Times New Roman" w:hAnsi="Times New Roman"/>
                <w:sz w:val="24"/>
                <w:szCs w:val="24"/>
                <w:lang w:val="ro-RO"/>
              </w:rPr>
            </w:pPr>
            <w:r w:rsidRPr="00E92571">
              <w:rPr>
                <w:rFonts w:ascii="Times New Roman" w:hAnsi="Times New Roman"/>
                <w:sz w:val="24"/>
                <w:szCs w:val="24"/>
                <w:lang w:val="ro-RO"/>
              </w:rPr>
              <w:t>Unici susţinători ai familiilor monoparentale : 2</w:t>
            </w:r>
          </w:p>
          <w:p w:rsidR="00335B4B" w:rsidRPr="00E92571" w:rsidRDefault="00335B4B" w:rsidP="00973ACC">
            <w:pPr>
              <w:pStyle w:val="ListParagraph"/>
              <w:numPr>
                <w:ilvl w:val="0"/>
                <w:numId w:val="12"/>
              </w:numPr>
              <w:spacing w:after="0" w:line="240" w:lineRule="auto"/>
              <w:rPr>
                <w:rFonts w:ascii="Times New Roman" w:hAnsi="Times New Roman"/>
                <w:sz w:val="24"/>
                <w:szCs w:val="24"/>
                <w:lang w:val="ro-RO"/>
              </w:rPr>
            </w:pPr>
            <w:r w:rsidRPr="00E92571">
              <w:rPr>
                <w:rFonts w:ascii="Times New Roman" w:hAnsi="Times New Roman"/>
                <w:sz w:val="24"/>
                <w:szCs w:val="24"/>
                <w:lang w:val="ro-RO"/>
              </w:rPr>
              <w:t>Încadrarea tinerilor NEETs:  7</w:t>
            </w:r>
          </w:p>
          <w:p w:rsidR="00335B4B" w:rsidRPr="00E92571" w:rsidRDefault="00335B4B" w:rsidP="00973ACC">
            <w:pPr>
              <w:pStyle w:val="ListParagraph"/>
              <w:numPr>
                <w:ilvl w:val="0"/>
                <w:numId w:val="12"/>
              </w:numPr>
              <w:spacing w:after="0" w:line="240" w:lineRule="auto"/>
              <w:rPr>
                <w:rFonts w:ascii="Times New Roman" w:hAnsi="Times New Roman"/>
                <w:sz w:val="24"/>
                <w:szCs w:val="24"/>
                <w:lang w:val="ro-RO"/>
              </w:rPr>
            </w:pPr>
            <w:r w:rsidRPr="00E92571">
              <w:rPr>
                <w:rFonts w:ascii="Times New Roman" w:hAnsi="Times New Roman"/>
                <w:sz w:val="24"/>
                <w:szCs w:val="24"/>
                <w:lang w:val="ro-RO"/>
              </w:rPr>
              <w:t>Încadrarea şomerilor de lungă durată : 2</w:t>
            </w:r>
          </w:p>
          <w:p w:rsidR="00335B4B" w:rsidRPr="00E92571" w:rsidRDefault="00335B4B" w:rsidP="00973ACC">
            <w:pPr>
              <w:pStyle w:val="ListParagraph"/>
              <w:numPr>
                <w:ilvl w:val="0"/>
                <w:numId w:val="12"/>
              </w:numPr>
              <w:spacing w:after="0" w:line="240" w:lineRule="auto"/>
              <w:rPr>
                <w:rFonts w:ascii="Times New Roman" w:hAnsi="Times New Roman"/>
                <w:sz w:val="24"/>
                <w:szCs w:val="24"/>
                <w:lang w:val="ro-RO"/>
              </w:rPr>
            </w:pPr>
            <w:r w:rsidRPr="00E92571">
              <w:rPr>
                <w:rFonts w:ascii="Times New Roman" w:hAnsi="Times New Roman"/>
                <w:sz w:val="24"/>
                <w:szCs w:val="24"/>
                <w:lang w:val="ro-RO"/>
              </w:rPr>
              <w:t>Încadrarea absolvenţilor : 50</w:t>
            </w:r>
          </w:p>
          <w:p w:rsidR="00335B4B" w:rsidRPr="00E92571" w:rsidRDefault="00335B4B" w:rsidP="00973ACC">
            <w:pPr>
              <w:pStyle w:val="ListParagraph"/>
              <w:numPr>
                <w:ilvl w:val="0"/>
                <w:numId w:val="12"/>
              </w:numPr>
              <w:spacing w:after="0" w:line="240" w:lineRule="auto"/>
              <w:rPr>
                <w:rFonts w:ascii="Times New Roman" w:hAnsi="Times New Roman"/>
                <w:sz w:val="24"/>
                <w:szCs w:val="24"/>
                <w:lang w:val="ro-RO"/>
              </w:rPr>
            </w:pPr>
            <w:r w:rsidRPr="00E92571">
              <w:rPr>
                <w:rFonts w:ascii="Times New Roman" w:hAnsi="Times New Roman"/>
                <w:sz w:val="24"/>
                <w:szCs w:val="24"/>
                <w:lang w:val="ro-RO"/>
              </w:rPr>
              <w:t>Încadrarea persoanelor cu handicap : 2</w:t>
            </w:r>
          </w:p>
        </w:tc>
        <w:tc>
          <w:tcPr>
            <w:tcW w:w="3280" w:type="dxa"/>
            <w:gridSpan w:val="5"/>
            <w:shd w:val="clear" w:color="auto" w:fill="auto"/>
            <w:vAlign w:val="center"/>
          </w:tcPr>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sz w:val="24"/>
                <w:szCs w:val="24"/>
                <w:lang w:val="ro-RO"/>
              </w:rPr>
              <w:t>Vizite la angajatori : 291</w:t>
            </w:r>
          </w:p>
          <w:p w:rsidR="00335B4B" w:rsidRPr="00E92571" w:rsidRDefault="00335B4B" w:rsidP="00973ACC">
            <w:pPr>
              <w:pStyle w:val="ListParagraph"/>
              <w:numPr>
                <w:ilvl w:val="0"/>
                <w:numId w:val="11"/>
              </w:numPr>
              <w:spacing w:after="0" w:line="240" w:lineRule="auto"/>
              <w:ind w:left="342"/>
              <w:rPr>
                <w:rFonts w:ascii="Times New Roman" w:hAnsi="Times New Roman"/>
                <w:sz w:val="24"/>
                <w:szCs w:val="24"/>
                <w:lang w:val="ro-RO"/>
              </w:rPr>
            </w:pPr>
            <w:r w:rsidRPr="00E92571">
              <w:rPr>
                <w:rFonts w:ascii="Times New Roman" w:hAnsi="Times New Roman"/>
                <w:b/>
                <w:sz w:val="24"/>
                <w:szCs w:val="24"/>
                <w:lang w:val="ro-RO"/>
              </w:rPr>
              <w:t>Subvenţii</w:t>
            </w:r>
            <w:r w:rsidRPr="00E92571">
              <w:rPr>
                <w:rFonts w:ascii="Times New Roman" w:hAnsi="Times New Roman"/>
                <w:sz w:val="24"/>
                <w:szCs w:val="24"/>
                <w:lang w:val="ro-RO"/>
              </w:rPr>
              <w:t xml:space="preserve"> oferite angajatorilor  pentru încadrarea în muncă a  </w:t>
            </w:r>
            <w:r w:rsidRPr="00E92571">
              <w:rPr>
                <w:rFonts w:ascii="Times New Roman" w:hAnsi="Times New Roman"/>
                <w:sz w:val="24"/>
                <w:szCs w:val="24"/>
              </w:rPr>
              <w:t>:</w:t>
            </w:r>
          </w:p>
          <w:p w:rsidR="00335B4B" w:rsidRPr="00E92571" w:rsidRDefault="00335B4B" w:rsidP="00973ACC">
            <w:pPr>
              <w:pStyle w:val="ListParagraph"/>
              <w:numPr>
                <w:ilvl w:val="0"/>
                <w:numId w:val="12"/>
              </w:numPr>
              <w:spacing w:after="0" w:line="240" w:lineRule="auto"/>
              <w:rPr>
                <w:rFonts w:ascii="Times New Roman" w:hAnsi="Times New Roman"/>
                <w:sz w:val="24"/>
                <w:szCs w:val="24"/>
                <w:lang w:val="ro-RO"/>
              </w:rPr>
            </w:pPr>
            <w:r w:rsidRPr="00E92571">
              <w:rPr>
                <w:rFonts w:ascii="Times New Roman" w:hAnsi="Times New Roman"/>
                <w:sz w:val="24"/>
                <w:szCs w:val="24"/>
              </w:rPr>
              <w:t>Persoane cu vâ</w:t>
            </w:r>
            <w:r w:rsidRPr="00E92571">
              <w:rPr>
                <w:rFonts w:ascii="Times New Roman" w:hAnsi="Times New Roman"/>
                <w:sz w:val="24"/>
                <w:szCs w:val="24"/>
                <w:lang w:val="ro-RO"/>
              </w:rPr>
              <w:t>rsta de peste 45 ani : 123</w:t>
            </w:r>
          </w:p>
          <w:p w:rsidR="00335B4B" w:rsidRPr="00E92571" w:rsidRDefault="00335B4B" w:rsidP="00973ACC">
            <w:pPr>
              <w:pStyle w:val="ListParagraph"/>
              <w:numPr>
                <w:ilvl w:val="0"/>
                <w:numId w:val="12"/>
              </w:numPr>
              <w:spacing w:after="0" w:line="240" w:lineRule="auto"/>
              <w:rPr>
                <w:rFonts w:ascii="Times New Roman" w:hAnsi="Times New Roman"/>
                <w:sz w:val="24"/>
                <w:szCs w:val="24"/>
                <w:lang w:val="ro-RO"/>
              </w:rPr>
            </w:pPr>
            <w:r w:rsidRPr="00E92571">
              <w:rPr>
                <w:rFonts w:ascii="Times New Roman" w:hAnsi="Times New Roman"/>
                <w:sz w:val="24"/>
                <w:szCs w:val="24"/>
                <w:lang w:val="ro-RO"/>
              </w:rPr>
              <w:t>Unici susţinători ai familiilor monoparentale : 0</w:t>
            </w:r>
          </w:p>
          <w:p w:rsidR="00335B4B" w:rsidRPr="00E92571" w:rsidRDefault="00335B4B" w:rsidP="00973ACC">
            <w:pPr>
              <w:pStyle w:val="ListParagraph"/>
              <w:numPr>
                <w:ilvl w:val="0"/>
                <w:numId w:val="12"/>
              </w:numPr>
              <w:spacing w:after="0" w:line="240" w:lineRule="auto"/>
              <w:rPr>
                <w:rFonts w:ascii="Times New Roman" w:hAnsi="Times New Roman"/>
                <w:sz w:val="24"/>
                <w:szCs w:val="24"/>
                <w:lang w:val="ro-RO"/>
              </w:rPr>
            </w:pPr>
            <w:r w:rsidRPr="00E92571">
              <w:rPr>
                <w:rFonts w:ascii="Times New Roman" w:hAnsi="Times New Roman"/>
                <w:sz w:val="24"/>
                <w:szCs w:val="24"/>
                <w:lang w:val="ro-RO"/>
              </w:rPr>
              <w:t>Încadrarea tinerilor NEETs:  3</w:t>
            </w:r>
          </w:p>
          <w:p w:rsidR="00335B4B" w:rsidRPr="00E92571" w:rsidRDefault="00335B4B" w:rsidP="00973ACC">
            <w:pPr>
              <w:pStyle w:val="ListParagraph"/>
              <w:numPr>
                <w:ilvl w:val="0"/>
                <w:numId w:val="12"/>
              </w:numPr>
              <w:spacing w:after="0" w:line="240" w:lineRule="auto"/>
              <w:rPr>
                <w:rFonts w:ascii="Times New Roman" w:hAnsi="Times New Roman"/>
                <w:sz w:val="24"/>
                <w:szCs w:val="24"/>
                <w:lang w:val="ro-RO"/>
              </w:rPr>
            </w:pPr>
            <w:r w:rsidRPr="00E92571">
              <w:rPr>
                <w:rFonts w:ascii="Times New Roman" w:hAnsi="Times New Roman"/>
                <w:sz w:val="24"/>
                <w:szCs w:val="24"/>
                <w:lang w:val="ro-RO"/>
              </w:rPr>
              <w:t>Încadrarea şomerilor de lungă durată : 0</w:t>
            </w:r>
          </w:p>
          <w:p w:rsidR="00335B4B" w:rsidRPr="00E92571" w:rsidRDefault="00335B4B" w:rsidP="00973ACC">
            <w:pPr>
              <w:pStyle w:val="ListParagraph"/>
              <w:numPr>
                <w:ilvl w:val="0"/>
                <w:numId w:val="12"/>
              </w:numPr>
              <w:spacing w:after="0" w:line="240" w:lineRule="auto"/>
              <w:rPr>
                <w:rFonts w:ascii="Times New Roman" w:hAnsi="Times New Roman"/>
                <w:sz w:val="24"/>
                <w:szCs w:val="24"/>
                <w:lang w:val="ro-RO"/>
              </w:rPr>
            </w:pPr>
            <w:r w:rsidRPr="00E92571">
              <w:rPr>
                <w:rFonts w:ascii="Times New Roman" w:hAnsi="Times New Roman"/>
                <w:sz w:val="24"/>
                <w:szCs w:val="24"/>
                <w:lang w:val="ro-RO"/>
              </w:rPr>
              <w:t>Încadrarea absolvenţilor : 35</w:t>
            </w:r>
          </w:p>
          <w:p w:rsidR="00335B4B" w:rsidRPr="00E92571" w:rsidRDefault="00335B4B" w:rsidP="00973ACC">
            <w:pPr>
              <w:pStyle w:val="ListParagraph"/>
              <w:numPr>
                <w:ilvl w:val="0"/>
                <w:numId w:val="12"/>
              </w:numPr>
              <w:spacing w:after="0" w:line="240" w:lineRule="auto"/>
              <w:rPr>
                <w:rFonts w:ascii="Times New Roman" w:hAnsi="Times New Roman"/>
                <w:sz w:val="24"/>
                <w:szCs w:val="24"/>
                <w:lang w:val="ro-RO"/>
              </w:rPr>
            </w:pPr>
            <w:r w:rsidRPr="00E92571">
              <w:rPr>
                <w:rFonts w:ascii="Times New Roman" w:hAnsi="Times New Roman"/>
                <w:sz w:val="24"/>
                <w:szCs w:val="24"/>
                <w:lang w:val="ro-RO"/>
              </w:rPr>
              <w:t>Încadrarea persoanelor cu handicap : 1</w:t>
            </w:r>
          </w:p>
          <w:p w:rsidR="00335B4B" w:rsidRPr="00E92571" w:rsidRDefault="00335B4B" w:rsidP="00335B4B">
            <w:pPr>
              <w:pStyle w:val="ListParagraph"/>
              <w:spacing w:after="0" w:line="240" w:lineRule="auto"/>
              <w:ind w:left="702"/>
              <w:rPr>
                <w:rFonts w:ascii="Times New Roman" w:hAnsi="Times New Roman"/>
                <w:sz w:val="24"/>
                <w:szCs w:val="24"/>
                <w:lang w:val="ro-RO"/>
              </w:rPr>
            </w:pP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shd w:val="clear" w:color="auto" w:fill="auto"/>
          </w:tcPr>
          <w:p w:rsidR="00335B4B" w:rsidRPr="00E92571" w:rsidRDefault="00335B4B" w:rsidP="00335B4B">
            <w:pPr>
              <w:rPr>
                <w:sz w:val="24"/>
                <w:szCs w:val="24"/>
              </w:rPr>
            </w:pPr>
            <w:r w:rsidRPr="00E92571">
              <w:rPr>
                <w:sz w:val="24"/>
                <w:szCs w:val="24"/>
                <w:lang w:eastAsia="ro-RO"/>
              </w:rPr>
              <w:t>Asigurarea perfecționării pregătirii profesionale a personalului propriu în scopul creșterii gradului de competenţă a angajaților</w:t>
            </w:r>
          </w:p>
        </w:tc>
        <w:tc>
          <w:tcPr>
            <w:tcW w:w="1892" w:type="dxa"/>
            <w:gridSpan w:val="2"/>
            <w:shd w:val="clear" w:color="auto" w:fill="auto"/>
            <w:vAlign w:val="center"/>
          </w:tcPr>
          <w:p w:rsidR="00335B4B" w:rsidRPr="00E92571" w:rsidRDefault="00335B4B" w:rsidP="00335B4B">
            <w:pPr>
              <w:jc w:val="center"/>
              <w:rPr>
                <w:sz w:val="24"/>
                <w:szCs w:val="24"/>
              </w:rPr>
            </w:pPr>
            <w:r w:rsidRPr="00E92571">
              <w:rPr>
                <w:sz w:val="24"/>
                <w:szCs w:val="24"/>
              </w:rPr>
              <w:t>30.06.2018</w:t>
            </w:r>
          </w:p>
        </w:tc>
        <w:tc>
          <w:tcPr>
            <w:tcW w:w="2658" w:type="dxa"/>
            <w:gridSpan w:val="3"/>
            <w:shd w:val="clear" w:color="auto" w:fill="auto"/>
          </w:tcPr>
          <w:p w:rsidR="00335B4B" w:rsidRPr="00E92571" w:rsidRDefault="00335B4B" w:rsidP="00335B4B">
            <w:pPr>
              <w:overflowPunct w:val="0"/>
              <w:autoSpaceDE w:val="0"/>
              <w:autoSpaceDN w:val="0"/>
              <w:adjustRightInd w:val="0"/>
              <w:textAlignment w:val="baseline"/>
              <w:rPr>
                <w:sz w:val="24"/>
                <w:szCs w:val="24"/>
                <w:lang w:eastAsia="ro-RO"/>
              </w:rPr>
            </w:pPr>
            <w:r w:rsidRPr="00E92571">
              <w:rPr>
                <w:sz w:val="24"/>
                <w:szCs w:val="24"/>
                <w:lang w:eastAsia="ro-RO"/>
              </w:rPr>
              <w:t>Perfecționarea personalului propriu:</w:t>
            </w:r>
          </w:p>
          <w:p w:rsidR="00335B4B" w:rsidRPr="00E92571" w:rsidRDefault="00335B4B" w:rsidP="00973ACC">
            <w:pPr>
              <w:pStyle w:val="ListParagraph"/>
              <w:numPr>
                <w:ilvl w:val="0"/>
                <w:numId w:val="16"/>
              </w:numPr>
              <w:spacing w:line="240" w:lineRule="auto"/>
              <w:ind w:left="360"/>
              <w:rPr>
                <w:rFonts w:ascii="Times New Roman" w:hAnsi="Times New Roman"/>
                <w:sz w:val="24"/>
                <w:szCs w:val="24"/>
                <w:lang w:val="ro-RO"/>
              </w:rPr>
            </w:pPr>
            <w:r w:rsidRPr="00E92571">
              <w:rPr>
                <w:rFonts w:ascii="Times New Roman" w:hAnsi="Times New Roman"/>
                <w:sz w:val="24"/>
                <w:szCs w:val="24"/>
                <w:lang w:val="ro-RO"/>
              </w:rPr>
              <w:t>Administrarea şi  managementul riscurilor în instituțiile publice</w:t>
            </w:r>
            <w:r w:rsidRPr="00E92571">
              <w:rPr>
                <w:rFonts w:ascii="Times New Roman" w:hAnsi="Times New Roman"/>
                <w:sz w:val="24"/>
                <w:szCs w:val="24"/>
              </w:rPr>
              <w:t xml:space="preserve">: </w:t>
            </w:r>
            <w:r w:rsidRPr="00E92571">
              <w:rPr>
                <w:rFonts w:ascii="Times New Roman" w:hAnsi="Times New Roman"/>
                <w:sz w:val="24"/>
                <w:szCs w:val="24"/>
                <w:lang w:val="ro-RO"/>
              </w:rPr>
              <w:t>minim 1 persoană</w:t>
            </w:r>
          </w:p>
          <w:p w:rsidR="00335B4B" w:rsidRPr="00E92571" w:rsidRDefault="00335B4B" w:rsidP="00973ACC">
            <w:pPr>
              <w:pStyle w:val="ListParagraph"/>
              <w:numPr>
                <w:ilvl w:val="0"/>
                <w:numId w:val="16"/>
              </w:numPr>
              <w:spacing w:line="240" w:lineRule="auto"/>
              <w:ind w:left="360"/>
              <w:rPr>
                <w:rFonts w:ascii="Times New Roman" w:hAnsi="Times New Roman"/>
                <w:sz w:val="24"/>
                <w:szCs w:val="24"/>
                <w:lang w:val="ro-RO"/>
              </w:rPr>
            </w:pPr>
            <w:r w:rsidRPr="00E92571">
              <w:rPr>
                <w:rFonts w:ascii="Times New Roman" w:hAnsi="Times New Roman"/>
                <w:sz w:val="24"/>
                <w:szCs w:val="24"/>
                <w:lang w:val="ro-RO"/>
              </w:rPr>
              <w:t>Controlul intern managerial în instituţiile publice –evaluarea, implementarea acestuia – 1 persoană</w:t>
            </w:r>
          </w:p>
          <w:p w:rsidR="00335B4B" w:rsidRPr="00E92571" w:rsidRDefault="00335B4B" w:rsidP="00973ACC">
            <w:pPr>
              <w:pStyle w:val="ListParagraph"/>
              <w:numPr>
                <w:ilvl w:val="0"/>
                <w:numId w:val="16"/>
              </w:numPr>
              <w:spacing w:line="240" w:lineRule="auto"/>
              <w:ind w:left="360"/>
              <w:rPr>
                <w:rFonts w:ascii="Times New Roman" w:hAnsi="Times New Roman"/>
                <w:sz w:val="24"/>
                <w:szCs w:val="24"/>
                <w:lang w:val="ro-RO"/>
              </w:rPr>
            </w:pPr>
            <w:r w:rsidRPr="00E92571">
              <w:rPr>
                <w:rFonts w:ascii="Times New Roman" w:hAnsi="Times New Roman"/>
                <w:sz w:val="24"/>
                <w:szCs w:val="24"/>
                <w:lang w:val="ro-RO"/>
              </w:rPr>
              <w:t>Managementul resurselor umane şi salarizarea în instituţiile publice -1 persoană</w:t>
            </w:r>
          </w:p>
          <w:p w:rsidR="00335B4B" w:rsidRPr="00E92571" w:rsidRDefault="00335B4B" w:rsidP="00973ACC">
            <w:pPr>
              <w:pStyle w:val="ListParagraph"/>
              <w:numPr>
                <w:ilvl w:val="0"/>
                <w:numId w:val="16"/>
              </w:numPr>
              <w:spacing w:line="240" w:lineRule="auto"/>
              <w:ind w:left="360"/>
              <w:jc w:val="both"/>
              <w:rPr>
                <w:rFonts w:ascii="Times New Roman" w:hAnsi="Times New Roman"/>
                <w:sz w:val="24"/>
                <w:szCs w:val="24"/>
                <w:lang w:val="ro-RO"/>
              </w:rPr>
            </w:pPr>
            <w:r w:rsidRPr="00E92571">
              <w:rPr>
                <w:rFonts w:ascii="Times New Roman" w:hAnsi="Times New Roman"/>
                <w:sz w:val="24"/>
                <w:szCs w:val="24"/>
                <w:lang w:val="ro-RO"/>
              </w:rPr>
              <w:t>Auditul public intern în instituțiile publice : minim 1 persoană;</w:t>
            </w:r>
          </w:p>
          <w:p w:rsidR="00335B4B" w:rsidRPr="00E92571" w:rsidRDefault="00335B4B" w:rsidP="00973ACC">
            <w:pPr>
              <w:pStyle w:val="ListParagraph"/>
              <w:numPr>
                <w:ilvl w:val="0"/>
                <w:numId w:val="16"/>
              </w:numPr>
              <w:spacing w:line="240" w:lineRule="auto"/>
              <w:ind w:left="360"/>
              <w:jc w:val="both"/>
              <w:rPr>
                <w:rFonts w:ascii="Times New Roman" w:hAnsi="Times New Roman"/>
                <w:sz w:val="24"/>
                <w:szCs w:val="24"/>
                <w:lang w:val="ro-RO"/>
              </w:rPr>
            </w:pPr>
            <w:r w:rsidRPr="00E92571">
              <w:rPr>
                <w:rFonts w:ascii="Times New Roman" w:hAnsi="Times New Roman"/>
                <w:sz w:val="24"/>
                <w:szCs w:val="24"/>
                <w:lang w:val="ro-RO"/>
              </w:rPr>
              <w:t>Control de legalitate, contencios administrativ, litigii civile şi penale în administraţia publică – 2 persoane</w:t>
            </w:r>
          </w:p>
          <w:p w:rsidR="00335B4B" w:rsidRPr="00E92571" w:rsidRDefault="00335B4B" w:rsidP="00973ACC">
            <w:pPr>
              <w:pStyle w:val="ListParagraph"/>
              <w:numPr>
                <w:ilvl w:val="0"/>
                <w:numId w:val="16"/>
              </w:numPr>
              <w:spacing w:line="240" w:lineRule="auto"/>
              <w:ind w:left="360"/>
              <w:jc w:val="both"/>
              <w:rPr>
                <w:rFonts w:ascii="Times New Roman" w:hAnsi="Times New Roman"/>
                <w:sz w:val="24"/>
                <w:szCs w:val="24"/>
                <w:lang w:val="ro-RO"/>
              </w:rPr>
            </w:pPr>
            <w:r w:rsidRPr="00E92571">
              <w:rPr>
                <w:rFonts w:ascii="Times New Roman" w:hAnsi="Times New Roman"/>
                <w:sz w:val="24"/>
                <w:szCs w:val="24"/>
                <w:lang w:val="ro-RO"/>
              </w:rPr>
              <w:t>Managementul financiar contabil în instituţiile publice -1 persoană</w:t>
            </w:r>
          </w:p>
          <w:p w:rsidR="00335B4B" w:rsidRPr="00E92571" w:rsidRDefault="00335B4B" w:rsidP="00973ACC">
            <w:pPr>
              <w:pStyle w:val="ListParagraph"/>
              <w:numPr>
                <w:ilvl w:val="0"/>
                <w:numId w:val="16"/>
              </w:numPr>
              <w:spacing w:line="240" w:lineRule="auto"/>
              <w:ind w:left="360"/>
              <w:jc w:val="both"/>
              <w:rPr>
                <w:rFonts w:ascii="Times New Roman" w:hAnsi="Times New Roman"/>
                <w:sz w:val="24"/>
                <w:szCs w:val="24"/>
                <w:lang w:val="ro-RO"/>
              </w:rPr>
            </w:pPr>
            <w:r w:rsidRPr="00E92571">
              <w:rPr>
                <w:rFonts w:ascii="Times New Roman" w:hAnsi="Times New Roman"/>
                <w:sz w:val="24"/>
                <w:szCs w:val="24"/>
                <w:lang w:val="ro-RO"/>
              </w:rPr>
              <w:t>Contabilitate publică şi situaţii financiare europene – instrumente, metodologii de lucru -5 persoane.</w:t>
            </w:r>
          </w:p>
        </w:tc>
        <w:tc>
          <w:tcPr>
            <w:tcW w:w="3280" w:type="dxa"/>
            <w:gridSpan w:val="5"/>
            <w:shd w:val="clear" w:color="auto" w:fill="auto"/>
          </w:tcPr>
          <w:p w:rsidR="00335B4B" w:rsidRPr="00E92571" w:rsidRDefault="00335B4B" w:rsidP="00335B4B">
            <w:pPr>
              <w:jc w:val="left"/>
              <w:rPr>
                <w:sz w:val="24"/>
                <w:szCs w:val="24"/>
              </w:rPr>
            </w:pPr>
            <w:r w:rsidRPr="00E92571">
              <w:rPr>
                <w:sz w:val="24"/>
                <w:szCs w:val="24"/>
              </w:rPr>
              <w:t>În perioada aprilie-iunie 2018, 5 funcționari publici ai AJOFM Dâmbovița au participat la programe de formare profesională a personalului propriu.</w:t>
            </w:r>
          </w:p>
          <w:p w:rsidR="00335B4B" w:rsidRPr="00E92571" w:rsidRDefault="00335B4B" w:rsidP="00335B4B">
            <w:pPr>
              <w:jc w:val="left"/>
              <w:rPr>
                <w:sz w:val="24"/>
                <w:szCs w:val="24"/>
              </w:rPr>
            </w:pPr>
          </w:p>
          <w:p w:rsidR="00335B4B" w:rsidRPr="00E92571" w:rsidRDefault="00335B4B" w:rsidP="00335B4B">
            <w:pPr>
              <w:jc w:val="left"/>
              <w:rPr>
                <w:sz w:val="24"/>
                <w:szCs w:val="24"/>
              </w:rPr>
            </w:pPr>
          </w:p>
          <w:p w:rsidR="00335B4B" w:rsidRPr="00E92571" w:rsidRDefault="00335B4B" w:rsidP="00335B4B">
            <w:pPr>
              <w:jc w:val="left"/>
              <w:rPr>
                <w:sz w:val="24"/>
                <w:szCs w:val="24"/>
              </w:rPr>
            </w:pPr>
            <w:r w:rsidRPr="00E92571">
              <w:rPr>
                <w:sz w:val="24"/>
                <w:szCs w:val="24"/>
              </w:rPr>
              <w:t>Derularea cursurilor în vederea perfecționării personalului propriu  va continua  pe parcursul anului, în cadrul CNFPPP al ANOFM din Râşnov.</w:t>
            </w:r>
          </w:p>
          <w:p w:rsidR="00335B4B" w:rsidRPr="00E92571" w:rsidRDefault="00335B4B" w:rsidP="00335B4B">
            <w:pPr>
              <w:jc w:val="left"/>
              <w:rPr>
                <w:sz w:val="24"/>
                <w:szCs w:val="24"/>
              </w:rPr>
            </w:pPr>
            <w:r w:rsidRPr="00E92571">
              <w:rPr>
                <w:sz w:val="24"/>
                <w:szCs w:val="24"/>
              </w:rPr>
              <w:t xml:space="preserve">  </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335B4B">
            <w:pPr>
              <w:numPr>
                <w:ilvl w:val="0"/>
                <w:numId w:val="1"/>
              </w:numPr>
              <w:ind w:left="227" w:firstLine="0"/>
              <w:jc w:val="center"/>
              <w:rPr>
                <w:sz w:val="23"/>
                <w:szCs w:val="23"/>
              </w:rPr>
            </w:pPr>
          </w:p>
        </w:tc>
        <w:tc>
          <w:tcPr>
            <w:tcW w:w="6934" w:type="dxa"/>
            <w:gridSpan w:val="2"/>
            <w:shd w:val="clear" w:color="auto" w:fill="auto"/>
          </w:tcPr>
          <w:p w:rsidR="00335B4B" w:rsidRPr="00E92571" w:rsidRDefault="00335B4B" w:rsidP="00335B4B">
            <w:pPr>
              <w:rPr>
                <w:sz w:val="24"/>
                <w:szCs w:val="24"/>
              </w:rPr>
            </w:pPr>
            <w:r w:rsidRPr="00E92571">
              <w:rPr>
                <w:sz w:val="24"/>
                <w:szCs w:val="24"/>
                <w:lang w:eastAsia="ro-RO"/>
              </w:rPr>
              <w:t>Absorbția fondurilor europene în vederea dezvoltării capacităţii SPO pentru creşterea calităţii serviciilor oferite şi a satisfacţiei clienţilor</w:t>
            </w:r>
          </w:p>
        </w:tc>
        <w:tc>
          <w:tcPr>
            <w:tcW w:w="1892" w:type="dxa"/>
            <w:gridSpan w:val="2"/>
            <w:shd w:val="clear" w:color="auto" w:fill="auto"/>
            <w:vAlign w:val="center"/>
          </w:tcPr>
          <w:p w:rsidR="00335B4B" w:rsidRPr="00E92571" w:rsidRDefault="00335B4B" w:rsidP="00335B4B">
            <w:pPr>
              <w:jc w:val="center"/>
              <w:rPr>
                <w:sz w:val="24"/>
                <w:szCs w:val="24"/>
              </w:rPr>
            </w:pPr>
            <w:r w:rsidRPr="00E92571">
              <w:rPr>
                <w:sz w:val="24"/>
                <w:szCs w:val="24"/>
              </w:rPr>
              <w:t>30.06.2018</w:t>
            </w:r>
          </w:p>
        </w:tc>
        <w:tc>
          <w:tcPr>
            <w:tcW w:w="2658" w:type="dxa"/>
            <w:gridSpan w:val="3"/>
            <w:shd w:val="clear" w:color="auto" w:fill="auto"/>
          </w:tcPr>
          <w:p w:rsidR="00335B4B" w:rsidRPr="00E92571" w:rsidRDefault="00335B4B" w:rsidP="00335B4B">
            <w:pPr>
              <w:overflowPunct w:val="0"/>
              <w:autoSpaceDE w:val="0"/>
              <w:autoSpaceDN w:val="0"/>
              <w:adjustRightInd w:val="0"/>
              <w:jc w:val="left"/>
              <w:textAlignment w:val="baseline"/>
              <w:rPr>
                <w:sz w:val="24"/>
                <w:szCs w:val="24"/>
                <w:lang w:eastAsia="ro-RO"/>
              </w:rPr>
            </w:pPr>
            <w:r w:rsidRPr="00E92571">
              <w:rPr>
                <w:sz w:val="24"/>
                <w:szCs w:val="24"/>
                <w:lang w:eastAsia="ro-RO"/>
              </w:rPr>
              <w:t xml:space="preserve">Dezvoltarea de proiecte POCU 2014 – 2020,Axa prioritara 1 – Locuri de munca pentru tineri, Axa prioritara 2 - Imbunatatirea situatie tinerilor din categoria NEETs,  Axa prioritară 3 – Locuri de muncă pentru toţi, Obiectivele  Specifice 3.10 şi 3.11 -  Adaptarea structurilor SPO de la nivel naţional şi teritorial privind nevoile pieţei muncii şi    Creşterea satisfacţiei clienţilor SPO, angajatori şi persoane aflate în căutare de loc de muncă  </w:t>
            </w:r>
          </w:p>
          <w:p w:rsidR="00335B4B" w:rsidRPr="00E92571" w:rsidRDefault="00335B4B" w:rsidP="00973ACC">
            <w:pPr>
              <w:pStyle w:val="ListParagraph"/>
              <w:numPr>
                <w:ilvl w:val="0"/>
                <w:numId w:val="16"/>
              </w:numPr>
              <w:spacing w:after="0" w:line="240" w:lineRule="auto"/>
              <w:ind w:left="360"/>
              <w:rPr>
                <w:rFonts w:ascii="Times New Roman" w:hAnsi="Times New Roman"/>
                <w:i/>
                <w:sz w:val="24"/>
                <w:szCs w:val="24"/>
                <w:lang w:val="ro-RO"/>
              </w:rPr>
            </w:pPr>
            <w:r w:rsidRPr="00E92571">
              <w:rPr>
                <w:rFonts w:ascii="Times New Roman" w:hAnsi="Times New Roman"/>
                <w:i/>
                <w:sz w:val="24"/>
                <w:szCs w:val="24"/>
                <w:lang w:val="ro-RO"/>
              </w:rPr>
              <w:t>Sprijin pentru incluziunea persoanelor cu dizabilităţi pe piaţa muncii prin dezvoltarea unei reţele de specialişti ai SPO – INCLUDDIS;</w:t>
            </w:r>
          </w:p>
          <w:p w:rsidR="00335B4B" w:rsidRPr="00E92571" w:rsidRDefault="00335B4B" w:rsidP="00973ACC">
            <w:pPr>
              <w:pStyle w:val="ListParagraph"/>
              <w:numPr>
                <w:ilvl w:val="0"/>
                <w:numId w:val="16"/>
              </w:numPr>
              <w:spacing w:after="0" w:line="240" w:lineRule="auto"/>
              <w:ind w:left="360"/>
              <w:jc w:val="both"/>
              <w:rPr>
                <w:rFonts w:ascii="Times New Roman" w:hAnsi="Times New Roman"/>
                <w:i/>
                <w:sz w:val="24"/>
                <w:szCs w:val="24"/>
                <w:lang w:val="ro-RO"/>
              </w:rPr>
            </w:pPr>
            <w:r w:rsidRPr="00E92571">
              <w:rPr>
                <w:rFonts w:ascii="Times New Roman" w:hAnsi="Times New Roman"/>
                <w:i/>
                <w:sz w:val="24"/>
                <w:szCs w:val="24"/>
                <w:lang w:val="ro-RO"/>
              </w:rPr>
              <w:t>Relaţia SPO cu angajatorii;</w:t>
            </w:r>
          </w:p>
          <w:p w:rsidR="00335B4B" w:rsidRPr="00E92571" w:rsidRDefault="00335B4B" w:rsidP="00973ACC">
            <w:pPr>
              <w:pStyle w:val="ListParagraph"/>
              <w:numPr>
                <w:ilvl w:val="0"/>
                <w:numId w:val="16"/>
              </w:numPr>
              <w:spacing w:after="0" w:line="240" w:lineRule="auto"/>
              <w:ind w:left="360"/>
              <w:jc w:val="both"/>
              <w:rPr>
                <w:rFonts w:ascii="Times New Roman" w:hAnsi="Times New Roman"/>
                <w:i/>
                <w:sz w:val="24"/>
                <w:szCs w:val="24"/>
                <w:lang w:val="ro-RO"/>
              </w:rPr>
            </w:pPr>
            <w:r w:rsidRPr="00E92571">
              <w:rPr>
                <w:rFonts w:ascii="Times New Roman" w:hAnsi="Times New Roman"/>
                <w:i/>
                <w:sz w:val="24"/>
                <w:szCs w:val="24"/>
                <w:lang w:val="ro-RO"/>
              </w:rPr>
              <w:t>Managementul de caz – Proces de incluziune pe piaţa forţei de muncă a persoanelor cu nevoi complexe</w:t>
            </w:r>
          </w:p>
          <w:p w:rsidR="00335B4B" w:rsidRPr="00E92571" w:rsidRDefault="00335B4B" w:rsidP="00973ACC">
            <w:pPr>
              <w:pStyle w:val="ListParagraph"/>
              <w:numPr>
                <w:ilvl w:val="0"/>
                <w:numId w:val="16"/>
              </w:numPr>
              <w:spacing w:after="0" w:line="240" w:lineRule="auto"/>
              <w:ind w:left="360"/>
              <w:jc w:val="both"/>
              <w:rPr>
                <w:rFonts w:ascii="Times New Roman" w:hAnsi="Times New Roman"/>
                <w:i/>
                <w:sz w:val="24"/>
                <w:szCs w:val="24"/>
                <w:lang w:val="ro-RO"/>
              </w:rPr>
            </w:pPr>
            <w:r w:rsidRPr="00E92571">
              <w:rPr>
                <w:rFonts w:ascii="Times New Roman" w:hAnsi="Times New Roman"/>
                <w:i/>
                <w:sz w:val="24"/>
                <w:szCs w:val="24"/>
                <w:lang w:val="ro-RO"/>
              </w:rPr>
              <w:t>ACTIMOB – Activare si mobilitate tineri NEETs</w:t>
            </w:r>
          </w:p>
          <w:p w:rsidR="00335B4B" w:rsidRPr="00E92571" w:rsidRDefault="00335B4B" w:rsidP="00973ACC">
            <w:pPr>
              <w:pStyle w:val="ListParagraph"/>
              <w:numPr>
                <w:ilvl w:val="0"/>
                <w:numId w:val="16"/>
              </w:numPr>
              <w:spacing w:after="0" w:line="240" w:lineRule="auto"/>
              <w:ind w:left="360"/>
              <w:jc w:val="both"/>
              <w:rPr>
                <w:rFonts w:ascii="Times New Roman" w:hAnsi="Times New Roman"/>
                <w:i/>
                <w:sz w:val="24"/>
                <w:szCs w:val="24"/>
                <w:lang w:val="ro-RO"/>
              </w:rPr>
            </w:pPr>
            <w:r w:rsidRPr="00E92571">
              <w:rPr>
                <w:rFonts w:ascii="Times New Roman" w:hAnsi="Times New Roman"/>
                <w:i/>
                <w:sz w:val="24"/>
                <w:szCs w:val="24"/>
                <w:lang w:val="ro-RO"/>
              </w:rPr>
              <w:t>PROACCES – RMPD – proiect alternativ – stimularea mobilitatii si subventionarea locurilor de munca pentru someri si persoane inactive</w:t>
            </w:r>
          </w:p>
          <w:p w:rsidR="00335B4B" w:rsidRPr="00E92571" w:rsidRDefault="00335B4B" w:rsidP="00335B4B">
            <w:pPr>
              <w:overflowPunct w:val="0"/>
              <w:autoSpaceDE w:val="0"/>
              <w:autoSpaceDN w:val="0"/>
              <w:adjustRightInd w:val="0"/>
              <w:jc w:val="left"/>
              <w:textAlignment w:val="baseline"/>
              <w:rPr>
                <w:sz w:val="24"/>
                <w:szCs w:val="24"/>
                <w:lang w:eastAsia="ro-RO"/>
              </w:rPr>
            </w:pPr>
          </w:p>
          <w:p w:rsidR="00335B4B" w:rsidRPr="00E92571" w:rsidRDefault="00335B4B" w:rsidP="00335B4B">
            <w:pPr>
              <w:overflowPunct w:val="0"/>
              <w:autoSpaceDE w:val="0"/>
              <w:autoSpaceDN w:val="0"/>
              <w:adjustRightInd w:val="0"/>
              <w:ind w:left="342"/>
              <w:jc w:val="left"/>
              <w:textAlignment w:val="baseline"/>
              <w:rPr>
                <w:sz w:val="24"/>
                <w:szCs w:val="24"/>
                <w:lang w:eastAsia="ro-RO"/>
              </w:rPr>
            </w:pPr>
          </w:p>
        </w:tc>
        <w:tc>
          <w:tcPr>
            <w:tcW w:w="3280" w:type="dxa"/>
            <w:gridSpan w:val="5"/>
            <w:shd w:val="clear" w:color="auto" w:fill="auto"/>
          </w:tcPr>
          <w:p w:rsidR="00335B4B" w:rsidRPr="00E92571" w:rsidRDefault="00335B4B" w:rsidP="00335B4B">
            <w:pPr>
              <w:jc w:val="left"/>
              <w:rPr>
                <w:sz w:val="24"/>
                <w:szCs w:val="24"/>
              </w:rPr>
            </w:pPr>
            <w:r w:rsidRPr="00E92571">
              <w:rPr>
                <w:sz w:val="24"/>
                <w:szCs w:val="24"/>
              </w:rPr>
              <w:t>Proiectele au fost validate şi au intrat în perioada de evaluare de către AM POCU</w:t>
            </w:r>
          </w:p>
          <w:p w:rsidR="00335B4B" w:rsidRPr="00E92571" w:rsidRDefault="00335B4B" w:rsidP="00335B4B">
            <w:pPr>
              <w:jc w:val="left"/>
              <w:rPr>
                <w:sz w:val="24"/>
                <w:szCs w:val="24"/>
              </w:rPr>
            </w:pPr>
          </w:p>
          <w:p w:rsidR="00335B4B" w:rsidRPr="00E92571" w:rsidRDefault="00335B4B" w:rsidP="00335B4B">
            <w:pPr>
              <w:overflowPunct w:val="0"/>
              <w:autoSpaceDE w:val="0"/>
              <w:autoSpaceDN w:val="0"/>
              <w:adjustRightInd w:val="0"/>
              <w:jc w:val="left"/>
              <w:textAlignment w:val="baseline"/>
              <w:rPr>
                <w:sz w:val="24"/>
                <w:szCs w:val="24"/>
                <w:lang w:eastAsia="ro-RO"/>
              </w:rPr>
            </w:pPr>
            <w:r w:rsidRPr="00E92571">
              <w:rPr>
                <w:b/>
                <w:sz w:val="24"/>
                <w:szCs w:val="24"/>
                <w:lang w:eastAsia="ro-RO"/>
              </w:rPr>
              <w:t>Notă</w:t>
            </w:r>
            <w:r w:rsidRPr="00E92571">
              <w:rPr>
                <w:sz w:val="24"/>
                <w:szCs w:val="24"/>
                <w:lang w:eastAsia="ro-RO"/>
              </w:rPr>
              <w:t xml:space="preserve"> : Începând cu  ianuarie 2018, AJOFM Dâmboviţa participă la implementarea a 3 proiecte POCU prin care sunt sprijinite persoanele aflate în cautarea unui loc de muncă şi angajatorii prin acordarea de prime şi subvenţii (ucenicie la locul de muncă) :</w:t>
            </w:r>
          </w:p>
          <w:p w:rsidR="00335B4B" w:rsidRPr="00E92571" w:rsidRDefault="00335B4B" w:rsidP="00335B4B">
            <w:pPr>
              <w:overflowPunct w:val="0"/>
              <w:autoSpaceDE w:val="0"/>
              <w:autoSpaceDN w:val="0"/>
              <w:adjustRightInd w:val="0"/>
              <w:jc w:val="left"/>
              <w:textAlignment w:val="baseline"/>
              <w:rPr>
                <w:sz w:val="24"/>
                <w:szCs w:val="24"/>
                <w:lang w:eastAsia="ro-RO"/>
              </w:rPr>
            </w:pPr>
          </w:p>
          <w:p w:rsidR="00335B4B" w:rsidRPr="00E92571" w:rsidRDefault="00335B4B" w:rsidP="00973ACC">
            <w:pPr>
              <w:numPr>
                <w:ilvl w:val="0"/>
                <w:numId w:val="17"/>
              </w:numPr>
              <w:overflowPunct w:val="0"/>
              <w:autoSpaceDE w:val="0"/>
              <w:autoSpaceDN w:val="0"/>
              <w:adjustRightInd w:val="0"/>
              <w:spacing w:line="276" w:lineRule="auto"/>
              <w:ind w:left="342"/>
              <w:jc w:val="left"/>
              <w:textAlignment w:val="baseline"/>
              <w:rPr>
                <w:sz w:val="24"/>
                <w:szCs w:val="24"/>
                <w:lang w:eastAsia="ro-RO"/>
              </w:rPr>
            </w:pPr>
            <w:r w:rsidRPr="00E92571">
              <w:rPr>
                <w:sz w:val="24"/>
                <w:szCs w:val="24"/>
                <w:lang w:eastAsia="ro-RO"/>
              </w:rPr>
              <w:t>INTESPO – Inregistrarea Tinerilor in Evidentele Serviciului Public de Ocupare</w:t>
            </w:r>
          </w:p>
          <w:p w:rsidR="00335B4B" w:rsidRPr="00E92571" w:rsidRDefault="00335B4B" w:rsidP="00335B4B">
            <w:pPr>
              <w:overflowPunct w:val="0"/>
              <w:autoSpaceDE w:val="0"/>
              <w:autoSpaceDN w:val="0"/>
              <w:adjustRightInd w:val="0"/>
              <w:ind w:left="342"/>
              <w:jc w:val="left"/>
              <w:textAlignment w:val="baseline"/>
              <w:rPr>
                <w:sz w:val="24"/>
                <w:szCs w:val="24"/>
                <w:lang w:eastAsia="ro-RO"/>
              </w:rPr>
            </w:pPr>
          </w:p>
          <w:p w:rsidR="00335B4B" w:rsidRPr="00E92571" w:rsidRDefault="00335B4B" w:rsidP="00973ACC">
            <w:pPr>
              <w:numPr>
                <w:ilvl w:val="0"/>
                <w:numId w:val="17"/>
              </w:numPr>
              <w:overflowPunct w:val="0"/>
              <w:autoSpaceDE w:val="0"/>
              <w:autoSpaceDN w:val="0"/>
              <w:adjustRightInd w:val="0"/>
              <w:spacing w:line="276" w:lineRule="auto"/>
              <w:ind w:left="342"/>
              <w:jc w:val="left"/>
              <w:textAlignment w:val="baseline"/>
              <w:rPr>
                <w:sz w:val="24"/>
                <w:szCs w:val="24"/>
                <w:lang w:eastAsia="ro-RO"/>
              </w:rPr>
            </w:pPr>
            <w:r w:rsidRPr="00E92571">
              <w:rPr>
                <w:sz w:val="24"/>
                <w:szCs w:val="24"/>
                <w:lang w:eastAsia="ro-RO"/>
              </w:rPr>
              <w:t>ACTIMOB 1 – Activare și mobilitate tineri NEETs</w:t>
            </w:r>
          </w:p>
          <w:p w:rsidR="00335B4B" w:rsidRPr="00E92571" w:rsidRDefault="00335B4B" w:rsidP="00335B4B">
            <w:pPr>
              <w:overflowPunct w:val="0"/>
              <w:autoSpaceDE w:val="0"/>
              <w:autoSpaceDN w:val="0"/>
              <w:adjustRightInd w:val="0"/>
              <w:ind w:left="342"/>
              <w:jc w:val="left"/>
              <w:textAlignment w:val="baseline"/>
              <w:rPr>
                <w:sz w:val="24"/>
                <w:szCs w:val="24"/>
                <w:lang w:eastAsia="ro-RO"/>
              </w:rPr>
            </w:pPr>
          </w:p>
          <w:p w:rsidR="00335B4B" w:rsidRPr="00E92571" w:rsidRDefault="00335B4B" w:rsidP="00973ACC">
            <w:pPr>
              <w:numPr>
                <w:ilvl w:val="0"/>
                <w:numId w:val="17"/>
              </w:numPr>
              <w:overflowPunct w:val="0"/>
              <w:autoSpaceDE w:val="0"/>
              <w:autoSpaceDN w:val="0"/>
              <w:adjustRightInd w:val="0"/>
              <w:spacing w:line="276" w:lineRule="auto"/>
              <w:ind w:left="342"/>
              <w:jc w:val="left"/>
              <w:textAlignment w:val="baseline"/>
              <w:rPr>
                <w:sz w:val="24"/>
                <w:szCs w:val="24"/>
                <w:lang w:eastAsia="ro-RO"/>
              </w:rPr>
            </w:pPr>
            <w:r w:rsidRPr="00E92571">
              <w:rPr>
                <w:sz w:val="24"/>
                <w:szCs w:val="24"/>
                <w:lang w:eastAsia="ro-RO"/>
              </w:rPr>
              <w:t>UNIT 4 – Ucenicie și stagii pentru șomerii non-NEET din Regiunile mai puțin dezvoltate</w:t>
            </w:r>
          </w:p>
          <w:p w:rsidR="00335B4B" w:rsidRPr="00E92571" w:rsidRDefault="00335B4B" w:rsidP="00335B4B">
            <w:pPr>
              <w:jc w:val="left"/>
              <w:rPr>
                <w:sz w:val="24"/>
                <w:szCs w:val="24"/>
              </w:rPr>
            </w:pPr>
          </w:p>
          <w:p w:rsidR="00335B4B" w:rsidRPr="00E92571" w:rsidRDefault="00335B4B" w:rsidP="00335B4B">
            <w:pPr>
              <w:ind w:left="360"/>
              <w:jc w:val="left"/>
              <w:rPr>
                <w:b/>
                <w:i/>
                <w:sz w:val="24"/>
                <w:szCs w:val="24"/>
              </w:rPr>
            </w:pPr>
            <w:r w:rsidRPr="00E92571">
              <w:rPr>
                <w:b/>
                <w:i/>
                <w:sz w:val="24"/>
                <w:szCs w:val="24"/>
              </w:rPr>
              <w:t>Proiectele ACTIMOB si PROACCES RMPD – sunt in faza de depunere/evaluare.</w:t>
            </w:r>
          </w:p>
        </w:tc>
      </w:tr>
      <w:tr w:rsidR="00E92571"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spacing w:line="230" w:lineRule="auto"/>
              <w:jc w:val="left"/>
              <w:rPr>
                <w:b/>
                <w:sz w:val="23"/>
                <w:szCs w:val="23"/>
              </w:rPr>
            </w:pPr>
            <w:r w:rsidRPr="00E92571">
              <w:rPr>
                <w:b/>
                <w:sz w:val="23"/>
                <w:szCs w:val="23"/>
              </w:rPr>
              <w:t xml:space="preserve">Inspectoratul Teritorial de Muncă Dâmboviţa </w:t>
            </w:r>
          </w:p>
        </w:tc>
      </w:tr>
      <w:tr w:rsidR="00E92571" w:rsidRPr="00E92571" w:rsidTr="00973ACC">
        <w:trPr>
          <w:gridBefore w:val="1"/>
          <w:wBefore w:w="520" w:type="dxa"/>
          <w:jc w:val="center"/>
        </w:trPr>
        <w:tc>
          <w:tcPr>
            <w:tcW w:w="979" w:type="dxa"/>
            <w:gridSpan w:val="2"/>
            <w:shd w:val="clear" w:color="auto" w:fill="auto"/>
          </w:tcPr>
          <w:p w:rsidR="00000ED7" w:rsidRPr="00E92571" w:rsidRDefault="00000ED7" w:rsidP="00000ED7">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rPr>
                <w:sz w:val="24"/>
                <w:szCs w:val="24"/>
                <w:lang w:val="en-US"/>
              </w:rPr>
            </w:pPr>
            <w:r w:rsidRPr="00E92571">
              <w:rPr>
                <w:sz w:val="24"/>
                <w:szCs w:val="24"/>
                <w:lang w:val="en-US"/>
              </w:rPr>
              <w:t>Verificarea modului în care angajatorii respectă prevederile Codului Muncii - Legea nr. 53/2003, republicată, cu modificările şi completările ulterioare.</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 xml:space="preserve">Trim. II </w:t>
            </w:r>
          </w:p>
          <w:p w:rsidR="00000ED7" w:rsidRPr="00E92571" w:rsidRDefault="00000ED7" w:rsidP="00000ED7">
            <w:pPr>
              <w:spacing w:line="276" w:lineRule="auto"/>
              <w:jc w:val="center"/>
              <w:rPr>
                <w:sz w:val="24"/>
                <w:szCs w:val="24"/>
                <w:lang w:val="en-US"/>
              </w:rPr>
            </w:pPr>
            <w:r w:rsidRPr="00E92571">
              <w:rPr>
                <w:sz w:val="24"/>
                <w:szCs w:val="24"/>
                <w:lang w:val="en-US"/>
              </w:rPr>
              <w:t xml:space="preserve">2018 </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bCs/>
                <w:iCs/>
                <w:sz w:val="24"/>
                <w:szCs w:val="24"/>
                <w:lang w:val="en-US"/>
              </w:rPr>
            </w:pPr>
            <w:r w:rsidRPr="00E92571">
              <w:rPr>
                <w:bCs/>
                <w:iCs/>
                <w:sz w:val="24"/>
                <w:szCs w:val="24"/>
                <w:lang w:val="en-US"/>
              </w:rPr>
              <w:t>285</w:t>
            </w:r>
          </w:p>
        </w:tc>
        <w:tc>
          <w:tcPr>
            <w:tcW w:w="3280" w:type="dxa"/>
            <w:gridSpan w:val="5"/>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bCs/>
                <w:iCs/>
                <w:sz w:val="24"/>
                <w:szCs w:val="24"/>
                <w:lang w:val="en-US"/>
              </w:rPr>
            </w:pPr>
            <w:r w:rsidRPr="00E92571">
              <w:rPr>
                <w:bCs/>
                <w:iCs/>
                <w:sz w:val="24"/>
                <w:szCs w:val="24"/>
                <w:lang w:val="en-US"/>
              </w:rPr>
              <w:t>291</w:t>
            </w:r>
          </w:p>
        </w:tc>
      </w:tr>
      <w:tr w:rsidR="00E92571" w:rsidRPr="00E92571" w:rsidTr="00973ACC">
        <w:trPr>
          <w:gridBefore w:val="1"/>
          <w:wBefore w:w="520" w:type="dxa"/>
          <w:jc w:val="center"/>
        </w:trPr>
        <w:tc>
          <w:tcPr>
            <w:tcW w:w="979" w:type="dxa"/>
            <w:gridSpan w:val="2"/>
            <w:shd w:val="clear" w:color="auto" w:fill="auto"/>
          </w:tcPr>
          <w:p w:rsidR="00000ED7" w:rsidRPr="00E92571" w:rsidRDefault="00000ED7" w:rsidP="00000ED7">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rPr>
                <w:sz w:val="24"/>
                <w:szCs w:val="24"/>
                <w:lang w:val="en-US"/>
              </w:rPr>
            </w:pPr>
            <w:r w:rsidRPr="00E92571">
              <w:rPr>
                <w:sz w:val="24"/>
                <w:szCs w:val="24"/>
                <w:lang w:val="en-US"/>
              </w:rPr>
              <w:t>Verificarea modului în care angajatorii respectă prevederile O.U.G nr. 25/2014 privind încadrarea în muncă şi detaşarea străinilor pe teritoriul României</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Trim. II</w:t>
            </w:r>
          </w:p>
          <w:p w:rsidR="00000ED7" w:rsidRPr="00E92571" w:rsidRDefault="00000ED7" w:rsidP="00000ED7">
            <w:pPr>
              <w:pStyle w:val="Heading4"/>
              <w:spacing w:before="0" w:after="0" w:line="276" w:lineRule="auto"/>
              <w:jc w:val="center"/>
              <w:rPr>
                <w:b w:val="0"/>
                <w:sz w:val="24"/>
                <w:szCs w:val="24"/>
                <w:lang w:val="en-US" w:eastAsia="en-US"/>
              </w:rPr>
            </w:pPr>
            <w:r w:rsidRPr="00E92571">
              <w:rPr>
                <w:b w:val="0"/>
                <w:sz w:val="24"/>
                <w:szCs w:val="24"/>
                <w:lang w:val="en-US" w:eastAsia="en-US"/>
              </w:rPr>
              <w:t>2018</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bCs/>
                <w:iCs/>
                <w:sz w:val="24"/>
                <w:szCs w:val="24"/>
                <w:lang w:val="en-US"/>
              </w:rPr>
            </w:pPr>
            <w:r w:rsidRPr="00E92571">
              <w:rPr>
                <w:bCs/>
                <w:iCs/>
                <w:sz w:val="24"/>
                <w:szCs w:val="24"/>
                <w:lang w:val="en-US"/>
              </w:rPr>
              <w:t>4</w:t>
            </w:r>
          </w:p>
        </w:tc>
        <w:tc>
          <w:tcPr>
            <w:tcW w:w="3280" w:type="dxa"/>
            <w:gridSpan w:val="5"/>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bCs/>
                <w:iCs/>
                <w:sz w:val="24"/>
                <w:szCs w:val="24"/>
                <w:lang w:val="en-US"/>
              </w:rPr>
            </w:pPr>
            <w:r w:rsidRPr="00E92571">
              <w:rPr>
                <w:bCs/>
                <w:iCs/>
                <w:sz w:val="24"/>
                <w:szCs w:val="24"/>
                <w:lang w:val="en-US"/>
              </w:rPr>
              <w:t>5</w:t>
            </w:r>
          </w:p>
        </w:tc>
      </w:tr>
      <w:tr w:rsidR="00E92571" w:rsidRPr="00E92571" w:rsidTr="00973ACC">
        <w:trPr>
          <w:gridBefore w:val="1"/>
          <w:wBefore w:w="520" w:type="dxa"/>
          <w:jc w:val="center"/>
        </w:trPr>
        <w:tc>
          <w:tcPr>
            <w:tcW w:w="979" w:type="dxa"/>
            <w:gridSpan w:val="2"/>
            <w:shd w:val="clear" w:color="auto" w:fill="auto"/>
          </w:tcPr>
          <w:p w:rsidR="00000ED7" w:rsidRPr="00E92571" w:rsidRDefault="00000ED7" w:rsidP="00000ED7">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rPr>
                <w:sz w:val="24"/>
                <w:szCs w:val="24"/>
                <w:lang w:val="en-US"/>
              </w:rPr>
            </w:pPr>
            <w:r w:rsidRPr="00E92571">
              <w:rPr>
                <w:sz w:val="24"/>
                <w:szCs w:val="24"/>
                <w:lang w:val="en-US"/>
              </w:rPr>
              <w:t>Verificarea modului în care agenţii economici respectă prevederile Legii nr. 156/2000 privind protecţia cetăţenilor români care lucrează în străinătate, cu modificările şi completările ulterioare.</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 xml:space="preserve">Trim. II </w:t>
            </w:r>
          </w:p>
          <w:p w:rsidR="00000ED7" w:rsidRPr="00E92571" w:rsidRDefault="00000ED7" w:rsidP="00000ED7">
            <w:pPr>
              <w:pStyle w:val="Heading4"/>
              <w:spacing w:before="0" w:after="0" w:line="276" w:lineRule="auto"/>
              <w:jc w:val="center"/>
              <w:rPr>
                <w:b w:val="0"/>
                <w:sz w:val="24"/>
                <w:szCs w:val="24"/>
                <w:lang w:val="en-US" w:eastAsia="en-US"/>
              </w:rPr>
            </w:pPr>
            <w:r w:rsidRPr="00E92571">
              <w:rPr>
                <w:b w:val="0"/>
                <w:sz w:val="24"/>
                <w:szCs w:val="24"/>
                <w:lang w:val="en-US" w:eastAsia="en-US"/>
              </w:rPr>
              <w:t>2018</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0</w:t>
            </w:r>
          </w:p>
        </w:tc>
        <w:tc>
          <w:tcPr>
            <w:tcW w:w="3280" w:type="dxa"/>
            <w:gridSpan w:val="5"/>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0</w:t>
            </w:r>
          </w:p>
        </w:tc>
      </w:tr>
      <w:tr w:rsidR="00E92571" w:rsidRPr="00E92571" w:rsidTr="00973ACC">
        <w:trPr>
          <w:gridBefore w:val="1"/>
          <w:wBefore w:w="520" w:type="dxa"/>
          <w:jc w:val="center"/>
        </w:trPr>
        <w:tc>
          <w:tcPr>
            <w:tcW w:w="979" w:type="dxa"/>
            <w:gridSpan w:val="2"/>
            <w:shd w:val="clear" w:color="auto" w:fill="auto"/>
          </w:tcPr>
          <w:p w:rsidR="00000ED7" w:rsidRPr="00E92571" w:rsidRDefault="00000ED7" w:rsidP="00000ED7">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rPr>
                <w:sz w:val="24"/>
                <w:szCs w:val="24"/>
                <w:lang w:val="en-US"/>
              </w:rPr>
            </w:pPr>
            <w:r w:rsidRPr="00E92571">
              <w:rPr>
                <w:sz w:val="24"/>
                <w:szCs w:val="24"/>
                <w:lang w:val="en-US"/>
              </w:rPr>
              <w:t>Verificarea modului în care angajatorii respectă prevederile Legii nr. 344/2006 şi a H.G. nr.104/2007 privind detaşarea salariaţilor în cadrul prestării de servicii transnaţionale.</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Trim. II</w:t>
            </w:r>
          </w:p>
          <w:p w:rsidR="00000ED7" w:rsidRPr="00E92571" w:rsidRDefault="00000ED7" w:rsidP="00000ED7">
            <w:pPr>
              <w:pStyle w:val="Heading4"/>
              <w:spacing w:before="0" w:after="0" w:line="276" w:lineRule="auto"/>
              <w:jc w:val="center"/>
              <w:rPr>
                <w:b w:val="0"/>
                <w:sz w:val="24"/>
                <w:szCs w:val="24"/>
                <w:lang w:val="en-US" w:eastAsia="en-US"/>
              </w:rPr>
            </w:pPr>
            <w:r w:rsidRPr="00E92571">
              <w:rPr>
                <w:b w:val="0"/>
                <w:sz w:val="24"/>
                <w:szCs w:val="24"/>
                <w:lang w:val="en-US" w:eastAsia="en-US"/>
              </w:rPr>
              <w:t>2018</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bCs/>
                <w:iCs/>
                <w:sz w:val="24"/>
                <w:szCs w:val="24"/>
                <w:lang w:val="en-US"/>
              </w:rPr>
            </w:pPr>
            <w:r w:rsidRPr="00E92571">
              <w:rPr>
                <w:bCs/>
                <w:iCs/>
                <w:sz w:val="24"/>
                <w:szCs w:val="24"/>
                <w:lang w:val="en-US"/>
              </w:rPr>
              <w:t>6</w:t>
            </w:r>
          </w:p>
        </w:tc>
        <w:tc>
          <w:tcPr>
            <w:tcW w:w="3280" w:type="dxa"/>
            <w:gridSpan w:val="5"/>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bCs/>
                <w:iCs/>
                <w:sz w:val="24"/>
                <w:szCs w:val="24"/>
                <w:lang w:val="en-US"/>
              </w:rPr>
            </w:pPr>
            <w:r w:rsidRPr="00E92571">
              <w:rPr>
                <w:bCs/>
                <w:iCs/>
                <w:sz w:val="24"/>
                <w:szCs w:val="24"/>
                <w:lang w:val="en-US"/>
              </w:rPr>
              <w:t>6</w:t>
            </w:r>
          </w:p>
        </w:tc>
      </w:tr>
      <w:tr w:rsidR="00E92571" w:rsidRPr="00E92571" w:rsidTr="00973ACC">
        <w:trPr>
          <w:gridBefore w:val="1"/>
          <w:wBefore w:w="520" w:type="dxa"/>
          <w:jc w:val="center"/>
        </w:trPr>
        <w:tc>
          <w:tcPr>
            <w:tcW w:w="979" w:type="dxa"/>
            <w:gridSpan w:val="2"/>
            <w:shd w:val="clear" w:color="auto" w:fill="auto"/>
          </w:tcPr>
          <w:p w:rsidR="00000ED7" w:rsidRPr="00E92571" w:rsidRDefault="00000ED7" w:rsidP="00000ED7">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rPr>
                <w:sz w:val="24"/>
                <w:szCs w:val="24"/>
                <w:lang w:val="en-US"/>
              </w:rPr>
            </w:pPr>
            <w:r w:rsidRPr="00E92571">
              <w:rPr>
                <w:sz w:val="24"/>
                <w:szCs w:val="24"/>
                <w:lang w:val="en-US"/>
              </w:rPr>
              <w:t>Verificarea modului în care angajatorii respectă prevederile Legii nr. 202/2002 privind egalitatea de şanse şi de tratament între femei şi bărbaţi, republicată.</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 xml:space="preserve">Trim. II </w:t>
            </w:r>
          </w:p>
          <w:p w:rsidR="00000ED7" w:rsidRPr="00E92571" w:rsidRDefault="00000ED7" w:rsidP="00000ED7">
            <w:pPr>
              <w:pStyle w:val="Heading4"/>
              <w:spacing w:before="0" w:after="0" w:line="276" w:lineRule="auto"/>
              <w:jc w:val="center"/>
              <w:rPr>
                <w:b w:val="0"/>
                <w:sz w:val="24"/>
                <w:szCs w:val="24"/>
                <w:lang w:val="en-US" w:eastAsia="en-US"/>
              </w:rPr>
            </w:pPr>
            <w:r w:rsidRPr="00E92571">
              <w:rPr>
                <w:b w:val="0"/>
                <w:sz w:val="24"/>
                <w:szCs w:val="24"/>
                <w:lang w:val="en-US" w:eastAsia="en-US"/>
              </w:rPr>
              <w:t>2018</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2</w:t>
            </w:r>
          </w:p>
        </w:tc>
        <w:tc>
          <w:tcPr>
            <w:tcW w:w="3280" w:type="dxa"/>
            <w:gridSpan w:val="5"/>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2</w:t>
            </w:r>
          </w:p>
        </w:tc>
      </w:tr>
      <w:tr w:rsidR="00E92571" w:rsidRPr="00E92571" w:rsidTr="00973ACC">
        <w:trPr>
          <w:gridBefore w:val="1"/>
          <w:wBefore w:w="520" w:type="dxa"/>
          <w:jc w:val="center"/>
        </w:trPr>
        <w:tc>
          <w:tcPr>
            <w:tcW w:w="979" w:type="dxa"/>
            <w:gridSpan w:val="2"/>
            <w:shd w:val="clear" w:color="auto" w:fill="auto"/>
          </w:tcPr>
          <w:p w:rsidR="00000ED7" w:rsidRPr="00E92571" w:rsidRDefault="00000ED7" w:rsidP="00000ED7">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rPr>
                <w:sz w:val="24"/>
                <w:szCs w:val="24"/>
                <w:lang w:val="en-US"/>
              </w:rPr>
            </w:pPr>
            <w:r w:rsidRPr="00E92571">
              <w:rPr>
                <w:sz w:val="24"/>
                <w:szCs w:val="24"/>
                <w:lang w:val="en-US"/>
              </w:rPr>
              <w:t>Verificarea modului în care angajatorii respectă prevederile H.G. 905/2017 privind registrul general de evidenţă a salariaţilor, cu modificările şi completările ulterioare.</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 xml:space="preserve">Trim. II </w:t>
            </w:r>
          </w:p>
          <w:p w:rsidR="00000ED7" w:rsidRPr="00E92571" w:rsidRDefault="00000ED7" w:rsidP="00000ED7">
            <w:pPr>
              <w:spacing w:line="276" w:lineRule="auto"/>
              <w:jc w:val="center"/>
              <w:rPr>
                <w:sz w:val="24"/>
                <w:szCs w:val="24"/>
                <w:lang w:val="en-US"/>
              </w:rPr>
            </w:pPr>
            <w:r w:rsidRPr="00E92571">
              <w:rPr>
                <w:sz w:val="24"/>
                <w:szCs w:val="24"/>
                <w:lang w:val="en-US"/>
              </w:rPr>
              <w:t>2018</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bCs/>
                <w:iCs/>
                <w:sz w:val="24"/>
                <w:szCs w:val="24"/>
                <w:lang w:val="en-US"/>
              </w:rPr>
            </w:pPr>
            <w:r w:rsidRPr="00E92571">
              <w:rPr>
                <w:bCs/>
                <w:iCs/>
                <w:sz w:val="24"/>
                <w:szCs w:val="24"/>
                <w:lang w:val="en-US"/>
              </w:rPr>
              <w:t>51</w:t>
            </w:r>
          </w:p>
        </w:tc>
        <w:tc>
          <w:tcPr>
            <w:tcW w:w="3280" w:type="dxa"/>
            <w:gridSpan w:val="5"/>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bCs/>
                <w:iCs/>
                <w:sz w:val="24"/>
                <w:szCs w:val="24"/>
                <w:lang w:val="en-US"/>
              </w:rPr>
            </w:pPr>
            <w:r w:rsidRPr="00E92571">
              <w:rPr>
                <w:bCs/>
                <w:iCs/>
                <w:sz w:val="24"/>
                <w:szCs w:val="24"/>
                <w:lang w:val="en-US"/>
              </w:rPr>
              <w:t>52</w:t>
            </w:r>
          </w:p>
        </w:tc>
      </w:tr>
      <w:tr w:rsidR="00E92571" w:rsidRPr="00E92571" w:rsidTr="00973ACC">
        <w:trPr>
          <w:gridBefore w:val="1"/>
          <w:wBefore w:w="520" w:type="dxa"/>
          <w:jc w:val="center"/>
        </w:trPr>
        <w:tc>
          <w:tcPr>
            <w:tcW w:w="979" w:type="dxa"/>
            <w:gridSpan w:val="2"/>
            <w:shd w:val="clear" w:color="auto" w:fill="auto"/>
          </w:tcPr>
          <w:p w:rsidR="00000ED7" w:rsidRPr="00E92571" w:rsidRDefault="00000ED7" w:rsidP="00000ED7">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rPr>
                <w:sz w:val="24"/>
                <w:szCs w:val="24"/>
                <w:lang w:val="en-US"/>
              </w:rPr>
            </w:pPr>
            <w:r w:rsidRPr="00E92571">
              <w:rPr>
                <w:sz w:val="24"/>
                <w:szCs w:val="24"/>
                <w:lang w:val="en-US"/>
              </w:rPr>
              <w:t>Verificarea modului în care angajatorii respectă prevederile Legii nr. 52/2011 privind exercitarea unor activităţi cu caracter ocazional desfăşurate de zilieri şi a normelor de aplicare a acesteia, cu modificările şi completările ulterioare.</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 xml:space="preserve">Trim. II </w:t>
            </w:r>
          </w:p>
          <w:p w:rsidR="00000ED7" w:rsidRPr="00E92571" w:rsidRDefault="00000ED7" w:rsidP="00000ED7">
            <w:pPr>
              <w:spacing w:line="276" w:lineRule="auto"/>
              <w:jc w:val="center"/>
              <w:rPr>
                <w:sz w:val="24"/>
                <w:szCs w:val="24"/>
                <w:lang w:val="en-US"/>
              </w:rPr>
            </w:pPr>
            <w:r w:rsidRPr="00E92571">
              <w:rPr>
                <w:sz w:val="24"/>
                <w:szCs w:val="24"/>
                <w:lang w:val="en-US"/>
              </w:rPr>
              <w:t>2018</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12</w:t>
            </w:r>
          </w:p>
        </w:tc>
        <w:tc>
          <w:tcPr>
            <w:tcW w:w="3280" w:type="dxa"/>
            <w:gridSpan w:val="5"/>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12</w:t>
            </w:r>
          </w:p>
        </w:tc>
      </w:tr>
      <w:tr w:rsidR="00E92571" w:rsidRPr="00E92571" w:rsidTr="00973ACC">
        <w:trPr>
          <w:gridBefore w:val="1"/>
          <w:wBefore w:w="520" w:type="dxa"/>
          <w:jc w:val="center"/>
        </w:trPr>
        <w:tc>
          <w:tcPr>
            <w:tcW w:w="979" w:type="dxa"/>
            <w:gridSpan w:val="2"/>
            <w:shd w:val="clear" w:color="auto" w:fill="auto"/>
          </w:tcPr>
          <w:p w:rsidR="00000ED7" w:rsidRPr="00E92571" w:rsidRDefault="00000ED7" w:rsidP="00000ED7">
            <w:pPr>
              <w:numPr>
                <w:ilvl w:val="0"/>
                <w:numId w:val="1"/>
              </w:numPr>
              <w:ind w:left="227" w:firstLine="0"/>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rPr>
                <w:sz w:val="24"/>
                <w:szCs w:val="24"/>
                <w:lang w:val="en-US"/>
              </w:rPr>
            </w:pPr>
            <w:r w:rsidRPr="00E92571">
              <w:rPr>
                <w:sz w:val="24"/>
                <w:szCs w:val="24"/>
                <w:lang w:val="en-US"/>
              </w:rPr>
              <w:t>Verificarea modului în care angajatorii respectă prevederile art. 129 alin. 1 şi 2  din Legea dialogului social nr. 62/2011, republicată, cu modificările şi completările ulterioare.</w:t>
            </w:r>
          </w:p>
        </w:tc>
        <w:tc>
          <w:tcPr>
            <w:tcW w:w="1892" w:type="dxa"/>
            <w:gridSpan w:val="2"/>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sz w:val="24"/>
                <w:szCs w:val="24"/>
                <w:lang w:val="en-US"/>
              </w:rPr>
            </w:pPr>
            <w:r w:rsidRPr="00E92571">
              <w:rPr>
                <w:sz w:val="24"/>
                <w:szCs w:val="24"/>
                <w:lang w:val="en-US"/>
              </w:rPr>
              <w:t xml:space="preserve">Trim. II </w:t>
            </w:r>
          </w:p>
          <w:p w:rsidR="00000ED7" w:rsidRPr="00E92571" w:rsidRDefault="00000ED7" w:rsidP="00000ED7">
            <w:pPr>
              <w:spacing w:line="276" w:lineRule="auto"/>
              <w:jc w:val="center"/>
              <w:rPr>
                <w:sz w:val="24"/>
                <w:szCs w:val="24"/>
                <w:lang w:val="en-US"/>
              </w:rPr>
            </w:pPr>
            <w:r w:rsidRPr="00E92571">
              <w:rPr>
                <w:sz w:val="24"/>
                <w:szCs w:val="24"/>
                <w:lang w:val="en-US"/>
              </w:rPr>
              <w:t>2018</w:t>
            </w:r>
          </w:p>
        </w:tc>
        <w:tc>
          <w:tcPr>
            <w:tcW w:w="2658" w:type="dxa"/>
            <w:gridSpan w:val="3"/>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bCs/>
                <w:iCs/>
                <w:sz w:val="24"/>
                <w:szCs w:val="24"/>
                <w:lang w:val="en-US"/>
              </w:rPr>
            </w:pPr>
            <w:r w:rsidRPr="00E92571">
              <w:rPr>
                <w:bCs/>
                <w:iCs/>
                <w:sz w:val="24"/>
                <w:szCs w:val="24"/>
                <w:lang w:val="en-US"/>
              </w:rPr>
              <w:t>12</w:t>
            </w:r>
          </w:p>
        </w:tc>
        <w:tc>
          <w:tcPr>
            <w:tcW w:w="3280" w:type="dxa"/>
            <w:gridSpan w:val="5"/>
            <w:tcBorders>
              <w:top w:val="single" w:sz="4" w:space="0" w:color="auto"/>
              <w:left w:val="single" w:sz="4" w:space="0" w:color="auto"/>
              <w:bottom w:val="single" w:sz="4" w:space="0" w:color="auto"/>
              <w:right w:val="single" w:sz="4" w:space="0" w:color="auto"/>
            </w:tcBorders>
            <w:vAlign w:val="center"/>
          </w:tcPr>
          <w:p w:rsidR="00000ED7" w:rsidRPr="00E92571" w:rsidRDefault="00000ED7" w:rsidP="00000ED7">
            <w:pPr>
              <w:spacing w:line="276" w:lineRule="auto"/>
              <w:jc w:val="center"/>
              <w:rPr>
                <w:bCs/>
                <w:iCs/>
                <w:sz w:val="24"/>
                <w:szCs w:val="24"/>
                <w:lang w:val="en-US"/>
              </w:rPr>
            </w:pPr>
            <w:r w:rsidRPr="00E92571">
              <w:rPr>
                <w:bCs/>
                <w:iCs/>
                <w:sz w:val="24"/>
                <w:szCs w:val="24"/>
                <w:lang w:val="en-US"/>
              </w:rPr>
              <w:t>13</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jc w:val="left"/>
              <w:rPr>
                <w:b/>
                <w:sz w:val="23"/>
                <w:szCs w:val="23"/>
              </w:rPr>
            </w:pPr>
            <w:r w:rsidRPr="00E92571">
              <w:rPr>
                <w:b/>
                <w:sz w:val="23"/>
                <w:szCs w:val="23"/>
              </w:rPr>
              <w:t xml:space="preserve">Agenția Județeană pentru Plăți și Inspecție Socială Dâmbovița </w:t>
            </w:r>
          </w:p>
        </w:tc>
      </w:tr>
      <w:tr w:rsidR="008008CA" w:rsidRPr="00E92571" w:rsidTr="008C68E2">
        <w:trPr>
          <w:gridBefore w:val="1"/>
          <w:wBefore w:w="520" w:type="dxa"/>
          <w:jc w:val="center"/>
        </w:trPr>
        <w:tc>
          <w:tcPr>
            <w:tcW w:w="979" w:type="dxa"/>
            <w:gridSpan w:val="2"/>
            <w:shd w:val="clear" w:color="auto" w:fill="auto"/>
          </w:tcPr>
          <w:p w:rsidR="008008CA" w:rsidRPr="00E92571" w:rsidRDefault="008008CA" w:rsidP="008008CA">
            <w:pPr>
              <w:numPr>
                <w:ilvl w:val="0"/>
                <w:numId w:val="1"/>
              </w:numPr>
              <w:ind w:left="227" w:firstLine="0"/>
              <w:jc w:val="center"/>
              <w:rPr>
                <w:sz w:val="23"/>
                <w:szCs w:val="23"/>
              </w:rPr>
            </w:pPr>
          </w:p>
        </w:tc>
        <w:tc>
          <w:tcPr>
            <w:tcW w:w="6934" w:type="dxa"/>
            <w:gridSpan w:val="2"/>
          </w:tcPr>
          <w:p w:rsidR="008008CA" w:rsidRPr="00E92571" w:rsidRDefault="008008CA" w:rsidP="008008CA">
            <w:pPr>
              <w:rPr>
                <w:i/>
                <w:sz w:val="23"/>
                <w:szCs w:val="23"/>
                <w:lang w:val="it-IT"/>
              </w:rPr>
            </w:pPr>
            <w:r w:rsidRPr="00E92571">
              <w:rPr>
                <w:i/>
                <w:sz w:val="23"/>
                <w:szCs w:val="23"/>
                <w:lang w:val="it-IT"/>
              </w:rPr>
              <w:t>Sustinerea familiei</w:t>
            </w:r>
          </w:p>
          <w:p w:rsidR="008008CA" w:rsidRPr="00E92571" w:rsidRDefault="008008CA" w:rsidP="008008CA">
            <w:pPr>
              <w:rPr>
                <w:i/>
                <w:sz w:val="23"/>
                <w:szCs w:val="23"/>
                <w:lang w:val="it-IT"/>
              </w:rPr>
            </w:pPr>
            <w:r w:rsidRPr="00E92571">
              <w:rPr>
                <w:i/>
                <w:sz w:val="23"/>
                <w:szCs w:val="23"/>
                <w:lang w:val="it-IT"/>
              </w:rPr>
              <w:t xml:space="preserve"> Aplicarea prevederilor OUG nr.111/2010 privind sustinerea familiei in vederea cresterii copilului cu modificari si completari ulterioare:</w:t>
            </w:r>
          </w:p>
          <w:p w:rsidR="008008CA" w:rsidRPr="00E92571" w:rsidRDefault="008008CA" w:rsidP="008008CA">
            <w:pPr>
              <w:rPr>
                <w:sz w:val="23"/>
                <w:szCs w:val="23"/>
                <w:lang w:val="it-IT"/>
              </w:rPr>
            </w:pPr>
            <w:r w:rsidRPr="00E92571">
              <w:rPr>
                <w:sz w:val="23"/>
                <w:szCs w:val="23"/>
                <w:lang w:val="it-IT"/>
              </w:rPr>
              <w:t xml:space="preserve">    -stabilirea si plata drepturilor concediu si indemnizatie pentru cresterea copilului pana la 2 ani, respectiv 3 ani in cazul copilului cu handicap si a stimulentului in baza documentelor primite de la primarii ;</w:t>
            </w:r>
          </w:p>
          <w:p w:rsidR="008008CA" w:rsidRPr="00E92571" w:rsidRDefault="008008CA" w:rsidP="008008CA">
            <w:pPr>
              <w:rPr>
                <w:sz w:val="23"/>
                <w:szCs w:val="23"/>
                <w:lang w:val="it-IT"/>
              </w:rPr>
            </w:pPr>
            <w:r w:rsidRPr="00E92571">
              <w:rPr>
                <w:sz w:val="23"/>
                <w:szCs w:val="23"/>
                <w:lang w:val="it-IT"/>
              </w:rPr>
              <w:t xml:space="preserve">    -stabilirea si plata indemnizatiilor pentru cresterea copilului pana la 2 ani, respectiv 3 ani in cazul copilului cu handicap incepand cu data de 01.01.2011 conform O.U.G. nr.111/2010 si H.G.nr.52/2011</w:t>
            </w:r>
          </w:p>
        </w:tc>
        <w:tc>
          <w:tcPr>
            <w:tcW w:w="1892" w:type="dxa"/>
            <w:gridSpan w:val="2"/>
          </w:tcPr>
          <w:p w:rsidR="008008CA" w:rsidRPr="00E92571" w:rsidRDefault="008008CA" w:rsidP="008008CA">
            <w:pPr>
              <w:jc w:val="center"/>
              <w:rPr>
                <w:sz w:val="23"/>
                <w:szCs w:val="23"/>
                <w:lang w:val="it-IT"/>
              </w:rPr>
            </w:pPr>
          </w:p>
          <w:p w:rsidR="008008CA" w:rsidRPr="00E92571" w:rsidRDefault="008008CA" w:rsidP="008008CA">
            <w:pPr>
              <w:jc w:val="center"/>
              <w:rPr>
                <w:b/>
                <w:sz w:val="23"/>
                <w:szCs w:val="23"/>
                <w:lang w:val="it-IT"/>
              </w:rPr>
            </w:pPr>
            <w:r w:rsidRPr="00E92571">
              <w:rPr>
                <w:b/>
                <w:sz w:val="23"/>
                <w:szCs w:val="23"/>
                <w:lang w:val="it-IT"/>
              </w:rPr>
              <w:t>Lunar</w:t>
            </w:r>
          </w:p>
        </w:tc>
        <w:tc>
          <w:tcPr>
            <w:tcW w:w="2658" w:type="dxa"/>
            <w:gridSpan w:val="3"/>
          </w:tcPr>
          <w:p w:rsidR="008008CA" w:rsidRPr="00E92571" w:rsidRDefault="008008CA" w:rsidP="008008CA">
            <w:pPr>
              <w:jc w:val="center"/>
              <w:rPr>
                <w:b/>
                <w:sz w:val="23"/>
                <w:szCs w:val="23"/>
                <w:lang w:val="it-IT"/>
              </w:rPr>
            </w:pPr>
          </w:p>
          <w:p w:rsidR="008008CA" w:rsidRPr="00E92571" w:rsidRDefault="008008CA" w:rsidP="008008CA">
            <w:pPr>
              <w:jc w:val="center"/>
              <w:rPr>
                <w:b/>
                <w:sz w:val="23"/>
                <w:szCs w:val="23"/>
                <w:lang w:val="it-IT"/>
              </w:rPr>
            </w:pPr>
            <w:r w:rsidRPr="00E92571">
              <w:rPr>
                <w:b/>
                <w:sz w:val="23"/>
                <w:szCs w:val="23"/>
                <w:lang w:val="it-IT"/>
              </w:rPr>
              <w:t>6</w:t>
            </w:r>
          </w:p>
        </w:tc>
        <w:tc>
          <w:tcPr>
            <w:tcW w:w="3280" w:type="dxa"/>
            <w:gridSpan w:val="5"/>
          </w:tcPr>
          <w:p w:rsidR="008008CA" w:rsidRPr="00E92571" w:rsidRDefault="008008CA" w:rsidP="008008CA">
            <w:pPr>
              <w:jc w:val="center"/>
              <w:rPr>
                <w:b/>
                <w:sz w:val="23"/>
                <w:szCs w:val="23"/>
                <w:lang w:val="it-IT"/>
              </w:rPr>
            </w:pPr>
          </w:p>
          <w:p w:rsidR="008008CA" w:rsidRPr="00E92571" w:rsidRDefault="008008CA" w:rsidP="008008CA">
            <w:pPr>
              <w:jc w:val="center"/>
              <w:rPr>
                <w:b/>
                <w:sz w:val="23"/>
                <w:szCs w:val="23"/>
                <w:lang w:val="it-IT"/>
              </w:rPr>
            </w:pPr>
            <w:r w:rsidRPr="00E92571">
              <w:rPr>
                <w:b/>
                <w:sz w:val="23"/>
                <w:szCs w:val="23"/>
                <w:lang w:val="it-IT"/>
              </w:rPr>
              <w:t>6</w:t>
            </w:r>
          </w:p>
        </w:tc>
      </w:tr>
      <w:tr w:rsidR="008008CA" w:rsidRPr="00E92571" w:rsidTr="008C68E2">
        <w:trPr>
          <w:gridBefore w:val="1"/>
          <w:wBefore w:w="520" w:type="dxa"/>
          <w:jc w:val="center"/>
          <w:hidden/>
        </w:trPr>
        <w:tc>
          <w:tcPr>
            <w:tcW w:w="979" w:type="dxa"/>
            <w:gridSpan w:val="2"/>
            <w:shd w:val="clear" w:color="auto" w:fill="auto"/>
          </w:tcPr>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pStyle w:val="ListParagraph"/>
              <w:numPr>
                <w:ilvl w:val="0"/>
                <w:numId w:val="6"/>
              </w:numPr>
              <w:spacing w:after="0" w:line="240" w:lineRule="auto"/>
              <w:ind w:left="113" w:firstLine="0"/>
              <w:contextualSpacing w:val="0"/>
              <w:jc w:val="center"/>
              <w:rPr>
                <w:rFonts w:ascii="Times New Roman" w:eastAsia="Calibri" w:hAnsi="Times New Roman"/>
                <w:vanish/>
                <w:sz w:val="23"/>
                <w:szCs w:val="23"/>
                <w:lang w:val="ro-RO"/>
              </w:rPr>
            </w:pPr>
          </w:p>
          <w:p w:rsidR="008008CA" w:rsidRPr="00E92571" w:rsidRDefault="008008CA" w:rsidP="00973ACC">
            <w:pPr>
              <w:numPr>
                <w:ilvl w:val="0"/>
                <w:numId w:val="6"/>
              </w:numPr>
              <w:ind w:left="113" w:firstLine="0"/>
              <w:jc w:val="center"/>
              <w:rPr>
                <w:sz w:val="23"/>
                <w:szCs w:val="23"/>
              </w:rPr>
            </w:pPr>
          </w:p>
        </w:tc>
        <w:tc>
          <w:tcPr>
            <w:tcW w:w="6934" w:type="dxa"/>
            <w:gridSpan w:val="2"/>
          </w:tcPr>
          <w:p w:rsidR="008008CA" w:rsidRPr="00E92571" w:rsidRDefault="008008CA" w:rsidP="008008CA">
            <w:pPr>
              <w:ind w:left="-65"/>
              <w:rPr>
                <w:i/>
                <w:sz w:val="23"/>
                <w:szCs w:val="23"/>
                <w:lang w:val="it-IT"/>
              </w:rPr>
            </w:pPr>
            <w:r w:rsidRPr="00E92571">
              <w:rPr>
                <w:i/>
                <w:sz w:val="23"/>
                <w:szCs w:val="23"/>
                <w:lang w:val="it-IT"/>
              </w:rPr>
              <w:t xml:space="preserve">  Acordarea unor alocatii familiale si prestatii de asistenta sociala:</w:t>
            </w:r>
          </w:p>
          <w:p w:rsidR="008008CA" w:rsidRPr="00E92571" w:rsidRDefault="008008CA" w:rsidP="008008CA">
            <w:pPr>
              <w:rPr>
                <w:sz w:val="23"/>
                <w:szCs w:val="23"/>
                <w:lang w:val="it-IT"/>
              </w:rPr>
            </w:pPr>
            <w:r w:rsidRPr="00E92571">
              <w:rPr>
                <w:sz w:val="23"/>
                <w:szCs w:val="23"/>
                <w:lang w:val="it-IT"/>
              </w:rPr>
              <w:t>- alocatia de stat pentru copii - cuantum:</w:t>
            </w:r>
          </w:p>
          <w:p w:rsidR="008008CA" w:rsidRPr="00E92571" w:rsidRDefault="008008CA" w:rsidP="008008CA">
            <w:pPr>
              <w:ind w:left="-65"/>
              <w:rPr>
                <w:sz w:val="23"/>
                <w:szCs w:val="23"/>
                <w:lang w:val="it-IT"/>
              </w:rPr>
            </w:pPr>
            <w:r w:rsidRPr="00E92571">
              <w:rPr>
                <w:sz w:val="23"/>
                <w:szCs w:val="23"/>
                <w:lang w:val="it-IT"/>
              </w:rPr>
              <w:t xml:space="preserve">       - 200 lei pentru copiii pana la 2 ani, respectiv 3 ani pentru copilul cu handicap;</w:t>
            </w:r>
          </w:p>
          <w:p w:rsidR="008008CA" w:rsidRPr="00E92571" w:rsidRDefault="008008CA" w:rsidP="008008CA">
            <w:pPr>
              <w:ind w:left="-62"/>
              <w:rPr>
                <w:sz w:val="23"/>
                <w:szCs w:val="23"/>
                <w:lang w:val="it-IT"/>
              </w:rPr>
            </w:pPr>
            <w:r w:rsidRPr="00E92571">
              <w:rPr>
                <w:sz w:val="23"/>
                <w:szCs w:val="23"/>
                <w:lang w:val="it-IT"/>
              </w:rPr>
              <w:t xml:space="preserve">       - 84 lei  pentru copii cu varsta cuprinsa intre 2 – 18 ani si tinerii peste 18 ani care urmeaza cursurile invatamantului liceal sau profesional;</w:t>
            </w:r>
          </w:p>
          <w:p w:rsidR="008008CA" w:rsidRPr="00E92571" w:rsidRDefault="008008CA" w:rsidP="008008CA">
            <w:pPr>
              <w:rPr>
                <w:sz w:val="23"/>
                <w:szCs w:val="23"/>
                <w:lang w:val="pt-BR"/>
              </w:rPr>
            </w:pPr>
            <w:r w:rsidRPr="00E92571">
              <w:rPr>
                <w:sz w:val="23"/>
                <w:szCs w:val="23"/>
                <w:lang w:val="pt-BR"/>
              </w:rPr>
              <w:t>-alocatia de plasament familial cuantumul este de 600 lei;</w:t>
            </w:r>
          </w:p>
          <w:p w:rsidR="008008CA" w:rsidRPr="00E92571" w:rsidRDefault="008008CA" w:rsidP="008008CA">
            <w:pPr>
              <w:rPr>
                <w:sz w:val="23"/>
                <w:szCs w:val="23"/>
                <w:lang w:val="pt-BR"/>
              </w:rPr>
            </w:pPr>
            <w:r w:rsidRPr="00E92571">
              <w:rPr>
                <w:sz w:val="23"/>
                <w:szCs w:val="23"/>
                <w:lang w:val="pt-BR"/>
              </w:rPr>
              <w:t>-alocatia pentru sustinerea familiei conform Legii nr.277/2010 si HG nr.389/2011;</w:t>
            </w:r>
          </w:p>
          <w:p w:rsidR="008008CA" w:rsidRPr="00E92571" w:rsidRDefault="008008CA" w:rsidP="008008CA">
            <w:pPr>
              <w:rPr>
                <w:sz w:val="23"/>
                <w:szCs w:val="23"/>
                <w:lang w:val="pt-BR"/>
              </w:rPr>
            </w:pPr>
            <w:r w:rsidRPr="00E92571">
              <w:rPr>
                <w:sz w:val="23"/>
                <w:szCs w:val="23"/>
                <w:lang w:val="pt-BR"/>
              </w:rPr>
              <w:t>-ajutorul social acordat conform Legii nr.416/2001 privind venitul minim garantat, cu modificarile si completarile ulterioare si HG nr.50/2011 pentru aprobarea normelor metodologice;</w:t>
            </w:r>
          </w:p>
          <w:p w:rsidR="008008CA" w:rsidRPr="00E92571" w:rsidRDefault="008008CA" w:rsidP="008008CA">
            <w:pPr>
              <w:rPr>
                <w:sz w:val="23"/>
                <w:szCs w:val="23"/>
                <w:lang w:val="pt-BR"/>
              </w:rPr>
            </w:pPr>
            <w:r w:rsidRPr="00E92571">
              <w:rPr>
                <w:sz w:val="23"/>
                <w:szCs w:val="23"/>
                <w:lang w:val="pt-BR"/>
              </w:rPr>
              <w:t>-indemnizatie si ajutoare pe Legea nr.448/2006;</w:t>
            </w:r>
          </w:p>
          <w:p w:rsidR="008008CA" w:rsidRPr="00E92571" w:rsidRDefault="008008CA" w:rsidP="008008CA">
            <w:pPr>
              <w:rPr>
                <w:sz w:val="23"/>
                <w:szCs w:val="23"/>
                <w:lang w:val="pt-BR"/>
              </w:rPr>
            </w:pPr>
            <w:r w:rsidRPr="00E92571">
              <w:rPr>
                <w:sz w:val="23"/>
                <w:szCs w:val="23"/>
                <w:lang w:val="pt-BR"/>
              </w:rPr>
              <w:t>-indemnizatia lunara de hrana pentru copii si adulti infectati HIV sau bolnavi SIDA:</w:t>
            </w:r>
          </w:p>
          <w:p w:rsidR="008008CA" w:rsidRPr="00E92571" w:rsidRDefault="008008CA" w:rsidP="008008CA">
            <w:pPr>
              <w:rPr>
                <w:sz w:val="23"/>
                <w:szCs w:val="23"/>
                <w:lang w:val="pt-BR"/>
              </w:rPr>
            </w:pPr>
            <w:r w:rsidRPr="00E92571">
              <w:rPr>
                <w:sz w:val="23"/>
                <w:szCs w:val="23"/>
                <w:lang w:val="pt-BR"/>
              </w:rPr>
              <w:t xml:space="preserve">            -cuantumul este de 15 lei/zi pentru copil;</w:t>
            </w:r>
          </w:p>
          <w:p w:rsidR="008008CA" w:rsidRPr="00E92571" w:rsidRDefault="008008CA" w:rsidP="008008CA">
            <w:pPr>
              <w:rPr>
                <w:sz w:val="23"/>
                <w:szCs w:val="23"/>
                <w:lang w:val="it-IT"/>
              </w:rPr>
            </w:pPr>
            <w:r w:rsidRPr="00E92571">
              <w:rPr>
                <w:sz w:val="23"/>
                <w:szCs w:val="23"/>
                <w:lang w:val="pt-BR"/>
              </w:rPr>
              <w:t xml:space="preserve">           -cuantumul este de 16 lei/zi pentru adult.</w:t>
            </w:r>
          </w:p>
        </w:tc>
        <w:tc>
          <w:tcPr>
            <w:tcW w:w="1892" w:type="dxa"/>
            <w:gridSpan w:val="2"/>
          </w:tcPr>
          <w:p w:rsidR="008008CA" w:rsidRPr="00E92571" w:rsidRDefault="008008CA" w:rsidP="008008CA">
            <w:pPr>
              <w:jc w:val="center"/>
              <w:rPr>
                <w:b/>
                <w:sz w:val="23"/>
                <w:szCs w:val="23"/>
                <w:lang w:val="it-IT"/>
              </w:rPr>
            </w:pPr>
            <w:r w:rsidRPr="00E92571">
              <w:rPr>
                <w:b/>
                <w:sz w:val="23"/>
                <w:szCs w:val="23"/>
                <w:lang w:val="it-IT"/>
              </w:rPr>
              <w:t>Lunar</w:t>
            </w:r>
          </w:p>
        </w:tc>
        <w:tc>
          <w:tcPr>
            <w:tcW w:w="2658" w:type="dxa"/>
            <w:gridSpan w:val="3"/>
          </w:tcPr>
          <w:p w:rsidR="008008CA" w:rsidRPr="00E92571" w:rsidRDefault="008008CA" w:rsidP="008008CA">
            <w:pPr>
              <w:jc w:val="center"/>
              <w:rPr>
                <w:b/>
                <w:sz w:val="23"/>
                <w:szCs w:val="23"/>
                <w:lang w:val="it-IT"/>
              </w:rPr>
            </w:pPr>
            <w:r w:rsidRPr="00E92571">
              <w:rPr>
                <w:b/>
                <w:sz w:val="23"/>
                <w:szCs w:val="23"/>
                <w:lang w:val="it-IT"/>
              </w:rPr>
              <w:t>6</w:t>
            </w:r>
          </w:p>
        </w:tc>
        <w:tc>
          <w:tcPr>
            <w:tcW w:w="3280" w:type="dxa"/>
            <w:gridSpan w:val="5"/>
          </w:tcPr>
          <w:p w:rsidR="008008CA" w:rsidRPr="00E92571" w:rsidRDefault="008008CA" w:rsidP="008008CA">
            <w:pPr>
              <w:jc w:val="center"/>
              <w:rPr>
                <w:b/>
                <w:sz w:val="23"/>
                <w:szCs w:val="23"/>
                <w:lang w:val="it-IT"/>
              </w:rPr>
            </w:pPr>
            <w:r w:rsidRPr="00E92571">
              <w:rPr>
                <w:b/>
                <w:sz w:val="23"/>
                <w:szCs w:val="23"/>
                <w:lang w:val="it-IT"/>
              </w:rPr>
              <w:t>6</w:t>
            </w:r>
          </w:p>
        </w:tc>
      </w:tr>
      <w:tr w:rsidR="008008CA" w:rsidRPr="00E92571" w:rsidTr="008C68E2">
        <w:trPr>
          <w:gridBefore w:val="1"/>
          <w:wBefore w:w="520" w:type="dxa"/>
          <w:jc w:val="center"/>
        </w:trPr>
        <w:tc>
          <w:tcPr>
            <w:tcW w:w="979" w:type="dxa"/>
            <w:gridSpan w:val="2"/>
            <w:shd w:val="clear" w:color="auto" w:fill="auto"/>
          </w:tcPr>
          <w:p w:rsidR="008008CA" w:rsidRPr="00E92571" w:rsidRDefault="008008CA" w:rsidP="00973ACC">
            <w:pPr>
              <w:numPr>
                <w:ilvl w:val="0"/>
                <w:numId w:val="6"/>
              </w:numPr>
              <w:ind w:left="113" w:firstLine="0"/>
              <w:jc w:val="center"/>
              <w:rPr>
                <w:sz w:val="23"/>
                <w:szCs w:val="23"/>
              </w:rPr>
            </w:pPr>
          </w:p>
        </w:tc>
        <w:tc>
          <w:tcPr>
            <w:tcW w:w="6934" w:type="dxa"/>
            <w:gridSpan w:val="2"/>
          </w:tcPr>
          <w:p w:rsidR="008008CA" w:rsidRPr="00E92571" w:rsidRDefault="008008CA" w:rsidP="008008CA">
            <w:pPr>
              <w:rPr>
                <w:b/>
                <w:sz w:val="23"/>
                <w:szCs w:val="23"/>
                <w:u w:val="single"/>
                <w:lang w:val="it-IT"/>
              </w:rPr>
            </w:pPr>
            <w:r w:rsidRPr="00E92571">
              <w:rPr>
                <w:b/>
                <w:sz w:val="23"/>
                <w:szCs w:val="23"/>
                <w:u w:val="single"/>
                <w:lang w:val="it-IT"/>
              </w:rPr>
              <w:t>Aplicarea prevederilor OUG nr.70/2011 privind măsurile de protecţie socială în perioada sezonului rece si Hotararii Guvernului nr. 920/2011 pentru  aprobarea Normelor metodologice de aplicare a prevederilor Ordonanţei de urgenţă a Guvernului nr. 70/2011 privind măsurile de protecţie socială în perioada sezonului rece cu modificarile si completarile ulterioare:</w:t>
            </w:r>
          </w:p>
          <w:p w:rsidR="008008CA" w:rsidRPr="00E92571" w:rsidRDefault="008008CA" w:rsidP="008008CA">
            <w:pPr>
              <w:ind w:left="45"/>
              <w:rPr>
                <w:sz w:val="23"/>
                <w:szCs w:val="23"/>
                <w:lang w:val="pt-BR"/>
              </w:rPr>
            </w:pPr>
            <w:r w:rsidRPr="00E92571">
              <w:rPr>
                <w:sz w:val="23"/>
                <w:szCs w:val="23"/>
                <w:lang w:val="pt-BR"/>
              </w:rPr>
              <w:t>a)Lunar pe baza situatiilor centralizatoare transmise de primarii AJPIS Dambovita va achita furnizorilor pentru incalzirea locuintei sumele reprezentand ajutoarele pentru incalzirea locuintei;</w:t>
            </w:r>
          </w:p>
          <w:p w:rsidR="008008CA" w:rsidRPr="00E92571" w:rsidRDefault="008008CA" w:rsidP="008008CA">
            <w:pPr>
              <w:rPr>
                <w:sz w:val="23"/>
                <w:szCs w:val="23"/>
                <w:lang w:val="fr-FR"/>
              </w:rPr>
            </w:pPr>
            <w:r w:rsidRPr="00E92571">
              <w:rPr>
                <w:sz w:val="23"/>
                <w:szCs w:val="23"/>
                <w:lang w:val="fr-FR"/>
              </w:rPr>
              <w:t>b)Monitorizarea aplicarii prezentei ordonante de urgenta cu privire la acordarea ajutorului pentru incalzirea locuintei.</w:t>
            </w:r>
          </w:p>
        </w:tc>
        <w:tc>
          <w:tcPr>
            <w:tcW w:w="1892" w:type="dxa"/>
            <w:gridSpan w:val="2"/>
          </w:tcPr>
          <w:p w:rsidR="008008CA" w:rsidRPr="00E92571" w:rsidRDefault="008008CA" w:rsidP="008008CA">
            <w:pPr>
              <w:jc w:val="center"/>
              <w:rPr>
                <w:b/>
                <w:sz w:val="23"/>
                <w:szCs w:val="23"/>
                <w:lang w:val="it-IT"/>
              </w:rPr>
            </w:pPr>
            <w:r w:rsidRPr="00E92571">
              <w:rPr>
                <w:b/>
                <w:sz w:val="23"/>
                <w:szCs w:val="23"/>
                <w:lang w:val="it-IT"/>
              </w:rPr>
              <w:t>Lunar</w:t>
            </w:r>
          </w:p>
        </w:tc>
        <w:tc>
          <w:tcPr>
            <w:tcW w:w="2658" w:type="dxa"/>
            <w:gridSpan w:val="3"/>
          </w:tcPr>
          <w:p w:rsidR="008008CA" w:rsidRPr="00E92571" w:rsidRDefault="008008CA" w:rsidP="008008CA">
            <w:pPr>
              <w:jc w:val="center"/>
              <w:rPr>
                <w:b/>
                <w:sz w:val="23"/>
                <w:szCs w:val="23"/>
                <w:lang w:val="it-IT"/>
              </w:rPr>
            </w:pPr>
            <w:r w:rsidRPr="00E92571">
              <w:rPr>
                <w:b/>
                <w:sz w:val="23"/>
                <w:szCs w:val="23"/>
                <w:lang w:val="it-IT"/>
              </w:rPr>
              <w:t>3</w:t>
            </w:r>
          </w:p>
        </w:tc>
        <w:tc>
          <w:tcPr>
            <w:tcW w:w="3280" w:type="dxa"/>
            <w:gridSpan w:val="5"/>
          </w:tcPr>
          <w:p w:rsidR="008008CA" w:rsidRPr="00E92571" w:rsidRDefault="008008CA" w:rsidP="008008CA">
            <w:pPr>
              <w:jc w:val="center"/>
              <w:rPr>
                <w:b/>
                <w:sz w:val="23"/>
                <w:szCs w:val="23"/>
                <w:lang w:val="it-IT"/>
              </w:rPr>
            </w:pPr>
            <w:r w:rsidRPr="00E92571">
              <w:rPr>
                <w:b/>
                <w:sz w:val="23"/>
                <w:szCs w:val="23"/>
                <w:lang w:val="it-IT"/>
              </w:rPr>
              <w:t>3</w:t>
            </w:r>
          </w:p>
        </w:tc>
      </w:tr>
      <w:tr w:rsidR="008008CA" w:rsidRPr="00E92571" w:rsidTr="008C68E2">
        <w:trPr>
          <w:gridBefore w:val="1"/>
          <w:wBefore w:w="520" w:type="dxa"/>
          <w:jc w:val="center"/>
        </w:trPr>
        <w:tc>
          <w:tcPr>
            <w:tcW w:w="979" w:type="dxa"/>
            <w:gridSpan w:val="2"/>
            <w:shd w:val="clear" w:color="auto" w:fill="auto"/>
          </w:tcPr>
          <w:p w:rsidR="008008CA" w:rsidRPr="00E92571" w:rsidRDefault="008008CA" w:rsidP="00973ACC">
            <w:pPr>
              <w:numPr>
                <w:ilvl w:val="0"/>
                <w:numId w:val="6"/>
              </w:numPr>
              <w:ind w:left="113" w:firstLine="0"/>
              <w:jc w:val="center"/>
              <w:rPr>
                <w:sz w:val="23"/>
                <w:szCs w:val="23"/>
              </w:rPr>
            </w:pPr>
          </w:p>
        </w:tc>
        <w:tc>
          <w:tcPr>
            <w:tcW w:w="6934" w:type="dxa"/>
            <w:gridSpan w:val="2"/>
          </w:tcPr>
          <w:p w:rsidR="008008CA" w:rsidRPr="00E92571" w:rsidRDefault="008008CA" w:rsidP="008008CA">
            <w:pPr>
              <w:rPr>
                <w:b/>
                <w:sz w:val="23"/>
                <w:szCs w:val="23"/>
                <w:u w:val="single"/>
                <w:lang w:val="it-IT"/>
              </w:rPr>
            </w:pPr>
            <w:r w:rsidRPr="00E92571">
              <w:rPr>
                <w:b/>
                <w:sz w:val="23"/>
                <w:szCs w:val="23"/>
                <w:u w:val="single"/>
                <w:lang w:val="it-IT"/>
              </w:rPr>
              <w:t>Informarea petentilor cu privire la normele juridice in domeniul de competenta si eventuala inlaturare a unor practici gresite din activitatea angajatorilor</w:t>
            </w:r>
          </w:p>
          <w:p w:rsidR="008008CA" w:rsidRPr="00E92571" w:rsidRDefault="008008CA" w:rsidP="008008CA">
            <w:pPr>
              <w:rPr>
                <w:sz w:val="23"/>
                <w:szCs w:val="23"/>
                <w:lang w:val="it-IT"/>
              </w:rPr>
            </w:pPr>
            <w:r w:rsidRPr="00E92571">
              <w:rPr>
                <w:bCs/>
                <w:noProof/>
                <w:sz w:val="23"/>
                <w:szCs w:val="23"/>
                <w:lang w:val="it-IT"/>
              </w:rPr>
              <w:t xml:space="preserve"> - Solutionarea in termen legal a scrisorilor primite de la salariati, cetateni, unitati si minister. </w:t>
            </w:r>
            <w:r w:rsidRPr="00E92571">
              <w:rPr>
                <w:bCs/>
                <w:noProof/>
                <w:sz w:val="23"/>
                <w:szCs w:val="23"/>
                <w:lang w:val="fr-FR"/>
              </w:rPr>
              <w:t>Relatii cu publicul.</w:t>
            </w:r>
          </w:p>
        </w:tc>
        <w:tc>
          <w:tcPr>
            <w:tcW w:w="1892" w:type="dxa"/>
            <w:gridSpan w:val="2"/>
          </w:tcPr>
          <w:p w:rsidR="008008CA" w:rsidRPr="00E92571" w:rsidRDefault="008008CA" w:rsidP="008008CA">
            <w:pPr>
              <w:jc w:val="center"/>
              <w:rPr>
                <w:b/>
                <w:sz w:val="23"/>
                <w:szCs w:val="23"/>
                <w:lang w:val="it-IT"/>
              </w:rPr>
            </w:pPr>
            <w:r w:rsidRPr="00E92571">
              <w:rPr>
                <w:b/>
                <w:sz w:val="23"/>
                <w:szCs w:val="23"/>
                <w:lang w:val="it-IT"/>
              </w:rPr>
              <w:t>Lunar</w:t>
            </w:r>
          </w:p>
        </w:tc>
        <w:tc>
          <w:tcPr>
            <w:tcW w:w="2658" w:type="dxa"/>
            <w:gridSpan w:val="3"/>
          </w:tcPr>
          <w:p w:rsidR="008008CA" w:rsidRPr="00E92571" w:rsidRDefault="008008CA" w:rsidP="008008CA">
            <w:pPr>
              <w:jc w:val="center"/>
              <w:rPr>
                <w:b/>
                <w:sz w:val="23"/>
                <w:szCs w:val="23"/>
                <w:lang w:val="it-IT"/>
              </w:rPr>
            </w:pPr>
            <w:r w:rsidRPr="00E92571">
              <w:rPr>
                <w:b/>
                <w:sz w:val="23"/>
                <w:szCs w:val="23"/>
                <w:lang w:val="it-IT"/>
              </w:rPr>
              <w:t>6</w:t>
            </w:r>
          </w:p>
        </w:tc>
        <w:tc>
          <w:tcPr>
            <w:tcW w:w="3280" w:type="dxa"/>
            <w:gridSpan w:val="5"/>
          </w:tcPr>
          <w:p w:rsidR="008008CA" w:rsidRPr="00E92571" w:rsidRDefault="008008CA" w:rsidP="008008CA">
            <w:pPr>
              <w:jc w:val="center"/>
              <w:rPr>
                <w:b/>
                <w:sz w:val="23"/>
                <w:szCs w:val="23"/>
                <w:lang w:val="it-IT"/>
              </w:rPr>
            </w:pPr>
            <w:r w:rsidRPr="00E92571">
              <w:rPr>
                <w:b/>
                <w:sz w:val="23"/>
                <w:szCs w:val="23"/>
                <w:lang w:val="it-IT"/>
              </w:rPr>
              <w:t>6</w:t>
            </w:r>
          </w:p>
        </w:tc>
      </w:tr>
      <w:tr w:rsidR="008008CA" w:rsidRPr="00E92571" w:rsidTr="008C68E2">
        <w:trPr>
          <w:gridBefore w:val="1"/>
          <w:wBefore w:w="520" w:type="dxa"/>
          <w:jc w:val="center"/>
        </w:trPr>
        <w:tc>
          <w:tcPr>
            <w:tcW w:w="979" w:type="dxa"/>
            <w:gridSpan w:val="2"/>
            <w:shd w:val="clear" w:color="auto" w:fill="auto"/>
          </w:tcPr>
          <w:p w:rsidR="008008CA" w:rsidRPr="00E92571" w:rsidRDefault="008008CA" w:rsidP="00973ACC">
            <w:pPr>
              <w:numPr>
                <w:ilvl w:val="0"/>
                <w:numId w:val="6"/>
              </w:numPr>
              <w:ind w:left="113" w:firstLine="0"/>
              <w:jc w:val="center"/>
              <w:rPr>
                <w:sz w:val="23"/>
                <w:szCs w:val="23"/>
              </w:rPr>
            </w:pPr>
          </w:p>
        </w:tc>
        <w:tc>
          <w:tcPr>
            <w:tcW w:w="6934" w:type="dxa"/>
            <w:gridSpan w:val="2"/>
          </w:tcPr>
          <w:p w:rsidR="008008CA" w:rsidRPr="00E92571" w:rsidRDefault="008008CA" w:rsidP="008008CA">
            <w:pPr>
              <w:rPr>
                <w:b/>
                <w:sz w:val="23"/>
                <w:szCs w:val="23"/>
                <w:u w:val="single"/>
                <w:lang w:val="it-IT"/>
              </w:rPr>
            </w:pPr>
            <w:r w:rsidRPr="00E92571">
              <w:rPr>
                <w:b/>
                <w:sz w:val="23"/>
                <w:szCs w:val="23"/>
                <w:u w:val="single"/>
                <w:lang w:val="it-IT"/>
              </w:rPr>
              <w:t>Asigurarea echilibrului socio-economic al familiilor din mediul urban si rural, al familiei si persoanelor de varsta a treia, al persoanelor cu dizabilitati si al familiilor apartinatoare.</w:t>
            </w:r>
          </w:p>
          <w:p w:rsidR="008008CA" w:rsidRPr="00E92571" w:rsidRDefault="008008CA" w:rsidP="008008CA">
            <w:pPr>
              <w:rPr>
                <w:sz w:val="23"/>
                <w:szCs w:val="23"/>
                <w:lang w:val="fr-FR"/>
              </w:rPr>
            </w:pPr>
            <w:r w:rsidRPr="00E92571">
              <w:rPr>
                <w:sz w:val="23"/>
                <w:szCs w:val="23"/>
                <w:lang w:val="fr-FR"/>
              </w:rPr>
              <w:t>a)asigurarea de subventii de la bugetul de stat pentru asociatii si fundatii: Fundatia Catedrala Eroilor, pentru Camin pentru persoane varstnice si Asociatia Benessere pentru Centrul rezidential pentru ingrijire si asistenta Caminul Villa Orhideea;</w:t>
            </w:r>
          </w:p>
          <w:p w:rsidR="008008CA" w:rsidRPr="00E92571" w:rsidRDefault="008008CA" w:rsidP="008008CA">
            <w:pPr>
              <w:rPr>
                <w:sz w:val="23"/>
                <w:szCs w:val="23"/>
                <w:lang w:val="fr-FR"/>
              </w:rPr>
            </w:pPr>
            <w:r w:rsidRPr="00E92571">
              <w:rPr>
                <w:sz w:val="23"/>
                <w:szCs w:val="23"/>
                <w:lang w:val="fr-FR"/>
              </w:rPr>
              <w:t>b)acordarea de ajutoare de urgenta ;</w:t>
            </w:r>
          </w:p>
          <w:p w:rsidR="008008CA" w:rsidRPr="00E92571" w:rsidRDefault="008008CA" w:rsidP="008008CA">
            <w:pPr>
              <w:rPr>
                <w:sz w:val="23"/>
                <w:szCs w:val="23"/>
                <w:lang w:val="it-IT"/>
              </w:rPr>
            </w:pPr>
            <w:r w:rsidRPr="00E92571">
              <w:rPr>
                <w:sz w:val="23"/>
                <w:szCs w:val="23"/>
                <w:lang w:val="fr-FR"/>
              </w:rPr>
              <w:t>c)combaterea marginalizarii sociale prin asigurarea unui minim de existenta persoanelor care se incadreaza in prevederile Lg.416/2001</w:t>
            </w:r>
          </w:p>
        </w:tc>
        <w:tc>
          <w:tcPr>
            <w:tcW w:w="1892" w:type="dxa"/>
            <w:gridSpan w:val="2"/>
          </w:tcPr>
          <w:p w:rsidR="008008CA" w:rsidRPr="00E92571" w:rsidRDefault="008008CA" w:rsidP="008008CA">
            <w:pPr>
              <w:jc w:val="center"/>
              <w:rPr>
                <w:b/>
                <w:sz w:val="23"/>
                <w:szCs w:val="23"/>
                <w:lang w:val="it-IT"/>
              </w:rPr>
            </w:pPr>
            <w:r w:rsidRPr="00E92571">
              <w:rPr>
                <w:b/>
                <w:sz w:val="23"/>
                <w:szCs w:val="23"/>
                <w:lang w:val="it-IT"/>
              </w:rPr>
              <w:t>Permanent</w:t>
            </w:r>
          </w:p>
        </w:tc>
        <w:tc>
          <w:tcPr>
            <w:tcW w:w="2658" w:type="dxa"/>
            <w:gridSpan w:val="3"/>
          </w:tcPr>
          <w:p w:rsidR="008008CA" w:rsidRPr="00E92571" w:rsidRDefault="008008CA" w:rsidP="008008CA">
            <w:pPr>
              <w:jc w:val="center"/>
              <w:rPr>
                <w:b/>
                <w:sz w:val="23"/>
                <w:szCs w:val="23"/>
                <w:lang w:val="it-IT"/>
              </w:rPr>
            </w:pPr>
            <w:r w:rsidRPr="00E92571">
              <w:rPr>
                <w:b/>
                <w:sz w:val="23"/>
                <w:szCs w:val="23"/>
                <w:lang w:val="it-IT"/>
              </w:rPr>
              <w:t>6</w:t>
            </w:r>
          </w:p>
        </w:tc>
        <w:tc>
          <w:tcPr>
            <w:tcW w:w="3280" w:type="dxa"/>
            <w:gridSpan w:val="5"/>
          </w:tcPr>
          <w:p w:rsidR="008008CA" w:rsidRPr="00E92571" w:rsidRDefault="008008CA" w:rsidP="008008CA">
            <w:pPr>
              <w:jc w:val="center"/>
              <w:rPr>
                <w:b/>
                <w:sz w:val="23"/>
                <w:szCs w:val="23"/>
                <w:lang w:val="it-IT"/>
              </w:rPr>
            </w:pPr>
            <w:r w:rsidRPr="00E92571">
              <w:rPr>
                <w:b/>
                <w:sz w:val="23"/>
                <w:szCs w:val="23"/>
                <w:lang w:val="it-IT"/>
              </w:rPr>
              <w:t>6</w:t>
            </w:r>
          </w:p>
        </w:tc>
      </w:tr>
      <w:tr w:rsidR="008008CA" w:rsidRPr="00E92571" w:rsidTr="008C68E2">
        <w:trPr>
          <w:gridBefore w:val="1"/>
          <w:wBefore w:w="520" w:type="dxa"/>
          <w:jc w:val="center"/>
        </w:trPr>
        <w:tc>
          <w:tcPr>
            <w:tcW w:w="979" w:type="dxa"/>
            <w:gridSpan w:val="2"/>
            <w:shd w:val="clear" w:color="auto" w:fill="auto"/>
          </w:tcPr>
          <w:p w:rsidR="008008CA" w:rsidRPr="00E92571" w:rsidRDefault="008008CA" w:rsidP="00973ACC">
            <w:pPr>
              <w:numPr>
                <w:ilvl w:val="0"/>
                <w:numId w:val="6"/>
              </w:numPr>
              <w:ind w:left="113" w:firstLine="0"/>
              <w:jc w:val="center"/>
              <w:rPr>
                <w:sz w:val="23"/>
                <w:szCs w:val="23"/>
              </w:rPr>
            </w:pPr>
          </w:p>
        </w:tc>
        <w:tc>
          <w:tcPr>
            <w:tcW w:w="6934" w:type="dxa"/>
            <w:gridSpan w:val="2"/>
          </w:tcPr>
          <w:p w:rsidR="008008CA" w:rsidRPr="00E92571" w:rsidRDefault="008008CA" w:rsidP="008008CA">
            <w:pPr>
              <w:rPr>
                <w:b/>
                <w:sz w:val="23"/>
                <w:szCs w:val="23"/>
                <w:u w:val="single"/>
                <w:lang w:val="it-IT"/>
              </w:rPr>
            </w:pPr>
            <w:r w:rsidRPr="00E92571">
              <w:rPr>
                <w:b/>
                <w:sz w:val="23"/>
                <w:szCs w:val="23"/>
                <w:u w:val="single"/>
                <w:lang w:val="it-IT"/>
              </w:rPr>
              <w:t>Cresterea calitatii  vietii familiilor  aflate in medii defavorizate prin stabilirea strategiilor  de interventie si combaterea excluziunii sociale.</w:t>
            </w:r>
          </w:p>
          <w:p w:rsidR="008008CA" w:rsidRPr="00E92571" w:rsidRDefault="008008CA" w:rsidP="008008CA">
            <w:pPr>
              <w:rPr>
                <w:b/>
                <w:sz w:val="23"/>
                <w:szCs w:val="23"/>
                <w:u w:val="single"/>
                <w:lang w:val="it-IT"/>
              </w:rPr>
            </w:pPr>
            <w:r w:rsidRPr="00E92571">
              <w:rPr>
                <w:sz w:val="23"/>
                <w:szCs w:val="23"/>
                <w:lang w:val="it-IT"/>
              </w:rPr>
              <w:t>a)coordonarea si asigurarea secretariatului tehnic al Comisiei judetene de incluziune sociala;</w:t>
            </w:r>
          </w:p>
          <w:p w:rsidR="008008CA" w:rsidRPr="00E92571" w:rsidRDefault="008008CA" w:rsidP="008008CA">
            <w:pPr>
              <w:rPr>
                <w:b/>
                <w:sz w:val="23"/>
                <w:szCs w:val="23"/>
                <w:u w:val="single"/>
                <w:lang w:val="it-IT"/>
              </w:rPr>
            </w:pPr>
            <w:r w:rsidRPr="00E92571">
              <w:rPr>
                <w:sz w:val="23"/>
                <w:szCs w:val="23"/>
                <w:lang w:val="it-IT"/>
              </w:rPr>
              <w:t>b)promovarea dialogului social in pregatirea, implementarea si evaluarea planurilor locale ;</w:t>
            </w:r>
          </w:p>
          <w:p w:rsidR="008008CA" w:rsidRPr="00E92571" w:rsidRDefault="008008CA" w:rsidP="008008CA">
            <w:pPr>
              <w:rPr>
                <w:b/>
                <w:sz w:val="23"/>
                <w:szCs w:val="23"/>
                <w:u w:val="single"/>
                <w:lang w:val="it-IT"/>
              </w:rPr>
            </w:pPr>
            <w:r w:rsidRPr="00E92571">
              <w:rPr>
                <w:sz w:val="23"/>
                <w:szCs w:val="23"/>
                <w:lang w:val="it-IT"/>
              </w:rPr>
              <w:t>c)monitorizarea si evaluarea derularii investitiilor finantate de M.M.J.S. la unitati de asistenta sociala;</w:t>
            </w:r>
          </w:p>
          <w:p w:rsidR="008008CA" w:rsidRPr="00E92571" w:rsidRDefault="008008CA" w:rsidP="008008CA">
            <w:pPr>
              <w:rPr>
                <w:sz w:val="23"/>
                <w:szCs w:val="23"/>
              </w:rPr>
            </w:pPr>
            <w:r w:rsidRPr="00E92571">
              <w:rPr>
                <w:sz w:val="23"/>
                <w:szCs w:val="23"/>
              </w:rPr>
              <w:t>d)monitorizarea, controlul si evaluarea derularii tuturor activitatilor necesare implementarii proiectelor de interes national</w:t>
            </w:r>
          </w:p>
          <w:p w:rsidR="008008CA" w:rsidRPr="00E92571" w:rsidRDefault="008008CA" w:rsidP="008008CA">
            <w:pPr>
              <w:rPr>
                <w:b/>
                <w:sz w:val="16"/>
                <w:szCs w:val="16"/>
                <w:u w:val="single"/>
                <w:lang w:val="it-IT"/>
              </w:rPr>
            </w:pPr>
          </w:p>
        </w:tc>
        <w:tc>
          <w:tcPr>
            <w:tcW w:w="1892" w:type="dxa"/>
            <w:gridSpan w:val="2"/>
          </w:tcPr>
          <w:p w:rsidR="008008CA" w:rsidRPr="00E92571" w:rsidRDefault="008008CA" w:rsidP="008008CA">
            <w:pPr>
              <w:jc w:val="center"/>
              <w:rPr>
                <w:b/>
                <w:sz w:val="23"/>
                <w:szCs w:val="23"/>
                <w:lang w:val="it-IT"/>
              </w:rPr>
            </w:pPr>
            <w:r w:rsidRPr="00E92571">
              <w:rPr>
                <w:b/>
                <w:sz w:val="23"/>
                <w:szCs w:val="23"/>
                <w:lang w:val="it-IT"/>
              </w:rPr>
              <w:t>Permanent</w:t>
            </w:r>
          </w:p>
        </w:tc>
        <w:tc>
          <w:tcPr>
            <w:tcW w:w="2658" w:type="dxa"/>
            <w:gridSpan w:val="3"/>
          </w:tcPr>
          <w:p w:rsidR="008008CA" w:rsidRPr="00E92571" w:rsidRDefault="008008CA" w:rsidP="008008CA">
            <w:pPr>
              <w:jc w:val="center"/>
              <w:rPr>
                <w:b/>
                <w:sz w:val="23"/>
                <w:szCs w:val="23"/>
                <w:lang w:val="it-IT"/>
              </w:rPr>
            </w:pPr>
            <w:r w:rsidRPr="00E92571">
              <w:rPr>
                <w:b/>
                <w:sz w:val="23"/>
                <w:szCs w:val="23"/>
                <w:lang w:val="it-IT"/>
              </w:rPr>
              <w:t>6</w:t>
            </w:r>
          </w:p>
        </w:tc>
        <w:tc>
          <w:tcPr>
            <w:tcW w:w="3280" w:type="dxa"/>
            <w:gridSpan w:val="5"/>
          </w:tcPr>
          <w:p w:rsidR="008008CA" w:rsidRPr="00E92571" w:rsidRDefault="008008CA" w:rsidP="008008CA">
            <w:pPr>
              <w:jc w:val="center"/>
              <w:rPr>
                <w:b/>
                <w:sz w:val="23"/>
                <w:szCs w:val="23"/>
                <w:lang w:val="it-IT"/>
              </w:rPr>
            </w:pPr>
            <w:r w:rsidRPr="00E92571">
              <w:rPr>
                <w:b/>
                <w:sz w:val="23"/>
                <w:szCs w:val="23"/>
                <w:lang w:val="it-IT"/>
              </w:rPr>
              <w:t>6</w:t>
            </w:r>
          </w:p>
        </w:tc>
      </w:tr>
      <w:tr w:rsidR="008008CA" w:rsidRPr="00E92571" w:rsidTr="008C68E2">
        <w:trPr>
          <w:gridBefore w:val="1"/>
          <w:wBefore w:w="520" w:type="dxa"/>
          <w:jc w:val="center"/>
        </w:trPr>
        <w:tc>
          <w:tcPr>
            <w:tcW w:w="979" w:type="dxa"/>
            <w:gridSpan w:val="2"/>
            <w:shd w:val="clear" w:color="auto" w:fill="auto"/>
          </w:tcPr>
          <w:p w:rsidR="008008CA" w:rsidRPr="00E92571" w:rsidRDefault="008008CA" w:rsidP="00973ACC">
            <w:pPr>
              <w:numPr>
                <w:ilvl w:val="0"/>
                <w:numId w:val="6"/>
              </w:numPr>
              <w:spacing w:line="230" w:lineRule="auto"/>
              <w:ind w:left="113" w:firstLine="0"/>
              <w:jc w:val="center"/>
              <w:rPr>
                <w:sz w:val="23"/>
                <w:szCs w:val="23"/>
              </w:rPr>
            </w:pPr>
          </w:p>
        </w:tc>
        <w:tc>
          <w:tcPr>
            <w:tcW w:w="6934" w:type="dxa"/>
            <w:gridSpan w:val="2"/>
          </w:tcPr>
          <w:p w:rsidR="008008CA" w:rsidRPr="00E92571" w:rsidRDefault="008008CA" w:rsidP="008008CA">
            <w:pPr>
              <w:rPr>
                <w:b/>
                <w:sz w:val="23"/>
                <w:szCs w:val="23"/>
                <w:u w:val="single"/>
                <w:lang w:val="fr-FR"/>
              </w:rPr>
            </w:pPr>
            <w:r w:rsidRPr="00E92571">
              <w:rPr>
                <w:b/>
                <w:sz w:val="23"/>
                <w:szCs w:val="23"/>
                <w:u w:val="single"/>
                <w:lang w:val="fr-FR"/>
              </w:rPr>
              <w:t>Exercitarea controlului aplicarii unitare si respectarii reglementarilor in domeniul sau de activitate, a modului de asigurare, administrare si gestionare a beneficiilor de asistenta sociala si a serviciilor sociale</w:t>
            </w:r>
          </w:p>
          <w:p w:rsidR="008008CA" w:rsidRPr="00E92571" w:rsidRDefault="008008CA" w:rsidP="008008CA">
            <w:pPr>
              <w:rPr>
                <w:sz w:val="23"/>
                <w:szCs w:val="23"/>
                <w:lang w:val="fr-FR"/>
              </w:rPr>
            </w:pPr>
            <w:r w:rsidRPr="00E92571">
              <w:rPr>
                <w:sz w:val="23"/>
                <w:szCs w:val="23"/>
                <w:lang w:val="fr-FR"/>
              </w:rPr>
              <w:t>a)Efectuarea unor campanii de informare si control privind modificarile legislative majore din domeniul asistentei sociale (consilierea autoritatilor administrative publice locale, a persoanelor fizice si juridice, publice sau private, cu atributii in domeniul asistentei sociale);</w:t>
            </w:r>
          </w:p>
          <w:p w:rsidR="008008CA" w:rsidRPr="00E92571" w:rsidRDefault="008008CA" w:rsidP="008008CA">
            <w:pPr>
              <w:rPr>
                <w:sz w:val="23"/>
                <w:szCs w:val="23"/>
                <w:lang w:val="fr-FR"/>
              </w:rPr>
            </w:pPr>
            <w:r w:rsidRPr="00E92571">
              <w:rPr>
                <w:sz w:val="23"/>
                <w:szCs w:val="23"/>
                <w:lang w:val="fr-FR"/>
              </w:rPr>
              <w:t>b)Controlul bazat pe analiza de risc referitor la stabilirea, acordarea si plata indemnizatiei lunare pentru cresterea copilului si a stimulentului de insertie, alocatiei pentru sustinerea familiei, ajutorului social, ajutorului pentru incalzirea locuintei, alocatiei de stat pentru copii;</w:t>
            </w:r>
          </w:p>
          <w:p w:rsidR="008008CA" w:rsidRPr="00E92571" w:rsidRDefault="008008CA" w:rsidP="008008CA">
            <w:pPr>
              <w:rPr>
                <w:sz w:val="23"/>
                <w:szCs w:val="23"/>
                <w:lang w:val="fr-FR"/>
              </w:rPr>
            </w:pPr>
            <w:r w:rsidRPr="00E92571">
              <w:rPr>
                <w:sz w:val="23"/>
                <w:szCs w:val="23"/>
                <w:lang w:val="fr-FR"/>
              </w:rPr>
              <w:t>c)Controlul evaluarea si monitorizarea comisiilor de evaluare a persoanelor adulte cu handicap si a serviciilor de evaluare complexa a persoanelor adulte cu handicap;</w:t>
            </w:r>
          </w:p>
          <w:p w:rsidR="008008CA" w:rsidRPr="00E92571" w:rsidRDefault="008008CA" w:rsidP="008008CA">
            <w:pPr>
              <w:rPr>
                <w:sz w:val="23"/>
                <w:szCs w:val="23"/>
                <w:lang w:val="fr-FR"/>
              </w:rPr>
            </w:pPr>
            <w:r w:rsidRPr="00E92571">
              <w:rPr>
                <w:sz w:val="23"/>
                <w:szCs w:val="23"/>
                <w:lang w:val="fr-FR"/>
              </w:rPr>
              <w:t>d)Evaluarea si controlul altor masuri, programe si proiecte din domeniul asistentei sociale/alte tipuri de controale.</w:t>
            </w:r>
          </w:p>
          <w:p w:rsidR="008008CA" w:rsidRPr="00E92571" w:rsidRDefault="008008CA" w:rsidP="008008CA">
            <w:pPr>
              <w:rPr>
                <w:sz w:val="16"/>
                <w:szCs w:val="16"/>
                <w:lang w:val="it-IT"/>
              </w:rPr>
            </w:pPr>
          </w:p>
        </w:tc>
        <w:tc>
          <w:tcPr>
            <w:tcW w:w="1892" w:type="dxa"/>
            <w:gridSpan w:val="2"/>
          </w:tcPr>
          <w:p w:rsidR="008008CA" w:rsidRPr="00E92571" w:rsidRDefault="008008CA" w:rsidP="008008CA">
            <w:pPr>
              <w:jc w:val="center"/>
              <w:rPr>
                <w:sz w:val="23"/>
                <w:szCs w:val="23"/>
                <w:lang w:val="it-IT"/>
              </w:rPr>
            </w:pPr>
          </w:p>
          <w:p w:rsidR="008008CA" w:rsidRPr="00E92571" w:rsidRDefault="008008CA" w:rsidP="008008CA">
            <w:pPr>
              <w:jc w:val="center"/>
              <w:rPr>
                <w:b/>
                <w:sz w:val="23"/>
                <w:szCs w:val="23"/>
                <w:lang w:val="it-IT"/>
              </w:rPr>
            </w:pPr>
            <w:r w:rsidRPr="00E92571">
              <w:rPr>
                <w:b/>
                <w:sz w:val="23"/>
                <w:szCs w:val="23"/>
                <w:lang w:val="it-IT"/>
              </w:rPr>
              <w:t>Permanent</w:t>
            </w:r>
          </w:p>
        </w:tc>
        <w:tc>
          <w:tcPr>
            <w:tcW w:w="2658" w:type="dxa"/>
            <w:gridSpan w:val="3"/>
          </w:tcPr>
          <w:p w:rsidR="008008CA" w:rsidRPr="00E92571" w:rsidRDefault="008008CA" w:rsidP="008008CA">
            <w:pPr>
              <w:jc w:val="center"/>
              <w:rPr>
                <w:b/>
                <w:sz w:val="23"/>
                <w:szCs w:val="23"/>
                <w:lang w:val="it-IT"/>
              </w:rPr>
            </w:pPr>
          </w:p>
          <w:p w:rsidR="008008CA" w:rsidRPr="00E92571" w:rsidRDefault="008008CA" w:rsidP="008008CA">
            <w:pPr>
              <w:jc w:val="center"/>
              <w:rPr>
                <w:b/>
                <w:sz w:val="23"/>
                <w:szCs w:val="23"/>
                <w:lang w:val="it-IT"/>
              </w:rPr>
            </w:pPr>
            <w:r w:rsidRPr="00E92571">
              <w:rPr>
                <w:b/>
                <w:sz w:val="23"/>
                <w:szCs w:val="23"/>
                <w:lang w:val="it-IT"/>
              </w:rPr>
              <w:t>6</w:t>
            </w:r>
          </w:p>
        </w:tc>
        <w:tc>
          <w:tcPr>
            <w:tcW w:w="3280" w:type="dxa"/>
            <w:gridSpan w:val="5"/>
          </w:tcPr>
          <w:p w:rsidR="008008CA" w:rsidRPr="00E92571" w:rsidRDefault="008008CA" w:rsidP="008008CA">
            <w:pPr>
              <w:jc w:val="center"/>
              <w:rPr>
                <w:b/>
                <w:sz w:val="23"/>
                <w:szCs w:val="23"/>
                <w:lang w:val="it-IT"/>
              </w:rPr>
            </w:pPr>
          </w:p>
          <w:p w:rsidR="008008CA" w:rsidRPr="00E92571" w:rsidRDefault="008008CA" w:rsidP="008008CA">
            <w:pPr>
              <w:jc w:val="center"/>
              <w:rPr>
                <w:b/>
                <w:sz w:val="23"/>
                <w:szCs w:val="23"/>
                <w:lang w:val="it-IT"/>
              </w:rPr>
            </w:pPr>
            <w:r w:rsidRPr="00E92571">
              <w:rPr>
                <w:b/>
                <w:sz w:val="23"/>
                <w:szCs w:val="23"/>
                <w:lang w:val="it-IT"/>
              </w:rPr>
              <w:t>6</w:t>
            </w:r>
          </w:p>
        </w:tc>
      </w:tr>
      <w:tr w:rsidR="008008CA" w:rsidRPr="00E92571" w:rsidTr="008C68E2">
        <w:trPr>
          <w:gridBefore w:val="1"/>
          <w:wBefore w:w="520" w:type="dxa"/>
          <w:jc w:val="center"/>
        </w:trPr>
        <w:tc>
          <w:tcPr>
            <w:tcW w:w="979" w:type="dxa"/>
            <w:gridSpan w:val="2"/>
            <w:shd w:val="clear" w:color="auto" w:fill="auto"/>
          </w:tcPr>
          <w:p w:rsidR="008008CA" w:rsidRPr="00E92571" w:rsidRDefault="008008CA" w:rsidP="00973ACC">
            <w:pPr>
              <w:numPr>
                <w:ilvl w:val="0"/>
                <w:numId w:val="6"/>
              </w:numPr>
              <w:spacing w:line="230" w:lineRule="auto"/>
              <w:ind w:left="113" w:firstLine="0"/>
              <w:jc w:val="center"/>
              <w:rPr>
                <w:sz w:val="23"/>
                <w:szCs w:val="23"/>
              </w:rPr>
            </w:pPr>
          </w:p>
        </w:tc>
        <w:tc>
          <w:tcPr>
            <w:tcW w:w="6934" w:type="dxa"/>
            <w:gridSpan w:val="2"/>
          </w:tcPr>
          <w:p w:rsidR="008008CA" w:rsidRPr="00E92571" w:rsidRDefault="008008CA" w:rsidP="008008CA">
            <w:pPr>
              <w:rPr>
                <w:b/>
                <w:sz w:val="16"/>
                <w:szCs w:val="16"/>
                <w:u w:val="single"/>
                <w:lang w:val="it-IT"/>
              </w:rPr>
            </w:pPr>
          </w:p>
          <w:p w:rsidR="008008CA" w:rsidRPr="00E92571" w:rsidRDefault="008008CA" w:rsidP="008008CA">
            <w:pPr>
              <w:rPr>
                <w:b/>
                <w:sz w:val="23"/>
                <w:szCs w:val="23"/>
                <w:u w:val="single"/>
                <w:lang w:val="it-IT"/>
              </w:rPr>
            </w:pPr>
            <w:r w:rsidRPr="00E92571">
              <w:rPr>
                <w:b/>
                <w:sz w:val="23"/>
                <w:szCs w:val="23"/>
                <w:u w:val="single"/>
                <w:lang w:val="it-IT"/>
              </w:rPr>
              <w:t>Comisia pentru aplicarea Decretului-Lege nr.118/1990 privind acordarea unor drepturi persoanelor persecutate din motive politice de dictatura instaurata cu incepere de la 6 martie 1945, precum si celor deportate in strainatate ori constituite in prizonieri</w:t>
            </w:r>
          </w:p>
          <w:p w:rsidR="008008CA" w:rsidRPr="00E92571" w:rsidRDefault="008008CA" w:rsidP="008008CA">
            <w:pPr>
              <w:rPr>
                <w:sz w:val="23"/>
                <w:szCs w:val="23"/>
                <w:lang w:val="it-IT"/>
              </w:rPr>
            </w:pPr>
            <w:r w:rsidRPr="00E92571">
              <w:rPr>
                <w:b/>
                <w:sz w:val="23"/>
                <w:szCs w:val="23"/>
                <w:lang w:val="it-IT"/>
              </w:rPr>
              <w:t>-</w:t>
            </w:r>
            <w:r w:rsidRPr="00E92571">
              <w:rPr>
                <w:sz w:val="23"/>
                <w:szCs w:val="23"/>
                <w:lang w:val="it-IT"/>
              </w:rPr>
              <w:t>Stabilirea dreptului de beneficiar de catre Comisia pentru aplicarea Decretului-Lege nr.118/1990 privind acordarea unor drepturi persoanelor persecutate din motive politice de dictatura instaurata cu incepere de la 6 martie 1945, precum si celor deportate in strainatate ori constituite in prizonieri</w:t>
            </w:r>
          </w:p>
          <w:p w:rsidR="008008CA" w:rsidRPr="00E92571" w:rsidRDefault="008008CA" w:rsidP="008008CA">
            <w:pPr>
              <w:rPr>
                <w:sz w:val="16"/>
                <w:szCs w:val="16"/>
                <w:lang w:val="it-IT"/>
              </w:rPr>
            </w:pPr>
          </w:p>
        </w:tc>
        <w:tc>
          <w:tcPr>
            <w:tcW w:w="1892" w:type="dxa"/>
            <w:gridSpan w:val="2"/>
          </w:tcPr>
          <w:p w:rsidR="008008CA" w:rsidRPr="00E92571" w:rsidRDefault="008008CA" w:rsidP="008008CA">
            <w:pPr>
              <w:jc w:val="center"/>
              <w:rPr>
                <w:sz w:val="23"/>
                <w:szCs w:val="23"/>
                <w:lang w:val="it-IT"/>
              </w:rPr>
            </w:pPr>
          </w:p>
          <w:p w:rsidR="008008CA" w:rsidRPr="00E92571" w:rsidRDefault="008008CA" w:rsidP="008008CA">
            <w:pPr>
              <w:jc w:val="center"/>
              <w:rPr>
                <w:b/>
                <w:sz w:val="23"/>
                <w:szCs w:val="23"/>
                <w:lang w:val="it-IT"/>
              </w:rPr>
            </w:pPr>
            <w:r w:rsidRPr="00E92571">
              <w:rPr>
                <w:b/>
                <w:sz w:val="23"/>
                <w:szCs w:val="23"/>
                <w:lang w:val="it-IT"/>
              </w:rPr>
              <w:t>Permanent</w:t>
            </w:r>
          </w:p>
        </w:tc>
        <w:tc>
          <w:tcPr>
            <w:tcW w:w="2658" w:type="dxa"/>
            <w:gridSpan w:val="3"/>
          </w:tcPr>
          <w:p w:rsidR="008008CA" w:rsidRPr="00E92571" w:rsidRDefault="008008CA" w:rsidP="008008CA">
            <w:pPr>
              <w:jc w:val="center"/>
              <w:rPr>
                <w:sz w:val="23"/>
                <w:szCs w:val="23"/>
                <w:lang w:val="it-IT"/>
              </w:rPr>
            </w:pPr>
          </w:p>
          <w:p w:rsidR="008008CA" w:rsidRPr="00E92571" w:rsidRDefault="008008CA" w:rsidP="008008CA">
            <w:pPr>
              <w:jc w:val="center"/>
              <w:rPr>
                <w:b/>
                <w:sz w:val="23"/>
                <w:szCs w:val="23"/>
                <w:lang w:val="it-IT"/>
              </w:rPr>
            </w:pPr>
            <w:r w:rsidRPr="00E92571">
              <w:rPr>
                <w:b/>
                <w:sz w:val="23"/>
                <w:szCs w:val="23"/>
                <w:lang w:val="it-IT"/>
              </w:rPr>
              <w:t>6</w:t>
            </w:r>
          </w:p>
        </w:tc>
        <w:tc>
          <w:tcPr>
            <w:tcW w:w="3280" w:type="dxa"/>
            <w:gridSpan w:val="5"/>
          </w:tcPr>
          <w:p w:rsidR="008008CA" w:rsidRPr="00E92571" w:rsidRDefault="008008CA" w:rsidP="008008CA">
            <w:pPr>
              <w:jc w:val="center"/>
              <w:rPr>
                <w:sz w:val="23"/>
                <w:szCs w:val="23"/>
                <w:lang w:val="it-IT"/>
              </w:rPr>
            </w:pPr>
          </w:p>
          <w:p w:rsidR="008008CA" w:rsidRPr="00E92571" w:rsidRDefault="008008CA" w:rsidP="008008CA">
            <w:pPr>
              <w:jc w:val="center"/>
              <w:rPr>
                <w:b/>
                <w:sz w:val="23"/>
                <w:szCs w:val="23"/>
                <w:lang w:val="it-IT"/>
              </w:rPr>
            </w:pPr>
            <w:r w:rsidRPr="00E92571">
              <w:rPr>
                <w:b/>
                <w:sz w:val="23"/>
                <w:szCs w:val="23"/>
                <w:lang w:val="it-IT"/>
              </w:rPr>
              <w:t>6</w:t>
            </w:r>
          </w:p>
        </w:tc>
      </w:tr>
      <w:tr w:rsidR="00335B4B" w:rsidRPr="00E92571" w:rsidTr="008C68E2">
        <w:trPr>
          <w:gridBefore w:val="1"/>
          <w:wBefore w:w="520" w:type="dxa"/>
          <w:jc w:val="center"/>
        </w:trPr>
        <w:tc>
          <w:tcPr>
            <w:tcW w:w="15743" w:type="dxa"/>
            <w:gridSpan w:val="14"/>
            <w:shd w:val="clear" w:color="auto" w:fill="auto"/>
          </w:tcPr>
          <w:p w:rsidR="00335B4B" w:rsidRPr="00E92571" w:rsidRDefault="00335B4B" w:rsidP="00335B4B">
            <w:pPr>
              <w:rPr>
                <w:b/>
                <w:i/>
                <w:sz w:val="22"/>
                <w:lang w:eastAsia="ro-RO"/>
              </w:rPr>
            </w:pPr>
            <w:r w:rsidRPr="00E92571">
              <w:rPr>
                <w:b/>
                <w:i/>
                <w:sz w:val="22"/>
              </w:rPr>
              <w:t>Direcţia Generală de Asistenţă Socială şi Protecţia Copilului Dâmboviţa</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b/>
                <w:sz w:val="24"/>
                <w:szCs w:val="24"/>
              </w:rPr>
            </w:pPr>
            <w:r w:rsidRPr="00E92571">
              <w:rPr>
                <w:b/>
                <w:sz w:val="24"/>
                <w:szCs w:val="24"/>
              </w:rPr>
              <w:t xml:space="preserve">Creșterea calității serviciilor sociale din județ </w:t>
            </w:r>
          </w:p>
          <w:p w:rsidR="00940820" w:rsidRPr="00E92571" w:rsidRDefault="00940820" w:rsidP="00940820">
            <w:pPr>
              <w:rPr>
                <w:b/>
                <w:sz w:val="24"/>
                <w:szCs w:val="24"/>
              </w:rPr>
            </w:pPr>
          </w:p>
        </w:tc>
        <w:tc>
          <w:tcPr>
            <w:tcW w:w="1892" w:type="dxa"/>
            <w:gridSpan w:val="2"/>
          </w:tcPr>
          <w:p w:rsidR="00940820" w:rsidRPr="00E92571" w:rsidRDefault="00940820" w:rsidP="00940820">
            <w:pPr>
              <w:rPr>
                <w:b/>
                <w:sz w:val="24"/>
                <w:szCs w:val="24"/>
              </w:rPr>
            </w:pPr>
            <w:r w:rsidRPr="00E92571">
              <w:rPr>
                <w:bCs/>
                <w:sz w:val="24"/>
                <w:szCs w:val="24"/>
              </w:rPr>
              <w:t>Trim. II 2018</w:t>
            </w:r>
          </w:p>
        </w:tc>
        <w:tc>
          <w:tcPr>
            <w:tcW w:w="2658" w:type="dxa"/>
            <w:gridSpan w:val="3"/>
          </w:tcPr>
          <w:p w:rsidR="00940820" w:rsidRPr="00E92571" w:rsidRDefault="00940820" w:rsidP="00940820">
            <w:pPr>
              <w:rPr>
                <w:b/>
                <w:bCs/>
                <w:sz w:val="24"/>
                <w:szCs w:val="24"/>
              </w:rPr>
            </w:pPr>
            <w:r w:rsidRPr="00E92571">
              <w:rPr>
                <w:b/>
                <w:bCs/>
                <w:sz w:val="24"/>
                <w:szCs w:val="24"/>
              </w:rPr>
              <w:t xml:space="preserve">     2</w:t>
            </w:r>
          </w:p>
        </w:tc>
        <w:tc>
          <w:tcPr>
            <w:tcW w:w="3280" w:type="dxa"/>
            <w:gridSpan w:val="5"/>
          </w:tcPr>
          <w:p w:rsidR="00940820" w:rsidRPr="00E92571" w:rsidRDefault="00940820" w:rsidP="00940820">
            <w:pPr>
              <w:rPr>
                <w:b/>
                <w:bCs/>
                <w:sz w:val="24"/>
                <w:szCs w:val="24"/>
              </w:rPr>
            </w:pPr>
            <w:r w:rsidRPr="00E92571">
              <w:rPr>
                <w:b/>
                <w:bCs/>
                <w:sz w:val="24"/>
                <w:szCs w:val="24"/>
              </w:rPr>
              <w:t xml:space="preserve">       2</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Întocmirea documentațiilor de (re)acreditare /licențiere pentru  toate serviciile sociale existente și nou înființate, conform modificărilor legislative  (aproximativ 10% din total servicii furnizate)</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-Încheierea de parteneriate public - private pentru dezvoltarea de activități de educație, recreere, sănătate, evaluare și consiliere vocațională, formare profesionala a persoanelor din grupuri vulnerabile, etc.</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lang w:val="it-IT"/>
              </w:rPr>
              <w:t xml:space="preserve">- </w:t>
            </w:r>
            <w:r w:rsidRPr="00E92571">
              <w:rPr>
                <w:sz w:val="24"/>
                <w:szCs w:val="24"/>
              </w:rPr>
              <w:t xml:space="preserve">Atragerea de fonduri externe pentru </w:t>
            </w:r>
            <w:r w:rsidRPr="00E92571">
              <w:rPr>
                <w:sz w:val="24"/>
                <w:szCs w:val="24"/>
                <w:lang w:val="it-IT"/>
              </w:rPr>
              <w:t>organizarea de cursuri de instruire /formare profesional</w:t>
            </w:r>
            <w:r w:rsidRPr="00E92571">
              <w:rPr>
                <w:sz w:val="24"/>
                <w:szCs w:val="24"/>
              </w:rPr>
              <w:t>ă</w:t>
            </w:r>
            <w:r w:rsidRPr="00E92571">
              <w:rPr>
                <w:sz w:val="24"/>
                <w:szCs w:val="24"/>
                <w:lang w:val="it-IT"/>
              </w:rPr>
              <w:t xml:space="preserve"> cu asisten</w:t>
            </w:r>
            <w:r w:rsidRPr="00E92571">
              <w:rPr>
                <w:sz w:val="24"/>
                <w:szCs w:val="24"/>
              </w:rPr>
              <w:t>ț</w:t>
            </w:r>
            <w:r w:rsidRPr="00E92571">
              <w:rPr>
                <w:sz w:val="24"/>
                <w:szCs w:val="24"/>
                <w:lang w:val="it-IT"/>
              </w:rPr>
              <w:t>ii personali ai persoanelor cu handicap grav din jude</w:t>
            </w:r>
            <w:r w:rsidRPr="00E92571">
              <w:rPr>
                <w:sz w:val="24"/>
                <w:szCs w:val="24"/>
              </w:rPr>
              <w:t>ț</w:t>
            </w:r>
            <w:r w:rsidRPr="00E92571">
              <w:rPr>
                <w:sz w:val="24"/>
                <w:szCs w:val="24"/>
                <w:lang w:val="it-IT"/>
              </w:rPr>
              <w:t xml:space="preserve"> </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0</w:t>
            </w:r>
          </w:p>
        </w:tc>
        <w:tc>
          <w:tcPr>
            <w:tcW w:w="3280" w:type="dxa"/>
            <w:gridSpan w:val="5"/>
          </w:tcPr>
          <w:p w:rsidR="00940820" w:rsidRPr="00E92571" w:rsidRDefault="00940820" w:rsidP="00940820">
            <w:pPr>
              <w:rPr>
                <w:sz w:val="24"/>
                <w:szCs w:val="24"/>
              </w:rPr>
            </w:pPr>
            <w:r w:rsidRPr="00E92571">
              <w:rPr>
                <w:sz w:val="24"/>
                <w:szCs w:val="24"/>
              </w:rPr>
              <w:t xml:space="preserve">       0</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lang w:val="it-IT"/>
              </w:rPr>
            </w:pPr>
            <w:r w:rsidRPr="00E92571">
              <w:rPr>
                <w:sz w:val="24"/>
                <w:szCs w:val="24"/>
              </w:rPr>
              <w:t>- Atragerea de fonduri pentru o</w:t>
            </w:r>
            <w:r w:rsidRPr="00E92571">
              <w:rPr>
                <w:sz w:val="24"/>
                <w:szCs w:val="24"/>
                <w:lang w:val="it-IT"/>
              </w:rPr>
              <w:t>rganizarea de cursuri de instruire /formare profesional</w:t>
            </w:r>
            <w:r w:rsidRPr="00E92571">
              <w:rPr>
                <w:sz w:val="24"/>
                <w:szCs w:val="24"/>
              </w:rPr>
              <w:t>ă</w:t>
            </w:r>
            <w:r w:rsidRPr="00E92571">
              <w:rPr>
                <w:sz w:val="24"/>
                <w:szCs w:val="24"/>
                <w:lang w:val="it-IT"/>
              </w:rPr>
              <w:t xml:space="preserve"> cu personalul care asigur</w:t>
            </w:r>
            <w:r w:rsidRPr="00E92571">
              <w:rPr>
                <w:sz w:val="24"/>
                <w:szCs w:val="24"/>
              </w:rPr>
              <w:t>ă</w:t>
            </w:r>
            <w:r w:rsidRPr="00E92571">
              <w:rPr>
                <w:sz w:val="24"/>
                <w:szCs w:val="24"/>
                <w:lang w:val="it-IT"/>
              </w:rPr>
              <w:t xml:space="preserve"> </w:t>
            </w:r>
            <w:r w:rsidRPr="00E92571">
              <w:rPr>
                <w:sz w:val="24"/>
                <w:szCs w:val="24"/>
              </w:rPr>
              <w:t>î</w:t>
            </w:r>
            <w:r w:rsidRPr="00E92571">
              <w:rPr>
                <w:sz w:val="24"/>
                <w:szCs w:val="24"/>
                <w:lang w:val="it-IT"/>
              </w:rPr>
              <w:t xml:space="preserve">ngrijire </w:t>
            </w:r>
            <w:r w:rsidRPr="00E92571">
              <w:rPr>
                <w:sz w:val="24"/>
                <w:szCs w:val="24"/>
              </w:rPr>
              <w:t>ș</w:t>
            </w:r>
            <w:r w:rsidRPr="00E92571">
              <w:rPr>
                <w:sz w:val="24"/>
                <w:szCs w:val="24"/>
                <w:lang w:val="it-IT"/>
              </w:rPr>
              <w:t xml:space="preserve">i supraveghere copiilor / persoanelor cu handicap </w:t>
            </w:r>
            <w:r w:rsidRPr="00E92571">
              <w:rPr>
                <w:sz w:val="24"/>
                <w:szCs w:val="24"/>
              </w:rPr>
              <w:t>î</w:t>
            </w:r>
            <w:r w:rsidRPr="00E92571">
              <w:rPr>
                <w:sz w:val="24"/>
                <w:szCs w:val="24"/>
                <w:lang w:val="it-IT"/>
              </w:rPr>
              <w:t>n centre reziden</w:t>
            </w:r>
            <w:r w:rsidRPr="00E92571">
              <w:rPr>
                <w:sz w:val="24"/>
                <w:szCs w:val="24"/>
              </w:rPr>
              <w:t>ț</w:t>
            </w:r>
            <w:r w:rsidRPr="00E92571">
              <w:rPr>
                <w:sz w:val="24"/>
                <w:szCs w:val="24"/>
                <w:lang w:val="it-IT"/>
              </w:rPr>
              <w:t>iale din structura DGASPC D</w:t>
            </w:r>
            <w:r w:rsidRPr="00E92571">
              <w:rPr>
                <w:sz w:val="24"/>
                <w:szCs w:val="24"/>
              </w:rPr>
              <w:t>âmboviț</w:t>
            </w:r>
            <w:r w:rsidRPr="00E92571">
              <w:rPr>
                <w:sz w:val="24"/>
                <w:szCs w:val="24"/>
                <w:lang w:val="it-IT"/>
              </w:rPr>
              <w:t>a</w:t>
            </w:r>
            <w:r w:rsidRPr="00E92571">
              <w:rPr>
                <w:sz w:val="24"/>
                <w:szCs w:val="24"/>
              </w:rPr>
              <w:t>, precum și cu asistenții maternali profesioniști</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0</w:t>
            </w:r>
          </w:p>
        </w:tc>
        <w:tc>
          <w:tcPr>
            <w:tcW w:w="3280" w:type="dxa"/>
            <w:gridSpan w:val="5"/>
          </w:tcPr>
          <w:p w:rsidR="00940820" w:rsidRPr="00E92571" w:rsidRDefault="00940820" w:rsidP="00940820">
            <w:pPr>
              <w:rPr>
                <w:sz w:val="24"/>
                <w:szCs w:val="24"/>
              </w:rPr>
            </w:pPr>
            <w:r w:rsidRPr="00E92571">
              <w:rPr>
                <w:sz w:val="24"/>
                <w:szCs w:val="24"/>
              </w:rPr>
              <w:t xml:space="preserve">        0</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b/>
                <w:sz w:val="24"/>
                <w:szCs w:val="24"/>
              </w:rPr>
            </w:pPr>
            <w:r w:rsidRPr="00E92571">
              <w:rPr>
                <w:b/>
                <w:sz w:val="24"/>
                <w:szCs w:val="24"/>
              </w:rPr>
              <w:t>Atragerea de resurse financiare, materiale, umane în furnizarea de servicii sociale conform standardelor prevăzute în legislație</w:t>
            </w:r>
          </w:p>
        </w:tc>
        <w:tc>
          <w:tcPr>
            <w:tcW w:w="1892" w:type="dxa"/>
            <w:gridSpan w:val="2"/>
          </w:tcPr>
          <w:p w:rsidR="00940820" w:rsidRPr="00E92571" w:rsidRDefault="00940820" w:rsidP="00940820">
            <w:pPr>
              <w:rPr>
                <w:b/>
                <w:sz w:val="24"/>
                <w:szCs w:val="24"/>
              </w:rPr>
            </w:pPr>
            <w:r w:rsidRPr="00E92571">
              <w:rPr>
                <w:bCs/>
                <w:sz w:val="24"/>
                <w:szCs w:val="24"/>
              </w:rPr>
              <w:t>Trim. II 2018</w:t>
            </w:r>
          </w:p>
        </w:tc>
        <w:tc>
          <w:tcPr>
            <w:tcW w:w="2658" w:type="dxa"/>
            <w:gridSpan w:val="3"/>
          </w:tcPr>
          <w:p w:rsidR="00940820" w:rsidRPr="00E92571" w:rsidRDefault="00940820" w:rsidP="00940820">
            <w:pPr>
              <w:rPr>
                <w:b/>
                <w:sz w:val="24"/>
                <w:szCs w:val="24"/>
              </w:rPr>
            </w:pPr>
            <w:r w:rsidRPr="00E92571">
              <w:rPr>
                <w:b/>
                <w:sz w:val="24"/>
                <w:szCs w:val="24"/>
              </w:rPr>
              <w:t xml:space="preserve">      3</w:t>
            </w:r>
          </w:p>
        </w:tc>
        <w:tc>
          <w:tcPr>
            <w:tcW w:w="3280" w:type="dxa"/>
            <w:gridSpan w:val="5"/>
          </w:tcPr>
          <w:p w:rsidR="00940820" w:rsidRPr="00E92571" w:rsidRDefault="00940820" w:rsidP="00940820">
            <w:pPr>
              <w:rPr>
                <w:b/>
                <w:sz w:val="24"/>
                <w:szCs w:val="24"/>
              </w:rPr>
            </w:pPr>
            <w:r w:rsidRPr="00E92571">
              <w:rPr>
                <w:b/>
                <w:sz w:val="24"/>
                <w:szCs w:val="24"/>
              </w:rPr>
              <w:t xml:space="preserve">       3</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widowControl w:val="0"/>
              <w:tabs>
                <w:tab w:val="left" w:pos="567"/>
              </w:tabs>
              <w:autoSpaceDE w:val="0"/>
              <w:autoSpaceDN w:val="0"/>
              <w:adjustRightInd w:val="0"/>
              <w:spacing w:before="120" w:after="120"/>
              <w:rPr>
                <w:bCs/>
                <w:sz w:val="24"/>
                <w:szCs w:val="24"/>
                <w:shd w:val="clear" w:color="auto" w:fill="FFFFFF"/>
              </w:rPr>
            </w:pPr>
            <w:r w:rsidRPr="00E92571">
              <w:rPr>
                <w:sz w:val="24"/>
                <w:szCs w:val="24"/>
              </w:rPr>
              <w:t>- Î</w:t>
            </w:r>
            <w:r w:rsidRPr="00E92571">
              <w:rPr>
                <w:sz w:val="24"/>
                <w:szCs w:val="24"/>
                <w:lang w:val="fr-FR"/>
              </w:rPr>
              <w:t>nfiinţ</w:t>
            </w:r>
            <w:r w:rsidRPr="00E92571">
              <w:rPr>
                <w:sz w:val="24"/>
                <w:szCs w:val="24"/>
              </w:rPr>
              <w:t>area</w:t>
            </w:r>
            <w:r w:rsidRPr="00E92571">
              <w:rPr>
                <w:sz w:val="24"/>
                <w:szCs w:val="24"/>
                <w:lang w:val="fr-FR"/>
              </w:rPr>
              <w:t xml:space="preserve"> un</w:t>
            </w:r>
            <w:r w:rsidRPr="00E92571">
              <w:rPr>
                <w:sz w:val="24"/>
                <w:szCs w:val="24"/>
              </w:rPr>
              <w:t>ui</w:t>
            </w:r>
            <w:r w:rsidRPr="00E92571">
              <w:rPr>
                <w:sz w:val="24"/>
                <w:szCs w:val="24"/>
                <w:lang w:val="fr-FR"/>
              </w:rPr>
              <w:t xml:space="preserve"> </w:t>
            </w:r>
            <w:r w:rsidRPr="00E92571">
              <w:rPr>
                <w:sz w:val="24"/>
                <w:szCs w:val="24"/>
              </w:rPr>
              <w:t xml:space="preserve">nou </w:t>
            </w:r>
            <w:r w:rsidRPr="00E92571">
              <w:rPr>
                <w:sz w:val="24"/>
                <w:szCs w:val="24"/>
                <w:lang w:val="fr-FR"/>
              </w:rPr>
              <w:t>centru de recuperare pentru copii cu dizabilităţi</w:t>
            </w:r>
            <w:r w:rsidRPr="00E92571">
              <w:rPr>
                <w:sz w:val="24"/>
                <w:szCs w:val="24"/>
              </w:rPr>
              <w:t xml:space="preserve"> în Orașul Găești (în incinta Complexului de Servicii Sociale Găești), în parteneriat cu Fundația "SERA România"</w:t>
            </w:r>
          </w:p>
        </w:tc>
        <w:tc>
          <w:tcPr>
            <w:tcW w:w="1892" w:type="dxa"/>
            <w:gridSpan w:val="2"/>
          </w:tcPr>
          <w:p w:rsidR="00940820" w:rsidRPr="00E92571" w:rsidRDefault="00940820" w:rsidP="00940820">
            <w:pPr>
              <w:rPr>
                <w:bCs/>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Reabilitarea, modernizarea, extinderea, dotarea clădirii în care funcționează  Centrul de zi și Centrul de criză, din cadrul Centrului de Servicii Comunitare “Floarea Speranței” Pucioasa</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0</w:t>
            </w:r>
          </w:p>
        </w:tc>
        <w:tc>
          <w:tcPr>
            <w:tcW w:w="3280" w:type="dxa"/>
            <w:gridSpan w:val="5"/>
          </w:tcPr>
          <w:p w:rsidR="00940820" w:rsidRPr="00E92571" w:rsidRDefault="00940820" w:rsidP="00940820">
            <w:pPr>
              <w:rPr>
                <w:sz w:val="24"/>
                <w:szCs w:val="24"/>
              </w:rPr>
            </w:pPr>
            <w:r w:rsidRPr="00E92571">
              <w:rPr>
                <w:sz w:val="24"/>
                <w:szCs w:val="24"/>
              </w:rPr>
              <w:t xml:space="preserve">       0</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Încheierea de contracte de voluntariat cu persoane cu disponibilitate pentru susținerea activităților de educație nonformală pentru copii și tineri din sistemul de protecție, precum și sprijin acordat persoanelor adulte în dificultate</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Borders>
              <w:bottom w:val="single" w:sz="4" w:space="0" w:color="auto"/>
            </w:tcBorders>
          </w:tcPr>
          <w:p w:rsidR="00940820" w:rsidRPr="00E92571" w:rsidRDefault="00940820" w:rsidP="00940820">
            <w:pPr>
              <w:rPr>
                <w:sz w:val="24"/>
                <w:szCs w:val="24"/>
              </w:rPr>
            </w:pPr>
            <w:r w:rsidRPr="00E92571">
              <w:rPr>
                <w:sz w:val="24"/>
                <w:szCs w:val="24"/>
              </w:rPr>
              <w:t xml:space="preserve">     1</w:t>
            </w:r>
          </w:p>
        </w:tc>
        <w:tc>
          <w:tcPr>
            <w:tcW w:w="3280" w:type="dxa"/>
            <w:gridSpan w:val="5"/>
            <w:tcBorders>
              <w:bottom w:val="single" w:sz="4" w:space="0" w:color="auto"/>
            </w:tcBorders>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pict>
                <v:line id="_x0000_s1032" style="position:absolute;left:0;text-align:left;flip:y;z-index:251658240;mso-position-horizontal-relative:text;mso-position-vertical-relative:text" from="-5.4pt,53.95pt" to="-5.35pt,63.7pt"/>
              </w:pict>
            </w:r>
            <w:r w:rsidRPr="00E92571">
              <w:rPr>
                <w:sz w:val="24"/>
                <w:szCs w:val="24"/>
              </w:rPr>
              <w:t>- Continuarea și extinderea programului de  donații și sponsorizări pentru activitățile de reintegrare în familie a copiilor din familii defavorizate, prevenirea separării copiilor de familie și susținerea persoanelor în dificultate</w:t>
            </w:r>
          </w:p>
        </w:tc>
        <w:tc>
          <w:tcPr>
            <w:tcW w:w="1892" w:type="dxa"/>
            <w:gridSpan w:val="2"/>
          </w:tcPr>
          <w:p w:rsidR="00940820" w:rsidRPr="00E92571" w:rsidRDefault="00940820" w:rsidP="00940820">
            <w:pPr>
              <w:rPr>
                <w:bCs/>
                <w:sz w:val="24"/>
                <w:szCs w:val="24"/>
              </w:rPr>
            </w:pPr>
            <w:r w:rsidRPr="00E92571">
              <w:rPr>
                <w:bCs/>
                <w:sz w:val="24"/>
                <w:szCs w:val="24"/>
              </w:rPr>
              <w:t>Trim. II 2018</w:t>
            </w:r>
          </w:p>
        </w:tc>
        <w:tc>
          <w:tcPr>
            <w:tcW w:w="2658" w:type="dxa"/>
            <w:gridSpan w:val="3"/>
            <w:tcBorders>
              <w:bottom w:val="single" w:sz="4" w:space="0" w:color="auto"/>
            </w:tcBorders>
          </w:tcPr>
          <w:p w:rsidR="00940820" w:rsidRPr="00E92571" w:rsidRDefault="00940820" w:rsidP="00940820">
            <w:pPr>
              <w:rPr>
                <w:sz w:val="24"/>
                <w:szCs w:val="24"/>
              </w:rPr>
            </w:pPr>
            <w:r w:rsidRPr="00E92571">
              <w:rPr>
                <w:sz w:val="24"/>
                <w:szCs w:val="24"/>
              </w:rPr>
              <w:t xml:space="preserve">      1</w:t>
            </w:r>
          </w:p>
        </w:tc>
        <w:tc>
          <w:tcPr>
            <w:tcW w:w="3280" w:type="dxa"/>
            <w:gridSpan w:val="5"/>
            <w:tcBorders>
              <w:bottom w:val="single" w:sz="4" w:space="0" w:color="auto"/>
            </w:tcBorders>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b/>
                <w:sz w:val="24"/>
                <w:szCs w:val="24"/>
              </w:rPr>
            </w:pPr>
            <w:r w:rsidRPr="00E92571">
              <w:rPr>
                <w:b/>
                <w:sz w:val="24"/>
                <w:szCs w:val="24"/>
              </w:rPr>
              <w:t>Prevenirea separării copiilor de familie, în vederea reducerii numărului de copii care beneficiază de măsură de protecție specială</w:t>
            </w:r>
          </w:p>
        </w:tc>
        <w:tc>
          <w:tcPr>
            <w:tcW w:w="1892" w:type="dxa"/>
            <w:gridSpan w:val="2"/>
          </w:tcPr>
          <w:p w:rsidR="00940820" w:rsidRPr="00E92571" w:rsidRDefault="00940820" w:rsidP="00940820">
            <w:pPr>
              <w:rPr>
                <w:b/>
                <w:sz w:val="24"/>
                <w:szCs w:val="24"/>
              </w:rPr>
            </w:pPr>
            <w:r w:rsidRPr="00E92571">
              <w:rPr>
                <w:bCs/>
                <w:sz w:val="24"/>
                <w:szCs w:val="24"/>
              </w:rPr>
              <w:t>Trim. II 2018</w:t>
            </w:r>
          </w:p>
        </w:tc>
        <w:tc>
          <w:tcPr>
            <w:tcW w:w="2658" w:type="dxa"/>
            <w:gridSpan w:val="3"/>
          </w:tcPr>
          <w:p w:rsidR="00940820" w:rsidRPr="00E92571" w:rsidRDefault="00940820" w:rsidP="00940820">
            <w:pPr>
              <w:rPr>
                <w:b/>
                <w:sz w:val="24"/>
                <w:szCs w:val="24"/>
              </w:rPr>
            </w:pPr>
            <w:r w:rsidRPr="00E92571">
              <w:rPr>
                <w:b/>
                <w:sz w:val="24"/>
                <w:szCs w:val="24"/>
              </w:rPr>
              <w:t xml:space="preserve">      5</w:t>
            </w:r>
          </w:p>
        </w:tc>
        <w:tc>
          <w:tcPr>
            <w:tcW w:w="3280" w:type="dxa"/>
            <w:gridSpan w:val="5"/>
          </w:tcPr>
          <w:p w:rsidR="00940820" w:rsidRPr="00E92571" w:rsidRDefault="00940820" w:rsidP="00940820">
            <w:pPr>
              <w:rPr>
                <w:b/>
                <w:sz w:val="24"/>
                <w:szCs w:val="24"/>
              </w:rPr>
            </w:pPr>
            <w:r w:rsidRPr="00E92571">
              <w:rPr>
                <w:b/>
                <w:sz w:val="24"/>
                <w:szCs w:val="24"/>
              </w:rPr>
              <w:t xml:space="preserve">        5</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Monitorizarea serviciilor furnizate în centre de zi pentru copii în dificultate</w:t>
            </w:r>
          </w:p>
        </w:tc>
        <w:tc>
          <w:tcPr>
            <w:tcW w:w="1892" w:type="dxa"/>
            <w:gridSpan w:val="2"/>
          </w:tcPr>
          <w:p w:rsidR="00940820" w:rsidRPr="00E92571" w:rsidRDefault="00940820" w:rsidP="00940820">
            <w:pPr>
              <w:rPr>
                <w:bCs/>
                <w:sz w:val="24"/>
                <w:szCs w:val="24"/>
              </w:rPr>
            </w:pPr>
            <w:r w:rsidRPr="00E92571">
              <w:rPr>
                <w:bCs/>
                <w:sz w:val="24"/>
                <w:szCs w:val="24"/>
              </w:rPr>
              <w:t>Trim. II 2018</w:t>
            </w:r>
          </w:p>
        </w:tc>
        <w:tc>
          <w:tcPr>
            <w:tcW w:w="2658" w:type="dxa"/>
            <w:gridSpan w:val="3"/>
          </w:tcPr>
          <w:p w:rsidR="00940820" w:rsidRPr="00E92571" w:rsidRDefault="00940820" w:rsidP="00940820">
            <w:pPr>
              <w:rPr>
                <w:bCs/>
                <w:sz w:val="24"/>
                <w:szCs w:val="24"/>
              </w:rPr>
            </w:pPr>
            <w:r w:rsidRPr="00E92571">
              <w:rPr>
                <w:bCs/>
                <w:sz w:val="24"/>
                <w:szCs w:val="24"/>
              </w:rPr>
              <w:t xml:space="preserve">      1</w:t>
            </w:r>
          </w:p>
        </w:tc>
        <w:tc>
          <w:tcPr>
            <w:tcW w:w="3280" w:type="dxa"/>
            <w:gridSpan w:val="5"/>
          </w:tcPr>
          <w:p w:rsidR="00940820" w:rsidRPr="00E92571" w:rsidRDefault="00940820" w:rsidP="00940820">
            <w:pPr>
              <w:rPr>
                <w:bCs/>
                <w:sz w:val="24"/>
                <w:szCs w:val="24"/>
              </w:rPr>
            </w:pPr>
            <w:r w:rsidRPr="00E92571">
              <w:rPr>
                <w:bCs/>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xml:space="preserve">- Dezvoltarea serviciilor de planificare familială și contracepție, în parteneriat cu Fundația SERA România </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Monitorizarea cazurilor de mame minore, gravide în risc social, acordare de sprijin individualizat</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Participarea alături de alți parteneri sociali la campanii de intervenție specializată pentru prevenirea abandonului școlar și prevenirea violenței în familie</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Continuarea proiectului de parteneriat încheiat în anul 2015 cu Fundația Sera România, pentru sprijinirea familiilor în vederea prevenirii separării copiilor de familie</w:t>
            </w:r>
          </w:p>
        </w:tc>
        <w:tc>
          <w:tcPr>
            <w:tcW w:w="1892" w:type="dxa"/>
            <w:gridSpan w:val="2"/>
          </w:tcPr>
          <w:p w:rsidR="00940820" w:rsidRPr="00E92571" w:rsidRDefault="00940820" w:rsidP="00940820">
            <w:pPr>
              <w:rPr>
                <w:bCs/>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b/>
                <w:sz w:val="24"/>
                <w:szCs w:val="24"/>
              </w:rPr>
            </w:pPr>
            <w:r w:rsidRPr="00E92571">
              <w:rPr>
                <w:b/>
                <w:sz w:val="24"/>
                <w:szCs w:val="24"/>
              </w:rPr>
              <w:t>Dezvoltarea, modernizarea și accesibilizarea serviciilor specializate existente pentru copii, tineri în dificultate în familie, copii /tineri cu dizabilitati și/sau deficiențe de integrare socială</w:t>
            </w:r>
          </w:p>
        </w:tc>
        <w:tc>
          <w:tcPr>
            <w:tcW w:w="1892" w:type="dxa"/>
            <w:gridSpan w:val="2"/>
          </w:tcPr>
          <w:p w:rsidR="00940820" w:rsidRPr="00E92571" w:rsidRDefault="00940820" w:rsidP="00940820">
            <w:pPr>
              <w:rPr>
                <w:b/>
                <w:sz w:val="24"/>
                <w:szCs w:val="24"/>
              </w:rPr>
            </w:pPr>
            <w:r w:rsidRPr="00E92571">
              <w:rPr>
                <w:bCs/>
                <w:sz w:val="24"/>
                <w:szCs w:val="24"/>
              </w:rPr>
              <w:t>Trim. II 2018</w:t>
            </w:r>
          </w:p>
        </w:tc>
        <w:tc>
          <w:tcPr>
            <w:tcW w:w="2658" w:type="dxa"/>
            <w:gridSpan w:val="3"/>
          </w:tcPr>
          <w:p w:rsidR="00940820" w:rsidRPr="00E92571" w:rsidRDefault="00940820" w:rsidP="00940820">
            <w:pPr>
              <w:rPr>
                <w:b/>
                <w:sz w:val="24"/>
                <w:szCs w:val="24"/>
              </w:rPr>
            </w:pPr>
            <w:r w:rsidRPr="00E92571">
              <w:rPr>
                <w:b/>
                <w:sz w:val="24"/>
                <w:szCs w:val="24"/>
              </w:rPr>
              <w:t xml:space="preserve">       3</w:t>
            </w:r>
          </w:p>
        </w:tc>
        <w:tc>
          <w:tcPr>
            <w:tcW w:w="3280" w:type="dxa"/>
            <w:gridSpan w:val="5"/>
          </w:tcPr>
          <w:p w:rsidR="00940820" w:rsidRPr="00E92571" w:rsidRDefault="00940820" w:rsidP="00940820">
            <w:pPr>
              <w:rPr>
                <w:b/>
                <w:sz w:val="24"/>
                <w:szCs w:val="24"/>
              </w:rPr>
            </w:pPr>
            <w:r w:rsidRPr="00E92571">
              <w:rPr>
                <w:b/>
                <w:sz w:val="24"/>
                <w:szCs w:val="24"/>
              </w:rPr>
              <w:t xml:space="preserve">          3</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-Proiect</w:t>
            </w:r>
            <w:r w:rsidRPr="00E92571">
              <w:rPr>
                <w:sz w:val="24"/>
                <w:szCs w:val="24"/>
                <w:lang w:val="en-US"/>
              </w:rPr>
              <w:t xml:space="preserve"> </w:t>
            </w:r>
            <w:r w:rsidRPr="00E92571">
              <w:rPr>
                <w:sz w:val="24"/>
                <w:szCs w:val="24"/>
              </w:rPr>
              <w:t xml:space="preserve"> ASSIST </w:t>
            </w:r>
            <w:r w:rsidRPr="00E92571">
              <w:rPr>
                <w:sz w:val="24"/>
                <w:szCs w:val="24"/>
                <w:lang w:val="en-US"/>
              </w:rPr>
              <w:t>"</w:t>
            </w:r>
            <w:r w:rsidRPr="00E92571">
              <w:rPr>
                <w:sz w:val="24"/>
                <w:szCs w:val="24"/>
              </w:rPr>
              <w:t>Consolidarea capacității profesioniștilor din cadrul DGASPC-urilor, în ce privește drepturile și protecția copiilor/tinerilor care urmează să părăsească sistemul de protecție</w:t>
            </w:r>
            <w:r w:rsidRPr="00E92571">
              <w:rPr>
                <w:sz w:val="24"/>
                <w:szCs w:val="24"/>
                <w:lang w:val="en-US"/>
              </w:rPr>
              <w:t>"</w:t>
            </w:r>
            <w:r w:rsidRPr="00E92571">
              <w:rPr>
                <w:sz w:val="24"/>
                <w:szCs w:val="24"/>
              </w:rPr>
              <w:t>,</w:t>
            </w:r>
            <w:r w:rsidRPr="00E92571">
              <w:rPr>
                <w:i/>
                <w:iCs/>
                <w:sz w:val="24"/>
                <w:szCs w:val="24"/>
              </w:rPr>
              <w:t xml:space="preserve"> </w:t>
            </w:r>
            <w:r w:rsidRPr="00E92571">
              <w:rPr>
                <w:sz w:val="24"/>
                <w:szCs w:val="24"/>
              </w:rPr>
              <w:t xml:space="preserve">în cadrul programelor anuale finanțate de Comisia Europeană- programul Drepturi, Egalitate și Cetățenie, acțiunea Dezvoltarea capacităților în domeniul drepturilor copilului -parteneriat cu DGASPC Argeș, DGASPC Vâlcea și Media One Prahova </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xml:space="preserve">- Atingerea indicatorilor din proiect în cadrul </w:t>
            </w:r>
            <w:r w:rsidRPr="00E92571">
              <w:rPr>
                <w:bCs/>
                <w:sz w:val="24"/>
                <w:szCs w:val="24"/>
              </w:rPr>
              <w:t xml:space="preserve">Centrului de recuperare, socializare și consiliere a copilului cu dizabilităţi destinat copiilor cu autism şi sindrom Down </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bCs/>
                <w:sz w:val="24"/>
                <w:szCs w:val="24"/>
              </w:rPr>
            </w:pPr>
            <w:r w:rsidRPr="00E92571">
              <w:rPr>
                <w:sz w:val="24"/>
                <w:szCs w:val="24"/>
              </w:rPr>
              <w:t>- Diversificarea serviciilor de recuperare la domiciliu furnizate de Echipa Mobilă din cadrul Centrului de recuperare pentru copii cu handicaă  Târgoviște</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b/>
                <w:sz w:val="24"/>
                <w:szCs w:val="24"/>
              </w:rPr>
            </w:pPr>
            <w:r w:rsidRPr="00E92571">
              <w:rPr>
                <w:b/>
                <w:sz w:val="24"/>
                <w:szCs w:val="24"/>
              </w:rPr>
              <w:t xml:space="preserve">Reducerea perioadei de furnizare a serviciilor de protecție specială pentru copii în dificultate </w:t>
            </w:r>
          </w:p>
        </w:tc>
        <w:tc>
          <w:tcPr>
            <w:tcW w:w="1892" w:type="dxa"/>
            <w:gridSpan w:val="2"/>
          </w:tcPr>
          <w:p w:rsidR="00940820" w:rsidRPr="00E92571" w:rsidRDefault="00940820" w:rsidP="00940820">
            <w:pPr>
              <w:rPr>
                <w:b/>
                <w:sz w:val="24"/>
                <w:szCs w:val="24"/>
              </w:rPr>
            </w:pPr>
            <w:r w:rsidRPr="00E92571">
              <w:rPr>
                <w:bCs/>
                <w:sz w:val="24"/>
                <w:szCs w:val="24"/>
              </w:rPr>
              <w:t>Trim. II 2018</w:t>
            </w:r>
          </w:p>
        </w:tc>
        <w:tc>
          <w:tcPr>
            <w:tcW w:w="2658" w:type="dxa"/>
            <w:gridSpan w:val="3"/>
          </w:tcPr>
          <w:p w:rsidR="00940820" w:rsidRPr="00E92571" w:rsidRDefault="00940820" w:rsidP="00940820">
            <w:pPr>
              <w:rPr>
                <w:b/>
                <w:bCs/>
                <w:sz w:val="24"/>
                <w:szCs w:val="24"/>
              </w:rPr>
            </w:pPr>
            <w:r w:rsidRPr="00E92571">
              <w:rPr>
                <w:b/>
                <w:bCs/>
                <w:sz w:val="24"/>
                <w:szCs w:val="24"/>
              </w:rPr>
              <w:t xml:space="preserve">      2</w:t>
            </w:r>
          </w:p>
        </w:tc>
        <w:tc>
          <w:tcPr>
            <w:tcW w:w="3280" w:type="dxa"/>
            <w:gridSpan w:val="5"/>
          </w:tcPr>
          <w:p w:rsidR="00940820" w:rsidRPr="00E92571" w:rsidRDefault="00940820" w:rsidP="00940820">
            <w:pPr>
              <w:rPr>
                <w:b/>
                <w:bCs/>
                <w:sz w:val="24"/>
                <w:szCs w:val="24"/>
              </w:rPr>
            </w:pPr>
            <w:r w:rsidRPr="00E92571">
              <w:rPr>
                <w:b/>
                <w:bCs/>
                <w:sz w:val="24"/>
                <w:szCs w:val="24"/>
              </w:rPr>
              <w:t xml:space="preserve">          2</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Continuarea proiectului de parteneriat cu Fundația Sera România, pentru sprijinirea reintegrării în familiile de bază a unor copii cu măsură de protecție specială.</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Reevaluarea și clarificarea situației familiale a tuturor copiilor cu măsură de protecție specială, în special cu vârsta mai mică de 14 ani</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b/>
                <w:sz w:val="24"/>
                <w:szCs w:val="24"/>
              </w:rPr>
            </w:pPr>
            <w:r w:rsidRPr="00E92571">
              <w:rPr>
                <w:b/>
                <w:sz w:val="24"/>
                <w:szCs w:val="24"/>
              </w:rPr>
              <w:t xml:space="preserve">Menținerea persoanelor adulte în dificultate în comunitățile de domiciliu </w:t>
            </w:r>
          </w:p>
          <w:p w:rsidR="00940820" w:rsidRPr="00E92571" w:rsidRDefault="00940820" w:rsidP="00940820">
            <w:pPr>
              <w:rPr>
                <w:b/>
                <w:sz w:val="24"/>
                <w:szCs w:val="24"/>
              </w:rPr>
            </w:pPr>
            <w:r w:rsidRPr="00E92571">
              <w:rPr>
                <w:b/>
                <w:sz w:val="24"/>
                <w:szCs w:val="24"/>
              </w:rPr>
              <w:t>și prevenirea instituționalizării persoanelor cu dizabilități, prin dezvoltarea de servicii sociale adecvate</w:t>
            </w:r>
          </w:p>
        </w:tc>
        <w:tc>
          <w:tcPr>
            <w:tcW w:w="1892" w:type="dxa"/>
            <w:gridSpan w:val="2"/>
          </w:tcPr>
          <w:p w:rsidR="00940820" w:rsidRPr="00E92571" w:rsidRDefault="00940820" w:rsidP="00940820">
            <w:pPr>
              <w:rPr>
                <w:b/>
                <w:sz w:val="24"/>
                <w:szCs w:val="24"/>
              </w:rPr>
            </w:pPr>
            <w:r w:rsidRPr="00E92571">
              <w:rPr>
                <w:bCs/>
                <w:sz w:val="24"/>
                <w:szCs w:val="24"/>
              </w:rPr>
              <w:t>Trim. II 2018</w:t>
            </w:r>
          </w:p>
        </w:tc>
        <w:tc>
          <w:tcPr>
            <w:tcW w:w="2658" w:type="dxa"/>
            <w:gridSpan w:val="3"/>
          </w:tcPr>
          <w:p w:rsidR="00940820" w:rsidRPr="00E92571" w:rsidRDefault="00940820" w:rsidP="00940820">
            <w:pPr>
              <w:rPr>
                <w:b/>
                <w:sz w:val="24"/>
                <w:szCs w:val="24"/>
              </w:rPr>
            </w:pPr>
            <w:r w:rsidRPr="00E92571">
              <w:rPr>
                <w:b/>
                <w:sz w:val="24"/>
                <w:szCs w:val="24"/>
              </w:rPr>
              <w:t xml:space="preserve">       3</w:t>
            </w:r>
          </w:p>
        </w:tc>
        <w:tc>
          <w:tcPr>
            <w:tcW w:w="3280" w:type="dxa"/>
            <w:gridSpan w:val="5"/>
          </w:tcPr>
          <w:p w:rsidR="00940820" w:rsidRPr="00E92571" w:rsidRDefault="00940820" w:rsidP="00940820">
            <w:pPr>
              <w:rPr>
                <w:b/>
                <w:sz w:val="24"/>
                <w:szCs w:val="24"/>
              </w:rPr>
            </w:pPr>
            <w:r w:rsidRPr="00E92571">
              <w:rPr>
                <w:b/>
                <w:sz w:val="24"/>
                <w:szCs w:val="24"/>
              </w:rPr>
              <w:t xml:space="preserve">         3</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Înființarea unui centru de zi, centru de criză și centru de recuperare și reabilitare neuromotorie pentru persoane cu dizabilități în comuna Răzvad</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0</w:t>
            </w:r>
          </w:p>
        </w:tc>
        <w:tc>
          <w:tcPr>
            <w:tcW w:w="3280" w:type="dxa"/>
            <w:gridSpan w:val="5"/>
          </w:tcPr>
          <w:p w:rsidR="00940820" w:rsidRPr="00E92571" w:rsidRDefault="00940820" w:rsidP="00940820">
            <w:pPr>
              <w:rPr>
                <w:sz w:val="24"/>
                <w:szCs w:val="24"/>
              </w:rPr>
            </w:pPr>
            <w:r w:rsidRPr="00E92571">
              <w:rPr>
                <w:sz w:val="24"/>
                <w:szCs w:val="24"/>
              </w:rPr>
              <w:t xml:space="preserve">        0</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Consilierea autorităților publice locale pentru organizarea activitatilor, dezvoltarea serviciilor, identificare surselor de finanțare, precum și extinderea rețelei de asistenți personali angajați de primării</w:t>
            </w: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xml:space="preserve">- Atingerea indicatorilor prevăzuți în proiect în cadrul </w:t>
            </w:r>
            <w:r w:rsidRPr="00E92571">
              <w:rPr>
                <w:sz w:val="24"/>
                <w:szCs w:val="24"/>
                <w:lang w:val="it-IT"/>
              </w:rPr>
              <w:t>Serviciului de recuperare si reabilitare neuromotorie pentru persoane cu handicap</w:t>
            </w:r>
          </w:p>
        </w:tc>
        <w:tc>
          <w:tcPr>
            <w:tcW w:w="1892" w:type="dxa"/>
            <w:gridSpan w:val="2"/>
          </w:tcPr>
          <w:p w:rsidR="00940820" w:rsidRPr="00E92571" w:rsidRDefault="00940820" w:rsidP="00940820">
            <w:pPr>
              <w:rPr>
                <w:bCs/>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xml:space="preserve">- Atingerea indicatorilor prevăzuți în proiect în cadrul </w:t>
            </w:r>
            <w:r w:rsidRPr="00E92571">
              <w:rPr>
                <w:sz w:val="24"/>
                <w:szCs w:val="24"/>
                <w:lang w:val="it-IT"/>
              </w:rPr>
              <w:t xml:space="preserve">Centrului de consiliere </w:t>
            </w:r>
            <w:r w:rsidRPr="00E92571">
              <w:rPr>
                <w:sz w:val="24"/>
                <w:szCs w:val="24"/>
              </w:rPr>
              <w:t>ș</w:t>
            </w:r>
            <w:r w:rsidRPr="00E92571">
              <w:rPr>
                <w:sz w:val="24"/>
                <w:szCs w:val="24"/>
                <w:lang w:val="it-IT"/>
              </w:rPr>
              <w:t>i sprijin pentru integrarea social</w:t>
            </w:r>
            <w:r w:rsidRPr="00E92571">
              <w:rPr>
                <w:sz w:val="24"/>
                <w:szCs w:val="24"/>
              </w:rPr>
              <w:t>ă</w:t>
            </w:r>
            <w:r w:rsidRPr="00E92571">
              <w:rPr>
                <w:sz w:val="24"/>
                <w:szCs w:val="24"/>
                <w:lang w:val="it-IT"/>
              </w:rPr>
              <w:t xml:space="preserve"> a persoanelor cu boli psihice</w:t>
            </w:r>
          </w:p>
        </w:tc>
        <w:tc>
          <w:tcPr>
            <w:tcW w:w="1892" w:type="dxa"/>
            <w:gridSpan w:val="2"/>
          </w:tcPr>
          <w:p w:rsidR="00940820" w:rsidRPr="00E92571" w:rsidRDefault="00940820" w:rsidP="00940820">
            <w:pPr>
              <w:rPr>
                <w:bCs/>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snapToGrid w:val="0"/>
              <w:rPr>
                <w:b/>
                <w:sz w:val="24"/>
                <w:szCs w:val="24"/>
              </w:rPr>
            </w:pPr>
            <w:r w:rsidRPr="00E92571">
              <w:rPr>
                <w:b/>
                <w:sz w:val="24"/>
                <w:szCs w:val="24"/>
              </w:rPr>
              <w:t>Popularizarea drepturilor copilului şi adultului aflat în dificultate în vederea îmbunătăţirii atitudinii şi comportamentului general privind problematica specifică a copilului şi a familiei în situaţie de risc sau în dificultate</w:t>
            </w:r>
          </w:p>
          <w:p w:rsidR="00940820" w:rsidRPr="00E92571" w:rsidRDefault="00940820" w:rsidP="00940820">
            <w:pPr>
              <w:rPr>
                <w:b/>
                <w:sz w:val="24"/>
                <w:szCs w:val="24"/>
              </w:rPr>
            </w:pPr>
          </w:p>
        </w:tc>
        <w:tc>
          <w:tcPr>
            <w:tcW w:w="1892" w:type="dxa"/>
            <w:gridSpan w:val="2"/>
          </w:tcPr>
          <w:p w:rsidR="00940820" w:rsidRPr="00E92571" w:rsidRDefault="00940820" w:rsidP="00940820">
            <w:pPr>
              <w:rPr>
                <w:bCs/>
                <w:sz w:val="24"/>
                <w:szCs w:val="24"/>
              </w:rPr>
            </w:pPr>
            <w:r w:rsidRPr="00E92571">
              <w:rPr>
                <w:bCs/>
                <w:sz w:val="24"/>
                <w:szCs w:val="24"/>
              </w:rPr>
              <w:t>Trim. II 2018</w:t>
            </w:r>
          </w:p>
        </w:tc>
        <w:tc>
          <w:tcPr>
            <w:tcW w:w="2658" w:type="dxa"/>
            <w:gridSpan w:val="3"/>
          </w:tcPr>
          <w:p w:rsidR="00940820" w:rsidRPr="00E92571" w:rsidRDefault="00940820" w:rsidP="00940820">
            <w:pPr>
              <w:rPr>
                <w:b/>
                <w:bCs/>
                <w:sz w:val="24"/>
                <w:szCs w:val="24"/>
              </w:rPr>
            </w:pPr>
            <w:r w:rsidRPr="00E92571">
              <w:rPr>
                <w:b/>
                <w:bCs/>
                <w:sz w:val="24"/>
                <w:szCs w:val="24"/>
              </w:rPr>
              <w:t xml:space="preserve">        3</w:t>
            </w:r>
          </w:p>
        </w:tc>
        <w:tc>
          <w:tcPr>
            <w:tcW w:w="3280" w:type="dxa"/>
            <w:gridSpan w:val="5"/>
          </w:tcPr>
          <w:p w:rsidR="00940820" w:rsidRPr="00E92571" w:rsidRDefault="00940820" w:rsidP="00940820">
            <w:pPr>
              <w:rPr>
                <w:b/>
                <w:bCs/>
                <w:sz w:val="24"/>
                <w:szCs w:val="24"/>
              </w:rPr>
            </w:pPr>
            <w:r w:rsidRPr="00E92571">
              <w:rPr>
                <w:b/>
                <w:bCs/>
                <w:sz w:val="24"/>
                <w:szCs w:val="24"/>
              </w:rPr>
              <w:t xml:space="preserve">         3</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snapToGrid w:val="0"/>
              <w:rPr>
                <w:sz w:val="24"/>
                <w:szCs w:val="24"/>
              </w:rPr>
            </w:pPr>
            <w:r w:rsidRPr="00E92571">
              <w:rPr>
                <w:sz w:val="24"/>
                <w:szCs w:val="24"/>
              </w:rPr>
              <w:t>- Distribuirea de broşuri şi alte materiale informative, sub formă de articole de presă, interviuri şi reportaje în mass-media</w:t>
            </w:r>
          </w:p>
          <w:p w:rsidR="00940820" w:rsidRPr="00E92571" w:rsidRDefault="00940820" w:rsidP="00940820">
            <w:pPr>
              <w:rPr>
                <w:sz w:val="24"/>
                <w:szCs w:val="24"/>
              </w:rPr>
            </w:pPr>
          </w:p>
        </w:tc>
        <w:tc>
          <w:tcPr>
            <w:tcW w:w="1892" w:type="dxa"/>
            <w:gridSpan w:val="2"/>
          </w:tcPr>
          <w:p w:rsidR="00940820" w:rsidRPr="00E92571" w:rsidRDefault="00940820" w:rsidP="00940820">
            <w:pPr>
              <w:rPr>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snapToGrid w:val="0"/>
              <w:rPr>
                <w:sz w:val="24"/>
                <w:szCs w:val="24"/>
              </w:rPr>
            </w:pPr>
            <w:r w:rsidRPr="00E92571">
              <w:rPr>
                <w:sz w:val="24"/>
                <w:szCs w:val="24"/>
              </w:rPr>
              <w:t>- Stabilirea contactelor cu mass-media şi organizarea conferinţelor de presă tematice, a evenimentelor speciale, sărbători, simpozioane, seminarii, etc.</w:t>
            </w:r>
          </w:p>
          <w:p w:rsidR="00940820" w:rsidRPr="00E92571" w:rsidRDefault="00940820" w:rsidP="00940820">
            <w:pPr>
              <w:rPr>
                <w:sz w:val="24"/>
                <w:szCs w:val="24"/>
              </w:rPr>
            </w:pPr>
          </w:p>
        </w:tc>
        <w:tc>
          <w:tcPr>
            <w:tcW w:w="1892" w:type="dxa"/>
            <w:gridSpan w:val="2"/>
          </w:tcPr>
          <w:p w:rsidR="00940820" w:rsidRPr="00E92571" w:rsidRDefault="00940820" w:rsidP="00940820">
            <w:pPr>
              <w:rPr>
                <w:bCs/>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Pr>
          <w:p w:rsidR="00940820" w:rsidRPr="00E92571" w:rsidRDefault="00940820" w:rsidP="00940820">
            <w:pPr>
              <w:rPr>
                <w:sz w:val="24"/>
                <w:szCs w:val="24"/>
              </w:rPr>
            </w:pPr>
            <w:r w:rsidRPr="00E92571">
              <w:rPr>
                <w:sz w:val="24"/>
                <w:szCs w:val="24"/>
              </w:rPr>
              <w:t>- Actualizarea permanentă a paginii web a instituţiei</w:t>
            </w:r>
          </w:p>
        </w:tc>
        <w:tc>
          <w:tcPr>
            <w:tcW w:w="1892" w:type="dxa"/>
            <w:gridSpan w:val="2"/>
          </w:tcPr>
          <w:p w:rsidR="00940820" w:rsidRPr="00E92571" w:rsidRDefault="00940820" w:rsidP="00940820">
            <w:pPr>
              <w:rPr>
                <w:bCs/>
                <w:sz w:val="24"/>
                <w:szCs w:val="24"/>
              </w:rPr>
            </w:pPr>
            <w:r w:rsidRPr="00E92571">
              <w:rPr>
                <w:bCs/>
                <w:sz w:val="24"/>
                <w:szCs w:val="24"/>
              </w:rPr>
              <w:t>Trim. II 2018</w:t>
            </w:r>
          </w:p>
        </w:tc>
        <w:tc>
          <w:tcPr>
            <w:tcW w:w="2658" w:type="dxa"/>
            <w:gridSpan w:val="3"/>
          </w:tcPr>
          <w:p w:rsidR="00940820" w:rsidRPr="00E92571" w:rsidRDefault="00940820" w:rsidP="00940820">
            <w:pPr>
              <w:rPr>
                <w:sz w:val="24"/>
                <w:szCs w:val="24"/>
              </w:rPr>
            </w:pPr>
            <w:r w:rsidRPr="00E92571">
              <w:rPr>
                <w:sz w:val="24"/>
                <w:szCs w:val="24"/>
              </w:rPr>
              <w:t xml:space="preserve">       1</w:t>
            </w:r>
          </w:p>
        </w:tc>
        <w:tc>
          <w:tcPr>
            <w:tcW w:w="3280" w:type="dxa"/>
            <w:gridSpan w:val="5"/>
          </w:tcPr>
          <w:p w:rsidR="00940820" w:rsidRPr="00E92571" w:rsidRDefault="00940820" w:rsidP="00940820">
            <w:pPr>
              <w:rPr>
                <w:sz w:val="24"/>
                <w:szCs w:val="24"/>
              </w:rPr>
            </w:pPr>
            <w:r w:rsidRPr="00E92571">
              <w:rPr>
                <w:sz w:val="24"/>
                <w:szCs w:val="24"/>
              </w:rPr>
              <w:t xml:space="preserve">        1</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973ACC">
            <w:pPr>
              <w:numPr>
                <w:ilvl w:val="0"/>
                <w:numId w:val="4"/>
              </w:numPr>
              <w:jc w:val="left"/>
              <w:rPr>
                <w:sz w:val="23"/>
                <w:szCs w:val="23"/>
              </w:rPr>
            </w:pPr>
            <w:r w:rsidRPr="00E92571">
              <w:rPr>
                <w:b/>
                <w:sz w:val="23"/>
                <w:szCs w:val="23"/>
              </w:rPr>
              <w:t>EDUCAȚIA</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jc w:val="left"/>
              <w:rPr>
                <w:b/>
                <w:sz w:val="23"/>
                <w:szCs w:val="23"/>
              </w:rPr>
            </w:pPr>
            <w:r w:rsidRPr="00E92571">
              <w:rPr>
                <w:b/>
                <w:sz w:val="23"/>
                <w:szCs w:val="23"/>
              </w:rPr>
              <w:t xml:space="preserve">Inspectoratul Şcolar al Judeţului Dâmboviţa </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spacing w:line="276" w:lineRule="auto"/>
              <w:rPr>
                <w:sz w:val="22"/>
              </w:rPr>
            </w:pPr>
            <w:r w:rsidRPr="00E92571">
              <w:rPr>
                <w:sz w:val="22"/>
              </w:rPr>
              <w:t>Derularea la nivelul unităților de învățământ a unor programe de activitate diferențiată pentru progres în învățare (în cadrul lecțiilor, al programelor de educație remedială și al unor programe de pregătire a elevilor capabili de performanță)</w:t>
            </w:r>
          </w:p>
        </w:tc>
        <w:tc>
          <w:tcPr>
            <w:tcW w:w="1892" w:type="dxa"/>
            <w:gridSpan w:val="2"/>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spacing w:line="276" w:lineRule="auto"/>
              <w:rPr>
                <w:sz w:val="22"/>
              </w:rPr>
            </w:pPr>
            <w:r w:rsidRPr="00E92571">
              <w:rPr>
                <w:sz w:val="22"/>
              </w:rPr>
              <w:t xml:space="preserve">Semestrial </w:t>
            </w:r>
          </w:p>
        </w:tc>
        <w:tc>
          <w:tcPr>
            <w:tcW w:w="2658" w:type="dxa"/>
            <w:gridSpan w:val="3"/>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jc w:val="center"/>
            </w:pPr>
            <w:r w:rsidRPr="00E92571">
              <w:t>1</w:t>
            </w:r>
          </w:p>
        </w:tc>
        <w:tc>
          <w:tcPr>
            <w:tcW w:w="3280" w:type="dxa"/>
            <w:gridSpan w:val="5"/>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jc w:val="center"/>
            </w:pPr>
            <w:r w:rsidRPr="00E92571">
              <w:t>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6"/>
              </w:numPr>
              <w:spacing w:line="230" w:lineRule="auto"/>
              <w:ind w:left="113"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spacing w:line="276" w:lineRule="auto"/>
              <w:rPr>
                <w:sz w:val="22"/>
              </w:rPr>
            </w:pPr>
            <w:r w:rsidRPr="00E92571">
              <w:rPr>
                <w:sz w:val="22"/>
              </w:rPr>
              <w:t>Organizarea și desfășurarea concursurilor și olimpiadelor şcolare din calendarul M.E.N., respectiv al ISJ Dâmbovița</w:t>
            </w:r>
          </w:p>
        </w:tc>
        <w:tc>
          <w:tcPr>
            <w:tcW w:w="1892" w:type="dxa"/>
            <w:gridSpan w:val="2"/>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spacing w:line="276" w:lineRule="auto"/>
              <w:rPr>
                <w:sz w:val="22"/>
              </w:rPr>
            </w:pPr>
            <w:r w:rsidRPr="00E92571">
              <w:rPr>
                <w:sz w:val="22"/>
              </w:rPr>
              <w:t>Trim. II 2018</w:t>
            </w:r>
          </w:p>
        </w:tc>
        <w:tc>
          <w:tcPr>
            <w:tcW w:w="2658" w:type="dxa"/>
            <w:gridSpan w:val="3"/>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jc w:val="center"/>
            </w:pPr>
            <w:r w:rsidRPr="00E92571">
              <w:t>3</w:t>
            </w:r>
          </w:p>
        </w:tc>
        <w:tc>
          <w:tcPr>
            <w:tcW w:w="3280" w:type="dxa"/>
            <w:gridSpan w:val="5"/>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jc w:val="center"/>
            </w:pPr>
            <w:r w:rsidRPr="00E92571">
              <w:t>3</w:t>
            </w:r>
          </w:p>
        </w:tc>
      </w:tr>
      <w:tr w:rsidR="00940820" w:rsidRPr="00E92571" w:rsidTr="008C68E2">
        <w:trPr>
          <w:gridBefore w:val="1"/>
          <w:wBefore w:w="520" w:type="dxa"/>
          <w:jc w:val="center"/>
          <w:hidden/>
        </w:trPr>
        <w:tc>
          <w:tcPr>
            <w:tcW w:w="979" w:type="dxa"/>
            <w:gridSpan w:val="2"/>
            <w:shd w:val="clear" w:color="auto" w:fill="auto"/>
          </w:tcPr>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pStyle w:val="ListParagraph"/>
              <w:numPr>
                <w:ilvl w:val="0"/>
                <w:numId w:val="5"/>
              </w:numPr>
              <w:spacing w:after="0" w:line="240" w:lineRule="auto"/>
              <w:contextualSpacing w:val="0"/>
              <w:jc w:val="center"/>
              <w:rPr>
                <w:rFonts w:ascii="Times New Roman" w:eastAsia="Calibri" w:hAnsi="Times New Roman"/>
                <w:vanish/>
                <w:sz w:val="23"/>
                <w:szCs w:val="23"/>
                <w:lang w:val="ro-RO"/>
              </w:rPr>
            </w:pPr>
          </w:p>
          <w:p w:rsidR="00940820" w:rsidRPr="00E92571" w:rsidRDefault="00940820" w:rsidP="00973ACC">
            <w:pPr>
              <w:numPr>
                <w:ilvl w:val="0"/>
                <w:numId w:val="5"/>
              </w:numPr>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spacing w:line="276" w:lineRule="auto"/>
              <w:rPr>
                <w:sz w:val="22"/>
              </w:rPr>
            </w:pPr>
            <w:r w:rsidRPr="00E92571">
              <w:rPr>
                <w:sz w:val="22"/>
              </w:rPr>
              <w:t xml:space="preserve">Monitorizarea implementării programelor </w:t>
            </w:r>
            <w:r w:rsidRPr="00E92571">
              <w:rPr>
                <w:i/>
                <w:sz w:val="22"/>
              </w:rPr>
              <w:t>A doua şansă</w:t>
            </w:r>
            <w:r w:rsidRPr="00E92571">
              <w:rPr>
                <w:sz w:val="22"/>
              </w:rPr>
              <w:t xml:space="preserve"> pentru învăţământul primar / secundar inferior și </w:t>
            </w:r>
            <w:r w:rsidRPr="00E92571">
              <w:rPr>
                <w:i/>
                <w:sz w:val="22"/>
              </w:rPr>
              <w:t>Școală după școală</w:t>
            </w:r>
          </w:p>
        </w:tc>
        <w:tc>
          <w:tcPr>
            <w:tcW w:w="1892" w:type="dxa"/>
            <w:gridSpan w:val="2"/>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spacing w:line="276" w:lineRule="auto"/>
              <w:rPr>
                <w:sz w:val="22"/>
              </w:rPr>
            </w:pPr>
            <w:r w:rsidRPr="00E92571">
              <w:rPr>
                <w:sz w:val="22"/>
              </w:rPr>
              <w:t>Iunie 2018</w:t>
            </w:r>
          </w:p>
          <w:p w:rsidR="00940820" w:rsidRPr="00E92571" w:rsidRDefault="00940820" w:rsidP="00940820">
            <w:pPr>
              <w:spacing w:line="276" w:lineRule="auto"/>
              <w:ind w:left="132"/>
              <w:rPr>
                <w:sz w:val="22"/>
              </w:rPr>
            </w:pPr>
          </w:p>
          <w:p w:rsidR="00940820" w:rsidRPr="00E92571" w:rsidRDefault="00940820" w:rsidP="00940820">
            <w:pPr>
              <w:spacing w:line="276" w:lineRule="auto"/>
              <w:rPr>
                <w:sz w:val="22"/>
              </w:rPr>
            </w:pPr>
          </w:p>
          <w:p w:rsidR="00940820" w:rsidRPr="00E92571" w:rsidRDefault="00940820" w:rsidP="00940820">
            <w:pPr>
              <w:spacing w:line="276" w:lineRule="auto"/>
              <w:rPr>
                <w:sz w:val="22"/>
              </w:rPr>
            </w:pPr>
          </w:p>
        </w:tc>
        <w:tc>
          <w:tcPr>
            <w:tcW w:w="2658" w:type="dxa"/>
            <w:gridSpan w:val="3"/>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jc w:val="center"/>
            </w:pPr>
            <w:r w:rsidRPr="00E92571">
              <w:t>1</w:t>
            </w:r>
          </w:p>
        </w:tc>
        <w:tc>
          <w:tcPr>
            <w:tcW w:w="3280" w:type="dxa"/>
            <w:gridSpan w:val="5"/>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jc w:val="center"/>
            </w:pP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5"/>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spacing w:line="276" w:lineRule="auto"/>
              <w:rPr>
                <w:sz w:val="22"/>
              </w:rPr>
            </w:pPr>
            <w:r w:rsidRPr="00E92571">
              <w:rPr>
                <w:bCs/>
                <w:sz w:val="22"/>
              </w:rPr>
              <w:t xml:space="preserve">Consilierea metodologică a cadrelor didactice pentru eficientizarea acțiunilor de </w:t>
            </w:r>
            <w:r w:rsidRPr="00E92571">
              <w:rPr>
                <w:sz w:val="22"/>
              </w:rPr>
              <w:t>adaptare curriculară, respectiv de elaborare a unor programe de intervenție personalizată, pentru elevii cu cerinţe educaţionale special.</w:t>
            </w:r>
          </w:p>
          <w:p w:rsidR="00940820" w:rsidRPr="00E92571" w:rsidRDefault="00940820" w:rsidP="00940820">
            <w:pPr>
              <w:spacing w:line="276" w:lineRule="auto"/>
              <w:rPr>
                <w:sz w:val="22"/>
              </w:rPr>
            </w:pPr>
            <w:r w:rsidRPr="00E92571">
              <w:rPr>
                <w:sz w:val="22"/>
              </w:rPr>
              <w:t>Consilierea managerilor unităților de învățământ pe problematica educației incluzive</w:t>
            </w:r>
          </w:p>
        </w:tc>
        <w:tc>
          <w:tcPr>
            <w:tcW w:w="1892" w:type="dxa"/>
            <w:gridSpan w:val="2"/>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spacing w:line="276" w:lineRule="auto"/>
              <w:rPr>
                <w:sz w:val="22"/>
              </w:rPr>
            </w:pPr>
            <w:r w:rsidRPr="00E92571">
              <w:rPr>
                <w:sz w:val="22"/>
              </w:rPr>
              <w:t>Trim. II 2018</w:t>
            </w:r>
          </w:p>
        </w:tc>
        <w:tc>
          <w:tcPr>
            <w:tcW w:w="2658" w:type="dxa"/>
            <w:gridSpan w:val="3"/>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jc w:val="center"/>
            </w:pPr>
          </w:p>
        </w:tc>
        <w:tc>
          <w:tcPr>
            <w:tcW w:w="3280" w:type="dxa"/>
            <w:gridSpan w:val="5"/>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jc w:val="center"/>
            </w:pPr>
            <w:r w:rsidRPr="00E92571">
              <w:t>1</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5"/>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spacing w:line="276" w:lineRule="auto"/>
              <w:rPr>
                <w:sz w:val="22"/>
              </w:rPr>
            </w:pPr>
            <w:r w:rsidRPr="00E92571">
              <w:rPr>
                <w:sz w:val="22"/>
              </w:rPr>
              <w:t>Monitorizarea integrării elevilor care au studiat în străinătate înscriși/reînscriși în școli din județul Dâmbovița</w:t>
            </w:r>
          </w:p>
        </w:tc>
        <w:tc>
          <w:tcPr>
            <w:tcW w:w="1892" w:type="dxa"/>
            <w:gridSpan w:val="2"/>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spacing w:line="276" w:lineRule="auto"/>
              <w:rPr>
                <w:sz w:val="22"/>
              </w:rPr>
            </w:pPr>
            <w:r w:rsidRPr="00E92571">
              <w:rPr>
                <w:sz w:val="22"/>
              </w:rPr>
              <w:t xml:space="preserve">Permanent </w:t>
            </w:r>
          </w:p>
        </w:tc>
        <w:tc>
          <w:tcPr>
            <w:tcW w:w="2658" w:type="dxa"/>
            <w:gridSpan w:val="3"/>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jc w:val="center"/>
            </w:pPr>
            <w:r w:rsidRPr="00E92571">
              <w:t>2</w:t>
            </w:r>
          </w:p>
        </w:tc>
        <w:tc>
          <w:tcPr>
            <w:tcW w:w="3280" w:type="dxa"/>
            <w:gridSpan w:val="5"/>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jc w:val="center"/>
            </w:pPr>
            <w:r w:rsidRPr="00E92571">
              <w:t>2</w:t>
            </w:r>
          </w:p>
        </w:tc>
      </w:tr>
      <w:tr w:rsidR="00940820" w:rsidRPr="00E92571" w:rsidTr="008C68E2">
        <w:trPr>
          <w:gridBefore w:val="1"/>
          <w:wBefore w:w="520" w:type="dxa"/>
          <w:jc w:val="center"/>
        </w:trPr>
        <w:tc>
          <w:tcPr>
            <w:tcW w:w="979" w:type="dxa"/>
            <w:gridSpan w:val="2"/>
            <w:shd w:val="clear" w:color="auto" w:fill="auto"/>
          </w:tcPr>
          <w:p w:rsidR="00940820" w:rsidRPr="00E92571" w:rsidRDefault="00940820" w:rsidP="00973ACC">
            <w:pPr>
              <w:numPr>
                <w:ilvl w:val="0"/>
                <w:numId w:val="5"/>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autoSpaceDE w:val="0"/>
              <w:autoSpaceDN w:val="0"/>
              <w:adjustRightInd w:val="0"/>
              <w:spacing w:line="276" w:lineRule="auto"/>
              <w:rPr>
                <w:sz w:val="22"/>
                <w:lang w:eastAsia="ro-RO"/>
              </w:rPr>
            </w:pPr>
            <w:r w:rsidRPr="00E92571">
              <w:rPr>
                <w:sz w:val="22"/>
                <w:lang w:eastAsia="ro-RO"/>
              </w:rPr>
              <w:t>Achiziționarea unor mijloace IT moderne, softuri educaționale; asigurarea conexiunii la intenet; utilizarea manualelor digitale la clasele I-V</w:t>
            </w:r>
          </w:p>
        </w:tc>
        <w:tc>
          <w:tcPr>
            <w:tcW w:w="1892" w:type="dxa"/>
            <w:gridSpan w:val="2"/>
            <w:tcBorders>
              <w:top w:val="single" w:sz="6" w:space="0" w:color="000000"/>
              <w:left w:val="single" w:sz="6" w:space="0" w:color="000000"/>
              <w:bottom w:val="single" w:sz="6" w:space="0" w:color="000000"/>
              <w:right w:val="single" w:sz="6" w:space="0" w:color="000000"/>
            </w:tcBorders>
          </w:tcPr>
          <w:p w:rsidR="00940820" w:rsidRPr="00E92571" w:rsidRDefault="00940820" w:rsidP="00940820">
            <w:pPr>
              <w:spacing w:line="276" w:lineRule="auto"/>
              <w:rPr>
                <w:sz w:val="22"/>
              </w:rPr>
            </w:pPr>
            <w:r w:rsidRPr="00E92571">
              <w:rPr>
                <w:sz w:val="22"/>
              </w:rPr>
              <w:t xml:space="preserve">Semestrial </w:t>
            </w:r>
          </w:p>
        </w:tc>
        <w:tc>
          <w:tcPr>
            <w:tcW w:w="2658" w:type="dxa"/>
            <w:gridSpan w:val="3"/>
            <w:tcBorders>
              <w:top w:val="single" w:sz="6" w:space="0" w:color="000000"/>
              <w:left w:val="single" w:sz="6" w:space="0" w:color="000000"/>
              <w:bottom w:val="single" w:sz="6" w:space="0" w:color="000000"/>
              <w:right w:val="single" w:sz="6" w:space="0" w:color="000000"/>
            </w:tcBorders>
          </w:tcPr>
          <w:p w:rsidR="00940820" w:rsidRPr="00E92571" w:rsidRDefault="00940820" w:rsidP="00940820">
            <w:r w:rsidRPr="00E92571">
              <w:t>2</w:t>
            </w:r>
          </w:p>
        </w:tc>
        <w:tc>
          <w:tcPr>
            <w:tcW w:w="3280" w:type="dxa"/>
            <w:gridSpan w:val="5"/>
            <w:tcBorders>
              <w:top w:val="single" w:sz="6" w:space="0" w:color="000000"/>
              <w:left w:val="single" w:sz="6" w:space="0" w:color="000000"/>
              <w:bottom w:val="single" w:sz="6" w:space="0" w:color="000000"/>
              <w:right w:val="single" w:sz="6" w:space="0" w:color="000000"/>
            </w:tcBorders>
          </w:tcPr>
          <w:p w:rsidR="00940820" w:rsidRPr="00E92571" w:rsidRDefault="00940820" w:rsidP="00940820">
            <w:r w:rsidRPr="00E92571">
              <w:t>2</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35B4B" w:rsidRPr="00E92571" w:rsidRDefault="00335B4B" w:rsidP="00335B4B">
            <w:pPr>
              <w:spacing w:line="276" w:lineRule="auto"/>
              <w:rPr>
                <w:bCs/>
                <w:sz w:val="22"/>
              </w:rPr>
            </w:pPr>
            <w:r w:rsidRPr="00E92571">
              <w:rPr>
                <w:bCs/>
                <w:sz w:val="22"/>
              </w:rPr>
              <w:t xml:space="preserve">Derularea parteneriatelor educaţionale interne şi internaţionale, a schimburilor interculturale și a proiectelor Erasmus+ (Acțiunea cheie 1 și 2) </w:t>
            </w:r>
          </w:p>
        </w:tc>
        <w:tc>
          <w:tcPr>
            <w:tcW w:w="1892" w:type="dxa"/>
            <w:gridSpan w:val="2"/>
            <w:tcBorders>
              <w:top w:val="single" w:sz="6" w:space="0" w:color="000000"/>
              <w:left w:val="single" w:sz="6" w:space="0" w:color="000000"/>
              <w:bottom w:val="single" w:sz="6" w:space="0" w:color="000000"/>
              <w:right w:val="single" w:sz="6" w:space="0" w:color="000000"/>
            </w:tcBorders>
          </w:tcPr>
          <w:p w:rsidR="00335B4B" w:rsidRPr="00E92571" w:rsidRDefault="00940820" w:rsidP="00335B4B">
            <w:pPr>
              <w:spacing w:line="276" w:lineRule="auto"/>
              <w:rPr>
                <w:sz w:val="22"/>
              </w:rPr>
            </w:pPr>
            <w:r w:rsidRPr="00E92571">
              <w:rPr>
                <w:sz w:val="22"/>
                <w:lang w:val="en-US"/>
              </w:rPr>
              <w:t>Anul 2018, conform graficului de activități la nivelul fiecărui proiect</w:t>
            </w:r>
          </w:p>
        </w:tc>
        <w:tc>
          <w:tcPr>
            <w:tcW w:w="2658" w:type="dxa"/>
            <w:gridSpan w:val="3"/>
            <w:tcBorders>
              <w:top w:val="single" w:sz="6" w:space="0" w:color="000000"/>
              <w:left w:val="single" w:sz="6" w:space="0" w:color="000000"/>
              <w:bottom w:val="single" w:sz="6" w:space="0" w:color="000000"/>
              <w:right w:val="single" w:sz="6" w:space="0" w:color="000000"/>
            </w:tcBorders>
          </w:tcPr>
          <w:p w:rsidR="00335B4B" w:rsidRPr="00E92571" w:rsidRDefault="00335B4B" w:rsidP="00335B4B">
            <w:pPr>
              <w:spacing w:line="276" w:lineRule="auto"/>
              <w:jc w:val="center"/>
              <w:rPr>
                <w:sz w:val="22"/>
              </w:rPr>
            </w:pPr>
            <w:r w:rsidRPr="00E92571">
              <w:rPr>
                <w:sz w:val="22"/>
              </w:rPr>
              <w:t>2</w:t>
            </w:r>
          </w:p>
        </w:tc>
        <w:tc>
          <w:tcPr>
            <w:tcW w:w="3280" w:type="dxa"/>
            <w:gridSpan w:val="5"/>
            <w:tcBorders>
              <w:top w:val="single" w:sz="6" w:space="0" w:color="000000"/>
              <w:left w:val="single" w:sz="6" w:space="0" w:color="000000"/>
              <w:bottom w:val="single" w:sz="6" w:space="0" w:color="000000"/>
              <w:right w:val="single" w:sz="6" w:space="0" w:color="000000"/>
            </w:tcBorders>
          </w:tcPr>
          <w:p w:rsidR="00335B4B" w:rsidRPr="00E92571" w:rsidRDefault="00335B4B" w:rsidP="00335B4B">
            <w:pPr>
              <w:spacing w:line="276" w:lineRule="auto"/>
              <w:jc w:val="center"/>
              <w:rPr>
                <w:sz w:val="22"/>
              </w:rPr>
            </w:pPr>
            <w:r w:rsidRPr="00E92571">
              <w:rPr>
                <w:sz w:val="22"/>
              </w:rPr>
              <w:t>2</w:t>
            </w:r>
          </w:p>
        </w:tc>
      </w:tr>
      <w:tr w:rsidR="00165DAD" w:rsidRPr="00E92571" w:rsidTr="00660835">
        <w:trPr>
          <w:gridBefore w:val="1"/>
          <w:wBefore w:w="520" w:type="dxa"/>
          <w:jc w:val="center"/>
        </w:trPr>
        <w:tc>
          <w:tcPr>
            <w:tcW w:w="979" w:type="dxa"/>
            <w:gridSpan w:val="2"/>
            <w:shd w:val="clear" w:color="auto" w:fill="auto"/>
          </w:tcPr>
          <w:p w:rsidR="00165DAD" w:rsidRPr="00E92571" w:rsidRDefault="00165DAD" w:rsidP="00973ACC">
            <w:pPr>
              <w:numPr>
                <w:ilvl w:val="0"/>
                <w:numId w:val="5"/>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spacing w:line="276" w:lineRule="auto"/>
              <w:rPr>
                <w:bCs/>
                <w:sz w:val="22"/>
              </w:rPr>
            </w:pPr>
            <w:r w:rsidRPr="00E92571">
              <w:rPr>
                <w:bCs/>
                <w:sz w:val="22"/>
              </w:rPr>
              <w:t>Monitorizarea organizării și desfășurării evaluărilor naționale, a examenelor de bacalaureat și de certificare a calificării profesionale</w:t>
            </w:r>
          </w:p>
        </w:tc>
        <w:tc>
          <w:tcPr>
            <w:tcW w:w="1892" w:type="dxa"/>
            <w:gridSpan w:val="2"/>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spacing w:line="276" w:lineRule="auto"/>
              <w:rPr>
                <w:sz w:val="22"/>
              </w:rPr>
            </w:pPr>
            <w:r w:rsidRPr="00E92571">
              <w:rPr>
                <w:sz w:val="22"/>
              </w:rPr>
              <w:t>Conform Calendarelor MEN</w:t>
            </w:r>
          </w:p>
        </w:tc>
        <w:tc>
          <w:tcPr>
            <w:tcW w:w="2658" w:type="dxa"/>
            <w:gridSpan w:val="3"/>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jc w:val="center"/>
            </w:pPr>
            <w:r w:rsidRPr="00E92571">
              <w:t>1</w:t>
            </w:r>
          </w:p>
        </w:tc>
        <w:tc>
          <w:tcPr>
            <w:tcW w:w="3280" w:type="dxa"/>
            <w:gridSpan w:val="5"/>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spacing w:line="276" w:lineRule="auto"/>
              <w:rPr>
                <w:bCs/>
                <w:sz w:val="22"/>
              </w:rPr>
            </w:pPr>
            <w:r w:rsidRPr="00E92571">
              <w:rPr>
                <w:bCs/>
                <w:sz w:val="22"/>
              </w:rPr>
              <w:t>Monitorizarea organizării și desfășurării evaluărilor naționale, a examenelor de bacalaureat și de certificare a calificării profesionale</w:t>
            </w:r>
          </w:p>
        </w:tc>
      </w:tr>
      <w:tr w:rsidR="00165DAD" w:rsidRPr="00E92571" w:rsidTr="008C68E2">
        <w:trPr>
          <w:gridBefore w:val="1"/>
          <w:wBefore w:w="520" w:type="dxa"/>
          <w:jc w:val="center"/>
        </w:trPr>
        <w:tc>
          <w:tcPr>
            <w:tcW w:w="979" w:type="dxa"/>
            <w:gridSpan w:val="2"/>
            <w:shd w:val="clear" w:color="auto" w:fill="auto"/>
          </w:tcPr>
          <w:p w:rsidR="00165DAD" w:rsidRPr="00E92571" w:rsidRDefault="00165DAD" w:rsidP="00973ACC">
            <w:pPr>
              <w:numPr>
                <w:ilvl w:val="0"/>
                <w:numId w:val="48"/>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spacing w:line="276" w:lineRule="auto"/>
              <w:rPr>
                <w:sz w:val="22"/>
              </w:rPr>
            </w:pPr>
            <w:r w:rsidRPr="00E92571">
              <w:rPr>
                <w:sz w:val="22"/>
              </w:rPr>
              <w:t>Asigurarea logisticii necesare pentru EN 2-4-6-8, pentru examenul de bacalaureat, de certificare a calificării profesionale 2018</w:t>
            </w:r>
          </w:p>
        </w:tc>
        <w:tc>
          <w:tcPr>
            <w:tcW w:w="1892" w:type="dxa"/>
            <w:gridSpan w:val="2"/>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spacing w:line="276" w:lineRule="auto"/>
              <w:rPr>
                <w:sz w:val="22"/>
              </w:rPr>
            </w:pPr>
            <w:r w:rsidRPr="00E92571">
              <w:rPr>
                <w:sz w:val="22"/>
              </w:rPr>
              <w:t>Conform Calendarelor MEN</w:t>
            </w:r>
          </w:p>
        </w:tc>
        <w:tc>
          <w:tcPr>
            <w:tcW w:w="2658" w:type="dxa"/>
            <w:gridSpan w:val="3"/>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spacing w:line="276" w:lineRule="auto"/>
              <w:jc w:val="center"/>
              <w:rPr>
                <w:sz w:val="22"/>
              </w:rPr>
            </w:pPr>
            <w:r w:rsidRPr="00E92571">
              <w:rPr>
                <w:sz w:val="22"/>
              </w:rPr>
              <w:t>2</w:t>
            </w:r>
          </w:p>
        </w:tc>
        <w:tc>
          <w:tcPr>
            <w:tcW w:w="3280" w:type="dxa"/>
            <w:gridSpan w:val="5"/>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spacing w:line="276" w:lineRule="auto"/>
              <w:rPr>
                <w:sz w:val="22"/>
              </w:rPr>
            </w:pPr>
            <w:r w:rsidRPr="00E92571">
              <w:rPr>
                <w:sz w:val="22"/>
              </w:rPr>
              <w:t>Asigurarea logisticii necesare pentru EN 2-4-6-8, pentru examenul de bacalaureat, de certificare a calificării profesionale 2018</w:t>
            </w:r>
          </w:p>
        </w:tc>
      </w:tr>
      <w:tr w:rsidR="00165DAD" w:rsidRPr="00E92571" w:rsidTr="008C68E2">
        <w:trPr>
          <w:gridBefore w:val="1"/>
          <w:wBefore w:w="520" w:type="dxa"/>
          <w:jc w:val="center"/>
        </w:trPr>
        <w:tc>
          <w:tcPr>
            <w:tcW w:w="979" w:type="dxa"/>
            <w:gridSpan w:val="2"/>
            <w:shd w:val="clear" w:color="auto" w:fill="auto"/>
          </w:tcPr>
          <w:p w:rsidR="00165DAD" w:rsidRPr="00E92571" w:rsidRDefault="00165DAD" w:rsidP="00973ACC">
            <w:pPr>
              <w:numPr>
                <w:ilvl w:val="0"/>
                <w:numId w:val="5"/>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spacing w:line="276" w:lineRule="auto"/>
              <w:rPr>
                <w:bCs/>
                <w:sz w:val="22"/>
                <w:lang w:eastAsia="ro-RO"/>
              </w:rPr>
            </w:pPr>
            <w:r w:rsidRPr="00E92571">
              <w:rPr>
                <w:sz w:val="22"/>
              </w:rPr>
              <w:t>Popularizarea actelor emise de Ministerul Educaţiei Naționale (metodologii, ordine, note, precizări, instrucţiuni etc.) și aplicarea acestora</w:t>
            </w:r>
          </w:p>
        </w:tc>
        <w:tc>
          <w:tcPr>
            <w:tcW w:w="1892" w:type="dxa"/>
            <w:gridSpan w:val="2"/>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spacing w:line="276" w:lineRule="auto"/>
              <w:rPr>
                <w:b/>
                <w:sz w:val="22"/>
              </w:rPr>
            </w:pPr>
            <w:r w:rsidRPr="00E92571">
              <w:rPr>
                <w:sz w:val="22"/>
              </w:rPr>
              <w:t>Aprilie - iunie 2018</w:t>
            </w:r>
          </w:p>
        </w:tc>
        <w:tc>
          <w:tcPr>
            <w:tcW w:w="2658" w:type="dxa"/>
            <w:gridSpan w:val="3"/>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jc w:val="center"/>
            </w:pPr>
            <w:r w:rsidRPr="00E92571">
              <w:t>3</w:t>
            </w:r>
          </w:p>
        </w:tc>
        <w:tc>
          <w:tcPr>
            <w:tcW w:w="3280" w:type="dxa"/>
            <w:gridSpan w:val="5"/>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jc w:val="center"/>
              <w:rPr>
                <w:sz w:val="22"/>
              </w:rPr>
            </w:pPr>
            <w:r w:rsidRPr="00E92571">
              <w:rPr>
                <w:sz w:val="22"/>
              </w:rPr>
              <w:t>3</w:t>
            </w:r>
          </w:p>
        </w:tc>
      </w:tr>
      <w:tr w:rsidR="00165DAD" w:rsidRPr="00E92571" w:rsidTr="008C68E2">
        <w:trPr>
          <w:gridBefore w:val="1"/>
          <w:wBefore w:w="520" w:type="dxa"/>
          <w:jc w:val="center"/>
        </w:trPr>
        <w:tc>
          <w:tcPr>
            <w:tcW w:w="979" w:type="dxa"/>
            <w:gridSpan w:val="2"/>
            <w:shd w:val="clear" w:color="auto" w:fill="auto"/>
          </w:tcPr>
          <w:p w:rsidR="00165DAD" w:rsidRPr="00E92571" w:rsidRDefault="00165DAD" w:rsidP="00973ACC">
            <w:pPr>
              <w:numPr>
                <w:ilvl w:val="0"/>
                <w:numId w:val="5"/>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pStyle w:val="Listparagraf3"/>
              <w:spacing w:after="0"/>
              <w:ind w:left="0"/>
              <w:contextualSpacing/>
              <w:jc w:val="both"/>
              <w:rPr>
                <w:rFonts w:ascii="Times New Roman" w:hAnsi="Times New Roman"/>
                <w:lang w:val="ro-RO"/>
              </w:rPr>
            </w:pPr>
            <w:r w:rsidRPr="00E92571">
              <w:rPr>
                <w:rFonts w:ascii="Times New Roman" w:hAnsi="Times New Roman"/>
                <w:lang w:val="ro-RO"/>
              </w:rPr>
              <w:t xml:space="preserve">Actualizarea/elaborarea seturilor de proceduri pentru aplicarea coerentă şi sistematică a prevederilor legislative, a metodologiilor şi regulamentelor, a programelor operaţionale, în vederea implementării proiectelor prioritare </w:t>
            </w:r>
          </w:p>
        </w:tc>
        <w:tc>
          <w:tcPr>
            <w:tcW w:w="1892" w:type="dxa"/>
            <w:gridSpan w:val="2"/>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spacing w:line="276" w:lineRule="auto"/>
              <w:rPr>
                <w:sz w:val="22"/>
              </w:rPr>
            </w:pPr>
            <w:r w:rsidRPr="00E92571">
              <w:rPr>
                <w:sz w:val="22"/>
              </w:rPr>
              <w:t>Aprilie - iunie 2018</w:t>
            </w:r>
          </w:p>
        </w:tc>
        <w:tc>
          <w:tcPr>
            <w:tcW w:w="2658" w:type="dxa"/>
            <w:gridSpan w:val="3"/>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spacing w:line="276" w:lineRule="auto"/>
              <w:jc w:val="center"/>
              <w:rPr>
                <w:sz w:val="22"/>
              </w:rPr>
            </w:pPr>
            <w:r w:rsidRPr="00E92571">
              <w:rPr>
                <w:sz w:val="22"/>
              </w:rPr>
              <w:t>3</w:t>
            </w:r>
          </w:p>
        </w:tc>
        <w:tc>
          <w:tcPr>
            <w:tcW w:w="3280" w:type="dxa"/>
            <w:gridSpan w:val="5"/>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spacing w:line="276" w:lineRule="auto"/>
              <w:jc w:val="center"/>
              <w:rPr>
                <w:sz w:val="22"/>
              </w:rPr>
            </w:pPr>
            <w:r w:rsidRPr="00E92571">
              <w:rPr>
                <w:sz w:val="22"/>
              </w:rPr>
              <w:t>3</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35B4B" w:rsidRPr="00E92571" w:rsidRDefault="00335B4B" w:rsidP="00335B4B">
            <w:pPr>
              <w:autoSpaceDE w:val="0"/>
              <w:autoSpaceDN w:val="0"/>
              <w:adjustRightInd w:val="0"/>
              <w:spacing w:line="276" w:lineRule="auto"/>
              <w:rPr>
                <w:bCs/>
                <w:sz w:val="22"/>
                <w:lang w:eastAsia="ro-RO"/>
              </w:rPr>
            </w:pPr>
            <w:r w:rsidRPr="00E92571">
              <w:rPr>
                <w:bCs/>
                <w:sz w:val="22"/>
                <w:lang w:eastAsia="ro-RO"/>
              </w:rPr>
              <w:t xml:space="preserve">Consilierea managerilor unităților de învățământ pe problematica aplicării legislației în vigoare, </w:t>
            </w:r>
            <w:r w:rsidRPr="00E92571">
              <w:rPr>
                <w:sz w:val="22"/>
              </w:rPr>
              <w:t>selecția resursei umane: personal didactic, didactic auxiliar și nedidactic etc.</w:t>
            </w:r>
          </w:p>
        </w:tc>
        <w:tc>
          <w:tcPr>
            <w:tcW w:w="1912" w:type="dxa"/>
            <w:gridSpan w:val="3"/>
            <w:tcBorders>
              <w:top w:val="single" w:sz="6" w:space="0" w:color="000000"/>
              <w:left w:val="single" w:sz="6" w:space="0" w:color="000000"/>
              <w:bottom w:val="single" w:sz="6" w:space="0" w:color="000000"/>
              <w:right w:val="single" w:sz="6" w:space="0" w:color="000000"/>
            </w:tcBorders>
          </w:tcPr>
          <w:p w:rsidR="00335B4B" w:rsidRPr="00E92571" w:rsidRDefault="00335B4B" w:rsidP="00335B4B">
            <w:pPr>
              <w:spacing w:line="276" w:lineRule="auto"/>
              <w:rPr>
                <w:sz w:val="22"/>
              </w:rPr>
            </w:pPr>
            <w:r w:rsidRPr="00E92571">
              <w:rPr>
                <w:sz w:val="22"/>
              </w:rPr>
              <w:t>Ianuarie – martie 2018</w:t>
            </w:r>
          </w:p>
        </w:tc>
        <w:tc>
          <w:tcPr>
            <w:tcW w:w="2693" w:type="dxa"/>
            <w:gridSpan w:val="3"/>
            <w:tcBorders>
              <w:top w:val="single" w:sz="6" w:space="0" w:color="000000"/>
              <w:left w:val="single" w:sz="6" w:space="0" w:color="000000"/>
              <w:bottom w:val="single" w:sz="6" w:space="0" w:color="000000"/>
              <w:right w:val="single" w:sz="6" w:space="0" w:color="000000"/>
            </w:tcBorders>
          </w:tcPr>
          <w:p w:rsidR="00335B4B" w:rsidRPr="00E92571" w:rsidRDefault="00335B4B" w:rsidP="00335B4B">
            <w:pPr>
              <w:spacing w:line="276" w:lineRule="auto"/>
              <w:jc w:val="center"/>
              <w:rPr>
                <w:sz w:val="22"/>
              </w:rPr>
            </w:pPr>
            <w:r w:rsidRPr="00E92571">
              <w:rPr>
                <w:sz w:val="22"/>
              </w:rPr>
              <w:t>3</w:t>
            </w:r>
          </w:p>
        </w:tc>
        <w:tc>
          <w:tcPr>
            <w:tcW w:w="3225" w:type="dxa"/>
            <w:gridSpan w:val="4"/>
            <w:tcBorders>
              <w:top w:val="single" w:sz="6" w:space="0" w:color="000000"/>
              <w:left w:val="single" w:sz="6" w:space="0" w:color="000000"/>
              <w:bottom w:val="single" w:sz="6" w:space="0" w:color="000000"/>
              <w:right w:val="single" w:sz="6" w:space="0" w:color="000000"/>
            </w:tcBorders>
          </w:tcPr>
          <w:p w:rsidR="00335B4B" w:rsidRPr="00E92571" w:rsidRDefault="00335B4B" w:rsidP="00335B4B">
            <w:pPr>
              <w:spacing w:line="276" w:lineRule="auto"/>
              <w:jc w:val="center"/>
              <w:rPr>
                <w:sz w:val="22"/>
              </w:rPr>
            </w:pPr>
            <w:r w:rsidRPr="00E92571">
              <w:rPr>
                <w:sz w:val="22"/>
              </w:rPr>
              <w:t>3</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tcPr>
          <w:p w:rsidR="00335B4B" w:rsidRPr="00E92571" w:rsidRDefault="00335B4B" w:rsidP="00335B4B">
            <w:pPr>
              <w:spacing w:line="276" w:lineRule="auto"/>
              <w:rPr>
                <w:sz w:val="22"/>
              </w:rPr>
            </w:pPr>
            <w:r w:rsidRPr="00E92571">
              <w:rPr>
                <w:sz w:val="22"/>
              </w:rPr>
              <w:t>Organizarea unor acțiuni de informare și consiliere individuală/ de grup a directorilor de școli, în domeniul realizării de proiecte instituționale finanțate prin Programul Erasmus+ și prin Programul educațional finanțat prin Mecanismul Financiar al Spațiului Economic European 2014-2021 (SEE)</w:t>
            </w:r>
          </w:p>
        </w:tc>
        <w:tc>
          <w:tcPr>
            <w:tcW w:w="1912" w:type="dxa"/>
            <w:gridSpan w:val="3"/>
          </w:tcPr>
          <w:p w:rsidR="00335B4B" w:rsidRPr="00E92571" w:rsidRDefault="00335B4B" w:rsidP="00335B4B">
            <w:pPr>
              <w:spacing w:line="276" w:lineRule="auto"/>
              <w:rPr>
                <w:sz w:val="22"/>
              </w:rPr>
            </w:pPr>
            <w:r w:rsidRPr="00E92571">
              <w:rPr>
                <w:sz w:val="22"/>
              </w:rPr>
              <w:t>Ianuarie – martie 2018</w:t>
            </w:r>
          </w:p>
        </w:tc>
        <w:tc>
          <w:tcPr>
            <w:tcW w:w="2693" w:type="dxa"/>
            <w:gridSpan w:val="3"/>
          </w:tcPr>
          <w:p w:rsidR="00335B4B" w:rsidRPr="00E92571" w:rsidRDefault="00335B4B" w:rsidP="00335B4B">
            <w:pPr>
              <w:spacing w:line="276" w:lineRule="auto"/>
              <w:jc w:val="center"/>
              <w:rPr>
                <w:sz w:val="22"/>
              </w:rPr>
            </w:pPr>
            <w:r w:rsidRPr="00E92571">
              <w:rPr>
                <w:sz w:val="22"/>
              </w:rPr>
              <w:t>4</w:t>
            </w:r>
          </w:p>
          <w:p w:rsidR="00335B4B" w:rsidRPr="00E92571" w:rsidRDefault="00335B4B" w:rsidP="00335B4B">
            <w:pPr>
              <w:spacing w:line="276" w:lineRule="auto"/>
              <w:jc w:val="center"/>
              <w:rPr>
                <w:sz w:val="22"/>
              </w:rPr>
            </w:pPr>
          </w:p>
        </w:tc>
        <w:tc>
          <w:tcPr>
            <w:tcW w:w="3225" w:type="dxa"/>
            <w:gridSpan w:val="4"/>
          </w:tcPr>
          <w:p w:rsidR="00335B4B" w:rsidRPr="00E92571" w:rsidRDefault="00335B4B" w:rsidP="00335B4B">
            <w:pPr>
              <w:spacing w:line="276" w:lineRule="auto"/>
              <w:jc w:val="center"/>
              <w:rPr>
                <w:sz w:val="22"/>
              </w:rPr>
            </w:pPr>
            <w:r w:rsidRPr="00E92571">
              <w:rPr>
                <w:sz w:val="22"/>
              </w:rPr>
              <w:t>4</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shd w:val="clear" w:color="auto" w:fill="FFFFFF"/>
          </w:tcPr>
          <w:p w:rsidR="00335B4B" w:rsidRPr="00E92571" w:rsidRDefault="00335B4B" w:rsidP="00335B4B">
            <w:pPr>
              <w:spacing w:line="276" w:lineRule="auto"/>
              <w:rPr>
                <w:sz w:val="22"/>
              </w:rPr>
            </w:pPr>
            <w:r w:rsidRPr="00E92571">
              <w:rPr>
                <w:sz w:val="22"/>
              </w:rPr>
              <w:t>Consilierea părinţilor în vederea înscrierii copiilor în grădiniţă şi în clasa pregătitoare</w:t>
            </w:r>
          </w:p>
        </w:tc>
        <w:tc>
          <w:tcPr>
            <w:tcW w:w="1912" w:type="dxa"/>
            <w:gridSpan w:val="3"/>
          </w:tcPr>
          <w:p w:rsidR="00335B4B" w:rsidRPr="00E92571" w:rsidRDefault="00335B4B" w:rsidP="00335B4B">
            <w:pPr>
              <w:spacing w:line="276" w:lineRule="auto"/>
              <w:rPr>
                <w:sz w:val="22"/>
              </w:rPr>
            </w:pPr>
            <w:r w:rsidRPr="00E92571">
              <w:rPr>
                <w:sz w:val="22"/>
              </w:rPr>
              <w:t>Martie - mai 2018</w:t>
            </w:r>
          </w:p>
        </w:tc>
        <w:tc>
          <w:tcPr>
            <w:tcW w:w="2693" w:type="dxa"/>
            <w:gridSpan w:val="3"/>
          </w:tcPr>
          <w:p w:rsidR="00335B4B" w:rsidRPr="00E92571" w:rsidRDefault="00335B4B" w:rsidP="00335B4B">
            <w:pPr>
              <w:spacing w:line="276" w:lineRule="auto"/>
              <w:jc w:val="center"/>
              <w:rPr>
                <w:sz w:val="22"/>
              </w:rPr>
            </w:pPr>
            <w:r w:rsidRPr="00E92571">
              <w:rPr>
                <w:sz w:val="22"/>
              </w:rPr>
              <w:t>1</w:t>
            </w:r>
          </w:p>
        </w:tc>
        <w:tc>
          <w:tcPr>
            <w:tcW w:w="3225" w:type="dxa"/>
            <w:gridSpan w:val="4"/>
          </w:tcPr>
          <w:p w:rsidR="00335B4B" w:rsidRPr="00E92571" w:rsidRDefault="00335B4B" w:rsidP="00335B4B">
            <w:pPr>
              <w:spacing w:line="276" w:lineRule="auto"/>
              <w:jc w:val="center"/>
              <w:rPr>
                <w:sz w:val="22"/>
              </w:rPr>
            </w:pPr>
            <w:r w:rsidRPr="00E92571">
              <w:rPr>
                <w:sz w:val="22"/>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tcPr>
          <w:p w:rsidR="00335B4B" w:rsidRPr="00E92571" w:rsidRDefault="00335B4B" w:rsidP="00335B4B">
            <w:pPr>
              <w:spacing w:line="276" w:lineRule="auto"/>
              <w:rPr>
                <w:sz w:val="22"/>
              </w:rPr>
            </w:pPr>
            <w:r w:rsidRPr="00E92571">
              <w:rPr>
                <w:sz w:val="22"/>
              </w:rPr>
              <w:t xml:space="preserve">Acordarea de locuri subvenţionate în licee pentru elevii de etnie romă </w:t>
            </w:r>
          </w:p>
        </w:tc>
        <w:tc>
          <w:tcPr>
            <w:tcW w:w="1912" w:type="dxa"/>
            <w:gridSpan w:val="3"/>
          </w:tcPr>
          <w:p w:rsidR="00335B4B" w:rsidRPr="00E92571" w:rsidRDefault="00335B4B" w:rsidP="00335B4B">
            <w:pPr>
              <w:spacing w:line="276" w:lineRule="auto"/>
              <w:rPr>
                <w:sz w:val="22"/>
              </w:rPr>
            </w:pPr>
            <w:r w:rsidRPr="00E92571">
              <w:rPr>
                <w:sz w:val="22"/>
              </w:rPr>
              <w:t>Semestrul al II-lea 2017-2018</w:t>
            </w:r>
          </w:p>
        </w:tc>
        <w:tc>
          <w:tcPr>
            <w:tcW w:w="2693" w:type="dxa"/>
            <w:gridSpan w:val="3"/>
          </w:tcPr>
          <w:p w:rsidR="00335B4B" w:rsidRPr="00E92571" w:rsidRDefault="00335B4B" w:rsidP="00335B4B">
            <w:pPr>
              <w:spacing w:line="276" w:lineRule="auto"/>
              <w:jc w:val="center"/>
              <w:rPr>
                <w:sz w:val="22"/>
              </w:rPr>
            </w:pPr>
            <w:r w:rsidRPr="00E92571">
              <w:rPr>
                <w:sz w:val="22"/>
              </w:rPr>
              <w:t>1</w:t>
            </w:r>
          </w:p>
        </w:tc>
        <w:tc>
          <w:tcPr>
            <w:tcW w:w="3225" w:type="dxa"/>
            <w:gridSpan w:val="4"/>
          </w:tcPr>
          <w:p w:rsidR="00335B4B" w:rsidRPr="00E92571" w:rsidRDefault="00335B4B" w:rsidP="00335B4B">
            <w:pPr>
              <w:spacing w:line="276" w:lineRule="auto"/>
              <w:jc w:val="center"/>
              <w:rPr>
                <w:sz w:val="22"/>
              </w:rPr>
            </w:pPr>
            <w:r w:rsidRPr="00E92571">
              <w:rPr>
                <w:sz w:val="22"/>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tcPr>
          <w:p w:rsidR="00335B4B" w:rsidRPr="00E92571" w:rsidRDefault="00335B4B" w:rsidP="00335B4B">
            <w:pPr>
              <w:spacing w:line="276" w:lineRule="auto"/>
              <w:rPr>
                <w:sz w:val="22"/>
                <w:lang w:val="it-IT"/>
              </w:rPr>
            </w:pPr>
            <w:r w:rsidRPr="00E92571">
              <w:rPr>
                <w:sz w:val="22"/>
                <w:lang w:val="it-IT"/>
              </w:rPr>
              <w:t>Echivalarea studiilor pentru toţi elevii repatriaţi</w:t>
            </w:r>
          </w:p>
        </w:tc>
        <w:tc>
          <w:tcPr>
            <w:tcW w:w="1912" w:type="dxa"/>
            <w:gridSpan w:val="3"/>
          </w:tcPr>
          <w:p w:rsidR="00335B4B" w:rsidRPr="00E92571" w:rsidRDefault="00335B4B" w:rsidP="00335B4B">
            <w:pPr>
              <w:spacing w:line="276" w:lineRule="auto"/>
              <w:rPr>
                <w:sz w:val="22"/>
                <w:lang w:val="it-IT"/>
              </w:rPr>
            </w:pPr>
            <w:r w:rsidRPr="00E92571">
              <w:rPr>
                <w:sz w:val="22"/>
                <w:lang w:val="it-IT"/>
              </w:rPr>
              <w:t>Cînd este cazul</w:t>
            </w:r>
          </w:p>
        </w:tc>
        <w:tc>
          <w:tcPr>
            <w:tcW w:w="2693" w:type="dxa"/>
            <w:gridSpan w:val="3"/>
          </w:tcPr>
          <w:p w:rsidR="00335B4B" w:rsidRPr="00E92571" w:rsidRDefault="00335B4B" w:rsidP="00335B4B">
            <w:pPr>
              <w:spacing w:line="276" w:lineRule="auto"/>
              <w:jc w:val="center"/>
              <w:rPr>
                <w:sz w:val="22"/>
                <w:lang w:val="it-IT"/>
              </w:rPr>
            </w:pPr>
            <w:r w:rsidRPr="00E92571">
              <w:rPr>
                <w:sz w:val="22"/>
                <w:lang w:val="it-IT"/>
              </w:rPr>
              <w:t>3</w:t>
            </w:r>
          </w:p>
        </w:tc>
        <w:tc>
          <w:tcPr>
            <w:tcW w:w="3225" w:type="dxa"/>
            <w:gridSpan w:val="4"/>
          </w:tcPr>
          <w:p w:rsidR="00335B4B" w:rsidRPr="00E92571" w:rsidRDefault="00335B4B" w:rsidP="00335B4B">
            <w:pPr>
              <w:spacing w:line="276" w:lineRule="auto"/>
              <w:jc w:val="center"/>
              <w:rPr>
                <w:sz w:val="22"/>
                <w:lang w:val="it-IT"/>
              </w:rPr>
            </w:pPr>
            <w:r w:rsidRPr="00E92571">
              <w:rPr>
                <w:sz w:val="22"/>
                <w:lang w:val="it-IT"/>
              </w:rPr>
              <w:t>3</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shd w:val="clear" w:color="auto" w:fill="FFFFFF"/>
          </w:tcPr>
          <w:p w:rsidR="00335B4B" w:rsidRPr="00E92571" w:rsidRDefault="00335B4B" w:rsidP="00335B4B">
            <w:pPr>
              <w:spacing w:line="276" w:lineRule="auto"/>
              <w:rPr>
                <w:sz w:val="22"/>
              </w:rPr>
            </w:pPr>
            <w:r w:rsidRPr="00E92571">
              <w:rPr>
                <w:sz w:val="22"/>
              </w:rPr>
              <w:t>Implementarea Strategiei locale privind reducerea părăsirii timpurii a școlii   în unităţile de învăţământ situate în zone dezavantajate</w:t>
            </w:r>
          </w:p>
        </w:tc>
        <w:tc>
          <w:tcPr>
            <w:tcW w:w="1912" w:type="dxa"/>
            <w:gridSpan w:val="3"/>
          </w:tcPr>
          <w:p w:rsidR="00335B4B" w:rsidRPr="00E92571" w:rsidRDefault="00335B4B" w:rsidP="00335B4B">
            <w:pPr>
              <w:spacing w:line="276" w:lineRule="auto"/>
              <w:rPr>
                <w:sz w:val="22"/>
              </w:rPr>
            </w:pPr>
            <w:r w:rsidRPr="00E92571">
              <w:rPr>
                <w:sz w:val="22"/>
              </w:rPr>
              <w:t>Ianuarie-iunie 2018</w:t>
            </w:r>
          </w:p>
        </w:tc>
        <w:tc>
          <w:tcPr>
            <w:tcW w:w="2693" w:type="dxa"/>
            <w:gridSpan w:val="3"/>
          </w:tcPr>
          <w:p w:rsidR="00335B4B" w:rsidRPr="00E92571" w:rsidRDefault="00335B4B" w:rsidP="00335B4B">
            <w:pPr>
              <w:spacing w:line="276" w:lineRule="auto"/>
              <w:jc w:val="center"/>
              <w:rPr>
                <w:sz w:val="22"/>
              </w:rPr>
            </w:pPr>
            <w:r w:rsidRPr="00E92571">
              <w:rPr>
                <w:sz w:val="22"/>
              </w:rPr>
              <w:t>3</w:t>
            </w:r>
          </w:p>
        </w:tc>
        <w:tc>
          <w:tcPr>
            <w:tcW w:w="3225" w:type="dxa"/>
            <w:gridSpan w:val="4"/>
          </w:tcPr>
          <w:p w:rsidR="00335B4B" w:rsidRPr="00E92571" w:rsidRDefault="00335B4B" w:rsidP="00335B4B">
            <w:pPr>
              <w:spacing w:line="276" w:lineRule="auto"/>
              <w:jc w:val="center"/>
              <w:rPr>
                <w:sz w:val="22"/>
              </w:rPr>
            </w:pPr>
            <w:r w:rsidRPr="00E92571">
              <w:rPr>
                <w:sz w:val="22"/>
              </w:rPr>
              <w:t>3</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shd w:val="clear" w:color="auto" w:fill="FFFFFF"/>
          </w:tcPr>
          <w:p w:rsidR="00335B4B" w:rsidRPr="00E92571" w:rsidRDefault="00335B4B" w:rsidP="00335B4B">
            <w:pPr>
              <w:rPr>
                <w:rFonts w:ascii="Calibri" w:hAnsi="Calibri"/>
              </w:rPr>
            </w:pPr>
            <w:r w:rsidRPr="00E92571">
              <w:rPr>
                <w:sz w:val="22"/>
              </w:rPr>
              <w:t>Implementarea proiectelor ROSE (runda 1 și 2) și a proiectului POCU ”INO-PRO-INOvație și pentru o educație școlară de calitate și incluzivă, în județul Dâmbovița” vizând  reducerea absenteismului, prevenirea abandonului școlar, în unitățile școlare beneficiare</w:t>
            </w:r>
          </w:p>
        </w:tc>
        <w:tc>
          <w:tcPr>
            <w:tcW w:w="1912" w:type="dxa"/>
            <w:gridSpan w:val="3"/>
          </w:tcPr>
          <w:p w:rsidR="00335B4B" w:rsidRPr="00E92571" w:rsidRDefault="00335B4B" w:rsidP="00335B4B">
            <w:pPr>
              <w:pStyle w:val="Heading1"/>
              <w:rPr>
                <w:b w:val="0"/>
                <w:szCs w:val="22"/>
              </w:rPr>
            </w:pPr>
            <w:r w:rsidRPr="00E92571">
              <w:rPr>
                <w:b w:val="0"/>
                <w:szCs w:val="22"/>
              </w:rPr>
              <w:t>Anul 2018</w:t>
            </w:r>
          </w:p>
          <w:p w:rsidR="00335B4B" w:rsidRPr="00E92571" w:rsidRDefault="00335B4B" w:rsidP="00335B4B">
            <w:pPr>
              <w:rPr>
                <w:rFonts w:ascii="Calibri" w:hAnsi="Calibri"/>
              </w:rPr>
            </w:pPr>
          </w:p>
        </w:tc>
        <w:tc>
          <w:tcPr>
            <w:tcW w:w="2693" w:type="dxa"/>
            <w:gridSpan w:val="3"/>
          </w:tcPr>
          <w:p w:rsidR="00335B4B" w:rsidRPr="00E92571" w:rsidRDefault="00335B4B" w:rsidP="00335B4B">
            <w:pPr>
              <w:jc w:val="center"/>
              <w:rPr>
                <w:lang/>
              </w:rPr>
            </w:pPr>
            <w:r w:rsidRPr="00E92571">
              <w:rPr>
                <w:lang/>
              </w:rPr>
              <w:t>3</w:t>
            </w:r>
          </w:p>
        </w:tc>
        <w:tc>
          <w:tcPr>
            <w:tcW w:w="3225" w:type="dxa"/>
            <w:gridSpan w:val="4"/>
          </w:tcPr>
          <w:p w:rsidR="00335B4B" w:rsidRPr="00E92571" w:rsidRDefault="00335B4B" w:rsidP="00335B4B">
            <w:pPr>
              <w:spacing w:line="276" w:lineRule="auto"/>
              <w:ind w:left="48"/>
              <w:jc w:val="center"/>
              <w:rPr>
                <w:sz w:val="22"/>
              </w:rPr>
            </w:pPr>
            <w:r w:rsidRPr="00E92571">
              <w:rPr>
                <w:sz w:val="22"/>
              </w:rPr>
              <w:t>3</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shd w:val="clear" w:color="auto" w:fill="FFFFFF"/>
          </w:tcPr>
          <w:p w:rsidR="00335B4B" w:rsidRPr="00E92571" w:rsidRDefault="00335B4B" w:rsidP="00335B4B">
            <w:pPr>
              <w:widowControl w:val="0"/>
              <w:autoSpaceDE w:val="0"/>
              <w:autoSpaceDN w:val="0"/>
              <w:adjustRightInd w:val="0"/>
              <w:spacing w:line="276" w:lineRule="auto"/>
              <w:rPr>
                <w:bCs/>
                <w:sz w:val="22"/>
              </w:rPr>
            </w:pPr>
            <w:r w:rsidRPr="00E92571">
              <w:rPr>
                <w:sz w:val="22"/>
              </w:rPr>
              <w:t xml:space="preserve">Monitorizarea derulării  </w:t>
            </w:r>
            <w:r w:rsidRPr="00E92571">
              <w:rPr>
                <w:bCs/>
                <w:sz w:val="22"/>
              </w:rPr>
              <w:t>activităţilor/programelor  de consiliere educațională  de grup / colectivă a elevilor privind</w:t>
            </w:r>
            <w:r w:rsidRPr="00E92571">
              <w:rPr>
                <w:sz w:val="22"/>
              </w:rPr>
              <w:t xml:space="preserve"> prevenirea  şi combaterea  violenţei în  şcolile/ grădiniţele  dâmboviţene </w:t>
            </w:r>
            <w:r w:rsidRPr="00E92571">
              <w:rPr>
                <w:bCs/>
                <w:sz w:val="22"/>
              </w:rPr>
              <w:t>în colaborare cu instituţiile locale / judeţene</w:t>
            </w:r>
          </w:p>
        </w:tc>
        <w:tc>
          <w:tcPr>
            <w:tcW w:w="1912" w:type="dxa"/>
            <w:gridSpan w:val="3"/>
          </w:tcPr>
          <w:p w:rsidR="00335B4B" w:rsidRPr="00E92571" w:rsidRDefault="00335B4B" w:rsidP="00335B4B">
            <w:pPr>
              <w:spacing w:line="276" w:lineRule="auto"/>
              <w:rPr>
                <w:sz w:val="22"/>
              </w:rPr>
            </w:pPr>
            <w:r w:rsidRPr="00E92571">
              <w:rPr>
                <w:sz w:val="22"/>
              </w:rPr>
              <w:t xml:space="preserve">Ianuarie – </w:t>
            </w:r>
            <w:r w:rsidR="00165DAD" w:rsidRPr="00E92571">
              <w:rPr>
                <w:sz w:val="22"/>
              </w:rPr>
              <w:t>iunie</w:t>
            </w:r>
            <w:r w:rsidRPr="00E92571">
              <w:rPr>
                <w:sz w:val="22"/>
              </w:rPr>
              <w:t xml:space="preserve"> 2018</w:t>
            </w:r>
          </w:p>
        </w:tc>
        <w:tc>
          <w:tcPr>
            <w:tcW w:w="2693" w:type="dxa"/>
            <w:gridSpan w:val="3"/>
          </w:tcPr>
          <w:p w:rsidR="00335B4B" w:rsidRPr="00E92571" w:rsidRDefault="00335B4B" w:rsidP="00335B4B">
            <w:pPr>
              <w:spacing w:line="276" w:lineRule="auto"/>
              <w:jc w:val="center"/>
              <w:rPr>
                <w:bCs/>
                <w:sz w:val="22"/>
              </w:rPr>
            </w:pPr>
            <w:r w:rsidRPr="00E92571">
              <w:rPr>
                <w:bCs/>
                <w:sz w:val="22"/>
              </w:rPr>
              <w:t>3</w:t>
            </w:r>
          </w:p>
        </w:tc>
        <w:tc>
          <w:tcPr>
            <w:tcW w:w="3225" w:type="dxa"/>
            <w:gridSpan w:val="4"/>
          </w:tcPr>
          <w:p w:rsidR="00335B4B" w:rsidRPr="00E92571" w:rsidRDefault="00335B4B" w:rsidP="00335B4B">
            <w:pPr>
              <w:spacing w:line="276" w:lineRule="auto"/>
              <w:ind w:left="48"/>
              <w:jc w:val="center"/>
              <w:rPr>
                <w:sz w:val="22"/>
              </w:rPr>
            </w:pPr>
            <w:r w:rsidRPr="00E92571">
              <w:rPr>
                <w:sz w:val="22"/>
              </w:rPr>
              <w:t>3</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shd w:val="clear" w:color="auto" w:fill="FFFFFF"/>
          </w:tcPr>
          <w:p w:rsidR="00335B4B" w:rsidRPr="00E92571" w:rsidRDefault="00335B4B" w:rsidP="00335B4B">
            <w:pPr>
              <w:pStyle w:val="Footer"/>
              <w:spacing w:line="276" w:lineRule="auto"/>
              <w:jc w:val="both"/>
              <w:rPr>
                <w:sz w:val="22"/>
                <w:szCs w:val="22"/>
                <w:lang w:val="ro-RO"/>
              </w:rPr>
            </w:pPr>
            <w:r w:rsidRPr="00E92571">
              <w:rPr>
                <w:sz w:val="22"/>
                <w:szCs w:val="22"/>
                <w:lang w:val="ro-RO"/>
              </w:rPr>
              <w:t>Consilierea unităţilor şcolare în vederea întocmirii unor candidaturi/proiecte cu finanţare europeană Erasmus+</w:t>
            </w:r>
          </w:p>
          <w:p w:rsidR="00335B4B" w:rsidRPr="00E92571" w:rsidRDefault="00335B4B" w:rsidP="00335B4B">
            <w:pPr>
              <w:pStyle w:val="Footer"/>
              <w:spacing w:line="276" w:lineRule="auto"/>
              <w:jc w:val="both"/>
              <w:rPr>
                <w:sz w:val="22"/>
                <w:szCs w:val="22"/>
                <w:lang w:val="ro-RO"/>
              </w:rPr>
            </w:pPr>
          </w:p>
        </w:tc>
        <w:tc>
          <w:tcPr>
            <w:tcW w:w="1912" w:type="dxa"/>
            <w:gridSpan w:val="3"/>
          </w:tcPr>
          <w:p w:rsidR="00335B4B" w:rsidRPr="00E92571" w:rsidRDefault="00335B4B" w:rsidP="00335B4B">
            <w:pPr>
              <w:pStyle w:val="Footer"/>
              <w:spacing w:line="276" w:lineRule="auto"/>
              <w:jc w:val="both"/>
              <w:rPr>
                <w:sz w:val="22"/>
                <w:szCs w:val="22"/>
                <w:lang w:val="ro-RO"/>
              </w:rPr>
            </w:pPr>
            <w:r w:rsidRPr="00E92571">
              <w:rPr>
                <w:sz w:val="22"/>
                <w:szCs w:val="22"/>
                <w:lang w:val="ro-RO"/>
              </w:rPr>
              <w:t xml:space="preserve">Ianuarie  – </w:t>
            </w:r>
            <w:r w:rsidR="00165DAD" w:rsidRPr="00E92571">
              <w:rPr>
                <w:sz w:val="22"/>
                <w:szCs w:val="22"/>
                <w:lang w:val="ro-RO"/>
              </w:rPr>
              <w:t>IUNIE</w:t>
            </w:r>
            <w:r w:rsidRPr="00E92571">
              <w:rPr>
                <w:sz w:val="22"/>
                <w:szCs w:val="22"/>
                <w:lang w:val="ro-RO"/>
              </w:rPr>
              <w:t xml:space="preserve"> 2018 </w:t>
            </w:r>
          </w:p>
        </w:tc>
        <w:tc>
          <w:tcPr>
            <w:tcW w:w="2693" w:type="dxa"/>
            <w:gridSpan w:val="3"/>
          </w:tcPr>
          <w:p w:rsidR="00335B4B" w:rsidRPr="00E92571" w:rsidRDefault="00335B4B" w:rsidP="00335B4B">
            <w:pPr>
              <w:pStyle w:val="Footer"/>
              <w:spacing w:line="276" w:lineRule="auto"/>
              <w:jc w:val="center"/>
              <w:rPr>
                <w:sz w:val="22"/>
                <w:szCs w:val="22"/>
                <w:lang w:val="ro-RO"/>
              </w:rPr>
            </w:pPr>
            <w:r w:rsidRPr="00E92571">
              <w:rPr>
                <w:sz w:val="22"/>
                <w:szCs w:val="22"/>
                <w:lang w:val="ro-RO"/>
              </w:rPr>
              <w:t>3</w:t>
            </w:r>
          </w:p>
        </w:tc>
        <w:tc>
          <w:tcPr>
            <w:tcW w:w="3225" w:type="dxa"/>
            <w:gridSpan w:val="4"/>
          </w:tcPr>
          <w:p w:rsidR="00335B4B" w:rsidRPr="00E92571" w:rsidRDefault="00335B4B" w:rsidP="00335B4B">
            <w:pPr>
              <w:spacing w:line="276" w:lineRule="auto"/>
              <w:ind w:left="48"/>
              <w:jc w:val="center"/>
              <w:rPr>
                <w:sz w:val="22"/>
              </w:rPr>
            </w:pPr>
            <w:r w:rsidRPr="00E92571">
              <w:rPr>
                <w:sz w:val="22"/>
              </w:rPr>
              <w:t>3</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335B4B" w:rsidRPr="00E92571" w:rsidRDefault="00335B4B" w:rsidP="00335B4B">
            <w:pPr>
              <w:spacing w:line="276" w:lineRule="auto"/>
              <w:rPr>
                <w:sz w:val="22"/>
              </w:rPr>
            </w:pPr>
            <w:r w:rsidRPr="00E92571">
              <w:rPr>
                <w:sz w:val="22"/>
              </w:rPr>
              <w:t>Stabilirea  ofertei educaţionale pentru învăţământul profesional  şi tehnic la liceele tehnologice, şcolile postliceale de stat și particulare, valabile în anul școlar următor</w:t>
            </w:r>
          </w:p>
        </w:tc>
        <w:tc>
          <w:tcPr>
            <w:tcW w:w="1912" w:type="dxa"/>
            <w:gridSpan w:val="3"/>
            <w:tcBorders>
              <w:top w:val="single" w:sz="6" w:space="0" w:color="000000"/>
              <w:left w:val="single" w:sz="6" w:space="0" w:color="000000"/>
              <w:bottom w:val="single" w:sz="6" w:space="0" w:color="000000"/>
              <w:right w:val="single" w:sz="6" w:space="0" w:color="000000"/>
            </w:tcBorders>
          </w:tcPr>
          <w:p w:rsidR="00335B4B" w:rsidRPr="00E92571" w:rsidRDefault="00335B4B" w:rsidP="00335B4B">
            <w:pPr>
              <w:spacing w:line="276" w:lineRule="auto"/>
              <w:rPr>
                <w:sz w:val="22"/>
              </w:rPr>
            </w:pPr>
            <w:r w:rsidRPr="00E92571">
              <w:rPr>
                <w:sz w:val="22"/>
              </w:rPr>
              <w:t>Ianuarie 2018</w:t>
            </w:r>
          </w:p>
        </w:tc>
        <w:tc>
          <w:tcPr>
            <w:tcW w:w="2693" w:type="dxa"/>
            <w:gridSpan w:val="3"/>
            <w:tcBorders>
              <w:top w:val="single" w:sz="6" w:space="0" w:color="000000"/>
              <w:left w:val="single" w:sz="6" w:space="0" w:color="000000"/>
              <w:bottom w:val="single" w:sz="6" w:space="0" w:color="000000"/>
              <w:right w:val="single" w:sz="6" w:space="0" w:color="000000"/>
            </w:tcBorders>
          </w:tcPr>
          <w:p w:rsidR="00335B4B" w:rsidRPr="00E92571" w:rsidRDefault="00335B4B" w:rsidP="00335B4B">
            <w:pPr>
              <w:spacing w:line="276" w:lineRule="auto"/>
              <w:jc w:val="center"/>
              <w:rPr>
                <w:sz w:val="22"/>
              </w:rPr>
            </w:pPr>
            <w:r w:rsidRPr="00E92571">
              <w:rPr>
                <w:sz w:val="22"/>
              </w:rPr>
              <w:t>1</w:t>
            </w:r>
          </w:p>
        </w:tc>
        <w:tc>
          <w:tcPr>
            <w:tcW w:w="3225" w:type="dxa"/>
            <w:gridSpan w:val="4"/>
            <w:tcBorders>
              <w:top w:val="single" w:sz="6" w:space="0" w:color="000000"/>
              <w:left w:val="single" w:sz="6" w:space="0" w:color="000000"/>
              <w:bottom w:val="single" w:sz="6" w:space="0" w:color="000000"/>
              <w:right w:val="single" w:sz="6" w:space="0" w:color="000000"/>
            </w:tcBorders>
          </w:tcPr>
          <w:p w:rsidR="00335B4B" w:rsidRPr="00E92571" w:rsidRDefault="00335B4B" w:rsidP="00335B4B">
            <w:pPr>
              <w:spacing w:line="276" w:lineRule="auto"/>
              <w:jc w:val="center"/>
              <w:rPr>
                <w:sz w:val="22"/>
              </w:rPr>
            </w:pPr>
            <w:r w:rsidRPr="00E92571">
              <w:rPr>
                <w:sz w:val="22"/>
              </w:rPr>
              <w:t>1</w:t>
            </w:r>
          </w:p>
        </w:tc>
      </w:tr>
      <w:tr w:rsidR="00165DAD" w:rsidRPr="00E92571" w:rsidTr="008C68E2">
        <w:trPr>
          <w:gridBefore w:val="1"/>
          <w:wBefore w:w="520" w:type="dxa"/>
          <w:jc w:val="center"/>
        </w:trPr>
        <w:tc>
          <w:tcPr>
            <w:tcW w:w="979" w:type="dxa"/>
            <w:gridSpan w:val="2"/>
            <w:shd w:val="clear" w:color="auto" w:fill="auto"/>
          </w:tcPr>
          <w:p w:rsidR="00165DAD" w:rsidRPr="00E92571" w:rsidRDefault="00165DAD" w:rsidP="00973ACC">
            <w:pPr>
              <w:numPr>
                <w:ilvl w:val="0"/>
                <w:numId w:val="5"/>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rPr>
                <w:sz w:val="24"/>
                <w:szCs w:val="24"/>
              </w:rPr>
            </w:pPr>
            <w:r w:rsidRPr="00E92571">
              <w:rPr>
                <w:sz w:val="24"/>
                <w:szCs w:val="24"/>
              </w:rPr>
              <w:t xml:space="preserve">Realizarea Ghidului pentru orientarea şcolară şi profesională a absolvenţilor claselor a VIII-a, în anul şcolar 2018-2019 </w:t>
            </w:r>
          </w:p>
        </w:tc>
        <w:tc>
          <w:tcPr>
            <w:tcW w:w="1912" w:type="dxa"/>
            <w:gridSpan w:val="3"/>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rPr>
                <w:sz w:val="24"/>
                <w:szCs w:val="24"/>
              </w:rPr>
            </w:pPr>
            <w:r w:rsidRPr="00E92571">
              <w:rPr>
                <w:sz w:val="24"/>
                <w:szCs w:val="24"/>
              </w:rPr>
              <w:t>Mai  2018</w:t>
            </w:r>
          </w:p>
        </w:tc>
        <w:tc>
          <w:tcPr>
            <w:tcW w:w="2693" w:type="dxa"/>
            <w:gridSpan w:val="3"/>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rPr>
                <w:sz w:val="24"/>
                <w:szCs w:val="24"/>
              </w:rPr>
            </w:pPr>
            <w:r w:rsidRPr="00E92571">
              <w:rPr>
                <w:sz w:val="24"/>
                <w:szCs w:val="24"/>
              </w:rPr>
              <w:t>1</w:t>
            </w:r>
          </w:p>
        </w:tc>
        <w:tc>
          <w:tcPr>
            <w:tcW w:w="3225" w:type="dxa"/>
            <w:gridSpan w:val="4"/>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rPr>
                <w:sz w:val="24"/>
                <w:szCs w:val="24"/>
              </w:rPr>
            </w:pPr>
            <w:r w:rsidRPr="00E92571">
              <w:rPr>
                <w:sz w:val="24"/>
                <w:szCs w:val="24"/>
              </w:rPr>
              <w:t>1</w:t>
            </w:r>
          </w:p>
        </w:tc>
      </w:tr>
      <w:tr w:rsidR="00165DAD" w:rsidRPr="00E92571" w:rsidTr="008C68E2">
        <w:trPr>
          <w:gridBefore w:val="1"/>
          <w:wBefore w:w="520" w:type="dxa"/>
          <w:jc w:val="center"/>
        </w:trPr>
        <w:tc>
          <w:tcPr>
            <w:tcW w:w="979" w:type="dxa"/>
            <w:gridSpan w:val="2"/>
            <w:shd w:val="clear" w:color="auto" w:fill="auto"/>
          </w:tcPr>
          <w:p w:rsidR="00165DAD" w:rsidRPr="00E92571" w:rsidRDefault="00165DAD" w:rsidP="00973ACC">
            <w:pPr>
              <w:numPr>
                <w:ilvl w:val="0"/>
                <w:numId w:val="5"/>
              </w:numPr>
              <w:ind w:left="227" w:firstLine="0"/>
              <w:jc w:val="center"/>
              <w:rPr>
                <w:sz w:val="23"/>
                <w:szCs w:val="23"/>
              </w:rPr>
            </w:pPr>
          </w:p>
        </w:tc>
        <w:tc>
          <w:tcPr>
            <w:tcW w:w="6934" w:type="dxa"/>
            <w:gridSpan w:val="2"/>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rPr>
                <w:sz w:val="24"/>
                <w:szCs w:val="24"/>
              </w:rPr>
            </w:pPr>
            <w:r w:rsidRPr="00E92571">
              <w:rPr>
                <w:sz w:val="24"/>
                <w:szCs w:val="24"/>
              </w:rPr>
              <w:t>Organizarea „Târgului ofertelor educaţionale 2018”</w:t>
            </w:r>
          </w:p>
        </w:tc>
        <w:tc>
          <w:tcPr>
            <w:tcW w:w="1912" w:type="dxa"/>
            <w:gridSpan w:val="3"/>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rPr>
                <w:sz w:val="24"/>
                <w:szCs w:val="24"/>
              </w:rPr>
            </w:pPr>
            <w:r w:rsidRPr="00E92571">
              <w:rPr>
                <w:sz w:val="24"/>
                <w:szCs w:val="24"/>
              </w:rPr>
              <w:t>Mai 2018</w:t>
            </w:r>
          </w:p>
        </w:tc>
        <w:tc>
          <w:tcPr>
            <w:tcW w:w="2693" w:type="dxa"/>
            <w:gridSpan w:val="3"/>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rPr>
                <w:sz w:val="24"/>
                <w:szCs w:val="24"/>
              </w:rPr>
            </w:pPr>
            <w:r w:rsidRPr="00E92571">
              <w:rPr>
                <w:sz w:val="24"/>
                <w:szCs w:val="24"/>
              </w:rPr>
              <w:t>1</w:t>
            </w:r>
          </w:p>
        </w:tc>
        <w:tc>
          <w:tcPr>
            <w:tcW w:w="3225" w:type="dxa"/>
            <w:gridSpan w:val="4"/>
            <w:tcBorders>
              <w:top w:val="single" w:sz="6" w:space="0" w:color="000000"/>
              <w:left w:val="single" w:sz="6" w:space="0" w:color="000000"/>
              <w:bottom w:val="single" w:sz="6" w:space="0" w:color="000000"/>
              <w:right w:val="single" w:sz="6" w:space="0" w:color="000000"/>
            </w:tcBorders>
          </w:tcPr>
          <w:p w:rsidR="00165DAD" w:rsidRPr="00E92571" w:rsidRDefault="00165DAD" w:rsidP="00165DAD">
            <w:pPr>
              <w:rPr>
                <w:sz w:val="24"/>
                <w:szCs w:val="24"/>
              </w:rPr>
            </w:pPr>
            <w:r w:rsidRPr="00E92571">
              <w:rPr>
                <w:sz w:val="24"/>
                <w:szCs w:val="24"/>
              </w:rPr>
              <w:t>1</w:t>
            </w:r>
          </w:p>
        </w:tc>
      </w:tr>
      <w:tr w:rsidR="00335B4B" w:rsidRPr="00E92571" w:rsidTr="008C68E2">
        <w:trPr>
          <w:gridBefore w:val="1"/>
          <w:gridAfter w:val="1"/>
          <w:wBefore w:w="520" w:type="dxa"/>
          <w:wAfter w:w="38" w:type="dxa"/>
          <w:trHeight w:val="411"/>
          <w:jc w:val="center"/>
        </w:trPr>
        <w:tc>
          <w:tcPr>
            <w:tcW w:w="15705" w:type="dxa"/>
            <w:gridSpan w:val="13"/>
            <w:shd w:val="clear" w:color="auto" w:fill="auto"/>
          </w:tcPr>
          <w:p w:rsidR="00335B4B" w:rsidRPr="00E92571" w:rsidRDefault="00335B4B" w:rsidP="00335B4B">
            <w:pPr>
              <w:jc w:val="left"/>
              <w:rPr>
                <w:b/>
                <w:sz w:val="23"/>
                <w:szCs w:val="23"/>
              </w:rPr>
            </w:pPr>
            <w:r w:rsidRPr="00E92571">
              <w:rPr>
                <w:b/>
                <w:sz w:val="23"/>
                <w:szCs w:val="23"/>
              </w:rPr>
              <w:t>Instituţia Prefectului -  Biroul Judeţean pentru Romi</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3"/>
                <w:szCs w:val="23"/>
              </w:rPr>
            </w:pPr>
            <w:r w:rsidRPr="00E92571">
              <w:rPr>
                <w:sz w:val="23"/>
                <w:szCs w:val="23"/>
              </w:rPr>
              <w:t>Programe ,,Şansa  a II-a”in şcolile cu elevi de etnie roma care nu au finalizat 8 clase.</w:t>
            </w:r>
          </w:p>
        </w:tc>
        <w:tc>
          <w:tcPr>
            <w:tcW w:w="1912" w:type="dxa"/>
            <w:gridSpan w:val="3"/>
            <w:shd w:val="clear" w:color="auto" w:fill="auto"/>
          </w:tcPr>
          <w:p w:rsidR="00335B4B" w:rsidRPr="00E92571" w:rsidRDefault="00165DAD" w:rsidP="00335B4B">
            <w:pPr>
              <w:jc w:val="center"/>
              <w:rPr>
                <w:iCs/>
                <w:sz w:val="23"/>
                <w:szCs w:val="23"/>
              </w:rPr>
            </w:pPr>
            <w:r w:rsidRPr="00E92571">
              <w:rPr>
                <w:iCs/>
                <w:sz w:val="23"/>
                <w:szCs w:val="23"/>
              </w:rPr>
              <w:t>Sem. I 2018</w:t>
            </w:r>
          </w:p>
        </w:tc>
        <w:tc>
          <w:tcPr>
            <w:tcW w:w="2693" w:type="dxa"/>
            <w:gridSpan w:val="3"/>
            <w:shd w:val="clear" w:color="auto" w:fill="auto"/>
          </w:tcPr>
          <w:p w:rsidR="00335B4B" w:rsidRPr="00E92571" w:rsidRDefault="00335B4B" w:rsidP="00335B4B">
            <w:pPr>
              <w:jc w:val="center"/>
              <w:rPr>
                <w:sz w:val="23"/>
                <w:szCs w:val="23"/>
              </w:rPr>
            </w:pPr>
            <w:r w:rsidRPr="00E92571">
              <w:rPr>
                <w:sz w:val="23"/>
                <w:szCs w:val="23"/>
              </w:rPr>
              <w:t>1</w:t>
            </w:r>
          </w:p>
        </w:tc>
        <w:tc>
          <w:tcPr>
            <w:tcW w:w="3225" w:type="dxa"/>
            <w:gridSpan w:val="4"/>
            <w:shd w:val="clear" w:color="auto" w:fill="auto"/>
          </w:tcPr>
          <w:p w:rsidR="00335B4B" w:rsidRPr="00E92571" w:rsidRDefault="00335B4B" w:rsidP="00335B4B">
            <w:pPr>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3"/>
                <w:szCs w:val="23"/>
              </w:rPr>
            </w:pPr>
            <w:r w:rsidRPr="00E92571">
              <w:rPr>
                <w:sz w:val="23"/>
                <w:szCs w:val="23"/>
              </w:rPr>
              <w:t>Activitaţi remediale pentru elevii romi</w:t>
            </w:r>
          </w:p>
        </w:tc>
        <w:tc>
          <w:tcPr>
            <w:tcW w:w="1912" w:type="dxa"/>
            <w:gridSpan w:val="3"/>
            <w:shd w:val="clear" w:color="auto" w:fill="auto"/>
          </w:tcPr>
          <w:p w:rsidR="00335B4B" w:rsidRPr="00E92571" w:rsidRDefault="00165DAD" w:rsidP="00335B4B">
            <w:pPr>
              <w:jc w:val="center"/>
              <w:rPr>
                <w:iCs/>
                <w:sz w:val="23"/>
                <w:szCs w:val="23"/>
              </w:rPr>
            </w:pPr>
            <w:r w:rsidRPr="00E92571">
              <w:rPr>
                <w:iCs/>
                <w:sz w:val="23"/>
                <w:szCs w:val="23"/>
              </w:rPr>
              <w:t>Sem. I 2018</w:t>
            </w:r>
          </w:p>
        </w:tc>
        <w:tc>
          <w:tcPr>
            <w:tcW w:w="2693" w:type="dxa"/>
            <w:gridSpan w:val="3"/>
            <w:shd w:val="clear" w:color="auto" w:fill="auto"/>
          </w:tcPr>
          <w:p w:rsidR="00335B4B" w:rsidRPr="00E92571" w:rsidRDefault="00335B4B" w:rsidP="00335B4B">
            <w:pPr>
              <w:jc w:val="center"/>
              <w:rPr>
                <w:sz w:val="23"/>
                <w:szCs w:val="23"/>
              </w:rPr>
            </w:pPr>
            <w:r w:rsidRPr="00E92571">
              <w:rPr>
                <w:sz w:val="23"/>
                <w:szCs w:val="23"/>
              </w:rPr>
              <w:t>1</w:t>
            </w:r>
          </w:p>
        </w:tc>
        <w:tc>
          <w:tcPr>
            <w:tcW w:w="3225" w:type="dxa"/>
            <w:gridSpan w:val="4"/>
            <w:shd w:val="clear" w:color="auto" w:fill="auto"/>
          </w:tcPr>
          <w:p w:rsidR="00335B4B" w:rsidRPr="00E92571" w:rsidRDefault="00335B4B" w:rsidP="00335B4B">
            <w:pPr>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widowControl w:val="0"/>
              <w:tabs>
                <w:tab w:val="left" w:pos="1440"/>
              </w:tabs>
              <w:suppressAutoHyphens/>
              <w:autoSpaceDE w:val="0"/>
              <w:autoSpaceDN w:val="0"/>
              <w:adjustRightInd w:val="0"/>
              <w:rPr>
                <w:sz w:val="23"/>
                <w:szCs w:val="23"/>
              </w:rPr>
            </w:pPr>
            <w:r w:rsidRPr="00E92571">
              <w:rPr>
                <w:sz w:val="23"/>
                <w:szCs w:val="23"/>
              </w:rPr>
              <w:t>,,Gradinita estivala” pentru preşcolarii romi.</w:t>
            </w:r>
          </w:p>
          <w:p w:rsidR="00335B4B" w:rsidRPr="00E92571" w:rsidRDefault="00335B4B" w:rsidP="00335B4B">
            <w:pPr>
              <w:widowControl w:val="0"/>
              <w:tabs>
                <w:tab w:val="left" w:pos="1440"/>
              </w:tabs>
              <w:suppressAutoHyphens/>
              <w:autoSpaceDE w:val="0"/>
              <w:autoSpaceDN w:val="0"/>
              <w:adjustRightInd w:val="0"/>
              <w:jc w:val="center"/>
              <w:rPr>
                <w:sz w:val="23"/>
                <w:szCs w:val="23"/>
              </w:rPr>
            </w:pPr>
          </w:p>
          <w:p w:rsidR="00335B4B" w:rsidRPr="00E92571" w:rsidRDefault="00335B4B" w:rsidP="00335B4B">
            <w:pPr>
              <w:rPr>
                <w:sz w:val="23"/>
                <w:szCs w:val="23"/>
              </w:rPr>
            </w:pPr>
          </w:p>
        </w:tc>
        <w:tc>
          <w:tcPr>
            <w:tcW w:w="1912" w:type="dxa"/>
            <w:gridSpan w:val="3"/>
            <w:shd w:val="clear" w:color="auto" w:fill="auto"/>
          </w:tcPr>
          <w:p w:rsidR="00335B4B" w:rsidRPr="00E92571" w:rsidRDefault="00165DAD" w:rsidP="00335B4B">
            <w:pPr>
              <w:jc w:val="center"/>
              <w:rPr>
                <w:iCs/>
                <w:sz w:val="23"/>
                <w:szCs w:val="23"/>
              </w:rPr>
            </w:pPr>
            <w:r w:rsidRPr="00E92571">
              <w:rPr>
                <w:iCs/>
                <w:sz w:val="23"/>
                <w:szCs w:val="23"/>
              </w:rPr>
              <w:t>Sem. I 2018</w:t>
            </w:r>
          </w:p>
        </w:tc>
        <w:tc>
          <w:tcPr>
            <w:tcW w:w="2693" w:type="dxa"/>
            <w:gridSpan w:val="3"/>
            <w:shd w:val="clear" w:color="auto" w:fill="auto"/>
          </w:tcPr>
          <w:p w:rsidR="00335B4B" w:rsidRPr="00E92571" w:rsidRDefault="00335B4B" w:rsidP="00335B4B">
            <w:pPr>
              <w:jc w:val="center"/>
              <w:rPr>
                <w:sz w:val="23"/>
                <w:szCs w:val="23"/>
              </w:rPr>
            </w:pPr>
            <w:r w:rsidRPr="00E92571">
              <w:rPr>
                <w:sz w:val="23"/>
                <w:szCs w:val="23"/>
              </w:rPr>
              <w:t>1</w:t>
            </w:r>
          </w:p>
        </w:tc>
        <w:tc>
          <w:tcPr>
            <w:tcW w:w="3225" w:type="dxa"/>
            <w:gridSpan w:val="4"/>
            <w:shd w:val="clear" w:color="auto" w:fill="auto"/>
          </w:tcPr>
          <w:p w:rsidR="00335B4B" w:rsidRPr="00E92571" w:rsidRDefault="00335B4B" w:rsidP="00335B4B">
            <w:pPr>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3"/>
                <w:szCs w:val="23"/>
              </w:rPr>
            </w:pPr>
            <w:r w:rsidRPr="00E92571">
              <w:rPr>
                <w:sz w:val="23"/>
                <w:szCs w:val="23"/>
              </w:rPr>
              <w:t>Organizarea ,,Scoala de dupa amiaza”(ore de pregatire suplimentare</w:t>
            </w:r>
          </w:p>
        </w:tc>
        <w:tc>
          <w:tcPr>
            <w:tcW w:w="1912" w:type="dxa"/>
            <w:gridSpan w:val="3"/>
            <w:shd w:val="clear" w:color="auto" w:fill="auto"/>
          </w:tcPr>
          <w:p w:rsidR="00335B4B" w:rsidRPr="00E92571" w:rsidRDefault="00165DAD" w:rsidP="00335B4B">
            <w:pPr>
              <w:jc w:val="center"/>
              <w:rPr>
                <w:iCs/>
                <w:sz w:val="23"/>
                <w:szCs w:val="23"/>
              </w:rPr>
            </w:pPr>
            <w:r w:rsidRPr="00E92571">
              <w:rPr>
                <w:iCs/>
                <w:sz w:val="23"/>
                <w:szCs w:val="23"/>
              </w:rPr>
              <w:t>Sem. I 2018</w:t>
            </w:r>
          </w:p>
        </w:tc>
        <w:tc>
          <w:tcPr>
            <w:tcW w:w="2693" w:type="dxa"/>
            <w:gridSpan w:val="3"/>
            <w:shd w:val="clear" w:color="auto" w:fill="auto"/>
          </w:tcPr>
          <w:p w:rsidR="00335B4B" w:rsidRPr="00E92571" w:rsidRDefault="00335B4B" w:rsidP="00335B4B">
            <w:pPr>
              <w:jc w:val="center"/>
              <w:rPr>
                <w:iCs/>
                <w:sz w:val="23"/>
                <w:szCs w:val="23"/>
              </w:rPr>
            </w:pPr>
            <w:r w:rsidRPr="00E92571">
              <w:rPr>
                <w:iCs/>
                <w:sz w:val="23"/>
                <w:szCs w:val="23"/>
              </w:rPr>
              <w:t>1</w:t>
            </w:r>
          </w:p>
        </w:tc>
        <w:tc>
          <w:tcPr>
            <w:tcW w:w="3225" w:type="dxa"/>
            <w:gridSpan w:val="4"/>
            <w:shd w:val="clear" w:color="auto" w:fill="auto"/>
          </w:tcPr>
          <w:p w:rsidR="00335B4B" w:rsidRPr="00E92571" w:rsidRDefault="00335B4B" w:rsidP="00335B4B">
            <w:pPr>
              <w:jc w:val="center"/>
              <w:rPr>
                <w:iCs/>
                <w:sz w:val="23"/>
                <w:szCs w:val="23"/>
              </w:rPr>
            </w:pPr>
            <w:r w:rsidRPr="00E92571">
              <w:rPr>
                <w:iCs/>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3"/>
                <w:szCs w:val="23"/>
              </w:rPr>
            </w:pPr>
            <w:r w:rsidRPr="00E92571">
              <w:rPr>
                <w:sz w:val="23"/>
                <w:szCs w:val="23"/>
              </w:rPr>
              <w:t>Promovarea si ocuparea locurilor speciale acordate de catre institutiile superioare de invatamant</w:t>
            </w:r>
          </w:p>
        </w:tc>
        <w:tc>
          <w:tcPr>
            <w:tcW w:w="1912" w:type="dxa"/>
            <w:gridSpan w:val="3"/>
            <w:shd w:val="clear" w:color="auto" w:fill="auto"/>
          </w:tcPr>
          <w:p w:rsidR="00335B4B" w:rsidRPr="00E92571" w:rsidRDefault="00165DAD" w:rsidP="00335B4B">
            <w:pPr>
              <w:jc w:val="center"/>
              <w:rPr>
                <w:iCs/>
                <w:sz w:val="23"/>
                <w:szCs w:val="23"/>
              </w:rPr>
            </w:pPr>
            <w:r w:rsidRPr="00E92571">
              <w:rPr>
                <w:iCs/>
                <w:sz w:val="23"/>
                <w:szCs w:val="23"/>
              </w:rPr>
              <w:t>Sem. I 2018</w:t>
            </w:r>
          </w:p>
        </w:tc>
        <w:tc>
          <w:tcPr>
            <w:tcW w:w="2693" w:type="dxa"/>
            <w:gridSpan w:val="3"/>
            <w:shd w:val="clear" w:color="auto" w:fill="auto"/>
          </w:tcPr>
          <w:p w:rsidR="00335B4B" w:rsidRPr="00E92571" w:rsidRDefault="00335B4B" w:rsidP="00335B4B">
            <w:pPr>
              <w:jc w:val="center"/>
              <w:rPr>
                <w:sz w:val="23"/>
                <w:szCs w:val="23"/>
              </w:rPr>
            </w:pPr>
            <w:r w:rsidRPr="00E92571">
              <w:rPr>
                <w:sz w:val="23"/>
                <w:szCs w:val="23"/>
              </w:rPr>
              <w:t>1</w:t>
            </w:r>
          </w:p>
        </w:tc>
        <w:tc>
          <w:tcPr>
            <w:tcW w:w="3225" w:type="dxa"/>
            <w:gridSpan w:val="4"/>
            <w:shd w:val="clear" w:color="auto" w:fill="auto"/>
          </w:tcPr>
          <w:p w:rsidR="00335B4B" w:rsidRPr="00E92571" w:rsidRDefault="00335B4B" w:rsidP="00335B4B">
            <w:pPr>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widowControl w:val="0"/>
              <w:tabs>
                <w:tab w:val="left" w:pos="1440"/>
              </w:tabs>
              <w:suppressAutoHyphens/>
              <w:autoSpaceDE w:val="0"/>
              <w:autoSpaceDN w:val="0"/>
              <w:adjustRightInd w:val="0"/>
              <w:rPr>
                <w:sz w:val="23"/>
                <w:szCs w:val="23"/>
              </w:rPr>
            </w:pPr>
            <w:r w:rsidRPr="00E92571">
              <w:rPr>
                <w:sz w:val="23"/>
                <w:szCs w:val="23"/>
              </w:rPr>
              <w:t xml:space="preserve">Asigurarea transportului scolar pentru toate comunitatile de romi </w:t>
            </w:r>
          </w:p>
        </w:tc>
        <w:tc>
          <w:tcPr>
            <w:tcW w:w="1912" w:type="dxa"/>
            <w:gridSpan w:val="3"/>
            <w:shd w:val="clear" w:color="auto" w:fill="auto"/>
          </w:tcPr>
          <w:p w:rsidR="00335B4B" w:rsidRPr="00E92571" w:rsidRDefault="00165DAD" w:rsidP="00335B4B">
            <w:pPr>
              <w:jc w:val="center"/>
              <w:rPr>
                <w:iCs/>
                <w:sz w:val="23"/>
                <w:szCs w:val="23"/>
              </w:rPr>
            </w:pPr>
            <w:r w:rsidRPr="00E92571">
              <w:rPr>
                <w:iCs/>
                <w:sz w:val="23"/>
                <w:szCs w:val="23"/>
              </w:rPr>
              <w:t>Sem. I 2018</w:t>
            </w:r>
          </w:p>
        </w:tc>
        <w:tc>
          <w:tcPr>
            <w:tcW w:w="2693" w:type="dxa"/>
            <w:gridSpan w:val="3"/>
            <w:shd w:val="clear" w:color="auto" w:fill="auto"/>
          </w:tcPr>
          <w:p w:rsidR="00335B4B" w:rsidRPr="00E92571" w:rsidRDefault="00335B4B" w:rsidP="00335B4B">
            <w:pPr>
              <w:jc w:val="center"/>
              <w:rPr>
                <w:sz w:val="23"/>
                <w:szCs w:val="23"/>
              </w:rPr>
            </w:pPr>
            <w:r w:rsidRPr="00E92571">
              <w:rPr>
                <w:sz w:val="23"/>
                <w:szCs w:val="23"/>
              </w:rPr>
              <w:t>1</w:t>
            </w:r>
          </w:p>
        </w:tc>
        <w:tc>
          <w:tcPr>
            <w:tcW w:w="3225" w:type="dxa"/>
            <w:gridSpan w:val="4"/>
            <w:shd w:val="clear" w:color="auto" w:fill="auto"/>
          </w:tcPr>
          <w:p w:rsidR="00335B4B" w:rsidRPr="00E92571" w:rsidRDefault="00335B4B" w:rsidP="00335B4B">
            <w:pPr>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ind w:left="227" w:firstLine="0"/>
              <w:jc w:val="center"/>
              <w:rPr>
                <w:sz w:val="23"/>
                <w:szCs w:val="23"/>
              </w:rPr>
            </w:pPr>
          </w:p>
        </w:tc>
        <w:tc>
          <w:tcPr>
            <w:tcW w:w="6934" w:type="dxa"/>
            <w:gridSpan w:val="2"/>
            <w:shd w:val="clear" w:color="auto" w:fill="auto"/>
          </w:tcPr>
          <w:p w:rsidR="00335B4B" w:rsidRPr="00E92571" w:rsidRDefault="00335B4B" w:rsidP="00335B4B">
            <w:pPr>
              <w:pStyle w:val="Footer"/>
              <w:jc w:val="both"/>
              <w:rPr>
                <w:rFonts w:ascii="Times New Roman" w:hAnsi="Times New Roman"/>
                <w:sz w:val="23"/>
                <w:szCs w:val="23"/>
                <w:lang w:val="ro-RO" w:eastAsia="ro-RO"/>
              </w:rPr>
            </w:pPr>
            <w:r w:rsidRPr="00E92571">
              <w:rPr>
                <w:rFonts w:ascii="Times New Roman" w:hAnsi="Times New Roman"/>
                <w:sz w:val="23"/>
                <w:szCs w:val="23"/>
                <w:lang w:val="ro-RO" w:eastAsia="ro-RO"/>
              </w:rPr>
              <w:t>Implementarea proiectelor POSDRU –  ID 137127 și ID 136612</w:t>
            </w:r>
          </w:p>
        </w:tc>
        <w:tc>
          <w:tcPr>
            <w:tcW w:w="1912" w:type="dxa"/>
            <w:gridSpan w:val="3"/>
            <w:shd w:val="clear" w:color="auto" w:fill="auto"/>
          </w:tcPr>
          <w:p w:rsidR="00335B4B" w:rsidRPr="00E92571" w:rsidRDefault="00165DAD" w:rsidP="00335B4B">
            <w:pPr>
              <w:jc w:val="center"/>
              <w:rPr>
                <w:iCs/>
                <w:sz w:val="23"/>
                <w:szCs w:val="23"/>
              </w:rPr>
            </w:pPr>
            <w:r w:rsidRPr="00E92571">
              <w:rPr>
                <w:iCs/>
                <w:sz w:val="23"/>
                <w:szCs w:val="23"/>
              </w:rPr>
              <w:t>Sem. I 2018</w:t>
            </w:r>
          </w:p>
        </w:tc>
        <w:tc>
          <w:tcPr>
            <w:tcW w:w="2693" w:type="dxa"/>
            <w:gridSpan w:val="3"/>
            <w:shd w:val="clear" w:color="auto" w:fill="auto"/>
          </w:tcPr>
          <w:p w:rsidR="00335B4B" w:rsidRPr="00E92571" w:rsidRDefault="00335B4B" w:rsidP="00335B4B">
            <w:pPr>
              <w:pStyle w:val="Footer"/>
              <w:jc w:val="center"/>
              <w:rPr>
                <w:rFonts w:ascii="Times New Roman" w:hAnsi="Times New Roman"/>
                <w:sz w:val="23"/>
                <w:szCs w:val="23"/>
                <w:lang w:val="ro-RO" w:eastAsia="ro-RO"/>
              </w:rPr>
            </w:pPr>
            <w:r w:rsidRPr="00E92571">
              <w:rPr>
                <w:rFonts w:ascii="Times New Roman" w:hAnsi="Times New Roman"/>
                <w:sz w:val="23"/>
                <w:szCs w:val="23"/>
                <w:lang w:val="ro-RO" w:eastAsia="ro-RO"/>
              </w:rPr>
              <w:t>2</w:t>
            </w:r>
          </w:p>
        </w:tc>
        <w:tc>
          <w:tcPr>
            <w:tcW w:w="3225" w:type="dxa"/>
            <w:gridSpan w:val="4"/>
            <w:shd w:val="clear" w:color="auto" w:fill="auto"/>
          </w:tcPr>
          <w:p w:rsidR="00335B4B" w:rsidRPr="00E92571" w:rsidRDefault="00335B4B" w:rsidP="00335B4B">
            <w:pPr>
              <w:pStyle w:val="Footer"/>
              <w:jc w:val="center"/>
              <w:rPr>
                <w:rFonts w:ascii="Times New Roman" w:hAnsi="Times New Roman"/>
                <w:sz w:val="23"/>
                <w:szCs w:val="23"/>
                <w:lang w:val="ro-RO" w:eastAsia="ro-RO"/>
              </w:rPr>
            </w:pPr>
            <w:r w:rsidRPr="00E92571">
              <w:rPr>
                <w:rFonts w:ascii="Times New Roman" w:hAnsi="Times New Roman"/>
                <w:sz w:val="23"/>
                <w:szCs w:val="23"/>
                <w:lang w:val="ro-RO" w:eastAsia="ro-RO"/>
              </w:rPr>
              <w:t>2</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973ACC">
            <w:pPr>
              <w:numPr>
                <w:ilvl w:val="0"/>
                <w:numId w:val="4"/>
              </w:numPr>
              <w:jc w:val="left"/>
              <w:rPr>
                <w:b/>
                <w:bCs/>
                <w:iCs/>
                <w:sz w:val="23"/>
                <w:szCs w:val="23"/>
              </w:rPr>
            </w:pPr>
            <w:r w:rsidRPr="00E92571">
              <w:rPr>
                <w:b/>
                <w:bCs/>
                <w:iCs/>
                <w:sz w:val="23"/>
                <w:szCs w:val="23"/>
              </w:rPr>
              <w:t xml:space="preserve"> SĂNĂTATE</w:t>
            </w:r>
          </w:p>
        </w:tc>
      </w:tr>
      <w:tr w:rsidR="00335B4B" w:rsidRPr="00E92571" w:rsidTr="008C68E2">
        <w:trPr>
          <w:gridBefore w:val="1"/>
          <w:gridAfter w:val="1"/>
          <w:wBefore w:w="520" w:type="dxa"/>
          <w:wAfter w:w="38" w:type="dxa"/>
          <w:jc w:val="center"/>
        </w:trPr>
        <w:tc>
          <w:tcPr>
            <w:tcW w:w="15705" w:type="dxa"/>
            <w:gridSpan w:val="13"/>
            <w:shd w:val="clear" w:color="auto" w:fill="auto"/>
          </w:tcPr>
          <w:p w:rsidR="00165DAD" w:rsidRPr="00E92571" w:rsidRDefault="00335B4B" w:rsidP="00335B4B">
            <w:pPr>
              <w:jc w:val="left"/>
              <w:rPr>
                <w:b/>
                <w:bCs/>
                <w:iCs/>
                <w:sz w:val="23"/>
                <w:szCs w:val="23"/>
              </w:rPr>
            </w:pPr>
            <w:r w:rsidRPr="00E92571">
              <w:rPr>
                <w:b/>
                <w:bCs/>
                <w:iCs/>
                <w:sz w:val="23"/>
                <w:szCs w:val="23"/>
              </w:rPr>
              <w:t xml:space="preserve">Direcţia de Sănătate Publică a Judeţului Dâmboviţa </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Protejarea sănătăţii populaţiei îm</w:t>
            </w:r>
            <w:r w:rsidRPr="00E92571">
              <w:rPr>
                <w:sz w:val="24"/>
                <w:szCs w:val="24"/>
              </w:rPr>
              <w:t>potriva principalelor boli prevenibile prin vaccinare- vaccinari obligatorii</w:t>
            </w:r>
          </w:p>
        </w:tc>
        <w:tc>
          <w:tcPr>
            <w:tcW w:w="1912" w:type="dxa"/>
            <w:gridSpan w:val="3"/>
          </w:tcPr>
          <w:p w:rsidR="0030086F" w:rsidRPr="00E92571" w:rsidRDefault="0030086F" w:rsidP="0030086F">
            <w:pPr>
              <w:jc w:val="center"/>
              <w:rPr>
                <w:sz w:val="24"/>
                <w:szCs w:val="24"/>
                <w:lang w:val="it-IT"/>
              </w:rPr>
            </w:pPr>
            <w:r w:rsidRPr="00E92571">
              <w:rPr>
                <w:sz w:val="24"/>
                <w:szCs w:val="24"/>
                <w:lang w:val="it-IT"/>
              </w:rPr>
              <w:t>Sem. 2018</w:t>
            </w:r>
          </w:p>
        </w:tc>
        <w:tc>
          <w:tcPr>
            <w:tcW w:w="2693" w:type="dxa"/>
            <w:gridSpan w:val="3"/>
          </w:tcPr>
          <w:p w:rsidR="0030086F" w:rsidRPr="00E92571" w:rsidRDefault="0030086F" w:rsidP="0030086F">
            <w:pPr>
              <w:jc w:val="center"/>
              <w:rPr>
                <w:sz w:val="24"/>
                <w:szCs w:val="24"/>
                <w:lang w:val="it-IT"/>
              </w:rPr>
            </w:pPr>
            <w:r w:rsidRPr="00E92571">
              <w:rPr>
                <w:sz w:val="24"/>
                <w:szCs w:val="24"/>
                <w:lang w:val="it-IT"/>
              </w:rPr>
              <w:t>30</w:t>
            </w:r>
          </w:p>
        </w:tc>
        <w:tc>
          <w:tcPr>
            <w:tcW w:w="3225" w:type="dxa"/>
            <w:gridSpan w:val="4"/>
          </w:tcPr>
          <w:p w:rsidR="0030086F" w:rsidRPr="00E92571" w:rsidRDefault="0030086F" w:rsidP="0030086F">
            <w:pPr>
              <w:jc w:val="center"/>
              <w:rPr>
                <w:sz w:val="24"/>
                <w:szCs w:val="24"/>
                <w:lang w:val="it-IT"/>
              </w:rPr>
            </w:pPr>
            <w:r w:rsidRPr="00E92571">
              <w:rPr>
                <w:sz w:val="24"/>
                <w:szCs w:val="24"/>
                <w:lang w:val="it-IT"/>
              </w:rPr>
              <w:t>30</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autoSpaceDE w:val="0"/>
              <w:autoSpaceDN w:val="0"/>
              <w:adjustRightInd w:val="0"/>
              <w:rPr>
                <w:bCs/>
                <w:sz w:val="24"/>
                <w:szCs w:val="24"/>
                <w:lang w:val="es-ES"/>
              </w:rPr>
            </w:pPr>
            <w:r w:rsidRPr="00E92571">
              <w:rPr>
                <w:bCs/>
                <w:sz w:val="24"/>
                <w:szCs w:val="24"/>
                <w:lang w:val="es-ES"/>
              </w:rPr>
              <w:t>Supravegherea si controlul bolilor transmisibile prioritare</w:t>
            </w:r>
          </w:p>
        </w:tc>
        <w:tc>
          <w:tcPr>
            <w:tcW w:w="1912" w:type="dxa"/>
            <w:gridSpan w:val="3"/>
          </w:tcPr>
          <w:p w:rsidR="0030086F" w:rsidRPr="00E92571" w:rsidRDefault="0030086F" w:rsidP="0030086F">
            <w:pPr>
              <w:jc w:val="center"/>
              <w:rPr>
                <w:sz w:val="24"/>
                <w:szCs w:val="24"/>
                <w:lang w:val="fr-FR"/>
              </w:rPr>
            </w:pPr>
            <w:r w:rsidRPr="00E92571">
              <w:rPr>
                <w:sz w:val="24"/>
                <w:szCs w:val="24"/>
                <w:lang w:val="fr-FR"/>
              </w:rPr>
              <w:t>Sem. 2018</w:t>
            </w:r>
          </w:p>
        </w:tc>
        <w:tc>
          <w:tcPr>
            <w:tcW w:w="2693" w:type="dxa"/>
            <w:gridSpan w:val="3"/>
          </w:tcPr>
          <w:p w:rsidR="0030086F" w:rsidRPr="00E92571" w:rsidRDefault="0030086F" w:rsidP="0030086F">
            <w:pPr>
              <w:jc w:val="center"/>
              <w:rPr>
                <w:sz w:val="24"/>
                <w:szCs w:val="24"/>
                <w:lang w:val="es-ES"/>
              </w:rPr>
            </w:pPr>
            <w:r w:rsidRPr="00E92571">
              <w:rPr>
                <w:sz w:val="24"/>
                <w:szCs w:val="24"/>
                <w:lang w:val="es-ES"/>
              </w:rPr>
              <w:t>25</w:t>
            </w:r>
          </w:p>
        </w:tc>
        <w:tc>
          <w:tcPr>
            <w:tcW w:w="3225" w:type="dxa"/>
            <w:gridSpan w:val="4"/>
          </w:tcPr>
          <w:p w:rsidR="0030086F" w:rsidRPr="00E92571" w:rsidRDefault="0030086F" w:rsidP="0030086F">
            <w:pPr>
              <w:jc w:val="center"/>
              <w:rPr>
                <w:sz w:val="24"/>
                <w:szCs w:val="24"/>
                <w:lang w:val="es-ES"/>
              </w:rPr>
            </w:pPr>
            <w:r w:rsidRPr="00E92571">
              <w:rPr>
                <w:sz w:val="24"/>
                <w:szCs w:val="24"/>
                <w:lang w:val="es-ES"/>
              </w:rPr>
              <w:t>19</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autoSpaceDE w:val="0"/>
              <w:autoSpaceDN w:val="0"/>
              <w:adjustRightInd w:val="0"/>
              <w:rPr>
                <w:bCs/>
                <w:sz w:val="24"/>
                <w:szCs w:val="24"/>
                <w:lang w:val="es-ES"/>
              </w:rPr>
            </w:pPr>
            <w:r w:rsidRPr="00E92571">
              <w:rPr>
                <w:bCs/>
                <w:sz w:val="24"/>
                <w:szCs w:val="24"/>
                <w:lang w:val="es-ES"/>
              </w:rPr>
              <w:t>Supraveghere si control al infectiei HIV</w:t>
            </w:r>
          </w:p>
        </w:tc>
        <w:tc>
          <w:tcPr>
            <w:tcW w:w="1912" w:type="dxa"/>
            <w:gridSpan w:val="3"/>
          </w:tcPr>
          <w:p w:rsidR="0030086F" w:rsidRPr="00E92571" w:rsidRDefault="0030086F" w:rsidP="0030086F">
            <w:pPr>
              <w:jc w:val="center"/>
              <w:rPr>
                <w:sz w:val="24"/>
                <w:szCs w:val="24"/>
                <w:lang w:val="fr-FR"/>
              </w:rPr>
            </w:pPr>
            <w:r w:rsidRPr="00E92571">
              <w:rPr>
                <w:sz w:val="24"/>
                <w:szCs w:val="24"/>
                <w:lang w:val="fr-FR"/>
              </w:rPr>
              <w:t>Sem. 2018</w:t>
            </w:r>
          </w:p>
        </w:tc>
        <w:tc>
          <w:tcPr>
            <w:tcW w:w="2693" w:type="dxa"/>
            <w:gridSpan w:val="3"/>
          </w:tcPr>
          <w:p w:rsidR="0030086F" w:rsidRPr="00E92571" w:rsidRDefault="0030086F" w:rsidP="0030086F">
            <w:pPr>
              <w:jc w:val="center"/>
              <w:rPr>
                <w:sz w:val="24"/>
                <w:szCs w:val="24"/>
                <w:lang w:val="fr-FR"/>
              </w:rPr>
            </w:pPr>
            <w:r w:rsidRPr="00E92571">
              <w:rPr>
                <w:sz w:val="24"/>
                <w:szCs w:val="24"/>
                <w:lang w:val="fr-FR"/>
              </w:rPr>
              <w:t>21</w:t>
            </w:r>
          </w:p>
        </w:tc>
        <w:tc>
          <w:tcPr>
            <w:tcW w:w="3225" w:type="dxa"/>
            <w:gridSpan w:val="4"/>
          </w:tcPr>
          <w:p w:rsidR="0030086F" w:rsidRPr="00E92571" w:rsidRDefault="0030086F" w:rsidP="0030086F">
            <w:pPr>
              <w:jc w:val="center"/>
              <w:rPr>
                <w:sz w:val="24"/>
                <w:szCs w:val="24"/>
                <w:lang w:val="fr-FR"/>
              </w:rPr>
            </w:pPr>
            <w:r w:rsidRPr="00E92571">
              <w:rPr>
                <w:sz w:val="24"/>
                <w:szCs w:val="24"/>
                <w:lang w:val="fr-FR"/>
              </w:rPr>
              <w:t>18</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sz w:val="24"/>
                <w:szCs w:val="24"/>
                <w:lang w:val="it-IT"/>
              </w:rPr>
            </w:pPr>
            <w:r w:rsidRPr="00E92571">
              <w:rPr>
                <w:bCs/>
                <w:sz w:val="24"/>
                <w:szCs w:val="24"/>
                <w:lang w:val="it-IT"/>
              </w:rPr>
              <w:t>Supraveghere si control al tuberculozei</w:t>
            </w:r>
          </w:p>
        </w:tc>
        <w:tc>
          <w:tcPr>
            <w:tcW w:w="1912" w:type="dxa"/>
            <w:gridSpan w:val="3"/>
          </w:tcPr>
          <w:p w:rsidR="0030086F" w:rsidRPr="00E92571" w:rsidRDefault="0030086F" w:rsidP="0030086F">
            <w:pPr>
              <w:jc w:val="center"/>
              <w:rPr>
                <w:b/>
                <w:sz w:val="24"/>
                <w:szCs w:val="24"/>
                <w:lang w:val="it-IT"/>
              </w:rPr>
            </w:pPr>
            <w:r w:rsidRPr="00E92571">
              <w:rPr>
                <w:sz w:val="24"/>
                <w:szCs w:val="24"/>
                <w:lang w:val="fr-FR"/>
              </w:rPr>
              <w:t>Sem. 2018</w:t>
            </w:r>
          </w:p>
        </w:tc>
        <w:tc>
          <w:tcPr>
            <w:tcW w:w="2693" w:type="dxa"/>
            <w:gridSpan w:val="3"/>
          </w:tcPr>
          <w:p w:rsidR="0030086F" w:rsidRPr="00E92571" w:rsidRDefault="0030086F" w:rsidP="0030086F">
            <w:pPr>
              <w:jc w:val="center"/>
              <w:rPr>
                <w:sz w:val="24"/>
                <w:szCs w:val="24"/>
                <w:lang w:val="it-IT"/>
              </w:rPr>
            </w:pPr>
            <w:r w:rsidRPr="00E92571">
              <w:rPr>
                <w:sz w:val="24"/>
                <w:szCs w:val="24"/>
                <w:lang w:val="it-IT"/>
              </w:rPr>
              <w:t>14</w:t>
            </w:r>
          </w:p>
        </w:tc>
        <w:tc>
          <w:tcPr>
            <w:tcW w:w="3225" w:type="dxa"/>
            <w:gridSpan w:val="4"/>
          </w:tcPr>
          <w:p w:rsidR="0030086F" w:rsidRPr="00E92571" w:rsidRDefault="0030086F" w:rsidP="0030086F">
            <w:pPr>
              <w:jc w:val="center"/>
              <w:rPr>
                <w:sz w:val="24"/>
                <w:szCs w:val="24"/>
                <w:lang w:val="it-IT"/>
              </w:rPr>
            </w:pPr>
            <w:r w:rsidRPr="00E92571">
              <w:rPr>
                <w:sz w:val="24"/>
                <w:szCs w:val="24"/>
                <w:lang w:val="it-IT"/>
              </w:rPr>
              <w:t>11</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Supraveghere si control al infectiilor nosocomiale</w:t>
            </w:r>
          </w:p>
        </w:tc>
        <w:tc>
          <w:tcPr>
            <w:tcW w:w="1912" w:type="dxa"/>
            <w:gridSpan w:val="3"/>
          </w:tcPr>
          <w:p w:rsidR="0030086F" w:rsidRPr="00E92571" w:rsidRDefault="0030086F" w:rsidP="0030086F">
            <w:pPr>
              <w:jc w:val="center"/>
              <w:rPr>
                <w:sz w:val="24"/>
                <w:szCs w:val="24"/>
              </w:rPr>
            </w:pPr>
            <w:r w:rsidRPr="00E92571">
              <w:rPr>
                <w:sz w:val="24"/>
                <w:szCs w:val="24"/>
                <w:lang w:val="fr-FR"/>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3</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3</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 xml:space="preserve">Supravegherea sanatatii in relatia cu calitatea apei potabile </w:t>
            </w:r>
          </w:p>
          <w:p w:rsidR="0030086F" w:rsidRPr="00E92571" w:rsidRDefault="0030086F" w:rsidP="0030086F">
            <w:pPr>
              <w:rPr>
                <w:sz w:val="24"/>
                <w:szCs w:val="24"/>
                <w:lang w:val="it-IT"/>
              </w:rPr>
            </w:pPr>
          </w:p>
        </w:tc>
        <w:tc>
          <w:tcPr>
            <w:tcW w:w="1912" w:type="dxa"/>
            <w:gridSpan w:val="3"/>
          </w:tcPr>
          <w:p w:rsidR="0030086F" w:rsidRPr="00E92571" w:rsidRDefault="0030086F" w:rsidP="0030086F">
            <w:pPr>
              <w:jc w:val="center"/>
              <w:rPr>
                <w:sz w:val="24"/>
                <w:szCs w:val="24"/>
              </w:rPr>
            </w:pPr>
            <w:r w:rsidRPr="00E92571">
              <w:rPr>
                <w:sz w:val="24"/>
                <w:szCs w:val="24"/>
                <w:lang w:val="fr-FR"/>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89</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89</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Supravegherea sanatatii in relatia cu calitatea apei de imbaiere</w:t>
            </w:r>
          </w:p>
          <w:p w:rsidR="0030086F" w:rsidRPr="00E92571" w:rsidRDefault="0030086F" w:rsidP="0030086F">
            <w:pPr>
              <w:rPr>
                <w:sz w:val="24"/>
                <w:szCs w:val="24"/>
                <w:lang w:val="it-IT"/>
              </w:rPr>
            </w:pPr>
          </w:p>
        </w:tc>
        <w:tc>
          <w:tcPr>
            <w:tcW w:w="1912" w:type="dxa"/>
            <w:gridSpan w:val="3"/>
          </w:tcPr>
          <w:p w:rsidR="0030086F" w:rsidRPr="00E92571" w:rsidRDefault="0030086F" w:rsidP="0030086F">
            <w:pPr>
              <w:jc w:val="center"/>
              <w:rPr>
                <w:sz w:val="24"/>
                <w:szCs w:val="24"/>
              </w:rPr>
            </w:pPr>
            <w:r w:rsidRPr="00E92571">
              <w:rPr>
                <w:sz w:val="24"/>
                <w:szCs w:val="24"/>
                <w:lang w:val="fr-FR"/>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12</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12</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Supravegherea calitatii apei potabile distribuite in sistem centralizat in zonele de aprovizionare mici</w:t>
            </w:r>
          </w:p>
        </w:tc>
        <w:tc>
          <w:tcPr>
            <w:tcW w:w="1912" w:type="dxa"/>
            <w:gridSpan w:val="3"/>
          </w:tcPr>
          <w:p w:rsidR="0030086F" w:rsidRPr="00E92571" w:rsidRDefault="0030086F" w:rsidP="0030086F">
            <w:pPr>
              <w:jc w:val="center"/>
              <w:rPr>
                <w:sz w:val="24"/>
                <w:szCs w:val="24"/>
                <w:lang w:val="fr-FR"/>
              </w:rPr>
            </w:pPr>
            <w:r w:rsidRPr="00E92571">
              <w:rPr>
                <w:sz w:val="24"/>
                <w:szCs w:val="24"/>
                <w:lang w:val="fr-FR"/>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63</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63</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 xml:space="preserve">Supravegherea , monitorizarea si evaluarea dezvoltarii fizice si a sanatatii copiilor    </w:t>
            </w:r>
          </w:p>
          <w:p w:rsidR="0030086F" w:rsidRPr="00E92571" w:rsidRDefault="0030086F" w:rsidP="0030086F">
            <w:pPr>
              <w:rPr>
                <w:sz w:val="24"/>
                <w:szCs w:val="24"/>
                <w:lang w:val="it-IT"/>
              </w:rPr>
            </w:pPr>
            <w:r w:rsidRPr="00E92571">
              <w:rPr>
                <w:sz w:val="24"/>
                <w:szCs w:val="24"/>
                <w:lang w:val="it-IT"/>
              </w:rPr>
              <w:t xml:space="preserve">                                                  </w:t>
            </w:r>
          </w:p>
        </w:tc>
        <w:tc>
          <w:tcPr>
            <w:tcW w:w="1912" w:type="dxa"/>
            <w:gridSpan w:val="3"/>
          </w:tcPr>
          <w:p w:rsidR="0030086F" w:rsidRPr="00E92571" w:rsidRDefault="0030086F" w:rsidP="0030086F">
            <w:pPr>
              <w:jc w:val="center"/>
              <w:rPr>
                <w:sz w:val="24"/>
                <w:szCs w:val="24"/>
              </w:rPr>
            </w:pPr>
            <w:r w:rsidRPr="00E92571">
              <w:rPr>
                <w:sz w:val="24"/>
                <w:szCs w:val="24"/>
                <w:lang w:val="it-IT"/>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3</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4</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Monitorizarea modului de alcatuire a meniului in cresele si gradinitele cu program prelungit</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1</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Identificarea, cuantificarea si monitorizarea comportamentelor cu risc pentru sanatate</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1</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Supravegherea acordarii asistentei medicale profilactice in colectivitatile de copii si tineri</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1</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Monitorizarea alimentelor tratate cu radiatii</w:t>
            </w:r>
          </w:p>
        </w:tc>
        <w:tc>
          <w:tcPr>
            <w:tcW w:w="1912" w:type="dxa"/>
            <w:gridSpan w:val="3"/>
          </w:tcPr>
          <w:p w:rsidR="0030086F" w:rsidRPr="00E92571" w:rsidRDefault="0030086F" w:rsidP="0030086F">
            <w:pPr>
              <w:jc w:val="center"/>
              <w:rPr>
                <w:sz w:val="24"/>
                <w:szCs w:val="24"/>
              </w:rPr>
            </w:pPr>
            <w:r w:rsidRPr="00E92571">
              <w:rPr>
                <w:sz w:val="24"/>
                <w:szCs w:val="24"/>
              </w:rPr>
              <w:t xml:space="preserve">Sem. 2018 </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0</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Monitorizarea alimentelor cu adaos de vitamine, minerale si alte substante</w:t>
            </w:r>
          </w:p>
        </w:tc>
        <w:tc>
          <w:tcPr>
            <w:tcW w:w="1912" w:type="dxa"/>
            <w:gridSpan w:val="3"/>
          </w:tcPr>
          <w:p w:rsidR="0030086F" w:rsidRPr="00E92571" w:rsidRDefault="0030086F" w:rsidP="0030086F">
            <w:pPr>
              <w:jc w:val="center"/>
              <w:rPr>
                <w:sz w:val="24"/>
                <w:szCs w:val="24"/>
              </w:rPr>
            </w:pPr>
            <w:r w:rsidRPr="00E92571">
              <w:rPr>
                <w:sz w:val="24"/>
                <w:szCs w:val="24"/>
              </w:rPr>
              <w:t>Iulie</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0</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3</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Monitorizarea nivelului de iod din sarea iodata pentru consum uman</w:t>
            </w:r>
          </w:p>
        </w:tc>
        <w:tc>
          <w:tcPr>
            <w:tcW w:w="1912" w:type="dxa"/>
            <w:gridSpan w:val="3"/>
          </w:tcPr>
          <w:p w:rsidR="0030086F" w:rsidRPr="00E92571" w:rsidRDefault="0030086F" w:rsidP="0030086F">
            <w:pPr>
              <w:jc w:val="center"/>
              <w:rPr>
                <w:sz w:val="24"/>
                <w:szCs w:val="24"/>
              </w:rPr>
            </w:pPr>
            <w:r w:rsidRPr="00E92571">
              <w:rPr>
                <w:sz w:val="24"/>
                <w:szCs w:val="24"/>
              </w:rPr>
              <w:t xml:space="preserve">Sem. 2018 </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5</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5</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Evaluarea valorii nutritive a alimentelor-sarea in aliment</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0</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Evaluarea evaluarea factorilor de risc din materialele care vin in contact cu alimentul</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0</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5</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Expunerea profesionala la radiatii ionizante si neionizante</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1</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it-IT"/>
              </w:rPr>
            </w:pPr>
            <w:r w:rsidRPr="00E92571">
              <w:rPr>
                <w:sz w:val="24"/>
                <w:szCs w:val="24"/>
                <w:lang w:val="it-IT"/>
              </w:rPr>
              <w:t>Monitorizarea incidentei bolilor profesionale si a absenteismului medical prin boala profesionala</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1</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rPr>
            </w:pPr>
            <w:r w:rsidRPr="00E92571">
              <w:rPr>
                <w:sz w:val="24"/>
                <w:szCs w:val="24"/>
              </w:rPr>
              <w:t>Imbunatatirea cunostintelor, atitudinilor si practicilor  sanogene ale populatiei prin activitati de profilaxie primara implementate in cadrul campaniilor de informare-educare-comunicare desfasurate la nivel national sau conform prioritatilor locale</w:t>
            </w:r>
          </w:p>
          <w:p w:rsidR="0030086F" w:rsidRPr="00E92571" w:rsidRDefault="0030086F" w:rsidP="0030086F">
            <w:pPr>
              <w:rPr>
                <w:sz w:val="24"/>
                <w:szCs w:val="24"/>
                <w:lang w:val="it-IT"/>
              </w:rPr>
            </w:pP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lang w:val="pt-BR"/>
              </w:rPr>
            </w:pPr>
            <w:r w:rsidRPr="00E92571">
              <w:rPr>
                <w:sz w:val="24"/>
                <w:szCs w:val="24"/>
                <w:lang w:val="pt-BR"/>
              </w:rPr>
              <w:t>2</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2</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rPr>
            </w:pPr>
            <w:r w:rsidRPr="00E92571">
              <w:rPr>
                <w:sz w:val="24"/>
                <w:szCs w:val="24"/>
              </w:rPr>
              <w:t xml:space="preserve">Consultanta in domeniul sanatatii publice si promovarii sanatatii </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rPr>
            </w:pPr>
            <w:r w:rsidRPr="00E92571">
              <w:rPr>
                <w:sz w:val="24"/>
                <w:szCs w:val="24"/>
              </w:rPr>
              <w:t>Ocazional</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2</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rPr>
            </w:pPr>
            <w:r w:rsidRPr="00E92571">
              <w:rPr>
                <w:sz w:val="24"/>
                <w:szCs w:val="24"/>
                <w:lang w:val="es-ES"/>
              </w:rPr>
              <w:t>Ameliorarea starii de nutritie a mamei si copilului</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rPr>
            </w:pPr>
            <w:r w:rsidRPr="00E92571">
              <w:rPr>
                <w:sz w:val="24"/>
                <w:szCs w:val="24"/>
              </w:rPr>
              <w:t>1</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es-ES"/>
              </w:rPr>
            </w:pPr>
            <w:r w:rsidRPr="00E92571">
              <w:rPr>
                <w:sz w:val="24"/>
                <w:szCs w:val="24"/>
              </w:rPr>
              <w:t>Sanatatea mamei si a copilului</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rPr>
            </w:pPr>
            <w:r w:rsidRPr="00E92571">
              <w:rPr>
                <w:sz w:val="24"/>
                <w:szCs w:val="24"/>
              </w:rPr>
              <w:t>2</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2</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rPr>
            </w:pPr>
            <w:r w:rsidRPr="00E92571">
              <w:rPr>
                <w:sz w:val="24"/>
                <w:szCs w:val="24"/>
                <w:lang w:val="es-ES"/>
              </w:rPr>
              <w:t>Screening pentru depistarea  precoce a cancerului de col uterin</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rPr>
            </w:pPr>
            <w:r w:rsidRPr="00E92571">
              <w:rPr>
                <w:sz w:val="24"/>
                <w:szCs w:val="24"/>
              </w:rPr>
              <w:t>1</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lang w:val="es-ES"/>
              </w:rPr>
            </w:pPr>
            <w:r w:rsidRPr="00E92571">
              <w:rPr>
                <w:sz w:val="24"/>
                <w:szCs w:val="24"/>
              </w:rPr>
              <w:t>Supravegherea bolilor netransmisibile</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rPr>
            </w:pPr>
            <w:r w:rsidRPr="00E92571">
              <w:rPr>
                <w:sz w:val="24"/>
                <w:szCs w:val="24"/>
              </w:rPr>
              <w:t>1</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rPr>
            </w:pPr>
            <w:r w:rsidRPr="00E92571">
              <w:rPr>
                <w:sz w:val="24"/>
                <w:szCs w:val="24"/>
              </w:rPr>
              <w:t>Activitati de trimitere a unor categorii de bolnavi la tratament in strainatate</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rPr>
            </w:pPr>
            <w:r w:rsidRPr="00E92571">
              <w:rPr>
                <w:sz w:val="24"/>
                <w:szCs w:val="24"/>
              </w:rPr>
              <w:t>1</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rPr>
            </w:pPr>
            <w:r w:rsidRPr="00E92571">
              <w:rPr>
                <w:sz w:val="24"/>
                <w:szCs w:val="24"/>
              </w:rPr>
              <w:t>Activitati privind gestionarea situatiilor de urgenta</w:t>
            </w:r>
          </w:p>
        </w:tc>
        <w:tc>
          <w:tcPr>
            <w:tcW w:w="1912" w:type="dxa"/>
            <w:gridSpan w:val="3"/>
          </w:tcPr>
          <w:p w:rsidR="0030086F" w:rsidRPr="00E92571" w:rsidRDefault="0030086F" w:rsidP="0030086F">
            <w:pPr>
              <w:jc w:val="center"/>
              <w:rPr>
                <w:sz w:val="24"/>
                <w:szCs w:val="24"/>
              </w:rPr>
            </w:pPr>
            <w:r w:rsidRPr="00E92571">
              <w:rPr>
                <w:sz w:val="24"/>
                <w:szCs w:val="24"/>
              </w:rPr>
              <w:t>Sem. 2018</w:t>
            </w:r>
          </w:p>
        </w:tc>
        <w:tc>
          <w:tcPr>
            <w:tcW w:w="2693" w:type="dxa"/>
            <w:gridSpan w:val="3"/>
          </w:tcPr>
          <w:p w:rsidR="0030086F" w:rsidRPr="00E92571" w:rsidRDefault="0030086F" w:rsidP="0030086F">
            <w:pPr>
              <w:jc w:val="center"/>
              <w:rPr>
                <w:sz w:val="24"/>
                <w:szCs w:val="24"/>
              </w:rPr>
            </w:pPr>
            <w:r w:rsidRPr="00E92571">
              <w:rPr>
                <w:sz w:val="24"/>
                <w:szCs w:val="24"/>
              </w:rPr>
              <w:t>1</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rPr>
            </w:pPr>
            <w:r w:rsidRPr="00E92571">
              <w:rPr>
                <w:bCs/>
                <w:sz w:val="24"/>
                <w:szCs w:val="24"/>
              </w:rPr>
              <w:t>Acţiune de control în unităţile de învăţământ</w:t>
            </w:r>
            <w:r w:rsidRPr="00E92571">
              <w:rPr>
                <w:sz w:val="24"/>
                <w:szCs w:val="24"/>
              </w:rPr>
              <w:t xml:space="preserve"> privind verficarea respectării condiţiilor de microclimat</w:t>
            </w:r>
          </w:p>
        </w:tc>
        <w:tc>
          <w:tcPr>
            <w:tcW w:w="1912" w:type="dxa"/>
            <w:gridSpan w:val="3"/>
          </w:tcPr>
          <w:p w:rsidR="0030086F" w:rsidRPr="00E92571" w:rsidRDefault="0030086F" w:rsidP="0030086F">
            <w:pPr>
              <w:jc w:val="center"/>
              <w:rPr>
                <w:sz w:val="24"/>
                <w:szCs w:val="24"/>
              </w:rPr>
            </w:pPr>
            <w:r w:rsidRPr="00E92571">
              <w:rPr>
                <w:sz w:val="24"/>
                <w:szCs w:val="24"/>
              </w:rPr>
              <w:t>Ianuarie</w:t>
            </w:r>
          </w:p>
        </w:tc>
        <w:tc>
          <w:tcPr>
            <w:tcW w:w="2693" w:type="dxa"/>
            <w:gridSpan w:val="3"/>
          </w:tcPr>
          <w:p w:rsidR="0030086F" w:rsidRPr="00E92571" w:rsidRDefault="0030086F" w:rsidP="0030086F">
            <w:pPr>
              <w:jc w:val="center"/>
              <w:rPr>
                <w:sz w:val="24"/>
                <w:szCs w:val="24"/>
              </w:rPr>
            </w:pPr>
            <w:r w:rsidRPr="00E92571">
              <w:rPr>
                <w:sz w:val="24"/>
                <w:szCs w:val="24"/>
              </w:rPr>
              <w:t>50</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101</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sz w:val="24"/>
                <w:szCs w:val="24"/>
              </w:rPr>
            </w:pPr>
            <w:r w:rsidRPr="00E92571">
              <w:rPr>
                <w:sz w:val="24"/>
                <w:szCs w:val="24"/>
              </w:rPr>
              <w:t>Acţiune tematică de control privind activităţile de îngrijiri la domiciliu, a centrelor medico-sociale și rezidențiale destinate persoanelor vârstnice</w:t>
            </w:r>
          </w:p>
        </w:tc>
        <w:tc>
          <w:tcPr>
            <w:tcW w:w="1912" w:type="dxa"/>
            <w:gridSpan w:val="3"/>
          </w:tcPr>
          <w:p w:rsidR="0030086F" w:rsidRPr="00E92571" w:rsidRDefault="0030086F" w:rsidP="0030086F">
            <w:pPr>
              <w:jc w:val="center"/>
              <w:rPr>
                <w:sz w:val="24"/>
                <w:szCs w:val="24"/>
              </w:rPr>
            </w:pPr>
            <w:r w:rsidRPr="00E92571">
              <w:rPr>
                <w:sz w:val="24"/>
                <w:szCs w:val="24"/>
              </w:rPr>
              <w:t>Februarie</w:t>
            </w:r>
          </w:p>
        </w:tc>
        <w:tc>
          <w:tcPr>
            <w:tcW w:w="2693" w:type="dxa"/>
            <w:gridSpan w:val="3"/>
          </w:tcPr>
          <w:p w:rsidR="0030086F" w:rsidRPr="00E92571" w:rsidRDefault="0030086F" w:rsidP="0030086F">
            <w:pPr>
              <w:jc w:val="center"/>
              <w:rPr>
                <w:sz w:val="24"/>
                <w:szCs w:val="24"/>
              </w:rPr>
            </w:pPr>
            <w:r w:rsidRPr="00E92571">
              <w:rPr>
                <w:sz w:val="24"/>
                <w:szCs w:val="24"/>
              </w:rPr>
              <w:t>20</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29</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rPr>
            </w:pPr>
            <w:r w:rsidRPr="00E92571">
              <w:rPr>
                <w:sz w:val="24"/>
                <w:szCs w:val="24"/>
              </w:rPr>
              <w:t>Acţiune tematică de control privind condiţiile de aprovizionare cu apă potabilă a localităţilor din mediul urban</w:t>
            </w:r>
          </w:p>
        </w:tc>
        <w:tc>
          <w:tcPr>
            <w:tcW w:w="1912" w:type="dxa"/>
            <w:gridSpan w:val="3"/>
          </w:tcPr>
          <w:p w:rsidR="0030086F" w:rsidRPr="00E92571" w:rsidRDefault="0030086F" w:rsidP="0030086F">
            <w:pPr>
              <w:jc w:val="center"/>
              <w:rPr>
                <w:sz w:val="24"/>
                <w:szCs w:val="24"/>
              </w:rPr>
            </w:pPr>
            <w:r w:rsidRPr="00E92571">
              <w:rPr>
                <w:sz w:val="24"/>
                <w:szCs w:val="24"/>
              </w:rPr>
              <w:t>Februarie</w:t>
            </w:r>
          </w:p>
        </w:tc>
        <w:tc>
          <w:tcPr>
            <w:tcW w:w="2693" w:type="dxa"/>
            <w:gridSpan w:val="3"/>
          </w:tcPr>
          <w:p w:rsidR="0030086F" w:rsidRPr="00E92571" w:rsidRDefault="0030086F" w:rsidP="0030086F">
            <w:pPr>
              <w:jc w:val="center"/>
              <w:rPr>
                <w:sz w:val="24"/>
                <w:szCs w:val="24"/>
              </w:rPr>
            </w:pPr>
            <w:r w:rsidRPr="00E92571">
              <w:rPr>
                <w:sz w:val="24"/>
                <w:szCs w:val="24"/>
              </w:rPr>
              <w:t>6</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8</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sz w:val="24"/>
                <w:szCs w:val="24"/>
              </w:rPr>
            </w:pPr>
            <w:r w:rsidRPr="00E92571">
              <w:rPr>
                <w:sz w:val="24"/>
                <w:szCs w:val="24"/>
              </w:rPr>
              <w:t xml:space="preserve">Acţiune tematică privind controlul suplimentelor alimentare, </w:t>
            </w:r>
            <w:r w:rsidRPr="00E92571">
              <w:rPr>
                <w:bCs/>
                <w:sz w:val="24"/>
                <w:szCs w:val="24"/>
              </w:rPr>
              <w:t>alimente cu destinaţie nutriţională speciala</w:t>
            </w:r>
            <w:r w:rsidRPr="00E92571">
              <w:rPr>
                <w:sz w:val="24"/>
                <w:szCs w:val="24"/>
              </w:rPr>
              <w:t xml:space="preserve"> şi  </w:t>
            </w:r>
            <w:r w:rsidRPr="00E92571">
              <w:rPr>
                <w:bCs/>
                <w:sz w:val="24"/>
                <w:szCs w:val="24"/>
              </w:rPr>
              <w:t xml:space="preserve">alimentelor la care s-au adăugat vitamine, minerale şi alte substante, inclusiv a </w:t>
            </w:r>
            <w:r w:rsidRPr="00E92571">
              <w:rPr>
                <w:sz w:val="24"/>
                <w:szCs w:val="24"/>
              </w:rPr>
              <w:t>menţiunilor nutriţionale şi menţiunilor de sănătate,</w:t>
            </w:r>
            <w:r w:rsidRPr="00E92571">
              <w:rPr>
                <w:bCs/>
                <w:sz w:val="24"/>
                <w:szCs w:val="24"/>
              </w:rPr>
              <w:t xml:space="preserve"> prelevare probe pentru determinare contaminanti  in:</w:t>
            </w:r>
          </w:p>
          <w:p w:rsidR="0030086F" w:rsidRPr="00E92571" w:rsidRDefault="0030086F" w:rsidP="0030086F">
            <w:pPr>
              <w:rPr>
                <w:sz w:val="24"/>
                <w:szCs w:val="24"/>
              </w:rPr>
            </w:pPr>
            <w:r w:rsidRPr="00E92571">
              <w:rPr>
                <w:bCs/>
                <w:sz w:val="24"/>
                <w:szCs w:val="24"/>
              </w:rPr>
              <w:t xml:space="preserve">- suplimente alimenatre (plumb, mercur) </w:t>
            </w:r>
          </w:p>
          <w:p w:rsidR="0030086F" w:rsidRPr="00E92571" w:rsidRDefault="0030086F" w:rsidP="0030086F">
            <w:pPr>
              <w:rPr>
                <w:bCs/>
                <w:sz w:val="24"/>
                <w:szCs w:val="24"/>
              </w:rPr>
            </w:pPr>
            <w:r w:rsidRPr="00E92571">
              <w:rPr>
                <w:sz w:val="24"/>
                <w:szCs w:val="24"/>
              </w:rPr>
              <w:t>-</w:t>
            </w:r>
            <w:r w:rsidRPr="00E92571">
              <w:rPr>
                <w:bCs/>
                <w:sz w:val="24"/>
                <w:szCs w:val="24"/>
              </w:rPr>
              <w:t xml:space="preserve"> alimente cu destinaţie nutriţională special</w:t>
            </w:r>
            <w:r w:rsidRPr="00E92571">
              <w:rPr>
                <w:sz w:val="24"/>
                <w:szCs w:val="24"/>
              </w:rPr>
              <w:t xml:space="preserve"> (plumb si cadmiu)</w:t>
            </w:r>
          </w:p>
        </w:tc>
        <w:tc>
          <w:tcPr>
            <w:tcW w:w="1912" w:type="dxa"/>
            <w:gridSpan w:val="3"/>
          </w:tcPr>
          <w:p w:rsidR="0030086F" w:rsidRPr="00E92571" w:rsidRDefault="0030086F" w:rsidP="0030086F">
            <w:pPr>
              <w:jc w:val="center"/>
              <w:rPr>
                <w:sz w:val="24"/>
                <w:szCs w:val="24"/>
              </w:rPr>
            </w:pPr>
            <w:r w:rsidRPr="00E92571">
              <w:rPr>
                <w:sz w:val="24"/>
                <w:szCs w:val="24"/>
              </w:rPr>
              <w:t>Februarie</w:t>
            </w:r>
          </w:p>
        </w:tc>
        <w:tc>
          <w:tcPr>
            <w:tcW w:w="2693" w:type="dxa"/>
            <w:gridSpan w:val="3"/>
          </w:tcPr>
          <w:p w:rsidR="0030086F" w:rsidRPr="00E92571" w:rsidRDefault="0030086F" w:rsidP="0030086F">
            <w:pPr>
              <w:jc w:val="center"/>
              <w:rPr>
                <w:sz w:val="24"/>
                <w:szCs w:val="24"/>
              </w:rPr>
            </w:pPr>
            <w:r w:rsidRPr="00E92571">
              <w:rPr>
                <w:sz w:val="24"/>
                <w:szCs w:val="24"/>
              </w:rPr>
              <w:t>120</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513</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sz w:val="24"/>
                <w:szCs w:val="24"/>
              </w:rPr>
            </w:pPr>
            <w:r w:rsidRPr="00E92571">
              <w:rPr>
                <w:bCs/>
                <w:sz w:val="24"/>
                <w:szCs w:val="24"/>
              </w:rPr>
              <w:t>Acţiune tematică de control încrucișat în unităţile sanitare cu paturi de stat și private, (include controlul UPU/CPU și UTS)</w:t>
            </w:r>
            <w:r w:rsidRPr="00E92571">
              <w:rPr>
                <w:sz w:val="24"/>
                <w:szCs w:val="24"/>
              </w:rPr>
              <w:t xml:space="preserve"> precum și centrele de trasnfuzie sanguină județene și a municipiului București</w:t>
            </w:r>
          </w:p>
        </w:tc>
        <w:tc>
          <w:tcPr>
            <w:tcW w:w="1912" w:type="dxa"/>
            <w:gridSpan w:val="3"/>
          </w:tcPr>
          <w:p w:rsidR="0030086F" w:rsidRPr="00E92571" w:rsidRDefault="0030086F" w:rsidP="0030086F">
            <w:pPr>
              <w:jc w:val="center"/>
              <w:rPr>
                <w:sz w:val="24"/>
                <w:szCs w:val="24"/>
              </w:rPr>
            </w:pPr>
            <w:r w:rsidRPr="00E92571">
              <w:rPr>
                <w:sz w:val="24"/>
                <w:szCs w:val="24"/>
              </w:rPr>
              <w:t>Martie</w:t>
            </w:r>
          </w:p>
        </w:tc>
        <w:tc>
          <w:tcPr>
            <w:tcW w:w="2693" w:type="dxa"/>
            <w:gridSpan w:val="3"/>
          </w:tcPr>
          <w:p w:rsidR="0030086F" w:rsidRPr="00E92571" w:rsidRDefault="0030086F" w:rsidP="0030086F">
            <w:pPr>
              <w:jc w:val="center"/>
              <w:rPr>
                <w:sz w:val="24"/>
                <w:szCs w:val="24"/>
              </w:rPr>
            </w:pPr>
            <w:r w:rsidRPr="00E92571">
              <w:rPr>
                <w:sz w:val="24"/>
                <w:szCs w:val="24"/>
              </w:rPr>
              <w:t>4</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6</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sz w:val="24"/>
                <w:szCs w:val="24"/>
              </w:rPr>
            </w:pPr>
            <w:r w:rsidRPr="00E92571">
              <w:rPr>
                <w:bCs/>
                <w:sz w:val="24"/>
                <w:szCs w:val="24"/>
              </w:rPr>
              <w:t>Acţiune tematică de control privind materialele în contact cu alimentul (producători și importatori/distribuitori, puncte de trecere a frontierei ) cu prelevare probe pentru migrare globala din plastic, celuloza şi ceramica</w:t>
            </w:r>
          </w:p>
        </w:tc>
        <w:tc>
          <w:tcPr>
            <w:tcW w:w="1912" w:type="dxa"/>
            <w:gridSpan w:val="3"/>
          </w:tcPr>
          <w:p w:rsidR="0030086F" w:rsidRPr="00E92571" w:rsidRDefault="0030086F" w:rsidP="0030086F">
            <w:pPr>
              <w:jc w:val="center"/>
              <w:rPr>
                <w:sz w:val="24"/>
                <w:szCs w:val="24"/>
              </w:rPr>
            </w:pPr>
            <w:r w:rsidRPr="00E92571">
              <w:rPr>
                <w:sz w:val="24"/>
                <w:szCs w:val="24"/>
              </w:rPr>
              <w:t>Martie</w:t>
            </w:r>
          </w:p>
        </w:tc>
        <w:tc>
          <w:tcPr>
            <w:tcW w:w="2693" w:type="dxa"/>
            <w:gridSpan w:val="3"/>
          </w:tcPr>
          <w:p w:rsidR="0030086F" w:rsidRPr="00E92571" w:rsidRDefault="0030086F" w:rsidP="0030086F">
            <w:pPr>
              <w:jc w:val="center"/>
              <w:rPr>
                <w:sz w:val="24"/>
                <w:szCs w:val="24"/>
              </w:rPr>
            </w:pPr>
            <w:r w:rsidRPr="00E92571">
              <w:rPr>
                <w:sz w:val="24"/>
                <w:szCs w:val="24"/>
              </w:rPr>
              <w:t>15</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26</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vAlign w:val="center"/>
          </w:tcPr>
          <w:p w:rsidR="0030086F" w:rsidRPr="00E92571" w:rsidRDefault="0030086F" w:rsidP="0030086F">
            <w:pPr>
              <w:rPr>
                <w:bCs/>
                <w:sz w:val="24"/>
                <w:szCs w:val="24"/>
              </w:rPr>
            </w:pPr>
            <w:r w:rsidRPr="00E92571">
              <w:rPr>
                <w:sz w:val="24"/>
                <w:szCs w:val="24"/>
              </w:rPr>
              <w:t>Acţiune tematică de control privind condiţiile de aprovizionare cu apă potabilă a localităţilor din mediul rural</w:t>
            </w:r>
          </w:p>
        </w:tc>
        <w:tc>
          <w:tcPr>
            <w:tcW w:w="1912" w:type="dxa"/>
            <w:gridSpan w:val="3"/>
          </w:tcPr>
          <w:p w:rsidR="0030086F" w:rsidRPr="00E92571" w:rsidRDefault="0030086F" w:rsidP="0030086F">
            <w:pPr>
              <w:jc w:val="center"/>
              <w:rPr>
                <w:sz w:val="24"/>
                <w:szCs w:val="24"/>
              </w:rPr>
            </w:pPr>
            <w:r w:rsidRPr="00E92571">
              <w:rPr>
                <w:sz w:val="24"/>
                <w:szCs w:val="24"/>
              </w:rPr>
              <w:t>Martie</w:t>
            </w:r>
          </w:p>
        </w:tc>
        <w:tc>
          <w:tcPr>
            <w:tcW w:w="2693" w:type="dxa"/>
            <w:gridSpan w:val="3"/>
          </w:tcPr>
          <w:p w:rsidR="0030086F" w:rsidRPr="00E92571" w:rsidRDefault="0030086F" w:rsidP="0030086F">
            <w:pPr>
              <w:jc w:val="center"/>
              <w:rPr>
                <w:sz w:val="24"/>
                <w:szCs w:val="24"/>
              </w:rPr>
            </w:pPr>
            <w:r w:rsidRPr="00E92571">
              <w:rPr>
                <w:sz w:val="24"/>
                <w:szCs w:val="24"/>
              </w:rPr>
              <w:t>30</w:t>
            </w:r>
          </w:p>
        </w:tc>
        <w:tc>
          <w:tcPr>
            <w:tcW w:w="3225" w:type="dxa"/>
            <w:gridSpan w:val="4"/>
          </w:tcPr>
          <w:p w:rsidR="0030086F" w:rsidRPr="00E92571" w:rsidRDefault="0030086F" w:rsidP="0030086F">
            <w:pPr>
              <w:jc w:val="center"/>
              <w:rPr>
                <w:sz w:val="24"/>
                <w:szCs w:val="24"/>
                <w:lang w:val="pt-BR"/>
              </w:rPr>
            </w:pPr>
            <w:r w:rsidRPr="00E92571">
              <w:rPr>
                <w:sz w:val="24"/>
                <w:szCs w:val="24"/>
                <w:lang w:val="pt-BR"/>
              </w:rPr>
              <w:t>30</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jc w:val="left"/>
              <w:rPr>
                <w:b/>
                <w:sz w:val="23"/>
                <w:szCs w:val="23"/>
              </w:rPr>
            </w:pPr>
            <w:r w:rsidRPr="00E92571">
              <w:rPr>
                <w:b/>
                <w:sz w:val="23"/>
                <w:szCs w:val="23"/>
              </w:rPr>
              <w:t xml:space="preserve"> Casa Judeţeană de Asigurări de Sănătate Dâmboviţa </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30086F">
            <w:pPr>
              <w:rPr>
                <w:sz w:val="23"/>
                <w:szCs w:val="23"/>
              </w:rPr>
            </w:pPr>
          </w:p>
        </w:tc>
        <w:tc>
          <w:tcPr>
            <w:tcW w:w="6934" w:type="dxa"/>
            <w:gridSpan w:val="2"/>
          </w:tcPr>
          <w:p w:rsidR="0030086F" w:rsidRPr="00E92571" w:rsidRDefault="0030086F" w:rsidP="0030086F">
            <w:pPr>
              <w:rPr>
                <w:b/>
                <w:bCs/>
                <w:i/>
                <w:noProof/>
                <w:sz w:val="24"/>
                <w:szCs w:val="24"/>
              </w:rPr>
            </w:pPr>
            <w:r w:rsidRPr="00E92571">
              <w:rPr>
                <w:b/>
                <w:bCs/>
                <w:i/>
                <w:noProof/>
                <w:sz w:val="24"/>
                <w:szCs w:val="24"/>
              </w:rPr>
              <w:t xml:space="preserve">Asigurarea continuităţii acordării serviciilor </w:t>
            </w:r>
          </w:p>
          <w:p w:rsidR="0030086F" w:rsidRPr="00E92571" w:rsidRDefault="0030086F" w:rsidP="0030086F">
            <w:pPr>
              <w:rPr>
                <w:b/>
                <w:bCs/>
                <w:i/>
                <w:noProof/>
                <w:sz w:val="24"/>
                <w:szCs w:val="24"/>
              </w:rPr>
            </w:pPr>
            <w:r w:rsidRPr="00E92571">
              <w:rPr>
                <w:b/>
                <w:bCs/>
                <w:i/>
                <w:noProof/>
                <w:sz w:val="24"/>
                <w:szCs w:val="24"/>
              </w:rPr>
              <w:t>medicale pentru toate domeniile de asistenţă medicală</w:t>
            </w:r>
          </w:p>
        </w:tc>
        <w:tc>
          <w:tcPr>
            <w:tcW w:w="1912" w:type="dxa"/>
            <w:gridSpan w:val="3"/>
          </w:tcPr>
          <w:p w:rsidR="0030086F" w:rsidRPr="00E92571" w:rsidRDefault="0030086F" w:rsidP="0030086F">
            <w:pPr>
              <w:rPr>
                <w:bCs/>
                <w:noProof/>
                <w:sz w:val="24"/>
                <w:szCs w:val="24"/>
              </w:rPr>
            </w:pPr>
          </w:p>
        </w:tc>
        <w:tc>
          <w:tcPr>
            <w:tcW w:w="2693" w:type="dxa"/>
            <w:gridSpan w:val="3"/>
          </w:tcPr>
          <w:p w:rsidR="0030086F" w:rsidRPr="00E92571" w:rsidRDefault="0030086F" w:rsidP="0030086F">
            <w:pPr>
              <w:rPr>
                <w:sz w:val="24"/>
                <w:szCs w:val="24"/>
              </w:rPr>
            </w:pPr>
          </w:p>
        </w:tc>
        <w:tc>
          <w:tcPr>
            <w:tcW w:w="3225" w:type="dxa"/>
            <w:gridSpan w:val="4"/>
            <w:tcBorders>
              <w:right w:val="single" w:sz="4" w:space="0" w:color="auto"/>
            </w:tcBorders>
          </w:tcPr>
          <w:p w:rsidR="0030086F" w:rsidRPr="00E92571" w:rsidRDefault="0030086F" w:rsidP="0030086F">
            <w:pPr>
              <w:rPr>
                <w:sz w:val="24"/>
                <w:szCs w:val="24"/>
              </w:rPr>
            </w:pP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Contractarea serviciilor pentru toate domeniile de asistență medicală – 27.04.2018</w:t>
            </w:r>
          </w:p>
        </w:tc>
        <w:tc>
          <w:tcPr>
            <w:tcW w:w="1912" w:type="dxa"/>
            <w:gridSpan w:val="3"/>
          </w:tcPr>
          <w:p w:rsidR="0030086F" w:rsidRPr="00E92571" w:rsidRDefault="0030086F" w:rsidP="0030086F">
            <w:pPr>
              <w:rPr>
                <w:bCs/>
                <w:noProof/>
                <w:sz w:val="24"/>
                <w:szCs w:val="24"/>
              </w:rPr>
            </w:pPr>
          </w:p>
        </w:tc>
        <w:tc>
          <w:tcPr>
            <w:tcW w:w="2693" w:type="dxa"/>
            <w:gridSpan w:val="3"/>
          </w:tcPr>
          <w:p w:rsidR="0030086F" w:rsidRPr="00E92571" w:rsidRDefault="0030086F" w:rsidP="0030086F">
            <w:pPr>
              <w:rPr>
                <w:sz w:val="24"/>
                <w:szCs w:val="24"/>
              </w:rPr>
            </w:pPr>
            <w:r w:rsidRPr="00E92571">
              <w:rPr>
                <w:sz w:val="24"/>
                <w:szCs w:val="24"/>
              </w:rPr>
              <w:t xml:space="preserve">537 contracte    </w:t>
            </w:r>
          </w:p>
        </w:tc>
        <w:tc>
          <w:tcPr>
            <w:tcW w:w="3225" w:type="dxa"/>
            <w:gridSpan w:val="4"/>
            <w:tcBorders>
              <w:right w:val="single" w:sz="4" w:space="0" w:color="auto"/>
            </w:tcBorders>
          </w:tcPr>
          <w:p w:rsidR="0030086F" w:rsidRPr="00E92571" w:rsidRDefault="0030086F" w:rsidP="0030086F">
            <w:pPr>
              <w:rPr>
                <w:sz w:val="24"/>
                <w:szCs w:val="24"/>
              </w:rPr>
            </w:pPr>
            <w:r w:rsidRPr="00E92571">
              <w:rPr>
                <w:sz w:val="24"/>
                <w:szCs w:val="24"/>
              </w:rPr>
              <w:t xml:space="preserve">537 contracte    </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Monitorizarea derulării contractelor de furnizare de servicii medicale pe toate tipurile de asistenţă medicală</w:t>
            </w:r>
          </w:p>
        </w:tc>
        <w:tc>
          <w:tcPr>
            <w:tcW w:w="1912" w:type="dxa"/>
            <w:gridSpan w:val="3"/>
          </w:tcPr>
          <w:p w:rsidR="0030086F" w:rsidRPr="00E92571" w:rsidRDefault="0030086F" w:rsidP="0030086F">
            <w:pPr>
              <w:rPr>
                <w:bCs/>
                <w:noProof/>
                <w:sz w:val="24"/>
                <w:szCs w:val="24"/>
              </w:rPr>
            </w:pPr>
          </w:p>
          <w:p w:rsidR="0030086F" w:rsidRPr="00E92571" w:rsidRDefault="0030086F" w:rsidP="0030086F">
            <w:pPr>
              <w:rPr>
                <w:bCs/>
                <w:noProof/>
                <w:sz w:val="24"/>
                <w:szCs w:val="24"/>
              </w:rPr>
            </w:pPr>
            <w:r w:rsidRPr="00E92571">
              <w:rPr>
                <w:bCs/>
                <w:noProof/>
                <w:sz w:val="24"/>
                <w:szCs w:val="24"/>
              </w:rPr>
              <w:t>Lunar</w:t>
            </w:r>
          </w:p>
        </w:tc>
        <w:tc>
          <w:tcPr>
            <w:tcW w:w="2693" w:type="dxa"/>
            <w:gridSpan w:val="3"/>
          </w:tcPr>
          <w:p w:rsidR="0030086F" w:rsidRPr="00E92571" w:rsidRDefault="0030086F" w:rsidP="0030086F">
            <w:pPr>
              <w:rPr>
                <w:sz w:val="24"/>
                <w:szCs w:val="24"/>
              </w:rPr>
            </w:pPr>
          </w:p>
          <w:p w:rsidR="0030086F" w:rsidRPr="00E92571" w:rsidRDefault="0030086F" w:rsidP="0030086F">
            <w:pPr>
              <w:rPr>
                <w:sz w:val="24"/>
                <w:szCs w:val="24"/>
              </w:rPr>
            </w:pPr>
            <w:r w:rsidRPr="00E92571">
              <w:rPr>
                <w:sz w:val="24"/>
                <w:szCs w:val="24"/>
              </w:rPr>
              <w:t xml:space="preserve">632 raportări </w:t>
            </w:r>
          </w:p>
        </w:tc>
        <w:tc>
          <w:tcPr>
            <w:tcW w:w="3225" w:type="dxa"/>
            <w:gridSpan w:val="4"/>
          </w:tcPr>
          <w:p w:rsidR="0030086F" w:rsidRPr="00E92571" w:rsidRDefault="0030086F" w:rsidP="0030086F">
            <w:pPr>
              <w:rPr>
                <w:sz w:val="24"/>
                <w:szCs w:val="24"/>
              </w:rPr>
            </w:pPr>
          </w:p>
          <w:p w:rsidR="0030086F" w:rsidRPr="00E92571" w:rsidRDefault="0030086F" w:rsidP="0030086F">
            <w:pPr>
              <w:rPr>
                <w:sz w:val="24"/>
                <w:szCs w:val="24"/>
              </w:rPr>
            </w:pPr>
            <w:r w:rsidRPr="00E92571">
              <w:rPr>
                <w:sz w:val="24"/>
                <w:szCs w:val="24"/>
              </w:rPr>
              <w:t>632 raportări</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Evaluarea în termen a tuturor furnizorilor de servicii medicale, farmaceutice şi dispozitive medicale în vederea începerii / continuării relaţiei contractuale cu C.A.S. Dâmboviţa</w:t>
            </w:r>
          </w:p>
        </w:tc>
        <w:tc>
          <w:tcPr>
            <w:tcW w:w="1912" w:type="dxa"/>
            <w:gridSpan w:val="3"/>
          </w:tcPr>
          <w:p w:rsidR="0030086F" w:rsidRPr="00E92571" w:rsidRDefault="0030086F" w:rsidP="0030086F">
            <w:pPr>
              <w:rPr>
                <w:bCs/>
                <w:noProof/>
                <w:sz w:val="24"/>
                <w:szCs w:val="24"/>
              </w:rPr>
            </w:pPr>
            <w:r w:rsidRPr="00E92571">
              <w:rPr>
                <w:bCs/>
                <w:noProof/>
                <w:sz w:val="24"/>
                <w:szCs w:val="24"/>
              </w:rPr>
              <w:t>Permanent</w:t>
            </w:r>
          </w:p>
        </w:tc>
        <w:tc>
          <w:tcPr>
            <w:tcW w:w="2693" w:type="dxa"/>
            <w:gridSpan w:val="3"/>
          </w:tcPr>
          <w:p w:rsidR="0030086F" w:rsidRPr="00E92571" w:rsidRDefault="0030086F" w:rsidP="0030086F">
            <w:pPr>
              <w:rPr>
                <w:sz w:val="24"/>
                <w:szCs w:val="24"/>
              </w:rPr>
            </w:pPr>
            <w:r w:rsidRPr="00E92571">
              <w:rPr>
                <w:sz w:val="24"/>
                <w:szCs w:val="24"/>
              </w:rPr>
              <w:t>La cererea furnizorilor de servicii medicale</w:t>
            </w:r>
          </w:p>
        </w:tc>
        <w:tc>
          <w:tcPr>
            <w:tcW w:w="3225" w:type="dxa"/>
            <w:gridSpan w:val="4"/>
          </w:tcPr>
          <w:p w:rsidR="0030086F" w:rsidRPr="00E92571" w:rsidRDefault="0030086F" w:rsidP="0030086F">
            <w:pPr>
              <w:rPr>
                <w:sz w:val="24"/>
                <w:szCs w:val="24"/>
              </w:rPr>
            </w:pPr>
            <w:r w:rsidRPr="00E92571">
              <w:rPr>
                <w:sz w:val="24"/>
                <w:szCs w:val="24"/>
              </w:rPr>
              <w:t>132 furnizori evaluaţi</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Decontarea serviciilor medicale, medicamentelor, materialelor sanitare şi dispozitivelor medicale la termenul stabilit în contract prin verificarea şi validarea serviciilor raportate de furnizorii aflaţi în contract cu C.A.S. Dâmboviţa</w:t>
            </w:r>
          </w:p>
        </w:tc>
        <w:tc>
          <w:tcPr>
            <w:tcW w:w="1912" w:type="dxa"/>
            <w:gridSpan w:val="3"/>
          </w:tcPr>
          <w:p w:rsidR="0030086F" w:rsidRPr="00E92571" w:rsidRDefault="0030086F" w:rsidP="0030086F">
            <w:pPr>
              <w:rPr>
                <w:bCs/>
                <w:noProof/>
                <w:sz w:val="24"/>
                <w:szCs w:val="24"/>
              </w:rPr>
            </w:pPr>
            <w:r w:rsidRPr="00E92571">
              <w:rPr>
                <w:bCs/>
                <w:noProof/>
                <w:sz w:val="24"/>
                <w:szCs w:val="24"/>
              </w:rPr>
              <w:t>Lunar</w:t>
            </w:r>
          </w:p>
        </w:tc>
        <w:tc>
          <w:tcPr>
            <w:tcW w:w="2693" w:type="dxa"/>
            <w:gridSpan w:val="3"/>
          </w:tcPr>
          <w:p w:rsidR="0030086F" w:rsidRPr="00E92571" w:rsidRDefault="0030086F" w:rsidP="0030086F">
            <w:pPr>
              <w:rPr>
                <w:sz w:val="24"/>
                <w:szCs w:val="24"/>
              </w:rPr>
            </w:pPr>
            <w:r w:rsidRPr="00E92571">
              <w:rPr>
                <w:sz w:val="24"/>
                <w:szCs w:val="24"/>
              </w:rPr>
              <w:t>102028 mii lei</w:t>
            </w:r>
          </w:p>
        </w:tc>
        <w:tc>
          <w:tcPr>
            <w:tcW w:w="3225" w:type="dxa"/>
            <w:gridSpan w:val="4"/>
          </w:tcPr>
          <w:p w:rsidR="0030086F" w:rsidRPr="00E92571" w:rsidRDefault="0030086F" w:rsidP="0030086F">
            <w:pPr>
              <w:rPr>
                <w:sz w:val="24"/>
                <w:szCs w:val="24"/>
              </w:rPr>
            </w:pPr>
            <w:r w:rsidRPr="00E92571">
              <w:rPr>
                <w:sz w:val="24"/>
                <w:szCs w:val="24"/>
              </w:rPr>
              <w:t>97250,10 mii lei</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
                <w:bCs/>
                <w:i/>
                <w:noProof/>
                <w:sz w:val="24"/>
                <w:szCs w:val="24"/>
              </w:rPr>
            </w:pPr>
            <w:r w:rsidRPr="00E92571">
              <w:rPr>
                <w:b/>
                <w:bCs/>
                <w:i/>
                <w:noProof/>
                <w:sz w:val="24"/>
                <w:szCs w:val="24"/>
              </w:rPr>
              <w:t>Utilizarea raţională şi cu respectarea strictă a dispoziţiilor legale a sumelor alocate prin FNUASS la nivel local</w:t>
            </w:r>
          </w:p>
        </w:tc>
        <w:tc>
          <w:tcPr>
            <w:tcW w:w="1912" w:type="dxa"/>
            <w:gridSpan w:val="3"/>
          </w:tcPr>
          <w:p w:rsidR="0030086F" w:rsidRPr="00E92571" w:rsidRDefault="0030086F" w:rsidP="0030086F">
            <w:pPr>
              <w:rPr>
                <w:bCs/>
                <w:noProof/>
                <w:sz w:val="24"/>
                <w:szCs w:val="24"/>
              </w:rPr>
            </w:pPr>
          </w:p>
        </w:tc>
        <w:tc>
          <w:tcPr>
            <w:tcW w:w="2693" w:type="dxa"/>
            <w:gridSpan w:val="3"/>
          </w:tcPr>
          <w:p w:rsidR="0030086F" w:rsidRPr="00E92571" w:rsidRDefault="0030086F" w:rsidP="0030086F">
            <w:pPr>
              <w:rPr>
                <w:bCs/>
                <w:noProof/>
                <w:sz w:val="24"/>
                <w:szCs w:val="24"/>
              </w:rPr>
            </w:pPr>
          </w:p>
        </w:tc>
        <w:tc>
          <w:tcPr>
            <w:tcW w:w="3225" w:type="dxa"/>
            <w:gridSpan w:val="4"/>
          </w:tcPr>
          <w:p w:rsidR="0030086F" w:rsidRPr="00E92571" w:rsidRDefault="0030086F" w:rsidP="0030086F">
            <w:pPr>
              <w:rPr>
                <w:bCs/>
                <w:noProof/>
                <w:sz w:val="24"/>
                <w:szCs w:val="24"/>
              </w:rPr>
            </w:pP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30086F">
            <w:pP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Execuţia bugetului de venituri şi cheltuieli pentru anul 2017 în condiţii de eficienţă economică prin realizarea plăţilor faţă de prevederile aprobate şi de creditele deschise pentru fiecare domeniu de asistenţă medicală în procent de 100 %</w:t>
            </w:r>
          </w:p>
        </w:tc>
        <w:tc>
          <w:tcPr>
            <w:tcW w:w="1912" w:type="dxa"/>
            <w:gridSpan w:val="3"/>
          </w:tcPr>
          <w:p w:rsidR="0030086F" w:rsidRPr="00E92571" w:rsidRDefault="0030086F" w:rsidP="0030086F">
            <w:pPr>
              <w:rPr>
                <w:bCs/>
                <w:noProof/>
                <w:sz w:val="24"/>
                <w:szCs w:val="24"/>
              </w:rPr>
            </w:pPr>
            <w:r w:rsidRPr="00E92571">
              <w:rPr>
                <w:bCs/>
                <w:noProof/>
                <w:sz w:val="24"/>
                <w:szCs w:val="24"/>
              </w:rPr>
              <w:t>Permanent</w:t>
            </w:r>
          </w:p>
        </w:tc>
        <w:tc>
          <w:tcPr>
            <w:tcW w:w="2693" w:type="dxa"/>
            <w:gridSpan w:val="3"/>
          </w:tcPr>
          <w:p w:rsidR="0030086F" w:rsidRPr="00E92571" w:rsidRDefault="0030086F" w:rsidP="0030086F">
            <w:pPr>
              <w:rPr>
                <w:bCs/>
                <w:noProof/>
                <w:sz w:val="24"/>
                <w:szCs w:val="24"/>
              </w:rPr>
            </w:pPr>
            <w:r w:rsidRPr="00E92571">
              <w:rPr>
                <w:bCs/>
                <w:noProof/>
                <w:sz w:val="24"/>
                <w:szCs w:val="24"/>
              </w:rPr>
              <w:t>100% din prevederea şi deschiderea bugetară aprobată</w:t>
            </w:r>
          </w:p>
        </w:tc>
        <w:tc>
          <w:tcPr>
            <w:tcW w:w="3225" w:type="dxa"/>
            <w:gridSpan w:val="4"/>
          </w:tcPr>
          <w:p w:rsidR="0030086F" w:rsidRPr="00E92571" w:rsidRDefault="0030086F" w:rsidP="0030086F">
            <w:pPr>
              <w:rPr>
                <w:bCs/>
                <w:noProof/>
                <w:sz w:val="24"/>
                <w:szCs w:val="24"/>
              </w:rPr>
            </w:pPr>
            <w:r w:rsidRPr="00E92571">
              <w:rPr>
                <w:bCs/>
                <w:noProof/>
                <w:sz w:val="24"/>
                <w:szCs w:val="24"/>
              </w:rPr>
              <w:t>100% din prevederea şi deschiderea bugetară aprobată</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
                <w:bCs/>
                <w:i/>
                <w:noProof/>
                <w:sz w:val="24"/>
                <w:szCs w:val="24"/>
              </w:rPr>
            </w:pPr>
            <w:r w:rsidRPr="00E92571">
              <w:rPr>
                <w:b/>
                <w:bCs/>
                <w:i/>
                <w:noProof/>
                <w:sz w:val="24"/>
                <w:szCs w:val="24"/>
              </w:rPr>
              <w:t>Întărirea disciplinei financiare şi contractuale şi creşterea calităţii actului medical</w:t>
            </w:r>
          </w:p>
        </w:tc>
        <w:tc>
          <w:tcPr>
            <w:tcW w:w="1912" w:type="dxa"/>
            <w:gridSpan w:val="3"/>
          </w:tcPr>
          <w:p w:rsidR="0030086F" w:rsidRPr="00E92571" w:rsidRDefault="0030086F" w:rsidP="0030086F">
            <w:pPr>
              <w:rPr>
                <w:bCs/>
                <w:noProof/>
                <w:sz w:val="24"/>
                <w:szCs w:val="24"/>
              </w:rPr>
            </w:pPr>
          </w:p>
        </w:tc>
        <w:tc>
          <w:tcPr>
            <w:tcW w:w="2693" w:type="dxa"/>
            <w:gridSpan w:val="3"/>
          </w:tcPr>
          <w:p w:rsidR="0030086F" w:rsidRPr="00E92571" w:rsidRDefault="0030086F" w:rsidP="0030086F">
            <w:pPr>
              <w:rPr>
                <w:bCs/>
                <w:noProof/>
                <w:sz w:val="24"/>
                <w:szCs w:val="24"/>
              </w:rPr>
            </w:pPr>
          </w:p>
        </w:tc>
        <w:tc>
          <w:tcPr>
            <w:tcW w:w="3225" w:type="dxa"/>
            <w:gridSpan w:val="4"/>
          </w:tcPr>
          <w:p w:rsidR="0030086F" w:rsidRPr="00E92571" w:rsidRDefault="0030086F" w:rsidP="0030086F">
            <w:pPr>
              <w:rPr>
                <w:bCs/>
                <w:noProof/>
                <w:sz w:val="24"/>
                <w:szCs w:val="24"/>
              </w:rPr>
            </w:pP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Controlul privind derularea contractelor cu furnizorii de servicii medicale operativ</w:t>
            </w:r>
          </w:p>
        </w:tc>
        <w:tc>
          <w:tcPr>
            <w:tcW w:w="1912" w:type="dxa"/>
            <w:gridSpan w:val="3"/>
          </w:tcPr>
          <w:p w:rsidR="0030086F" w:rsidRPr="00E92571" w:rsidRDefault="0030086F" w:rsidP="0030086F">
            <w:pPr>
              <w:rPr>
                <w:bCs/>
                <w:noProof/>
                <w:sz w:val="24"/>
                <w:szCs w:val="24"/>
              </w:rPr>
            </w:pPr>
            <w:r w:rsidRPr="00E92571">
              <w:rPr>
                <w:bCs/>
                <w:noProof/>
                <w:sz w:val="24"/>
                <w:szCs w:val="24"/>
              </w:rPr>
              <w:t>Lunar</w:t>
            </w:r>
          </w:p>
        </w:tc>
        <w:tc>
          <w:tcPr>
            <w:tcW w:w="2693" w:type="dxa"/>
            <w:gridSpan w:val="3"/>
          </w:tcPr>
          <w:p w:rsidR="0030086F" w:rsidRPr="00E92571" w:rsidRDefault="0030086F" w:rsidP="0030086F">
            <w:pPr>
              <w:rPr>
                <w:bCs/>
                <w:noProof/>
                <w:sz w:val="24"/>
                <w:szCs w:val="24"/>
              </w:rPr>
            </w:pPr>
            <w:r w:rsidRPr="00E92571">
              <w:rPr>
                <w:bCs/>
                <w:noProof/>
                <w:sz w:val="24"/>
                <w:szCs w:val="24"/>
              </w:rPr>
              <w:t>10 acţiuni de control</w:t>
            </w:r>
          </w:p>
        </w:tc>
        <w:tc>
          <w:tcPr>
            <w:tcW w:w="3225" w:type="dxa"/>
            <w:gridSpan w:val="4"/>
          </w:tcPr>
          <w:p w:rsidR="0030086F" w:rsidRPr="00E92571" w:rsidRDefault="0030086F" w:rsidP="0030086F">
            <w:pPr>
              <w:rPr>
                <w:bCs/>
                <w:noProof/>
                <w:sz w:val="24"/>
                <w:szCs w:val="24"/>
              </w:rPr>
            </w:pPr>
            <w:r w:rsidRPr="00E92571">
              <w:rPr>
                <w:bCs/>
                <w:noProof/>
                <w:sz w:val="24"/>
                <w:szCs w:val="24"/>
              </w:rPr>
              <w:t xml:space="preserve">10 acţiuni de control </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30086F">
            <w:pP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Verificarea veridicităţii şi corectitudinii serviciilor medicale, farmaceutice şi dispozitive medicale raportate de furnizori în cadrul contractelor încheiate pentru toate tipurile de asistenţă medicală – control tematic</w:t>
            </w:r>
          </w:p>
        </w:tc>
        <w:tc>
          <w:tcPr>
            <w:tcW w:w="1912" w:type="dxa"/>
            <w:gridSpan w:val="3"/>
          </w:tcPr>
          <w:p w:rsidR="0030086F" w:rsidRPr="00E92571" w:rsidRDefault="0030086F" w:rsidP="0030086F">
            <w:pPr>
              <w:rPr>
                <w:bCs/>
                <w:noProof/>
                <w:sz w:val="24"/>
                <w:szCs w:val="24"/>
              </w:rPr>
            </w:pPr>
          </w:p>
          <w:p w:rsidR="0030086F" w:rsidRPr="00E92571" w:rsidRDefault="0030086F" w:rsidP="0030086F">
            <w:pPr>
              <w:rPr>
                <w:bCs/>
                <w:noProof/>
                <w:sz w:val="24"/>
                <w:szCs w:val="24"/>
              </w:rPr>
            </w:pPr>
            <w:r w:rsidRPr="00E92571">
              <w:rPr>
                <w:bCs/>
                <w:noProof/>
                <w:sz w:val="24"/>
                <w:szCs w:val="24"/>
              </w:rPr>
              <w:t>Lunar</w:t>
            </w:r>
          </w:p>
        </w:tc>
        <w:tc>
          <w:tcPr>
            <w:tcW w:w="2693" w:type="dxa"/>
            <w:gridSpan w:val="3"/>
          </w:tcPr>
          <w:p w:rsidR="0030086F" w:rsidRPr="00E92571" w:rsidRDefault="0030086F" w:rsidP="0030086F">
            <w:pPr>
              <w:rPr>
                <w:sz w:val="24"/>
                <w:szCs w:val="24"/>
              </w:rPr>
            </w:pPr>
          </w:p>
          <w:p w:rsidR="0030086F" w:rsidRPr="00E92571" w:rsidRDefault="0030086F" w:rsidP="0030086F">
            <w:pPr>
              <w:rPr>
                <w:sz w:val="24"/>
                <w:szCs w:val="24"/>
              </w:rPr>
            </w:pPr>
            <w:r w:rsidRPr="00E92571">
              <w:rPr>
                <w:sz w:val="24"/>
                <w:szCs w:val="24"/>
              </w:rPr>
              <w:t>18 verificări</w:t>
            </w:r>
          </w:p>
        </w:tc>
        <w:tc>
          <w:tcPr>
            <w:tcW w:w="3225" w:type="dxa"/>
            <w:gridSpan w:val="4"/>
          </w:tcPr>
          <w:p w:rsidR="0030086F" w:rsidRPr="00E92571" w:rsidRDefault="0030086F" w:rsidP="0030086F">
            <w:pPr>
              <w:rPr>
                <w:sz w:val="24"/>
                <w:szCs w:val="24"/>
              </w:rPr>
            </w:pPr>
          </w:p>
          <w:p w:rsidR="0030086F" w:rsidRPr="00E92571" w:rsidRDefault="0030086F" w:rsidP="0030086F">
            <w:pPr>
              <w:rPr>
                <w:sz w:val="24"/>
                <w:szCs w:val="24"/>
              </w:rPr>
            </w:pPr>
            <w:r w:rsidRPr="00E92571">
              <w:rPr>
                <w:sz w:val="24"/>
                <w:szCs w:val="24"/>
              </w:rPr>
              <w:t>18 verificări</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
                <w:bCs/>
                <w:i/>
                <w:noProof/>
                <w:sz w:val="24"/>
                <w:szCs w:val="24"/>
              </w:rPr>
            </w:pPr>
            <w:r w:rsidRPr="00E92571">
              <w:rPr>
                <w:b/>
                <w:bCs/>
                <w:i/>
                <w:noProof/>
                <w:sz w:val="24"/>
                <w:szCs w:val="24"/>
              </w:rPr>
              <w:t>Monitorizarea şi evaluarea programelor de sănătate</w:t>
            </w:r>
          </w:p>
        </w:tc>
        <w:tc>
          <w:tcPr>
            <w:tcW w:w="1912" w:type="dxa"/>
            <w:gridSpan w:val="3"/>
          </w:tcPr>
          <w:p w:rsidR="0030086F" w:rsidRPr="00E92571" w:rsidRDefault="0030086F" w:rsidP="0030086F">
            <w:pPr>
              <w:rPr>
                <w:bCs/>
                <w:noProof/>
                <w:sz w:val="24"/>
                <w:szCs w:val="24"/>
              </w:rPr>
            </w:pPr>
          </w:p>
        </w:tc>
        <w:tc>
          <w:tcPr>
            <w:tcW w:w="2693" w:type="dxa"/>
            <w:gridSpan w:val="3"/>
          </w:tcPr>
          <w:p w:rsidR="0030086F" w:rsidRPr="00E92571" w:rsidRDefault="0030086F" w:rsidP="0030086F">
            <w:pPr>
              <w:rPr>
                <w:bCs/>
                <w:noProof/>
                <w:sz w:val="24"/>
                <w:szCs w:val="24"/>
              </w:rPr>
            </w:pPr>
          </w:p>
        </w:tc>
        <w:tc>
          <w:tcPr>
            <w:tcW w:w="3225" w:type="dxa"/>
            <w:gridSpan w:val="4"/>
          </w:tcPr>
          <w:p w:rsidR="0030086F" w:rsidRPr="00E92571" w:rsidRDefault="0030086F" w:rsidP="0030086F">
            <w:pPr>
              <w:rPr>
                <w:bCs/>
                <w:noProof/>
                <w:sz w:val="24"/>
                <w:szCs w:val="24"/>
              </w:rPr>
            </w:pP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 xml:space="preserve"> Monitorizarea şi analiza indicatorilor specifici programelor naţionale de sănătate la nivelul unităţilor prin care se derulează</w:t>
            </w:r>
          </w:p>
        </w:tc>
        <w:tc>
          <w:tcPr>
            <w:tcW w:w="1912" w:type="dxa"/>
            <w:gridSpan w:val="3"/>
          </w:tcPr>
          <w:p w:rsidR="0030086F" w:rsidRPr="00E92571" w:rsidRDefault="0030086F" w:rsidP="0030086F">
            <w:pPr>
              <w:rPr>
                <w:bCs/>
                <w:noProof/>
                <w:sz w:val="24"/>
                <w:szCs w:val="24"/>
              </w:rPr>
            </w:pPr>
          </w:p>
          <w:p w:rsidR="0030086F" w:rsidRPr="00E92571" w:rsidRDefault="0030086F" w:rsidP="0030086F">
            <w:pPr>
              <w:rPr>
                <w:bCs/>
                <w:noProof/>
                <w:sz w:val="24"/>
                <w:szCs w:val="24"/>
              </w:rPr>
            </w:pPr>
            <w:r w:rsidRPr="00E92571">
              <w:rPr>
                <w:bCs/>
                <w:noProof/>
                <w:sz w:val="24"/>
                <w:szCs w:val="24"/>
              </w:rPr>
              <w:t>Trimestrial</w:t>
            </w:r>
          </w:p>
        </w:tc>
        <w:tc>
          <w:tcPr>
            <w:tcW w:w="2693" w:type="dxa"/>
            <w:gridSpan w:val="3"/>
          </w:tcPr>
          <w:p w:rsidR="0030086F" w:rsidRPr="00E92571" w:rsidRDefault="0030086F" w:rsidP="0030086F">
            <w:pPr>
              <w:rPr>
                <w:sz w:val="24"/>
                <w:szCs w:val="24"/>
              </w:rPr>
            </w:pPr>
          </w:p>
          <w:p w:rsidR="0030086F" w:rsidRPr="00E92571" w:rsidRDefault="0030086F" w:rsidP="0030086F">
            <w:pPr>
              <w:rPr>
                <w:sz w:val="24"/>
                <w:szCs w:val="24"/>
              </w:rPr>
            </w:pPr>
            <w:r w:rsidRPr="00E92571">
              <w:rPr>
                <w:sz w:val="24"/>
                <w:szCs w:val="24"/>
              </w:rPr>
              <w:t xml:space="preserve"> 3 acţiuni</w:t>
            </w:r>
          </w:p>
        </w:tc>
        <w:tc>
          <w:tcPr>
            <w:tcW w:w="3225" w:type="dxa"/>
            <w:gridSpan w:val="4"/>
          </w:tcPr>
          <w:p w:rsidR="0030086F" w:rsidRPr="00E92571" w:rsidRDefault="0030086F" w:rsidP="0030086F">
            <w:pPr>
              <w:rPr>
                <w:sz w:val="24"/>
                <w:szCs w:val="24"/>
              </w:rPr>
            </w:pPr>
          </w:p>
          <w:p w:rsidR="0030086F" w:rsidRPr="00E92571" w:rsidRDefault="0030086F" w:rsidP="0030086F">
            <w:pPr>
              <w:rPr>
                <w:sz w:val="24"/>
                <w:szCs w:val="24"/>
              </w:rPr>
            </w:pPr>
            <w:r w:rsidRPr="00E92571">
              <w:rPr>
                <w:sz w:val="24"/>
                <w:szCs w:val="24"/>
              </w:rPr>
              <w:t xml:space="preserve"> 3 acţiuni</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
                <w:bCs/>
                <w:i/>
                <w:noProof/>
                <w:sz w:val="24"/>
                <w:szCs w:val="24"/>
              </w:rPr>
            </w:pPr>
            <w:r w:rsidRPr="00E92571">
              <w:rPr>
                <w:b/>
                <w:bCs/>
                <w:i/>
                <w:noProof/>
                <w:sz w:val="24"/>
                <w:szCs w:val="24"/>
              </w:rPr>
              <w:t>Respectarea dreptului pacienţilor la asistenţă medicală transfrontalieră şi îmbunătăţirea activităţii de eliberare a formularelor europene</w:t>
            </w:r>
          </w:p>
        </w:tc>
        <w:tc>
          <w:tcPr>
            <w:tcW w:w="1912" w:type="dxa"/>
            <w:gridSpan w:val="3"/>
          </w:tcPr>
          <w:p w:rsidR="0030086F" w:rsidRPr="00E92571" w:rsidRDefault="0030086F" w:rsidP="0030086F">
            <w:pPr>
              <w:rPr>
                <w:bCs/>
                <w:noProof/>
                <w:sz w:val="24"/>
                <w:szCs w:val="24"/>
              </w:rPr>
            </w:pPr>
          </w:p>
        </w:tc>
        <w:tc>
          <w:tcPr>
            <w:tcW w:w="2693" w:type="dxa"/>
            <w:gridSpan w:val="3"/>
          </w:tcPr>
          <w:p w:rsidR="0030086F" w:rsidRPr="00E92571" w:rsidRDefault="0030086F" w:rsidP="0030086F">
            <w:pPr>
              <w:rPr>
                <w:sz w:val="24"/>
                <w:szCs w:val="24"/>
              </w:rPr>
            </w:pPr>
          </w:p>
        </w:tc>
        <w:tc>
          <w:tcPr>
            <w:tcW w:w="3225" w:type="dxa"/>
            <w:gridSpan w:val="4"/>
          </w:tcPr>
          <w:p w:rsidR="0030086F" w:rsidRPr="00E92571" w:rsidRDefault="0030086F" w:rsidP="0030086F">
            <w:pPr>
              <w:rPr>
                <w:sz w:val="24"/>
                <w:szCs w:val="24"/>
              </w:rPr>
            </w:pP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Constituirea, administrarea şi actualizarea permanentă a bazei de date referitoare la evidenţa cetăţenilor români şi străini care se deplasează pe teritoriul României, în spaţiul Uniunii Europene şi în spaţiul SEE, beneficiari ai prevederilor Regulamentelor Europene 883/2004, Reg. 987/2009 şi Reg. 988/2009 cu prevederi în domeniul sănătăţii la nivelul C.A.S. Dâmboviţa</w:t>
            </w:r>
          </w:p>
        </w:tc>
        <w:tc>
          <w:tcPr>
            <w:tcW w:w="1912" w:type="dxa"/>
            <w:gridSpan w:val="3"/>
          </w:tcPr>
          <w:p w:rsidR="0030086F" w:rsidRPr="00E92571" w:rsidRDefault="0030086F" w:rsidP="0030086F">
            <w:pPr>
              <w:rPr>
                <w:bCs/>
                <w:noProof/>
                <w:sz w:val="24"/>
                <w:szCs w:val="24"/>
              </w:rPr>
            </w:pPr>
          </w:p>
          <w:p w:rsidR="0030086F" w:rsidRPr="00E92571" w:rsidRDefault="0030086F" w:rsidP="0030086F">
            <w:pPr>
              <w:rPr>
                <w:bCs/>
                <w:noProof/>
                <w:sz w:val="24"/>
                <w:szCs w:val="24"/>
              </w:rPr>
            </w:pPr>
            <w:r w:rsidRPr="00E92571">
              <w:rPr>
                <w:bCs/>
                <w:noProof/>
                <w:sz w:val="24"/>
                <w:szCs w:val="24"/>
              </w:rPr>
              <w:t>Permanent</w:t>
            </w:r>
          </w:p>
        </w:tc>
        <w:tc>
          <w:tcPr>
            <w:tcW w:w="2693" w:type="dxa"/>
            <w:gridSpan w:val="3"/>
          </w:tcPr>
          <w:p w:rsidR="0030086F" w:rsidRPr="00E92571" w:rsidRDefault="0030086F" w:rsidP="0030086F">
            <w:pPr>
              <w:rPr>
                <w:sz w:val="24"/>
                <w:szCs w:val="24"/>
              </w:rPr>
            </w:pPr>
          </w:p>
          <w:p w:rsidR="0030086F" w:rsidRPr="00E92571" w:rsidRDefault="0030086F" w:rsidP="0030086F">
            <w:pPr>
              <w:rPr>
                <w:sz w:val="24"/>
                <w:szCs w:val="24"/>
              </w:rPr>
            </w:pPr>
            <w:r w:rsidRPr="00E92571">
              <w:rPr>
                <w:sz w:val="24"/>
                <w:szCs w:val="24"/>
              </w:rPr>
              <w:t>La cererea asiguraţilor</w:t>
            </w:r>
          </w:p>
          <w:p w:rsidR="0030086F" w:rsidRPr="00E92571" w:rsidRDefault="0030086F" w:rsidP="0030086F">
            <w:pPr>
              <w:rPr>
                <w:sz w:val="24"/>
                <w:szCs w:val="24"/>
              </w:rPr>
            </w:pPr>
          </w:p>
        </w:tc>
        <w:tc>
          <w:tcPr>
            <w:tcW w:w="3225" w:type="dxa"/>
            <w:gridSpan w:val="4"/>
          </w:tcPr>
          <w:p w:rsidR="0030086F" w:rsidRPr="00E92571" w:rsidRDefault="0030086F" w:rsidP="0030086F">
            <w:pPr>
              <w:rPr>
                <w:sz w:val="24"/>
                <w:szCs w:val="24"/>
              </w:rPr>
            </w:pPr>
            <w:r w:rsidRPr="00E92571">
              <w:rPr>
                <w:sz w:val="24"/>
                <w:szCs w:val="24"/>
              </w:rPr>
              <w:t xml:space="preserve">             3836</w:t>
            </w:r>
          </w:p>
          <w:p w:rsidR="0030086F" w:rsidRPr="00E92571" w:rsidRDefault="0030086F" w:rsidP="0030086F">
            <w:pPr>
              <w:rPr>
                <w:sz w:val="24"/>
                <w:szCs w:val="24"/>
              </w:rPr>
            </w:pPr>
            <w:r w:rsidRPr="00E92571">
              <w:rPr>
                <w:sz w:val="24"/>
                <w:szCs w:val="24"/>
              </w:rPr>
              <w:t xml:space="preserve"> cetăţeni români şi străini din evidenţa C.A.S. Dâmboviţa, beneficiari ai prevederilor Regulamentelor europene</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30086F">
            <w:pP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Emiterea formularelor europene şi a cardului european de asigurări sociale de sănătate la solicitarea persoanelor asigurate care se deplasează în statele membre UE şi a instituţiilor competente</w:t>
            </w:r>
          </w:p>
        </w:tc>
        <w:tc>
          <w:tcPr>
            <w:tcW w:w="1912" w:type="dxa"/>
            <w:gridSpan w:val="3"/>
          </w:tcPr>
          <w:p w:rsidR="0030086F" w:rsidRPr="00E92571" w:rsidRDefault="0030086F" w:rsidP="0030086F">
            <w:pPr>
              <w:rPr>
                <w:bCs/>
                <w:noProof/>
                <w:sz w:val="24"/>
                <w:szCs w:val="24"/>
              </w:rPr>
            </w:pPr>
          </w:p>
          <w:p w:rsidR="0030086F" w:rsidRPr="00E92571" w:rsidRDefault="0030086F" w:rsidP="0030086F">
            <w:pPr>
              <w:rPr>
                <w:bCs/>
                <w:noProof/>
                <w:sz w:val="24"/>
                <w:szCs w:val="24"/>
              </w:rPr>
            </w:pPr>
            <w:r w:rsidRPr="00E92571">
              <w:rPr>
                <w:bCs/>
                <w:noProof/>
                <w:sz w:val="24"/>
                <w:szCs w:val="24"/>
              </w:rPr>
              <w:t>Zilnic</w:t>
            </w:r>
          </w:p>
        </w:tc>
        <w:tc>
          <w:tcPr>
            <w:tcW w:w="2693" w:type="dxa"/>
            <w:gridSpan w:val="3"/>
          </w:tcPr>
          <w:p w:rsidR="0030086F" w:rsidRPr="00E92571" w:rsidRDefault="0030086F" w:rsidP="0030086F">
            <w:pPr>
              <w:rPr>
                <w:sz w:val="24"/>
                <w:szCs w:val="24"/>
              </w:rPr>
            </w:pPr>
          </w:p>
          <w:p w:rsidR="0030086F" w:rsidRPr="00E92571" w:rsidRDefault="0030086F" w:rsidP="0030086F">
            <w:pPr>
              <w:rPr>
                <w:sz w:val="24"/>
                <w:szCs w:val="24"/>
              </w:rPr>
            </w:pPr>
            <w:r w:rsidRPr="00E92571">
              <w:rPr>
                <w:sz w:val="24"/>
                <w:szCs w:val="24"/>
              </w:rPr>
              <w:t>La cererea asiguraţilor</w:t>
            </w:r>
          </w:p>
        </w:tc>
        <w:tc>
          <w:tcPr>
            <w:tcW w:w="3225" w:type="dxa"/>
            <w:gridSpan w:val="4"/>
          </w:tcPr>
          <w:p w:rsidR="0030086F" w:rsidRPr="00E92571" w:rsidRDefault="0030086F" w:rsidP="0030086F">
            <w:pPr>
              <w:rPr>
                <w:sz w:val="24"/>
                <w:szCs w:val="24"/>
              </w:rPr>
            </w:pPr>
            <w:r w:rsidRPr="00E92571">
              <w:rPr>
                <w:sz w:val="24"/>
                <w:szCs w:val="24"/>
              </w:rPr>
              <w:t>171 formulare europene, 1578 carduri europene de asigurări de sănătate şi 7 certificate provizorii de înlocuire</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
                <w:bCs/>
                <w:i/>
                <w:noProof/>
                <w:sz w:val="24"/>
                <w:szCs w:val="24"/>
              </w:rPr>
            </w:pPr>
            <w:r w:rsidRPr="00E92571">
              <w:rPr>
                <w:b/>
                <w:bCs/>
                <w:i/>
                <w:noProof/>
                <w:sz w:val="24"/>
                <w:szCs w:val="24"/>
              </w:rPr>
              <w:t>Utilizarea eficientă a sistemelor informatice naţionale</w:t>
            </w:r>
          </w:p>
        </w:tc>
        <w:tc>
          <w:tcPr>
            <w:tcW w:w="1912" w:type="dxa"/>
            <w:gridSpan w:val="3"/>
          </w:tcPr>
          <w:p w:rsidR="0030086F" w:rsidRPr="00E92571" w:rsidRDefault="0030086F" w:rsidP="0030086F">
            <w:pPr>
              <w:rPr>
                <w:bCs/>
                <w:noProof/>
                <w:sz w:val="24"/>
                <w:szCs w:val="24"/>
              </w:rPr>
            </w:pPr>
          </w:p>
        </w:tc>
        <w:tc>
          <w:tcPr>
            <w:tcW w:w="2693" w:type="dxa"/>
            <w:gridSpan w:val="3"/>
          </w:tcPr>
          <w:p w:rsidR="0030086F" w:rsidRPr="00E92571" w:rsidRDefault="0030086F" w:rsidP="0030086F">
            <w:pPr>
              <w:rPr>
                <w:sz w:val="24"/>
                <w:szCs w:val="24"/>
              </w:rPr>
            </w:pPr>
          </w:p>
        </w:tc>
        <w:tc>
          <w:tcPr>
            <w:tcW w:w="3225" w:type="dxa"/>
            <w:gridSpan w:val="4"/>
          </w:tcPr>
          <w:p w:rsidR="0030086F" w:rsidRPr="00E92571" w:rsidRDefault="0030086F" w:rsidP="0030086F">
            <w:pPr>
              <w:rPr>
                <w:sz w:val="24"/>
                <w:szCs w:val="24"/>
              </w:rPr>
            </w:pP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Creşterea gradului de implicare, de implementare, integrare şi operare a proiectelor informatice     naţionale ( e-Romania şi e-Sănătate); Utilizarea Sistemului Informatic Unic Integrat în condiţii de securitate şi confidenţialitate a datelor</w:t>
            </w:r>
          </w:p>
        </w:tc>
        <w:tc>
          <w:tcPr>
            <w:tcW w:w="1912" w:type="dxa"/>
            <w:gridSpan w:val="3"/>
          </w:tcPr>
          <w:p w:rsidR="0030086F" w:rsidRPr="00E92571" w:rsidRDefault="0030086F" w:rsidP="0030086F">
            <w:pPr>
              <w:rPr>
                <w:bCs/>
                <w:noProof/>
                <w:sz w:val="24"/>
                <w:szCs w:val="24"/>
              </w:rPr>
            </w:pPr>
            <w:r w:rsidRPr="00E92571">
              <w:rPr>
                <w:bCs/>
                <w:noProof/>
                <w:sz w:val="24"/>
                <w:szCs w:val="24"/>
              </w:rPr>
              <w:t>Permanent</w:t>
            </w:r>
          </w:p>
        </w:tc>
        <w:tc>
          <w:tcPr>
            <w:tcW w:w="2693" w:type="dxa"/>
            <w:gridSpan w:val="3"/>
          </w:tcPr>
          <w:p w:rsidR="0030086F" w:rsidRPr="00E92571" w:rsidRDefault="0030086F" w:rsidP="0030086F">
            <w:pPr>
              <w:rPr>
                <w:sz w:val="24"/>
                <w:szCs w:val="24"/>
              </w:rPr>
            </w:pPr>
            <w:r w:rsidRPr="00E92571">
              <w:rPr>
                <w:sz w:val="24"/>
                <w:szCs w:val="24"/>
              </w:rPr>
              <w:t>Se aplică cu foarte bune rezultate Prescripţia electronică</w:t>
            </w:r>
          </w:p>
        </w:tc>
        <w:tc>
          <w:tcPr>
            <w:tcW w:w="3225" w:type="dxa"/>
            <w:gridSpan w:val="4"/>
          </w:tcPr>
          <w:p w:rsidR="0030086F" w:rsidRPr="00E92571" w:rsidRDefault="0030086F" w:rsidP="0030086F">
            <w:pPr>
              <w:rPr>
                <w:sz w:val="24"/>
                <w:szCs w:val="24"/>
              </w:rPr>
            </w:pPr>
            <w:r w:rsidRPr="00E92571">
              <w:rPr>
                <w:sz w:val="24"/>
                <w:szCs w:val="24"/>
              </w:rPr>
              <w:t>Toţi medicii prescriptori utilizează acest proiect informaţic naţional.</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30086F">
            <w:pPr>
              <w:rPr>
                <w:sz w:val="23"/>
                <w:szCs w:val="23"/>
              </w:rPr>
            </w:pPr>
          </w:p>
        </w:tc>
        <w:tc>
          <w:tcPr>
            <w:tcW w:w="6934" w:type="dxa"/>
            <w:gridSpan w:val="2"/>
          </w:tcPr>
          <w:p w:rsidR="0030086F" w:rsidRPr="00E92571" w:rsidRDefault="0030086F" w:rsidP="0030086F">
            <w:pPr>
              <w:rPr>
                <w:b/>
                <w:bCs/>
                <w:i/>
                <w:noProof/>
                <w:sz w:val="24"/>
                <w:szCs w:val="24"/>
              </w:rPr>
            </w:pPr>
            <w:r w:rsidRPr="00E92571">
              <w:rPr>
                <w:b/>
                <w:bCs/>
                <w:i/>
                <w:noProof/>
                <w:sz w:val="24"/>
                <w:szCs w:val="24"/>
              </w:rPr>
              <w:t>Creşterea gradului   de informare a asiguraţilor</w:t>
            </w:r>
          </w:p>
        </w:tc>
        <w:tc>
          <w:tcPr>
            <w:tcW w:w="1912" w:type="dxa"/>
            <w:gridSpan w:val="3"/>
          </w:tcPr>
          <w:p w:rsidR="0030086F" w:rsidRPr="00E92571" w:rsidRDefault="0030086F" w:rsidP="0030086F">
            <w:pPr>
              <w:rPr>
                <w:bCs/>
                <w:noProof/>
                <w:sz w:val="24"/>
                <w:szCs w:val="24"/>
              </w:rPr>
            </w:pPr>
          </w:p>
        </w:tc>
        <w:tc>
          <w:tcPr>
            <w:tcW w:w="2693" w:type="dxa"/>
            <w:gridSpan w:val="3"/>
          </w:tcPr>
          <w:p w:rsidR="0030086F" w:rsidRPr="00E92571" w:rsidRDefault="0030086F" w:rsidP="0030086F">
            <w:pPr>
              <w:rPr>
                <w:bCs/>
                <w:noProof/>
                <w:sz w:val="24"/>
                <w:szCs w:val="24"/>
              </w:rPr>
            </w:pPr>
          </w:p>
        </w:tc>
        <w:tc>
          <w:tcPr>
            <w:tcW w:w="3225" w:type="dxa"/>
            <w:gridSpan w:val="4"/>
          </w:tcPr>
          <w:p w:rsidR="0030086F" w:rsidRPr="00E92571" w:rsidRDefault="0030086F" w:rsidP="0030086F">
            <w:pPr>
              <w:rPr>
                <w:sz w:val="24"/>
                <w:szCs w:val="24"/>
              </w:rPr>
            </w:pP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Îmbunătăţirea nivelului de informare a asiguraţilor privind drepturile şi obligaţiile asiguraţilor în sistemul asigurărilor de sănătate şi reţeaua de furnizori printr-un management proactiv în domeniul relaţiilor publice</w:t>
            </w:r>
          </w:p>
        </w:tc>
        <w:tc>
          <w:tcPr>
            <w:tcW w:w="1912" w:type="dxa"/>
            <w:gridSpan w:val="3"/>
          </w:tcPr>
          <w:p w:rsidR="0030086F" w:rsidRPr="00E92571" w:rsidRDefault="0030086F" w:rsidP="0030086F">
            <w:pPr>
              <w:rPr>
                <w:bCs/>
                <w:noProof/>
                <w:sz w:val="24"/>
                <w:szCs w:val="24"/>
              </w:rPr>
            </w:pPr>
            <w:r w:rsidRPr="00E92571">
              <w:rPr>
                <w:bCs/>
                <w:noProof/>
                <w:sz w:val="24"/>
                <w:szCs w:val="24"/>
              </w:rPr>
              <w:t>Permanent</w:t>
            </w:r>
          </w:p>
        </w:tc>
        <w:tc>
          <w:tcPr>
            <w:tcW w:w="2693" w:type="dxa"/>
            <w:gridSpan w:val="3"/>
          </w:tcPr>
          <w:p w:rsidR="0030086F" w:rsidRPr="00E92571" w:rsidRDefault="0030086F" w:rsidP="0030086F">
            <w:pPr>
              <w:rPr>
                <w:sz w:val="24"/>
                <w:szCs w:val="24"/>
              </w:rPr>
            </w:pPr>
            <w:r w:rsidRPr="00E92571">
              <w:rPr>
                <w:sz w:val="24"/>
                <w:szCs w:val="24"/>
              </w:rPr>
              <w:t>Monitorizarea zilnică a apariţiilor din mass-media locală şi elaborarea comunicatelor de presă</w:t>
            </w:r>
          </w:p>
        </w:tc>
        <w:tc>
          <w:tcPr>
            <w:tcW w:w="3225" w:type="dxa"/>
            <w:gridSpan w:val="4"/>
          </w:tcPr>
          <w:p w:rsidR="0030086F" w:rsidRPr="00E92571" w:rsidRDefault="0030086F" w:rsidP="0030086F">
            <w:pPr>
              <w:rPr>
                <w:sz w:val="24"/>
                <w:szCs w:val="24"/>
              </w:rPr>
            </w:pPr>
            <w:r w:rsidRPr="00E92571">
              <w:rPr>
                <w:sz w:val="24"/>
                <w:szCs w:val="24"/>
              </w:rPr>
              <w:t>5 apariţii, din care 3 articole au fost realizate pe baza informaţiilor furnizate de C.A.S. Dâmboviţa</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30086F">
            <w:pP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Soluţionarea solicitărilor asiguraţilor (scrisori, Tel-Verde, audienţe) în termen legal</w:t>
            </w:r>
          </w:p>
        </w:tc>
        <w:tc>
          <w:tcPr>
            <w:tcW w:w="1912" w:type="dxa"/>
            <w:gridSpan w:val="3"/>
          </w:tcPr>
          <w:p w:rsidR="0030086F" w:rsidRPr="00E92571" w:rsidRDefault="0030086F" w:rsidP="0030086F">
            <w:pPr>
              <w:rPr>
                <w:bCs/>
                <w:noProof/>
                <w:sz w:val="24"/>
                <w:szCs w:val="24"/>
              </w:rPr>
            </w:pPr>
            <w:r w:rsidRPr="00E92571">
              <w:rPr>
                <w:bCs/>
                <w:noProof/>
                <w:sz w:val="24"/>
                <w:szCs w:val="24"/>
              </w:rPr>
              <w:t>Permanent</w:t>
            </w:r>
          </w:p>
        </w:tc>
        <w:tc>
          <w:tcPr>
            <w:tcW w:w="2693" w:type="dxa"/>
            <w:gridSpan w:val="3"/>
          </w:tcPr>
          <w:p w:rsidR="0030086F" w:rsidRPr="00E92571" w:rsidRDefault="0030086F" w:rsidP="0030086F">
            <w:pPr>
              <w:rPr>
                <w:sz w:val="24"/>
                <w:szCs w:val="24"/>
              </w:rPr>
            </w:pPr>
            <w:r w:rsidRPr="00E92571">
              <w:rPr>
                <w:sz w:val="24"/>
                <w:szCs w:val="24"/>
              </w:rPr>
              <w:t>La cererea asiguraţilor</w:t>
            </w:r>
          </w:p>
        </w:tc>
        <w:tc>
          <w:tcPr>
            <w:tcW w:w="3225" w:type="dxa"/>
            <w:gridSpan w:val="4"/>
          </w:tcPr>
          <w:p w:rsidR="0030086F" w:rsidRPr="00E92571" w:rsidRDefault="0030086F" w:rsidP="0030086F">
            <w:pPr>
              <w:rPr>
                <w:sz w:val="24"/>
                <w:szCs w:val="24"/>
              </w:rPr>
            </w:pPr>
            <w:r w:rsidRPr="00E92571">
              <w:rPr>
                <w:sz w:val="24"/>
                <w:szCs w:val="24"/>
              </w:rPr>
              <w:t>280 solicitări, din care 130 prin intermediul liniei telefonice, 1 în cadrul audienţelor, 134 prin prezentarea directă la biroul de relatii publice şi 15 prin intermediul petiţiilor</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Creşterea transparenţei în utilizarea fondurilor publice prin afişarea pe site-ul instituţiei a bugetelor aprobate, a execuţiei bugetare şi a sumelor contractate cu furnizorii de servicii medicale / farmaceutice</w:t>
            </w:r>
          </w:p>
        </w:tc>
        <w:tc>
          <w:tcPr>
            <w:tcW w:w="1912" w:type="dxa"/>
            <w:gridSpan w:val="3"/>
          </w:tcPr>
          <w:p w:rsidR="0030086F" w:rsidRPr="00E92571" w:rsidRDefault="0030086F" w:rsidP="0030086F">
            <w:pPr>
              <w:rPr>
                <w:bCs/>
                <w:noProof/>
                <w:sz w:val="24"/>
                <w:szCs w:val="24"/>
              </w:rPr>
            </w:pPr>
            <w:r w:rsidRPr="00E92571">
              <w:rPr>
                <w:bCs/>
                <w:noProof/>
                <w:sz w:val="24"/>
                <w:szCs w:val="24"/>
              </w:rPr>
              <w:t>Permanent</w:t>
            </w:r>
          </w:p>
        </w:tc>
        <w:tc>
          <w:tcPr>
            <w:tcW w:w="2693" w:type="dxa"/>
            <w:gridSpan w:val="3"/>
          </w:tcPr>
          <w:p w:rsidR="0030086F" w:rsidRPr="00E92571" w:rsidRDefault="0030086F" w:rsidP="0030086F">
            <w:pPr>
              <w:rPr>
                <w:bCs/>
                <w:noProof/>
                <w:sz w:val="24"/>
                <w:szCs w:val="24"/>
              </w:rPr>
            </w:pPr>
            <w:r w:rsidRPr="00E92571">
              <w:rPr>
                <w:bCs/>
                <w:noProof/>
                <w:sz w:val="24"/>
                <w:szCs w:val="24"/>
              </w:rPr>
              <w:t xml:space="preserve">Cu prilejul situaţiilor financiare întocmite lunar şi al modificărilor privind sumele contractate cu furnizorii de servicii medicale pe tipuri de asistenţă </w:t>
            </w:r>
          </w:p>
        </w:tc>
        <w:tc>
          <w:tcPr>
            <w:tcW w:w="3225" w:type="dxa"/>
            <w:gridSpan w:val="4"/>
          </w:tcPr>
          <w:p w:rsidR="0030086F" w:rsidRPr="00E92571" w:rsidRDefault="0030086F" w:rsidP="0030086F">
            <w:pPr>
              <w:rPr>
                <w:sz w:val="24"/>
                <w:szCs w:val="24"/>
              </w:rPr>
            </w:pPr>
            <w:r w:rsidRPr="00E92571">
              <w:rPr>
                <w:bCs/>
                <w:noProof/>
                <w:sz w:val="24"/>
                <w:szCs w:val="24"/>
              </w:rPr>
              <w:t>Cu prilejul situaţiilor financiare întocmite lunar şi al modificărilor privind sumele contractate cu furnizorii de servicii medicale pe tipuri de asistenţă</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
                <w:bCs/>
                <w:i/>
                <w:noProof/>
                <w:sz w:val="24"/>
                <w:szCs w:val="24"/>
              </w:rPr>
            </w:pPr>
            <w:r w:rsidRPr="00E92571">
              <w:rPr>
                <w:b/>
                <w:bCs/>
                <w:i/>
                <w:noProof/>
                <w:sz w:val="24"/>
                <w:szCs w:val="24"/>
              </w:rPr>
              <w:t>Organizarea evidenţei asiguraţilor CAS Dâmboviţa</w:t>
            </w:r>
          </w:p>
        </w:tc>
        <w:tc>
          <w:tcPr>
            <w:tcW w:w="1912" w:type="dxa"/>
            <w:gridSpan w:val="3"/>
          </w:tcPr>
          <w:p w:rsidR="0030086F" w:rsidRPr="00E92571" w:rsidRDefault="0030086F" w:rsidP="0030086F">
            <w:pPr>
              <w:rPr>
                <w:bCs/>
                <w:noProof/>
                <w:sz w:val="24"/>
                <w:szCs w:val="24"/>
              </w:rPr>
            </w:pPr>
          </w:p>
        </w:tc>
        <w:tc>
          <w:tcPr>
            <w:tcW w:w="2693" w:type="dxa"/>
            <w:gridSpan w:val="3"/>
          </w:tcPr>
          <w:p w:rsidR="0030086F" w:rsidRPr="00E92571" w:rsidRDefault="0030086F" w:rsidP="0030086F">
            <w:pPr>
              <w:rPr>
                <w:sz w:val="24"/>
                <w:szCs w:val="24"/>
              </w:rPr>
            </w:pPr>
          </w:p>
        </w:tc>
        <w:tc>
          <w:tcPr>
            <w:tcW w:w="3225" w:type="dxa"/>
            <w:gridSpan w:val="4"/>
          </w:tcPr>
          <w:p w:rsidR="0030086F" w:rsidRPr="00E92571" w:rsidRDefault="0030086F" w:rsidP="0030086F">
            <w:pPr>
              <w:rPr>
                <w:sz w:val="24"/>
                <w:szCs w:val="24"/>
              </w:rPr>
            </w:pP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Elaborarea şi actualizarea Registrului Unic de Evidenţă a Asiguraţilor în SIUI</w:t>
            </w:r>
          </w:p>
        </w:tc>
        <w:tc>
          <w:tcPr>
            <w:tcW w:w="1912" w:type="dxa"/>
            <w:gridSpan w:val="3"/>
          </w:tcPr>
          <w:p w:rsidR="0030086F" w:rsidRPr="00E92571" w:rsidRDefault="0030086F" w:rsidP="0030086F">
            <w:pPr>
              <w:rPr>
                <w:bCs/>
                <w:noProof/>
                <w:sz w:val="24"/>
                <w:szCs w:val="24"/>
              </w:rPr>
            </w:pPr>
            <w:r w:rsidRPr="00E92571">
              <w:rPr>
                <w:bCs/>
                <w:noProof/>
                <w:sz w:val="24"/>
                <w:szCs w:val="24"/>
              </w:rPr>
              <w:t>Semestrial</w:t>
            </w:r>
          </w:p>
        </w:tc>
        <w:tc>
          <w:tcPr>
            <w:tcW w:w="2693" w:type="dxa"/>
            <w:gridSpan w:val="3"/>
          </w:tcPr>
          <w:p w:rsidR="0030086F" w:rsidRPr="00E92571" w:rsidRDefault="0030086F" w:rsidP="0030086F">
            <w:pPr>
              <w:rPr>
                <w:sz w:val="24"/>
                <w:szCs w:val="24"/>
              </w:rPr>
            </w:pPr>
            <w:r w:rsidRPr="00E92571">
              <w:rPr>
                <w:sz w:val="24"/>
                <w:szCs w:val="24"/>
              </w:rPr>
              <w:t>În curs de actualizare a protocoalelor</w:t>
            </w:r>
          </w:p>
        </w:tc>
        <w:tc>
          <w:tcPr>
            <w:tcW w:w="3225" w:type="dxa"/>
            <w:gridSpan w:val="4"/>
          </w:tcPr>
          <w:p w:rsidR="0030086F" w:rsidRPr="00E92571" w:rsidRDefault="0030086F" w:rsidP="0030086F">
            <w:pPr>
              <w:rPr>
                <w:sz w:val="24"/>
                <w:szCs w:val="24"/>
              </w:rPr>
            </w:pPr>
            <w:r w:rsidRPr="00E92571">
              <w:rPr>
                <w:sz w:val="24"/>
                <w:szCs w:val="24"/>
              </w:rPr>
              <w:t>În curs de actualizare a protocoalelor la nivelul judeţului</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30086F">
            <w:pP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Confirmarea calitatii de asigurat pentru persoanele care au obligaţia plăţii contribuţiei de asigurări sociale de sănătate</w:t>
            </w:r>
          </w:p>
        </w:tc>
        <w:tc>
          <w:tcPr>
            <w:tcW w:w="1912" w:type="dxa"/>
            <w:gridSpan w:val="3"/>
          </w:tcPr>
          <w:p w:rsidR="0030086F" w:rsidRPr="00E92571" w:rsidRDefault="0030086F" w:rsidP="0030086F">
            <w:pPr>
              <w:rPr>
                <w:bCs/>
                <w:noProof/>
                <w:sz w:val="24"/>
                <w:szCs w:val="24"/>
              </w:rPr>
            </w:pPr>
            <w:r w:rsidRPr="00E92571">
              <w:rPr>
                <w:bCs/>
                <w:noProof/>
                <w:sz w:val="24"/>
                <w:szCs w:val="24"/>
              </w:rPr>
              <w:t>Zilnic</w:t>
            </w:r>
          </w:p>
        </w:tc>
        <w:tc>
          <w:tcPr>
            <w:tcW w:w="2693" w:type="dxa"/>
            <w:gridSpan w:val="3"/>
          </w:tcPr>
          <w:p w:rsidR="0030086F" w:rsidRPr="00E92571" w:rsidRDefault="0030086F" w:rsidP="0030086F">
            <w:pPr>
              <w:rPr>
                <w:sz w:val="24"/>
                <w:szCs w:val="24"/>
              </w:rPr>
            </w:pPr>
            <w:r w:rsidRPr="00E92571">
              <w:rPr>
                <w:sz w:val="24"/>
                <w:szCs w:val="24"/>
              </w:rPr>
              <w:t>La cererea asiguraţilor</w:t>
            </w:r>
          </w:p>
        </w:tc>
        <w:tc>
          <w:tcPr>
            <w:tcW w:w="3225" w:type="dxa"/>
            <w:gridSpan w:val="4"/>
          </w:tcPr>
          <w:p w:rsidR="0030086F" w:rsidRPr="00E92571" w:rsidRDefault="0030086F" w:rsidP="0030086F">
            <w:pPr>
              <w:rPr>
                <w:sz w:val="24"/>
                <w:szCs w:val="24"/>
                <w:highlight w:val="yellow"/>
              </w:rPr>
            </w:pPr>
            <w:r w:rsidRPr="00E92571">
              <w:rPr>
                <w:sz w:val="24"/>
                <w:szCs w:val="24"/>
              </w:rPr>
              <w:t>1682  cazuri</w:t>
            </w:r>
          </w:p>
        </w:tc>
      </w:tr>
      <w:tr w:rsidR="0030086F" w:rsidRPr="00E92571" w:rsidTr="008C68E2">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Declararea, urmărirea, colectarea şi recuperarea contribuţiei de asigurări sociale de sănătate pentru concedii medicale şi indemnizaţii de la persoanele fizice prevăzute de O.U.G. nr. 158/2005</w:t>
            </w:r>
          </w:p>
        </w:tc>
        <w:tc>
          <w:tcPr>
            <w:tcW w:w="1912" w:type="dxa"/>
            <w:gridSpan w:val="3"/>
          </w:tcPr>
          <w:p w:rsidR="0030086F" w:rsidRPr="00E92571" w:rsidRDefault="0030086F" w:rsidP="0030086F">
            <w:pPr>
              <w:rPr>
                <w:bCs/>
                <w:noProof/>
                <w:sz w:val="24"/>
                <w:szCs w:val="24"/>
              </w:rPr>
            </w:pPr>
            <w:r w:rsidRPr="00E92571">
              <w:rPr>
                <w:bCs/>
                <w:noProof/>
                <w:sz w:val="24"/>
                <w:szCs w:val="24"/>
              </w:rPr>
              <w:t>Permanent</w:t>
            </w:r>
          </w:p>
        </w:tc>
        <w:tc>
          <w:tcPr>
            <w:tcW w:w="2693" w:type="dxa"/>
            <w:gridSpan w:val="3"/>
          </w:tcPr>
          <w:p w:rsidR="0030086F" w:rsidRPr="00E92571" w:rsidRDefault="0030086F" w:rsidP="0030086F">
            <w:pPr>
              <w:rPr>
                <w:sz w:val="24"/>
                <w:szCs w:val="24"/>
              </w:rPr>
            </w:pPr>
            <w:r w:rsidRPr="00E92571">
              <w:rPr>
                <w:sz w:val="24"/>
                <w:szCs w:val="24"/>
              </w:rPr>
              <w:t>La  cererea persoanelor care se asigură pentru  concedii  medicale şi indemnizaţii</w:t>
            </w:r>
          </w:p>
        </w:tc>
        <w:tc>
          <w:tcPr>
            <w:tcW w:w="3225" w:type="dxa"/>
            <w:gridSpan w:val="4"/>
          </w:tcPr>
          <w:p w:rsidR="0030086F" w:rsidRPr="00E92571" w:rsidRDefault="0030086F" w:rsidP="0030086F">
            <w:pPr>
              <w:rPr>
                <w:sz w:val="24"/>
                <w:szCs w:val="24"/>
                <w:highlight w:val="yellow"/>
              </w:rPr>
            </w:pPr>
            <w:r w:rsidRPr="00E92571">
              <w:rPr>
                <w:sz w:val="24"/>
                <w:szCs w:val="24"/>
              </w:rPr>
              <w:t>147,03 mii lei</w:t>
            </w: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
                <w:bCs/>
                <w:i/>
                <w:noProof/>
                <w:sz w:val="24"/>
                <w:szCs w:val="24"/>
              </w:rPr>
            </w:pPr>
            <w:r w:rsidRPr="00E92571">
              <w:rPr>
                <w:b/>
                <w:bCs/>
                <w:i/>
                <w:noProof/>
                <w:sz w:val="24"/>
                <w:szCs w:val="24"/>
              </w:rPr>
              <w:t xml:space="preserve">Asigurarea continuităţii acordării serviciilor </w:t>
            </w:r>
          </w:p>
          <w:p w:rsidR="0030086F" w:rsidRPr="00E92571" w:rsidRDefault="0030086F" w:rsidP="0030086F">
            <w:pPr>
              <w:rPr>
                <w:b/>
                <w:bCs/>
                <w:i/>
                <w:noProof/>
                <w:sz w:val="24"/>
                <w:szCs w:val="24"/>
              </w:rPr>
            </w:pPr>
            <w:r w:rsidRPr="00E92571">
              <w:rPr>
                <w:b/>
                <w:bCs/>
                <w:i/>
                <w:noProof/>
                <w:sz w:val="24"/>
                <w:szCs w:val="24"/>
              </w:rPr>
              <w:t>medicale pentru toate domeniile de asistenţă medicală</w:t>
            </w:r>
          </w:p>
        </w:tc>
        <w:tc>
          <w:tcPr>
            <w:tcW w:w="1912" w:type="dxa"/>
            <w:gridSpan w:val="3"/>
          </w:tcPr>
          <w:p w:rsidR="0030086F" w:rsidRPr="00E92571" w:rsidRDefault="0030086F" w:rsidP="0030086F">
            <w:pPr>
              <w:rPr>
                <w:bCs/>
                <w:noProof/>
                <w:sz w:val="24"/>
                <w:szCs w:val="24"/>
              </w:rPr>
            </w:pPr>
          </w:p>
        </w:tc>
        <w:tc>
          <w:tcPr>
            <w:tcW w:w="2693" w:type="dxa"/>
            <w:gridSpan w:val="3"/>
          </w:tcPr>
          <w:p w:rsidR="0030086F" w:rsidRPr="00E92571" w:rsidRDefault="0030086F" w:rsidP="0030086F">
            <w:pPr>
              <w:rPr>
                <w:sz w:val="24"/>
                <w:szCs w:val="24"/>
              </w:rPr>
            </w:pPr>
          </w:p>
        </w:tc>
        <w:tc>
          <w:tcPr>
            <w:tcW w:w="3225" w:type="dxa"/>
            <w:gridSpan w:val="4"/>
            <w:tcBorders>
              <w:right w:val="single" w:sz="4" w:space="0" w:color="auto"/>
            </w:tcBorders>
          </w:tcPr>
          <w:p w:rsidR="0030086F" w:rsidRPr="00E92571" w:rsidRDefault="0030086F" w:rsidP="0030086F">
            <w:pPr>
              <w:rPr>
                <w:sz w:val="24"/>
                <w:szCs w:val="24"/>
              </w:rPr>
            </w:pPr>
          </w:p>
        </w:tc>
      </w:tr>
      <w:tr w:rsidR="0030086F" w:rsidRPr="00E92571" w:rsidTr="00180C69">
        <w:trPr>
          <w:gridBefore w:val="1"/>
          <w:wBefore w:w="520" w:type="dxa"/>
          <w:jc w:val="center"/>
        </w:trPr>
        <w:tc>
          <w:tcPr>
            <w:tcW w:w="979" w:type="dxa"/>
            <w:gridSpan w:val="2"/>
            <w:shd w:val="clear" w:color="auto" w:fill="auto"/>
          </w:tcPr>
          <w:p w:rsidR="0030086F" w:rsidRPr="00E92571" w:rsidRDefault="0030086F" w:rsidP="00973ACC">
            <w:pPr>
              <w:numPr>
                <w:ilvl w:val="0"/>
                <w:numId w:val="5"/>
              </w:numPr>
              <w:ind w:left="227" w:firstLine="0"/>
              <w:jc w:val="center"/>
              <w:rPr>
                <w:sz w:val="23"/>
                <w:szCs w:val="23"/>
              </w:rPr>
            </w:pPr>
          </w:p>
        </w:tc>
        <w:tc>
          <w:tcPr>
            <w:tcW w:w="6934" w:type="dxa"/>
            <w:gridSpan w:val="2"/>
          </w:tcPr>
          <w:p w:rsidR="0030086F" w:rsidRPr="00E92571" w:rsidRDefault="0030086F" w:rsidP="0030086F">
            <w:pPr>
              <w:rPr>
                <w:bCs/>
                <w:noProof/>
                <w:sz w:val="24"/>
                <w:szCs w:val="24"/>
              </w:rPr>
            </w:pPr>
            <w:r w:rsidRPr="00E92571">
              <w:rPr>
                <w:bCs/>
                <w:noProof/>
                <w:sz w:val="24"/>
                <w:szCs w:val="24"/>
              </w:rPr>
              <w:t>Contractarea serviciilor pentru toate domeniile de asistență medicală – 27.04.2018</w:t>
            </w:r>
          </w:p>
        </w:tc>
        <w:tc>
          <w:tcPr>
            <w:tcW w:w="1912" w:type="dxa"/>
            <w:gridSpan w:val="3"/>
          </w:tcPr>
          <w:p w:rsidR="0030086F" w:rsidRPr="00E92571" w:rsidRDefault="0030086F" w:rsidP="0030086F">
            <w:pPr>
              <w:rPr>
                <w:bCs/>
                <w:noProof/>
                <w:sz w:val="24"/>
                <w:szCs w:val="24"/>
              </w:rPr>
            </w:pPr>
          </w:p>
        </w:tc>
        <w:tc>
          <w:tcPr>
            <w:tcW w:w="2693" w:type="dxa"/>
            <w:gridSpan w:val="3"/>
          </w:tcPr>
          <w:p w:rsidR="0030086F" w:rsidRPr="00E92571" w:rsidRDefault="0030086F" w:rsidP="0030086F">
            <w:pPr>
              <w:rPr>
                <w:sz w:val="24"/>
                <w:szCs w:val="24"/>
              </w:rPr>
            </w:pPr>
            <w:r w:rsidRPr="00E92571">
              <w:rPr>
                <w:sz w:val="24"/>
                <w:szCs w:val="24"/>
              </w:rPr>
              <w:t xml:space="preserve">537 contracte    </w:t>
            </w:r>
          </w:p>
        </w:tc>
        <w:tc>
          <w:tcPr>
            <w:tcW w:w="3225" w:type="dxa"/>
            <w:gridSpan w:val="4"/>
            <w:tcBorders>
              <w:right w:val="single" w:sz="4" w:space="0" w:color="auto"/>
            </w:tcBorders>
          </w:tcPr>
          <w:p w:rsidR="0030086F" w:rsidRPr="00E92571" w:rsidRDefault="0030086F" w:rsidP="0030086F">
            <w:pPr>
              <w:rPr>
                <w:sz w:val="24"/>
                <w:szCs w:val="24"/>
              </w:rPr>
            </w:pPr>
            <w:r w:rsidRPr="00E92571">
              <w:rPr>
                <w:sz w:val="24"/>
                <w:szCs w:val="24"/>
              </w:rPr>
              <w:t xml:space="preserve">537 contracte    </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973ACC">
            <w:pPr>
              <w:numPr>
                <w:ilvl w:val="0"/>
                <w:numId w:val="4"/>
              </w:numPr>
              <w:tabs>
                <w:tab w:val="left" w:pos="908"/>
              </w:tabs>
              <w:jc w:val="left"/>
              <w:rPr>
                <w:b/>
                <w:sz w:val="24"/>
                <w:szCs w:val="24"/>
              </w:rPr>
            </w:pPr>
            <w:r w:rsidRPr="00E92571">
              <w:rPr>
                <w:b/>
                <w:sz w:val="24"/>
                <w:szCs w:val="24"/>
              </w:rPr>
              <w:t xml:space="preserve">ADMINISTRAŢIE PUBLICĂ </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tabs>
                <w:tab w:val="left" w:pos="8475"/>
              </w:tabs>
              <w:jc w:val="left"/>
              <w:rPr>
                <w:b/>
                <w:sz w:val="24"/>
                <w:szCs w:val="24"/>
              </w:rPr>
            </w:pPr>
            <w:r w:rsidRPr="00E92571">
              <w:rPr>
                <w:b/>
                <w:sz w:val="24"/>
                <w:szCs w:val="24"/>
              </w:rPr>
              <w:t>Consiliul Judeţean Dâmboviţa</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4"/>
                <w:szCs w:val="24"/>
              </w:rPr>
            </w:pPr>
            <w:r w:rsidRPr="00E92571">
              <w:rPr>
                <w:sz w:val="24"/>
                <w:szCs w:val="24"/>
              </w:rPr>
              <w:t>Întărirea şi diversificarea parteneriatului între Consiliul Judeţean Dâmboviţa, autorităţile publice locale, organizaţii neguvernamentale şi reprezentanţii mediului privat în scopul creşterii gradului de satisfacere a interesului populaţiei şi armonizare a intereselor partenerilor</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4"/>
                <w:szCs w:val="24"/>
              </w:rPr>
            </w:pPr>
            <w:r w:rsidRPr="00E92571">
              <w:rPr>
                <w:sz w:val="24"/>
                <w:szCs w:val="24"/>
              </w:rPr>
              <w:t>Îmbunătăţirea cadrului necesar elaborării şi adoptării actului de decizie, atât în privinţa modului de fundamentare a acestuia sub aspectul legalităţii şi oportunităţii</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autoSpaceDE w:val="0"/>
              <w:autoSpaceDN w:val="0"/>
              <w:adjustRightInd w:val="0"/>
              <w:rPr>
                <w:sz w:val="24"/>
                <w:szCs w:val="24"/>
              </w:rPr>
            </w:pPr>
            <w:r w:rsidRPr="00E92571">
              <w:rPr>
                <w:sz w:val="24"/>
                <w:szCs w:val="24"/>
              </w:rPr>
              <w:t>Dezvoltarea unui sistem integrat de management al documentelor (pe suport electronic)</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4"/>
                <w:szCs w:val="24"/>
              </w:rPr>
            </w:pPr>
            <w:r w:rsidRPr="00E92571">
              <w:rPr>
                <w:sz w:val="24"/>
                <w:szCs w:val="24"/>
              </w:rPr>
              <w:t>Creşterea gradului de satisfacere a cerinţelor populaţiei</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tabs>
                <w:tab w:val="left" w:pos="8475"/>
              </w:tabs>
              <w:jc w:val="left"/>
              <w:rPr>
                <w:b/>
                <w:sz w:val="24"/>
                <w:szCs w:val="24"/>
              </w:rPr>
            </w:pPr>
            <w:r w:rsidRPr="00E92571">
              <w:rPr>
                <w:b/>
                <w:sz w:val="24"/>
                <w:szCs w:val="24"/>
              </w:rPr>
              <w:t>Instituţia Prefectului - Judeţul Dâmboviţa, Serviciului Programe Guvernamentale, Conducerea Serviciilor Deconcentrate</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335B4B" w:rsidRPr="00E92571" w:rsidRDefault="00335B4B" w:rsidP="00335B4B">
            <w:pPr>
              <w:rPr>
                <w:sz w:val="24"/>
                <w:szCs w:val="24"/>
              </w:rPr>
            </w:pPr>
            <w:r w:rsidRPr="00E92571">
              <w:rPr>
                <w:sz w:val="24"/>
                <w:szCs w:val="24"/>
              </w:rPr>
              <w:t>Implementarea unor propuneri de proiecte privind îmbunătăţirea activităţii în cadrul instituţiei şi creşterea calităţii serviciilor publice oferite</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335B4B" w:rsidRPr="00E92571" w:rsidRDefault="00335B4B" w:rsidP="00335B4B">
            <w:pPr>
              <w:rPr>
                <w:sz w:val="24"/>
                <w:szCs w:val="24"/>
              </w:rPr>
            </w:pPr>
            <w:r w:rsidRPr="00E92571">
              <w:rPr>
                <w:sz w:val="24"/>
                <w:szCs w:val="24"/>
              </w:rPr>
              <w:t xml:space="preserve">Diseminarea de informaţii cu privire la anumite instrumente privind reforma administraţiei publice </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335B4B" w:rsidRPr="00E92571" w:rsidRDefault="00335B4B" w:rsidP="00335B4B">
            <w:pPr>
              <w:rPr>
                <w:sz w:val="24"/>
                <w:szCs w:val="24"/>
              </w:rPr>
            </w:pPr>
            <w:r w:rsidRPr="00E92571">
              <w:rPr>
                <w:sz w:val="24"/>
                <w:szCs w:val="24"/>
              </w:rPr>
              <w:t>Identificarea de oportunităţi de finanţare şi elaborarea unor propuneri de proiecte care să vizeze îmbunătăţirea activităţii în cadrul instituţiei, creşterea calităţii serviciilor publice oferite cetăţenilor şi promovarea unor instrumente moderne privind reforma administraţiei publice.</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tabs>
                <w:tab w:val="left" w:pos="8475"/>
              </w:tabs>
              <w:jc w:val="left"/>
              <w:rPr>
                <w:b/>
                <w:sz w:val="24"/>
                <w:szCs w:val="24"/>
              </w:rPr>
            </w:pPr>
            <w:r w:rsidRPr="00E92571">
              <w:rPr>
                <w:b/>
                <w:sz w:val="24"/>
                <w:szCs w:val="24"/>
              </w:rPr>
              <w:t>Primăria Municipiului Târgovişte</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rFonts w:ascii="Tahoma" w:hAnsi="Tahoma" w:cs="Tahoma"/>
                <w:sz w:val="24"/>
                <w:szCs w:val="24"/>
              </w:rPr>
            </w:pPr>
            <w:r w:rsidRPr="00E92571">
              <w:rPr>
                <w:sz w:val="24"/>
                <w:szCs w:val="24"/>
              </w:rPr>
              <w:t>Evaluarea  satisfactiei  cetatenilor prin chestionare, fata de serviciile oferite de administratia locala</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rFonts w:ascii="Tahoma" w:hAnsi="Tahoma" w:cs="Tahoma"/>
                <w:sz w:val="24"/>
                <w:szCs w:val="24"/>
              </w:rPr>
            </w:pPr>
            <w:r w:rsidRPr="00E92571">
              <w:rPr>
                <w:sz w:val="24"/>
                <w:szCs w:val="24"/>
              </w:rPr>
              <w:t>Mentinerea  Sistemului de managementul calitatii la standardul ISO 9001/2008in Primaria Mun.Targoviste si Directiile subordonate  audit de recertificare din partea echipei de auditori externi</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bCs/>
                <w:sz w:val="24"/>
                <w:szCs w:val="24"/>
              </w:rPr>
            </w:pPr>
            <w:r w:rsidRPr="00E92571">
              <w:rPr>
                <w:sz w:val="24"/>
                <w:szCs w:val="24"/>
              </w:rPr>
              <w:t>Audit de recertificare a sistemului de management al calităţii în conformitate cu standardul SR EN ISO 9001/2008</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4"/>
                <w:szCs w:val="24"/>
              </w:rPr>
            </w:pPr>
            <w:r w:rsidRPr="00E92571">
              <w:rPr>
                <w:sz w:val="24"/>
                <w:szCs w:val="24"/>
              </w:rPr>
              <w:t>Extindere sistem informatic în noul sediu al Direcţiei Tehnice – Casa Patrimoniului</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4"/>
                <w:szCs w:val="24"/>
              </w:rPr>
            </w:pPr>
            <w:r w:rsidRPr="00E92571">
              <w:rPr>
                <w:sz w:val="24"/>
                <w:szCs w:val="24"/>
              </w:rPr>
              <w:t>Evaluarea performanţelor proceselor desfăşurate în Primăria Târgovişte şi direcţiile subordonate Consiliului Local Municipal prin audituri de calitate programate</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contextualSpacing/>
              <w:rPr>
                <w:sz w:val="24"/>
                <w:szCs w:val="24"/>
              </w:rPr>
            </w:pPr>
            <w:r w:rsidRPr="00E92571">
              <w:rPr>
                <w:sz w:val="24"/>
                <w:szCs w:val="24"/>
              </w:rPr>
              <w:t>Evaluarea satisfactiei cetatenilor fata de serviciile oferite de administratia locala prin chestionare</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contextualSpacing/>
              <w:rPr>
                <w:sz w:val="24"/>
                <w:szCs w:val="24"/>
              </w:rPr>
            </w:pPr>
            <w:r w:rsidRPr="00E92571">
              <w:rPr>
                <w:sz w:val="24"/>
                <w:szCs w:val="24"/>
              </w:rPr>
              <w:t>Instruirea intregului personal in domeniul calitatii (principiile managementului calitatii, standarde s.a.)</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contextualSpacing/>
              <w:rPr>
                <w:sz w:val="24"/>
                <w:szCs w:val="24"/>
              </w:rPr>
            </w:pPr>
            <w:r w:rsidRPr="00E92571">
              <w:rPr>
                <w:sz w:val="24"/>
                <w:szCs w:val="24"/>
              </w:rPr>
              <w:t>Evaluarea performantelor proceselor desfasurate in Primaria Targoviste si Directiile subordonate Consiliului Municipal prin audituri de calitate programate</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4"/>
                <w:szCs w:val="24"/>
              </w:rPr>
            </w:pPr>
            <w:r w:rsidRPr="00E92571">
              <w:rPr>
                <w:sz w:val="24"/>
                <w:szCs w:val="24"/>
              </w:rPr>
              <w:t xml:space="preserve">Cursuri de perfecţionare şi instruire pentru funcţionarii publici </w:t>
            </w:r>
          </w:p>
        </w:tc>
        <w:tc>
          <w:tcPr>
            <w:tcW w:w="1912" w:type="dxa"/>
            <w:gridSpan w:val="3"/>
            <w:shd w:val="clear" w:color="auto" w:fill="auto"/>
          </w:tcPr>
          <w:p w:rsidR="00335B4B" w:rsidRPr="00E92571" w:rsidRDefault="00335B4B" w:rsidP="00335B4B">
            <w:pPr>
              <w:tabs>
                <w:tab w:val="left" w:pos="8475"/>
              </w:tabs>
              <w:jc w:val="center"/>
              <w:rPr>
                <w:sz w:val="23"/>
                <w:szCs w:val="23"/>
              </w:rPr>
            </w:pP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tabs>
                <w:tab w:val="left" w:pos="8475"/>
              </w:tabs>
              <w:jc w:val="left"/>
              <w:rPr>
                <w:b/>
                <w:sz w:val="24"/>
                <w:szCs w:val="24"/>
              </w:rPr>
            </w:pPr>
            <w:r w:rsidRPr="00E92571">
              <w:rPr>
                <w:b/>
                <w:sz w:val="24"/>
                <w:szCs w:val="24"/>
              </w:rPr>
              <w:t>Primăria Municipiului Moreni</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4" w:space="0" w:color="auto"/>
              <w:bottom w:val="single" w:sz="6" w:space="0" w:color="auto"/>
              <w:right w:val="single" w:sz="4" w:space="0" w:color="auto"/>
            </w:tcBorders>
          </w:tcPr>
          <w:p w:rsidR="00335B4B" w:rsidRPr="00E92571" w:rsidRDefault="00335B4B" w:rsidP="00335B4B">
            <w:pPr>
              <w:rPr>
                <w:sz w:val="24"/>
                <w:szCs w:val="24"/>
              </w:rPr>
            </w:pPr>
            <w:r w:rsidRPr="00E92571">
              <w:rPr>
                <w:sz w:val="24"/>
                <w:szCs w:val="24"/>
              </w:rPr>
              <w:t>Perfectionarea si formarea continua a functionarilor publici</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4" w:space="0" w:color="auto"/>
              <w:bottom w:val="single" w:sz="6" w:space="0" w:color="auto"/>
              <w:right w:val="single" w:sz="4" w:space="0" w:color="auto"/>
            </w:tcBorders>
          </w:tcPr>
          <w:p w:rsidR="00335B4B" w:rsidRPr="00E92571" w:rsidRDefault="00335B4B" w:rsidP="00335B4B">
            <w:pPr>
              <w:rPr>
                <w:sz w:val="24"/>
                <w:szCs w:val="24"/>
              </w:rPr>
            </w:pPr>
            <w:r w:rsidRPr="00E92571">
              <w:rPr>
                <w:sz w:val="24"/>
                <w:szCs w:val="24"/>
              </w:rPr>
              <w:t>Implementare proiect Servicii integrate de masuri active pentru persoanele in căutare de loc de munca - POS DRU AP5</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tabs>
                <w:tab w:val="left" w:pos="8475"/>
              </w:tabs>
              <w:jc w:val="left"/>
              <w:rPr>
                <w:b/>
                <w:sz w:val="24"/>
                <w:szCs w:val="24"/>
              </w:rPr>
            </w:pPr>
            <w:r w:rsidRPr="00E92571">
              <w:rPr>
                <w:b/>
                <w:sz w:val="24"/>
                <w:szCs w:val="24"/>
              </w:rPr>
              <w:t>Primăria oraşului Găeşti</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pStyle w:val="Bodytext22"/>
              <w:shd w:val="clear" w:color="auto" w:fill="auto"/>
              <w:spacing w:after="0" w:line="220" w:lineRule="exact"/>
              <w:rPr>
                <w:rFonts w:ascii="Times New Roman" w:hAnsi="Times New Roman" w:cs="Arial Narrow"/>
                <w:b w:val="0"/>
                <w:sz w:val="24"/>
                <w:szCs w:val="24"/>
                <w:lang w:val="en-US" w:eastAsia="en-US"/>
              </w:rPr>
            </w:pPr>
            <w:r w:rsidRPr="00E92571">
              <w:rPr>
                <w:rStyle w:val="Bodytext2NotBold"/>
                <w:rFonts w:ascii="Times New Roman" w:hAnsi="Times New Roman" w:cs="Times New Roman"/>
                <w:b w:val="0"/>
                <w:color w:val="auto"/>
                <w:sz w:val="24"/>
                <w:szCs w:val="24"/>
              </w:rPr>
              <w:t>Extinderea accesului cetăţenilor la informaţiile publice</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pStyle w:val="Bodytext22"/>
              <w:shd w:val="clear" w:color="auto" w:fill="auto"/>
              <w:spacing w:after="0" w:line="220" w:lineRule="exact"/>
              <w:rPr>
                <w:rFonts w:ascii="Times New Roman" w:hAnsi="Times New Roman" w:cs="Arial Narrow"/>
                <w:b w:val="0"/>
                <w:sz w:val="24"/>
                <w:szCs w:val="24"/>
                <w:lang w:val="en-US" w:eastAsia="en-US"/>
              </w:rPr>
            </w:pPr>
            <w:r w:rsidRPr="00E92571">
              <w:rPr>
                <w:rStyle w:val="Bodytext2NotBold"/>
                <w:rFonts w:ascii="Times New Roman" w:hAnsi="Times New Roman" w:cs="Times New Roman"/>
                <w:b w:val="0"/>
                <w:color w:val="auto"/>
                <w:sz w:val="24"/>
                <w:szCs w:val="24"/>
              </w:rPr>
              <w:t>Participarea funcţionarilor la cursuri de perfecţionare</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tabs>
                <w:tab w:val="left" w:pos="8475"/>
              </w:tabs>
              <w:jc w:val="left"/>
              <w:rPr>
                <w:b/>
                <w:sz w:val="24"/>
                <w:szCs w:val="24"/>
              </w:rPr>
            </w:pPr>
            <w:r w:rsidRPr="00E92571">
              <w:rPr>
                <w:b/>
                <w:sz w:val="24"/>
                <w:szCs w:val="24"/>
              </w:rPr>
              <w:t>Primăria oraşului Pucioasa</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4"/>
                <w:szCs w:val="24"/>
              </w:rPr>
            </w:pPr>
            <w:r w:rsidRPr="00E92571">
              <w:rPr>
                <w:sz w:val="24"/>
                <w:szCs w:val="24"/>
              </w:rPr>
              <w:t xml:space="preserve">Perfecţionarea funcţionarilor publici prin frecventarea cursurilor programate pentru anul </w:t>
            </w:r>
            <w:r w:rsidR="00165DAD" w:rsidRPr="00E92571">
              <w:rPr>
                <w:sz w:val="24"/>
                <w:szCs w:val="24"/>
              </w:rPr>
              <w:t>Sem. I 2018</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4"/>
                <w:szCs w:val="24"/>
              </w:rPr>
            </w:pPr>
            <w:r w:rsidRPr="00E92571">
              <w:rPr>
                <w:sz w:val="24"/>
                <w:szCs w:val="24"/>
              </w:rPr>
              <w:t>Obţinerea Certificatului ISO 9001</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tabs>
                <w:tab w:val="left" w:pos="8475"/>
              </w:tabs>
              <w:jc w:val="left"/>
              <w:rPr>
                <w:sz w:val="24"/>
                <w:szCs w:val="24"/>
              </w:rPr>
            </w:pPr>
            <w:r w:rsidRPr="00E92571">
              <w:rPr>
                <w:b/>
                <w:bCs/>
                <w:iCs/>
                <w:sz w:val="24"/>
                <w:szCs w:val="24"/>
              </w:rPr>
              <w:t>Primăria oraşului Titu</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vAlign w:val="bottom"/>
          </w:tcPr>
          <w:p w:rsidR="00335B4B" w:rsidRPr="00E92571" w:rsidRDefault="00335B4B" w:rsidP="00335B4B">
            <w:pPr>
              <w:rPr>
                <w:sz w:val="24"/>
                <w:szCs w:val="24"/>
              </w:rPr>
            </w:pPr>
            <w:r w:rsidRPr="00E92571">
              <w:rPr>
                <w:sz w:val="24"/>
                <w:szCs w:val="24"/>
              </w:rPr>
              <w:t>Întărirea comunicării, eficienţei, responsabilităţii şi coerenţei în Primăria Oraşului Titu, prin: consolidarea şi lărgirea cadrului de participare a societăţii civile la procesul decizional; redactarea periodică de comunicate de presă; participarea largă a presei la evenimentele instituţiei; îmbunătăţirea activităţii de reprezentare internă şi externă.</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tcPr>
          <w:p w:rsidR="00335B4B" w:rsidRPr="00E92571" w:rsidRDefault="00335B4B" w:rsidP="00335B4B">
            <w:pPr>
              <w:rPr>
                <w:sz w:val="24"/>
                <w:szCs w:val="24"/>
              </w:rPr>
            </w:pPr>
            <w:r w:rsidRPr="00E92571">
              <w:rPr>
                <w:sz w:val="24"/>
                <w:szCs w:val="24"/>
              </w:rPr>
              <w:t>Perfecţionarea profesională a funcţionarilor publici prin participarea la cursuri de formare continuă</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vAlign w:val="bottom"/>
          </w:tcPr>
          <w:p w:rsidR="00335B4B" w:rsidRPr="00E92571" w:rsidRDefault="00335B4B" w:rsidP="00335B4B">
            <w:pPr>
              <w:rPr>
                <w:sz w:val="24"/>
                <w:szCs w:val="24"/>
              </w:rPr>
            </w:pPr>
            <w:r w:rsidRPr="00E92571">
              <w:rPr>
                <w:sz w:val="24"/>
                <w:szCs w:val="24"/>
              </w:rPr>
              <w:t>Asigurarea transparenţei actului administrativ prin publicarea pe site-ul Primăriei Oraşului Titu a informaţiilor cu caracter public</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vAlign w:val="bottom"/>
          </w:tcPr>
          <w:p w:rsidR="00335B4B" w:rsidRPr="00E92571" w:rsidRDefault="00335B4B" w:rsidP="00335B4B">
            <w:pPr>
              <w:rPr>
                <w:sz w:val="24"/>
                <w:szCs w:val="24"/>
              </w:rPr>
            </w:pPr>
            <w:r w:rsidRPr="00E92571">
              <w:rPr>
                <w:sz w:val="24"/>
                <w:szCs w:val="24"/>
              </w:rPr>
              <w:t>Creşterea gradului de absorbţie a fondurilor europene</w:t>
            </w:r>
          </w:p>
        </w:tc>
        <w:tc>
          <w:tcPr>
            <w:tcW w:w="1912" w:type="dxa"/>
            <w:gridSpan w:val="3"/>
            <w:shd w:val="clear" w:color="auto" w:fill="auto"/>
          </w:tcPr>
          <w:p w:rsidR="00335B4B" w:rsidRPr="00E92571" w:rsidRDefault="00165DAD" w:rsidP="00335B4B">
            <w:pPr>
              <w:tabs>
                <w:tab w:val="left" w:pos="8475"/>
              </w:tabs>
              <w:jc w:val="center"/>
              <w:rPr>
                <w:sz w:val="23"/>
                <w:szCs w:val="23"/>
              </w:rPr>
            </w:pPr>
            <w:r w:rsidRPr="00E92571">
              <w:rPr>
                <w:sz w:val="23"/>
                <w:szCs w:val="23"/>
              </w:rPr>
              <w:t>Sem. I 2018</w:t>
            </w:r>
          </w:p>
        </w:tc>
        <w:tc>
          <w:tcPr>
            <w:tcW w:w="2693" w:type="dxa"/>
            <w:gridSpan w:val="3"/>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c>
          <w:tcPr>
            <w:tcW w:w="3225" w:type="dxa"/>
            <w:gridSpan w:val="4"/>
            <w:shd w:val="clear" w:color="auto" w:fill="auto"/>
            <w:vAlign w:val="center"/>
          </w:tcPr>
          <w:p w:rsidR="00335B4B" w:rsidRPr="00E92571" w:rsidRDefault="00335B4B" w:rsidP="00335B4B">
            <w:pPr>
              <w:tabs>
                <w:tab w:val="left" w:pos="8475"/>
              </w:tabs>
              <w:jc w:val="center"/>
              <w:rPr>
                <w:sz w:val="23"/>
                <w:szCs w:val="23"/>
              </w:rPr>
            </w:pPr>
            <w:r w:rsidRPr="00E92571">
              <w:rPr>
                <w:sz w:val="23"/>
                <w:szCs w:val="23"/>
              </w:rPr>
              <w:t>1</w:t>
            </w:r>
          </w:p>
        </w:tc>
      </w:tr>
      <w:tr w:rsidR="00E92571"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973ACC">
            <w:pPr>
              <w:numPr>
                <w:ilvl w:val="0"/>
                <w:numId w:val="4"/>
              </w:numPr>
              <w:jc w:val="left"/>
              <w:rPr>
                <w:sz w:val="23"/>
                <w:szCs w:val="23"/>
              </w:rPr>
            </w:pPr>
            <w:r w:rsidRPr="00E92571">
              <w:rPr>
                <w:b/>
                <w:sz w:val="23"/>
                <w:szCs w:val="23"/>
              </w:rPr>
              <w:t>AGRICULTURA ȘI DEZVOLTARE RURALĂ</w:t>
            </w:r>
          </w:p>
        </w:tc>
      </w:tr>
      <w:tr w:rsidR="00E92571"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jc w:val="left"/>
              <w:rPr>
                <w:sz w:val="23"/>
                <w:szCs w:val="23"/>
              </w:rPr>
            </w:pPr>
            <w:r w:rsidRPr="00E92571">
              <w:rPr>
                <w:b/>
                <w:sz w:val="23"/>
                <w:szCs w:val="23"/>
              </w:rPr>
              <w:t>Direcţia pentru Agricultură a Judeţului Dâmboviţa</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Modalitatea aplicarii Legii nr.17 /2014 ,privind vanzarile de terenuri agricole situate in exrtraviran:</w:t>
            </w:r>
          </w:p>
          <w:p w:rsidR="00E92571" w:rsidRPr="00E92571" w:rsidRDefault="00E92571" w:rsidP="00E92571">
            <w:pPr>
              <w:rPr>
                <w:sz w:val="22"/>
                <w:lang w:val="it-IT"/>
              </w:rPr>
            </w:pPr>
            <w:r w:rsidRPr="00E92571">
              <w:rPr>
                <w:sz w:val="22"/>
                <w:lang w:val="it-IT"/>
              </w:rPr>
              <w:t xml:space="preserve">               - Inregistrarea documentatiilor privind ofertele de vanzare a terenurilor de la nivelul localitatilor ,publicarea ofertelor de vanzare ,verificare respectarii procedurii si eliberarea avizelor</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Toate dosarele depuse la D.A.J de către U.A.T.</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b/>
                <w:bCs/>
                <w:sz w:val="22"/>
              </w:rPr>
            </w:pPr>
            <w:r w:rsidRPr="00E92571">
              <w:rPr>
                <w:sz w:val="22"/>
              </w:rPr>
              <w:t xml:space="preserve">Înregistrate , verificate, publicate ofertele </w:t>
            </w:r>
            <w:r w:rsidRPr="00E92571">
              <w:rPr>
                <w:rFonts w:ascii="Tahoma" w:hAnsi="Tahoma" w:cs="Tahoma"/>
                <w:sz w:val="22"/>
              </w:rPr>
              <w:t>ș</w:t>
            </w:r>
            <w:r w:rsidRPr="00E92571">
              <w:rPr>
                <w:sz w:val="22"/>
              </w:rPr>
              <w:t xml:space="preserve">i avizate pentru vânzare </w:t>
            </w:r>
            <w:r w:rsidRPr="00E92571">
              <w:rPr>
                <w:b/>
                <w:bCs/>
                <w:sz w:val="22"/>
              </w:rPr>
              <w:t>929 dosare si 1159 adeverinte inregistrate de libera vanzare</w:t>
            </w:r>
          </w:p>
          <w:p w:rsidR="00E92571" w:rsidRPr="00E92571" w:rsidRDefault="00E92571" w:rsidP="00E92571">
            <w:pPr>
              <w:rPr>
                <w:sz w:val="22"/>
              </w:rPr>
            </w:pPr>
            <w:r w:rsidRPr="00E92571">
              <w:rPr>
                <w:b/>
                <w:bCs/>
                <w:sz w:val="22"/>
              </w:rPr>
              <w:t>10</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Verificarea si inaintarea spre avizare M.A.D.R., dupa caz, a documentatiilor  intocmite in vederea scoaterii din circuitul agricol a terenurilor situate in extravilan, precum si avizelor prealabile de introducere in intravilanul localitatilor a terenurilor agricicole in baza studiului urbanistic  P.U.G./P.U.Z.,</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Permanent la       solicitare</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În primul trimestru</w:t>
            </w:r>
          </w:p>
          <w:p w:rsidR="00E92571" w:rsidRPr="00E92571" w:rsidRDefault="00E92571" w:rsidP="00E92571">
            <w:pPr>
              <w:rPr>
                <w:sz w:val="22"/>
              </w:rPr>
            </w:pPr>
            <w:r w:rsidRPr="00E92571">
              <w:rPr>
                <w:sz w:val="22"/>
              </w:rPr>
              <w:t xml:space="preserve"> s-au solu</w:t>
            </w:r>
            <w:r w:rsidRPr="00E92571">
              <w:rPr>
                <w:rFonts w:ascii="Tahoma" w:hAnsi="Tahoma" w:cs="Tahoma"/>
                <w:sz w:val="22"/>
              </w:rPr>
              <w:t>ț</w:t>
            </w:r>
            <w:r w:rsidRPr="00E92571">
              <w:rPr>
                <w:sz w:val="22"/>
              </w:rPr>
              <w:t xml:space="preserve">ionat </w:t>
            </w:r>
          </w:p>
          <w:p w:rsidR="00E92571" w:rsidRPr="00E92571" w:rsidRDefault="00E92571" w:rsidP="00E92571">
            <w:pPr>
              <w:rPr>
                <w:sz w:val="22"/>
              </w:rPr>
            </w:pPr>
            <w:r w:rsidRPr="00E92571">
              <w:rPr>
                <w:sz w:val="22"/>
              </w:rPr>
              <w:t xml:space="preserve">  -</w:t>
            </w:r>
            <w:r w:rsidRPr="00E92571">
              <w:rPr>
                <w:b/>
                <w:bCs/>
                <w:sz w:val="22"/>
              </w:rPr>
              <w:t>1</w:t>
            </w:r>
            <w:r w:rsidRPr="00E92571">
              <w:rPr>
                <w:sz w:val="22"/>
              </w:rPr>
              <w:t xml:space="preserve"> cereri avize PUG</w:t>
            </w:r>
          </w:p>
          <w:p w:rsidR="00E92571" w:rsidRPr="00E92571" w:rsidRDefault="00E92571" w:rsidP="00E92571">
            <w:pPr>
              <w:rPr>
                <w:sz w:val="22"/>
              </w:rPr>
            </w:pPr>
            <w:r w:rsidRPr="00E92571">
              <w:rPr>
                <w:sz w:val="22"/>
              </w:rPr>
              <w:t xml:space="preserve">  -</w:t>
            </w:r>
            <w:r w:rsidRPr="00E92571">
              <w:rPr>
                <w:b/>
                <w:bCs/>
                <w:sz w:val="22"/>
              </w:rPr>
              <w:t>4</w:t>
            </w:r>
            <w:r w:rsidRPr="00E92571">
              <w:rPr>
                <w:sz w:val="22"/>
              </w:rPr>
              <w:t xml:space="preserve"> cereri avize PUZ</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Avizarea schimbarii categoriei de folsinta a terenurilor in conformitate cu prevederile legale, a avizelor de redare/reintroducere a terenurilor in circuitul agricol,</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Permanent la solicitare</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 xml:space="preserve">  -4-scoatre din circuitul agricol</w:t>
            </w:r>
          </w:p>
          <w:p w:rsidR="00E92571" w:rsidRPr="00E92571" w:rsidRDefault="00E92571" w:rsidP="00E92571">
            <w:pPr>
              <w:rPr>
                <w:sz w:val="22"/>
              </w:rPr>
            </w:pP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Inregistrarea si avizarea fiselor de inscriere in  agricultura  ecologica a operatorilor, producatorilor, procesatorilor, comercianti, importatori, unitati de productie pentru acvacultura, colectori flora spontana in conformitate cu Ordinul 1253/2013</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Permanent la solicitare</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 xml:space="preserve">S-au înscris în agricultura ecologică </w:t>
            </w:r>
            <w:r w:rsidRPr="00E92571">
              <w:rPr>
                <w:b/>
                <w:bCs/>
                <w:sz w:val="22"/>
              </w:rPr>
              <w:t>29</w:t>
            </w:r>
            <w:r w:rsidRPr="00E92571">
              <w:rPr>
                <w:sz w:val="22"/>
              </w:rPr>
              <w:t xml:space="preserve"> de operatori</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Efectuarea de vizite in teren la agentii economici ce comercializeaza produse ecologice  pentru informare privind legislatia in vigoare (HG 131/2013)</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Permanent</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 xml:space="preserve">În trmestrul I s-a făcut vizită în teren la </w:t>
            </w:r>
            <w:r w:rsidRPr="00E92571">
              <w:rPr>
                <w:b/>
                <w:bCs/>
                <w:sz w:val="22"/>
              </w:rPr>
              <w:t xml:space="preserve">64 </w:t>
            </w:r>
            <w:r w:rsidRPr="00E92571">
              <w:rPr>
                <w:sz w:val="22"/>
              </w:rPr>
              <w:t>operatori</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Monitorizarea evolutiei cantitatilor de cereale tranzactionate si a  preturilor produselor agricole pe piata libera ( sistemul SIPPA).</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Saptămânal,lunar</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 xml:space="preserve">Realizat </w:t>
            </w:r>
            <w:r w:rsidRPr="00E92571">
              <w:rPr>
                <w:rFonts w:ascii="Tahoma" w:hAnsi="Tahoma" w:cs="Tahoma"/>
                <w:sz w:val="22"/>
              </w:rPr>
              <w:t>ș</w:t>
            </w:r>
            <w:r w:rsidRPr="00E92571">
              <w:rPr>
                <w:sz w:val="22"/>
              </w:rPr>
              <w:t>i transmis la termen</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Primirea  si verificarea  cererilor privind  recunoasterea  Grupurilor  de producatori, in  conformitate cu Ord.694/2008 si a Reg.1234/2007 ,  transmiterea acestora  catre MADR precum si verificarea mentinerii conditiilor carea au stat la baza recunoasterii  G.P. conform O.G.37/2005</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La solicitare</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w:t>
            </w:r>
            <w:r w:rsidRPr="00E92571">
              <w:rPr>
                <w:rFonts w:ascii="Tahoma" w:hAnsi="Tahoma" w:cs="Tahoma"/>
                <w:sz w:val="22"/>
              </w:rPr>
              <w:t>ț</w:t>
            </w:r>
            <w:r w:rsidRPr="00E92571">
              <w:rPr>
                <w:sz w:val="22"/>
              </w:rPr>
              <w:t>iune determinată de masurile de stimulare financiară prin PNDR 2014-2020</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fr-FR"/>
              </w:rPr>
              <w:t>Consultanta privind modalitatea de intocmire a caietelor de sarcini pentru produse traditionale si verificarea conformitatii acestora pe teren</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p>
          <w:p w:rsidR="00E92571" w:rsidRPr="00E92571" w:rsidRDefault="00E92571" w:rsidP="00E92571">
            <w:pPr>
              <w:jc w:val="center"/>
              <w:rPr>
                <w:sz w:val="22"/>
              </w:rPr>
            </w:pPr>
            <w:r w:rsidRPr="00E92571">
              <w:rPr>
                <w:sz w:val="22"/>
              </w:rPr>
              <w:t>Permanent</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p>
          <w:p w:rsidR="00E92571" w:rsidRPr="00E92571" w:rsidRDefault="00E92571" w:rsidP="00E92571">
            <w:pPr>
              <w:rPr>
                <w:sz w:val="22"/>
              </w:rPr>
            </w:pPr>
            <w:r w:rsidRPr="00E92571">
              <w:rPr>
                <w:sz w:val="22"/>
              </w:rPr>
              <w:t>Ac</w:t>
            </w:r>
            <w:r w:rsidRPr="00E92571">
              <w:rPr>
                <w:rFonts w:ascii="Tahoma" w:hAnsi="Tahoma" w:cs="Tahoma"/>
                <w:sz w:val="22"/>
              </w:rPr>
              <w:t>ț</w:t>
            </w:r>
            <w:r w:rsidRPr="00E92571">
              <w:rPr>
                <w:sz w:val="22"/>
              </w:rPr>
              <w:t>iuni de informare</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Identificarea si consilierea  producatorilor agricoli si a procesatorilor de produse agricole pentru obtinerea recunoasterii de produse traditionale cu denumiri de origine si atestate de specificitate</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p>
          <w:p w:rsidR="00E92571" w:rsidRPr="00E92571" w:rsidRDefault="00E92571" w:rsidP="00E92571">
            <w:pPr>
              <w:jc w:val="center"/>
              <w:rPr>
                <w:sz w:val="22"/>
              </w:rPr>
            </w:pPr>
            <w:r w:rsidRPr="00E92571">
              <w:rPr>
                <w:sz w:val="22"/>
              </w:rPr>
              <w:t>Permanent</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p>
          <w:p w:rsidR="00E92571" w:rsidRPr="00E92571" w:rsidRDefault="00E92571" w:rsidP="00E92571">
            <w:pPr>
              <w:rPr>
                <w:sz w:val="22"/>
              </w:rPr>
            </w:pPr>
            <w:r w:rsidRPr="00E92571">
              <w:rPr>
                <w:sz w:val="22"/>
              </w:rPr>
              <w:t>Ac</w:t>
            </w:r>
            <w:r w:rsidRPr="00E92571">
              <w:rPr>
                <w:rFonts w:ascii="Tahoma" w:hAnsi="Tahoma" w:cs="Tahoma"/>
                <w:sz w:val="22"/>
              </w:rPr>
              <w:t>ț</w:t>
            </w:r>
            <w:r w:rsidRPr="00E92571">
              <w:rPr>
                <w:sz w:val="22"/>
              </w:rPr>
              <w:t>iuni de informare</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tabs>
                <w:tab w:val="left" w:pos="360"/>
                <w:tab w:val="left" w:pos="720"/>
              </w:tabs>
              <w:rPr>
                <w:sz w:val="22"/>
              </w:rPr>
            </w:pPr>
            <w:r w:rsidRPr="00E92571">
              <w:rPr>
                <w:sz w:val="22"/>
              </w:rPr>
              <w:t>Implementarea Ordinului nr 724/2013 privind atestarea produselor traditionale si a Ordinului nr 394/2014 privind atestarea produselor alimentare obtinute conform retetelor consacrate romanesti si sistemelor de calitate</w:t>
            </w:r>
          </w:p>
          <w:p w:rsidR="00E92571" w:rsidRPr="00E92571" w:rsidRDefault="00E92571" w:rsidP="00E92571">
            <w:pPr>
              <w:rPr>
                <w:sz w:val="22"/>
              </w:rPr>
            </w:pP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 xml:space="preserve">Identificarea </w:t>
            </w:r>
            <w:r w:rsidRPr="00E92571">
              <w:rPr>
                <w:rFonts w:ascii="Tahoma" w:hAnsi="Tahoma" w:cs="Tahoma"/>
                <w:sz w:val="22"/>
              </w:rPr>
              <w:t>ș</w:t>
            </w:r>
            <w:r w:rsidRPr="00E92571">
              <w:rPr>
                <w:sz w:val="22"/>
              </w:rPr>
              <w:t>i acordarea de consultantă în vederea întocmirii dosarelor de recunoa</w:t>
            </w:r>
            <w:r w:rsidRPr="00E92571">
              <w:rPr>
                <w:rFonts w:ascii="Tahoma" w:hAnsi="Tahoma" w:cs="Tahoma"/>
                <w:sz w:val="22"/>
              </w:rPr>
              <w:t>ș</w:t>
            </w:r>
            <w:r w:rsidRPr="00E92571">
              <w:rPr>
                <w:sz w:val="22"/>
              </w:rPr>
              <w:t>tere</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p>
          <w:p w:rsidR="00E92571" w:rsidRPr="00E92571" w:rsidRDefault="00E92571" w:rsidP="00E92571">
            <w:pPr>
              <w:rPr>
                <w:sz w:val="22"/>
              </w:rPr>
            </w:pPr>
            <w:r w:rsidRPr="00E92571">
              <w:rPr>
                <w:sz w:val="22"/>
              </w:rPr>
              <w:t>Ac</w:t>
            </w:r>
            <w:r w:rsidRPr="00E92571">
              <w:rPr>
                <w:rFonts w:ascii="Tahoma" w:hAnsi="Tahoma" w:cs="Tahoma"/>
                <w:sz w:val="22"/>
              </w:rPr>
              <w:t>ț</w:t>
            </w:r>
            <w:r w:rsidRPr="00E92571">
              <w:rPr>
                <w:sz w:val="22"/>
              </w:rPr>
              <w:t>iune în curs</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rStyle w:val="text1"/>
                <w:color w:val="auto"/>
              </w:rPr>
            </w:pPr>
            <w:r w:rsidRPr="00E92571">
              <w:rPr>
                <w:sz w:val="22"/>
              </w:rPr>
              <w:t>Intocmirea devizelor de calcul a normelor de venit pentru fiecare cultură şi specie de animale,în vederea calculării impozitului pe norma de venit.</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La termen</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 xml:space="preserve">Realizat in termen pană la data de </w:t>
            </w:r>
          </w:p>
          <w:p w:rsidR="00E92571" w:rsidRPr="00E92571" w:rsidRDefault="00E92571" w:rsidP="00E92571">
            <w:pPr>
              <w:rPr>
                <w:sz w:val="22"/>
              </w:rPr>
            </w:pPr>
            <w:r w:rsidRPr="00E92571">
              <w:rPr>
                <w:sz w:val="22"/>
              </w:rPr>
              <w:t>15. 02.2018</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fr-FR"/>
              </w:rPr>
            </w:pPr>
            <w:r w:rsidRPr="00E92571">
              <w:rPr>
                <w:sz w:val="22"/>
                <w:lang w:val="it-IT"/>
              </w:rPr>
              <w:t>Inregistrarea contractelor , verificarea suprafetelor cultivate cu tutun ,precum si a calitatii acestuia la data livrarii.</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Interval 15.01.-30.04.2017</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b/>
                <w:bCs/>
                <w:sz w:val="22"/>
              </w:rPr>
            </w:pPr>
            <w:r w:rsidRPr="00E92571">
              <w:rPr>
                <w:sz w:val="22"/>
              </w:rPr>
              <w:t xml:space="preserve">S-au înregistrat </w:t>
            </w:r>
            <w:r w:rsidRPr="00E92571">
              <w:rPr>
                <w:b/>
                <w:bCs/>
                <w:sz w:val="22"/>
              </w:rPr>
              <w:t xml:space="preserve">1 </w:t>
            </w:r>
            <w:r w:rsidRPr="00E92571">
              <w:rPr>
                <w:sz w:val="22"/>
              </w:rPr>
              <w:t xml:space="preserve">contract tutun cu o sup. totală </w:t>
            </w:r>
            <w:r w:rsidRPr="00E92571">
              <w:rPr>
                <w:b/>
                <w:bCs/>
                <w:sz w:val="22"/>
              </w:rPr>
              <w:t>de 5.92 ha</w:t>
            </w:r>
          </w:p>
          <w:p w:rsidR="00E92571" w:rsidRPr="00E92571" w:rsidRDefault="00E92571" w:rsidP="00E92571">
            <w:pPr>
              <w:rPr>
                <w:sz w:val="22"/>
              </w:rPr>
            </w:pPr>
            <w:r w:rsidRPr="00E92571">
              <w:rPr>
                <w:b/>
                <w:bCs/>
                <w:sz w:val="22"/>
              </w:rPr>
              <w:t>2-contracte canepa cu sup.138.42</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Autorizarea depozitelor de cereale si oleaginoase si monitorizarea activitatii privind receptia depozitarea si pastrarea cerealelor si oleaginoaselor</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Permanent</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Actiune în curs</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rPr>
            </w:pPr>
            <w:r w:rsidRPr="00E92571">
              <w:rPr>
                <w:sz w:val="22"/>
              </w:rPr>
              <w:t>Primirea documentatiei,verificarea conditiilor in vederea eliberarii de autorizatii pentru infiintarea/defrisarea plantatiilor pomicole precum si eliberarea de autorizatii de taieri /plantari de nuci.</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Permanent la solicitare</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S-au elaborat autoriza</w:t>
            </w:r>
            <w:r w:rsidRPr="00E92571">
              <w:rPr>
                <w:rFonts w:ascii="Tahoma" w:hAnsi="Tahoma" w:cs="Tahoma"/>
                <w:sz w:val="22"/>
              </w:rPr>
              <w:t>ț</w:t>
            </w:r>
            <w:r w:rsidRPr="00E92571">
              <w:rPr>
                <w:sz w:val="22"/>
              </w:rPr>
              <w:t>ii la:</w:t>
            </w:r>
          </w:p>
          <w:p w:rsidR="00E92571" w:rsidRPr="00E92571" w:rsidRDefault="00E92571" w:rsidP="00E92571">
            <w:pPr>
              <w:rPr>
                <w:sz w:val="22"/>
              </w:rPr>
            </w:pPr>
            <w:r w:rsidRPr="00E92571">
              <w:rPr>
                <w:sz w:val="22"/>
              </w:rPr>
              <w:t>-</w:t>
            </w:r>
            <w:r w:rsidRPr="00E92571">
              <w:rPr>
                <w:b/>
                <w:bCs/>
                <w:sz w:val="22"/>
              </w:rPr>
              <w:t>11</w:t>
            </w:r>
            <w:r w:rsidRPr="00E92571">
              <w:rPr>
                <w:sz w:val="22"/>
              </w:rPr>
              <w:t xml:space="preserve"> de tăieri nuci</w:t>
            </w:r>
          </w:p>
          <w:p w:rsidR="00E92571" w:rsidRPr="00E92571" w:rsidRDefault="00E92571" w:rsidP="00E92571">
            <w:pPr>
              <w:rPr>
                <w:sz w:val="22"/>
              </w:rPr>
            </w:pPr>
            <w:r w:rsidRPr="00E92571">
              <w:rPr>
                <w:sz w:val="22"/>
              </w:rPr>
              <w:t>-</w:t>
            </w:r>
            <w:r w:rsidRPr="00E92571">
              <w:rPr>
                <w:b/>
                <w:bCs/>
                <w:sz w:val="22"/>
              </w:rPr>
              <w:t>14</w:t>
            </w:r>
            <w:r w:rsidRPr="00E92571">
              <w:rPr>
                <w:sz w:val="22"/>
              </w:rPr>
              <w:t xml:space="preserve"> de defri</w:t>
            </w:r>
            <w:r w:rsidRPr="00E92571">
              <w:rPr>
                <w:rFonts w:ascii="Tahoma" w:hAnsi="Tahoma" w:cs="Tahoma"/>
                <w:sz w:val="22"/>
              </w:rPr>
              <w:t>ș</w:t>
            </w:r>
            <w:r w:rsidRPr="00E92571">
              <w:rPr>
                <w:sz w:val="22"/>
              </w:rPr>
              <w:t>ări</w:t>
            </w:r>
          </w:p>
          <w:p w:rsidR="00E92571" w:rsidRPr="00E92571" w:rsidRDefault="00E92571" w:rsidP="00E92571">
            <w:pPr>
              <w:rPr>
                <w:sz w:val="22"/>
              </w:rPr>
            </w:pPr>
            <w:r w:rsidRPr="00E92571">
              <w:rPr>
                <w:sz w:val="22"/>
              </w:rPr>
              <w:t xml:space="preserve">- </w:t>
            </w:r>
            <w:r w:rsidRPr="00E92571">
              <w:rPr>
                <w:b/>
                <w:bCs/>
                <w:sz w:val="22"/>
              </w:rPr>
              <w:t xml:space="preserve">33 </w:t>
            </w:r>
            <w:r w:rsidRPr="00E92571">
              <w:rPr>
                <w:sz w:val="22"/>
              </w:rPr>
              <w:t>de plantare</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rPr>
              <w:t>Intocmirea si actualizarea Registrului Plantatiilor Viticole.</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Permanent</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Actualizat cu datele existente</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autoSpaceDE w:val="0"/>
              <w:autoSpaceDN w:val="0"/>
              <w:adjustRightInd w:val="0"/>
              <w:rPr>
                <w:sz w:val="22"/>
                <w:lang w:val="it-IT"/>
              </w:rPr>
            </w:pPr>
            <w:r w:rsidRPr="00E92571">
              <w:rPr>
                <w:sz w:val="22"/>
                <w:lang w:val="fr-FR"/>
              </w:rPr>
              <w:t>Monitorizarea activitatii RICA , colectarea de date pentru realizarea anchetei R.I.C.A.</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Ac</w:t>
            </w:r>
            <w:r w:rsidRPr="00E92571">
              <w:rPr>
                <w:rFonts w:ascii="Tahoma" w:hAnsi="Tahoma" w:cs="Tahoma"/>
                <w:sz w:val="22"/>
              </w:rPr>
              <w:t>ț</w:t>
            </w:r>
            <w:r w:rsidRPr="00E92571">
              <w:rPr>
                <w:sz w:val="22"/>
              </w:rPr>
              <w:t>iuni planificate de MADR</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In curs de desfă</w:t>
            </w:r>
            <w:r w:rsidRPr="00E92571">
              <w:rPr>
                <w:rFonts w:ascii="Tahoma" w:hAnsi="Tahoma" w:cs="Tahoma"/>
                <w:sz w:val="22"/>
              </w:rPr>
              <w:t>ș</w:t>
            </w:r>
            <w:r w:rsidRPr="00E92571">
              <w:rPr>
                <w:sz w:val="22"/>
              </w:rPr>
              <w:t>urare</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i/>
                <w:iCs/>
                <w:sz w:val="22"/>
                <w:lang w:val="it-IT"/>
              </w:rPr>
            </w:pPr>
            <w:r w:rsidRPr="00E92571">
              <w:rPr>
                <w:sz w:val="22"/>
                <w:lang w:val="it-IT"/>
              </w:rPr>
              <w:t>Prelucrarea datelor cu privire la  pre</w:t>
            </w:r>
            <w:r w:rsidRPr="00E92571">
              <w:rPr>
                <w:rFonts w:ascii="Tahoma" w:hAnsi="Tahoma" w:cs="Tahoma"/>
                <w:sz w:val="22"/>
                <w:lang w:val="it-IT"/>
              </w:rPr>
              <w:t>ț</w:t>
            </w:r>
            <w:r w:rsidRPr="00E92571">
              <w:rPr>
                <w:sz w:val="22"/>
                <w:lang w:val="it-IT"/>
              </w:rPr>
              <w:t>urile cerealelor si oleaginoaselor de pe pietele reprezentative din Romania, transmise de  operatorii economici din sectoarele de producere,depozitare, comercializare, procesare si se vor transmite la directia de specialitate din cadrul M.A.D.R., in fiecare zi de marti pentru saptamana anterioara raportarii, conform anexei nr.1 din Ordinul nr.445/2008</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Anual</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w:t>
            </w:r>
            <w:r w:rsidRPr="00E92571">
              <w:rPr>
                <w:rFonts w:ascii="Tahoma" w:hAnsi="Tahoma" w:cs="Tahoma"/>
                <w:sz w:val="22"/>
              </w:rPr>
              <w:t>ț</w:t>
            </w:r>
            <w:r w:rsidRPr="00E92571">
              <w:rPr>
                <w:sz w:val="22"/>
              </w:rPr>
              <w:t>iuni de monitorizare</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en-US"/>
              </w:rPr>
            </w:pPr>
            <w:r w:rsidRPr="00E92571">
              <w:rPr>
                <w:sz w:val="22"/>
              </w:rPr>
              <w:t>Monitorizarea modului de implementare a Programului national de reabilitare a infrastructurii principale de irigatii din Romania</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Anual</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w:t>
            </w:r>
            <w:r w:rsidRPr="00E92571">
              <w:rPr>
                <w:rFonts w:ascii="Tahoma" w:hAnsi="Tahoma" w:cs="Tahoma"/>
                <w:sz w:val="22"/>
              </w:rPr>
              <w:t>ț</w:t>
            </w:r>
            <w:r w:rsidRPr="00E92571">
              <w:rPr>
                <w:sz w:val="22"/>
              </w:rPr>
              <w:t>iuni de monitorizare</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Culegerea datelor in vederea intocmirii: cercetarilor statistice Agr.2 B suprafetele recoltate si productiile realizate</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Anual</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w:t>
            </w:r>
            <w:r w:rsidRPr="00E92571">
              <w:rPr>
                <w:rFonts w:ascii="Tahoma" w:hAnsi="Tahoma" w:cs="Tahoma"/>
                <w:sz w:val="22"/>
              </w:rPr>
              <w:t>ț</w:t>
            </w:r>
            <w:r w:rsidRPr="00E92571">
              <w:rPr>
                <w:sz w:val="22"/>
              </w:rPr>
              <w:t>iuni de monitorizare</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Cercetarea  statistica Agr.2A -suprafete insamantate,</w:t>
            </w:r>
          </w:p>
          <w:p w:rsidR="00E92571" w:rsidRPr="00E92571" w:rsidRDefault="00E92571" w:rsidP="00973ACC">
            <w:pPr>
              <w:numPr>
                <w:ilvl w:val="0"/>
                <w:numId w:val="55"/>
              </w:numPr>
              <w:jc w:val="left"/>
              <w:rPr>
                <w:sz w:val="22"/>
                <w:lang w:val="it-IT"/>
              </w:rPr>
            </w:pPr>
            <w:r w:rsidRPr="00E92571">
              <w:rPr>
                <w:sz w:val="22"/>
                <w:lang w:val="it-IT"/>
              </w:rPr>
              <w:t>Cereale pentru boabe total</w:t>
            </w:r>
            <w:r w:rsidRPr="00E92571">
              <w:rPr>
                <w:b/>
                <w:sz w:val="22"/>
                <w:lang w:val="it-IT"/>
              </w:rPr>
              <w:t>- 103.071 ha</w:t>
            </w:r>
            <w:r w:rsidRPr="00E92571">
              <w:rPr>
                <w:sz w:val="22"/>
                <w:lang w:val="it-IT"/>
              </w:rPr>
              <w:t xml:space="preserve"> din care:</w:t>
            </w:r>
          </w:p>
          <w:p w:rsidR="00E92571" w:rsidRPr="00E92571" w:rsidRDefault="00E92571" w:rsidP="00973ACC">
            <w:pPr>
              <w:numPr>
                <w:ilvl w:val="0"/>
                <w:numId w:val="56"/>
              </w:numPr>
              <w:jc w:val="left"/>
              <w:rPr>
                <w:sz w:val="22"/>
                <w:lang w:val="it-IT"/>
              </w:rPr>
            </w:pPr>
            <w:r w:rsidRPr="00E92571">
              <w:rPr>
                <w:sz w:val="22"/>
                <w:lang w:val="it-IT"/>
              </w:rPr>
              <w:t>Grau-</w:t>
            </w:r>
            <w:r w:rsidRPr="00E92571">
              <w:rPr>
                <w:b/>
                <w:sz w:val="22"/>
                <w:lang w:val="it-IT"/>
              </w:rPr>
              <w:t>30.578 ha</w:t>
            </w:r>
          </w:p>
          <w:p w:rsidR="00E92571" w:rsidRPr="00E92571" w:rsidRDefault="00E92571" w:rsidP="00973ACC">
            <w:pPr>
              <w:numPr>
                <w:ilvl w:val="0"/>
                <w:numId w:val="56"/>
              </w:numPr>
              <w:jc w:val="left"/>
              <w:rPr>
                <w:b/>
                <w:sz w:val="22"/>
                <w:lang w:val="it-IT"/>
              </w:rPr>
            </w:pPr>
            <w:r w:rsidRPr="00E92571">
              <w:rPr>
                <w:sz w:val="22"/>
                <w:lang w:val="it-IT"/>
              </w:rPr>
              <w:t xml:space="preserve">Orz-    </w:t>
            </w:r>
            <w:r w:rsidRPr="00E92571">
              <w:rPr>
                <w:b/>
                <w:sz w:val="22"/>
                <w:lang w:val="it-IT"/>
              </w:rPr>
              <w:t>3.507 ha</w:t>
            </w:r>
          </w:p>
          <w:p w:rsidR="00E92571" w:rsidRPr="00E92571" w:rsidRDefault="00E92571" w:rsidP="00973ACC">
            <w:pPr>
              <w:numPr>
                <w:ilvl w:val="0"/>
                <w:numId w:val="56"/>
              </w:numPr>
              <w:jc w:val="left"/>
              <w:rPr>
                <w:sz w:val="22"/>
                <w:lang w:val="it-IT"/>
              </w:rPr>
            </w:pPr>
            <w:r w:rsidRPr="00E92571">
              <w:rPr>
                <w:sz w:val="22"/>
                <w:lang w:val="it-IT"/>
              </w:rPr>
              <w:t>Porumb-</w:t>
            </w:r>
            <w:r w:rsidRPr="00E92571">
              <w:rPr>
                <w:b/>
                <w:sz w:val="22"/>
                <w:lang w:val="it-IT"/>
              </w:rPr>
              <w:t>59.070 ha</w:t>
            </w:r>
          </w:p>
          <w:p w:rsidR="00E92571" w:rsidRPr="00E92571" w:rsidRDefault="00E92571" w:rsidP="00973ACC">
            <w:pPr>
              <w:numPr>
                <w:ilvl w:val="0"/>
                <w:numId w:val="56"/>
              </w:numPr>
              <w:jc w:val="left"/>
              <w:rPr>
                <w:sz w:val="22"/>
                <w:lang w:val="it-IT"/>
              </w:rPr>
            </w:pPr>
            <w:r w:rsidRPr="00E92571">
              <w:rPr>
                <w:sz w:val="22"/>
                <w:lang w:val="it-IT"/>
              </w:rPr>
              <w:t>Ale cereale boabe-</w:t>
            </w:r>
            <w:r w:rsidRPr="00E92571">
              <w:rPr>
                <w:b/>
                <w:sz w:val="22"/>
                <w:lang w:val="it-IT"/>
              </w:rPr>
              <w:t>9.916 ha</w:t>
            </w:r>
          </w:p>
          <w:p w:rsidR="00E92571" w:rsidRPr="00E92571" w:rsidRDefault="00E92571" w:rsidP="00973ACC">
            <w:pPr>
              <w:numPr>
                <w:ilvl w:val="0"/>
                <w:numId w:val="55"/>
              </w:numPr>
              <w:jc w:val="left"/>
              <w:rPr>
                <w:b/>
                <w:sz w:val="22"/>
                <w:lang w:val="it-IT"/>
              </w:rPr>
            </w:pPr>
            <w:r w:rsidRPr="00E92571">
              <w:rPr>
                <w:sz w:val="22"/>
                <w:lang w:val="it-IT"/>
              </w:rPr>
              <w:t>Leguminoase pentru boabe-</w:t>
            </w:r>
            <w:r w:rsidRPr="00E92571">
              <w:rPr>
                <w:b/>
                <w:sz w:val="22"/>
                <w:lang w:val="it-IT"/>
              </w:rPr>
              <w:t>2.355 ha</w:t>
            </w:r>
          </w:p>
          <w:p w:rsidR="00E92571" w:rsidRPr="00E92571" w:rsidRDefault="00E92571" w:rsidP="00973ACC">
            <w:pPr>
              <w:numPr>
                <w:ilvl w:val="0"/>
                <w:numId w:val="55"/>
              </w:numPr>
              <w:jc w:val="left"/>
              <w:rPr>
                <w:sz w:val="22"/>
                <w:lang w:val="it-IT"/>
              </w:rPr>
            </w:pPr>
            <w:r w:rsidRPr="00E92571">
              <w:rPr>
                <w:sz w:val="22"/>
                <w:lang w:val="it-IT"/>
              </w:rPr>
              <w:t>Plante uleioase total-</w:t>
            </w:r>
            <w:r w:rsidRPr="00E92571">
              <w:rPr>
                <w:b/>
                <w:sz w:val="22"/>
                <w:lang w:val="it-IT"/>
              </w:rPr>
              <w:t>23.040 ha din care</w:t>
            </w:r>
            <w:r w:rsidRPr="00E92571">
              <w:rPr>
                <w:sz w:val="22"/>
                <w:lang w:val="it-IT"/>
              </w:rPr>
              <w:t>:</w:t>
            </w:r>
          </w:p>
          <w:p w:rsidR="00E92571" w:rsidRPr="00E92571" w:rsidRDefault="00E92571" w:rsidP="00973ACC">
            <w:pPr>
              <w:numPr>
                <w:ilvl w:val="0"/>
                <w:numId w:val="56"/>
              </w:numPr>
              <w:jc w:val="left"/>
              <w:rPr>
                <w:b/>
                <w:sz w:val="22"/>
                <w:lang w:val="it-IT"/>
              </w:rPr>
            </w:pPr>
            <w:r w:rsidRPr="00E92571">
              <w:rPr>
                <w:sz w:val="22"/>
                <w:lang w:val="it-IT"/>
              </w:rPr>
              <w:t>Floarea soarelui -</w:t>
            </w:r>
            <w:r w:rsidRPr="00E92571">
              <w:rPr>
                <w:b/>
                <w:sz w:val="22"/>
                <w:lang w:val="it-IT"/>
              </w:rPr>
              <w:t>14.291 ha</w:t>
            </w:r>
          </w:p>
          <w:p w:rsidR="00E92571" w:rsidRPr="00E92571" w:rsidRDefault="00E92571" w:rsidP="00973ACC">
            <w:pPr>
              <w:numPr>
                <w:ilvl w:val="0"/>
                <w:numId w:val="56"/>
              </w:numPr>
              <w:jc w:val="left"/>
              <w:rPr>
                <w:b/>
                <w:sz w:val="22"/>
                <w:lang w:val="it-IT"/>
              </w:rPr>
            </w:pPr>
            <w:r w:rsidRPr="00E92571">
              <w:rPr>
                <w:sz w:val="22"/>
                <w:lang w:val="it-IT"/>
              </w:rPr>
              <w:t xml:space="preserve">Rapita- </w:t>
            </w:r>
            <w:r w:rsidRPr="00E92571">
              <w:rPr>
                <w:b/>
                <w:sz w:val="22"/>
                <w:lang w:val="it-IT"/>
              </w:rPr>
              <w:t>8.711 –ha</w:t>
            </w:r>
          </w:p>
          <w:p w:rsidR="00E92571" w:rsidRPr="00E92571" w:rsidRDefault="00E92571" w:rsidP="00973ACC">
            <w:pPr>
              <w:numPr>
                <w:ilvl w:val="0"/>
                <w:numId w:val="56"/>
              </w:numPr>
              <w:jc w:val="left"/>
              <w:rPr>
                <w:b/>
                <w:sz w:val="22"/>
                <w:lang w:val="it-IT"/>
              </w:rPr>
            </w:pPr>
            <w:r w:rsidRPr="00E92571">
              <w:rPr>
                <w:sz w:val="22"/>
                <w:lang w:val="it-IT"/>
              </w:rPr>
              <w:t>Alte plante uleioase-</w:t>
            </w:r>
            <w:r w:rsidRPr="00E92571">
              <w:rPr>
                <w:b/>
                <w:sz w:val="22"/>
                <w:lang w:val="it-IT"/>
              </w:rPr>
              <w:t>38 ha</w:t>
            </w:r>
          </w:p>
          <w:p w:rsidR="00E92571" w:rsidRPr="00E92571" w:rsidRDefault="00E92571" w:rsidP="00973ACC">
            <w:pPr>
              <w:numPr>
                <w:ilvl w:val="0"/>
                <w:numId w:val="55"/>
              </w:numPr>
              <w:jc w:val="left"/>
              <w:rPr>
                <w:b/>
                <w:sz w:val="22"/>
                <w:lang w:val="it-IT"/>
              </w:rPr>
            </w:pPr>
            <w:r w:rsidRPr="00E92571">
              <w:rPr>
                <w:sz w:val="22"/>
                <w:lang w:val="it-IT"/>
              </w:rPr>
              <w:t>Plante pentru industrializari-</w:t>
            </w:r>
            <w:r w:rsidRPr="00E92571">
              <w:rPr>
                <w:b/>
                <w:sz w:val="22"/>
                <w:lang w:val="it-IT"/>
              </w:rPr>
              <w:t>459 ha</w:t>
            </w:r>
          </w:p>
          <w:p w:rsidR="00E92571" w:rsidRPr="00E92571" w:rsidRDefault="00E92571" w:rsidP="00973ACC">
            <w:pPr>
              <w:numPr>
                <w:ilvl w:val="0"/>
                <w:numId w:val="55"/>
              </w:numPr>
              <w:jc w:val="left"/>
              <w:rPr>
                <w:b/>
                <w:sz w:val="22"/>
                <w:lang w:val="it-IT"/>
              </w:rPr>
            </w:pPr>
            <w:r w:rsidRPr="00E92571">
              <w:rPr>
                <w:sz w:val="22"/>
                <w:lang w:val="it-IT"/>
              </w:rPr>
              <w:t>Cartofi total-</w:t>
            </w:r>
            <w:r w:rsidRPr="00E92571">
              <w:rPr>
                <w:b/>
                <w:sz w:val="22"/>
                <w:lang w:val="it-IT"/>
              </w:rPr>
              <w:t>9.604 ha</w:t>
            </w:r>
          </w:p>
          <w:p w:rsidR="00E92571" w:rsidRPr="00E92571" w:rsidRDefault="00E92571" w:rsidP="00973ACC">
            <w:pPr>
              <w:numPr>
                <w:ilvl w:val="0"/>
                <w:numId w:val="55"/>
              </w:numPr>
              <w:jc w:val="left"/>
              <w:rPr>
                <w:b/>
                <w:sz w:val="22"/>
                <w:lang w:val="it-IT"/>
              </w:rPr>
            </w:pPr>
            <w:r w:rsidRPr="00E92571">
              <w:rPr>
                <w:sz w:val="22"/>
                <w:lang w:val="it-IT"/>
              </w:rPr>
              <w:t>Legume in camp si solarii total -</w:t>
            </w:r>
            <w:r w:rsidRPr="00E92571">
              <w:rPr>
                <w:b/>
                <w:sz w:val="22"/>
                <w:lang w:val="it-IT"/>
              </w:rPr>
              <w:t>10.692 ha</w:t>
            </w:r>
          </w:p>
          <w:p w:rsidR="00E92571" w:rsidRPr="00E92571" w:rsidRDefault="00E92571" w:rsidP="00973ACC">
            <w:pPr>
              <w:numPr>
                <w:ilvl w:val="0"/>
                <w:numId w:val="55"/>
              </w:numPr>
              <w:jc w:val="left"/>
              <w:rPr>
                <w:b/>
                <w:sz w:val="22"/>
                <w:lang w:val="it-IT"/>
              </w:rPr>
            </w:pPr>
            <w:r w:rsidRPr="00E92571">
              <w:rPr>
                <w:sz w:val="22"/>
                <w:lang w:val="it-IT"/>
              </w:rPr>
              <w:t>Pepeni verzi-</w:t>
            </w:r>
            <w:r w:rsidRPr="00E92571">
              <w:rPr>
                <w:b/>
                <w:sz w:val="22"/>
                <w:lang w:val="it-IT"/>
              </w:rPr>
              <w:t>333 ha</w:t>
            </w:r>
          </w:p>
          <w:p w:rsidR="00E92571" w:rsidRPr="00E92571" w:rsidRDefault="00E92571" w:rsidP="00973ACC">
            <w:pPr>
              <w:numPr>
                <w:ilvl w:val="0"/>
                <w:numId w:val="55"/>
              </w:numPr>
              <w:jc w:val="left"/>
              <w:rPr>
                <w:b/>
                <w:sz w:val="22"/>
                <w:lang w:val="it-IT"/>
              </w:rPr>
            </w:pPr>
            <w:r w:rsidRPr="00E92571">
              <w:rPr>
                <w:sz w:val="22"/>
                <w:lang w:val="it-IT"/>
              </w:rPr>
              <w:t>Pepeni galbeni-</w:t>
            </w:r>
            <w:r w:rsidRPr="00E92571">
              <w:rPr>
                <w:b/>
                <w:sz w:val="22"/>
                <w:lang w:val="it-IT"/>
              </w:rPr>
              <w:t>49 ha</w:t>
            </w:r>
          </w:p>
          <w:p w:rsidR="00E92571" w:rsidRPr="00E92571" w:rsidRDefault="00E92571" w:rsidP="00973ACC">
            <w:pPr>
              <w:numPr>
                <w:ilvl w:val="0"/>
                <w:numId w:val="55"/>
              </w:numPr>
              <w:jc w:val="left"/>
              <w:rPr>
                <w:sz w:val="22"/>
                <w:lang w:val="it-IT"/>
              </w:rPr>
            </w:pPr>
            <w:r w:rsidRPr="00E92571">
              <w:rPr>
                <w:sz w:val="22"/>
                <w:lang w:val="it-IT"/>
              </w:rPr>
              <w:t>Plante nutret-</w:t>
            </w:r>
            <w:r w:rsidRPr="00E92571">
              <w:rPr>
                <w:b/>
                <w:sz w:val="22"/>
                <w:lang w:val="it-IT"/>
              </w:rPr>
              <w:t>17.244 ha</w:t>
            </w:r>
          </w:p>
          <w:p w:rsidR="00E92571" w:rsidRPr="00E92571" w:rsidRDefault="00E92571" w:rsidP="00973ACC">
            <w:pPr>
              <w:numPr>
                <w:ilvl w:val="0"/>
                <w:numId w:val="55"/>
              </w:numPr>
              <w:jc w:val="left"/>
              <w:rPr>
                <w:sz w:val="22"/>
                <w:lang w:val="it-IT"/>
              </w:rPr>
            </w:pPr>
            <w:r w:rsidRPr="00E92571">
              <w:rPr>
                <w:sz w:val="22"/>
                <w:lang w:val="it-IT"/>
              </w:rPr>
              <w:t>Plante pentru producere de samanta-</w:t>
            </w:r>
            <w:r w:rsidRPr="00E92571">
              <w:rPr>
                <w:b/>
                <w:sz w:val="22"/>
                <w:lang w:val="it-IT"/>
              </w:rPr>
              <w:t>423 ha</w:t>
            </w:r>
          </w:p>
          <w:p w:rsidR="00E92571" w:rsidRPr="00E92571" w:rsidRDefault="00E92571" w:rsidP="00973ACC">
            <w:pPr>
              <w:numPr>
                <w:ilvl w:val="0"/>
                <w:numId w:val="55"/>
              </w:numPr>
              <w:jc w:val="left"/>
              <w:rPr>
                <w:b/>
                <w:sz w:val="22"/>
                <w:lang w:val="it-IT"/>
              </w:rPr>
            </w:pPr>
            <w:r w:rsidRPr="00E92571">
              <w:rPr>
                <w:sz w:val="22"/>
                <w:lang w:val="it-IT"/>
              </w:rPr>
              <w:t>Capsunarii-</w:t>
            </w:r>
            <w:r w:rsidRPr="00E92571">
              <w:rPr>
                <w:b/>
                <w:sz w:val="22"/>
                <w:lang w:val="it-IT"/>
              </w:rPr>
              <w:t>51 ha</w:t>
            </w:r>
          </w:p>
          <w:p w:rsidR="00E92571" w:rsidRPr="00E92571" w:rsidRDefault="00E92571" w:rsidP="00973ACC">
            <w:pPr>
              <w:numPr>
                <w:ilvl w:val="0"/>
                <w:numId w:val="55"/>
              </w:numPr>
              <w:jc w:val="left"/>
              <w:rPr>
                <w:b/>
                <w:sz w:val="22"/>
                <w:lang w:val="it-IT"/>
              </w:rPr>
            </w:pPr>
            <w:r w:rsidRPr="00E92571">
              <w:rPr>
                <w:sz w:val="22"/>
                <w:lang w:val="it-IT"/>
              </w:rPr>
              <w:t>Flori in camp-</w:t>
            </w:r>
            <w:r w:rsidRPr="00E92571">
              <w:rPr>
                <w:b/>
                <w:sz w:val="22"/>
                <w:lang w:val="it-IT"/>
              </w:rPr>
              <w:t xml:space="preserve">27 ha </w:t>
            </w:r>
          </w:p>
          <w:p w:rsidR="00E92571" w:rsidRPr="00E92571" w:rsidRDefault="00E92571" w:rsidP="00973ACC">
            <w:pPr>
              <w:numPr>
                <w:ilvl w:val="0"/>
                <w:numId w:val="55"/>
              </w:numPr>
              <w:jc w:val="left"/>
              <w:rPr>
                <w:b/>
                <w:sz w:val="22"/>
                <w:lang w:val="it-IT"/>
              </w:rPr>
            </w:pPr>
            <w:r w:rsidRPr="00E92571">
              <w:rPr>
                <w:sz w:val="22"/>
                <w:lang w:val="it-IT"/>
              </w:rPr>
              <w:t>Sere-</w:t>
            </w:r>
            <w:r w:rsidRPr="00E92571">
              <w:rPr>
                <w:b/>
                <w:sz w:val="22"/>
                <w:lang w:val="it-IT"/>
              </w:rPr>
              <w:t>4 ha</w:t>
            </w:r>
          </w:p>
          <w:p w:rsidR="00E92571" w:rsidRPr="00E92571" w:rsidRDefault="00E92571" w:rsidP="00973ACC">
            <w:pPr>
              <w:numPr>
                <w:ilvl w:val="0"/>
                <w:numId w:val="55"/>
              </w:numPr>
              <w:jc w:val="left"/>
              <w:rPr>
                <w:b/>
                <w:sz w:val="22"/>
                <w:lang w:val="it-IT"/>
              </w:rPr>
            </w:pPr>
            <w:r w:rsidRPr="00E92571">
              <w:rPr>
                <w:sz w:val="22"/>
                <w:lang w:val="it-IT"/>
              </w:rPr>
              <w:t>Rasadnite-</w:t>
            </w:r>
            <w:r w:rsidRPr="00E92571">
              <w:rPr>
                <w:b/>
                <w:sz w:val="22"/>
                <w:lang w:val="it-IT"/>
              </w:rPr>
              <w:t>27 ha</w:t>
            </w:r>
          </w:p>
          <w:p w:rsidR="00E92571" w:rsidRPr="00E92571" w:rsidRDefault="00E92571" w:rsidP="00973ACC">
            <w:pPr>
              <w:numPr>
                <w:ilvl w:val="0"/>
                <w:numId w:val="55"/>
              </w:numPr>
              <w:jc w:val="left"/>
              <w:rPr>
                <w:b/>
                <w:sz w:val="22"/>
                <w:lang w:val="it-IT"/>
              </w:rPr>
            </w:pPr>
            <w:r w:rsidRPr="00E92571">
              <w:rPr>
                <w:sz w:val="22"/>
                <w:lang w:val="it-IT"/>
              </w:rPr>
              <w:t>Ramas neinsamantat-</w:t>
            </w:r>
            <w:r w:rsidRPr="00E92571">
              <w:rPr>
                <w:b/>
                <w:sz w:val="22"/>
                <w:lang w:val="it-IT"/>
              </w:rPr>
              <w:t>5.598 ha</w:t>
            </w:r>
          </w:p>
          <w:p w:rsidR="00E92571" w:rsidRPr="00E92571" w:rsidRDefault="00E92571" w:rsidP="00973ACC">
            <w:pPr>
              <w:numPr>
                <w:ilvl w:val="0"/>
                <w:numId w:val="55"/>
              </w:numPr>
              <w:jc w:val="left"/>
              <w:rPr>
                <w:b/>
                <w:sz w:val="22"/>
                <w:lang w:val="it-IT"/>
              </w:rPr>
            </w:pPr>
            <w:r w:rsidRPr="00E92571">
              <w:rPr>
                <w:sz w:val="22"/>
                <w:lang w:val="it-IT"/>
              </w:rPr>
              <w:t xml:space="preserve">Ogoare </w:t>
            </w:r>
            <w:r w:rsidRPr="00E92571">
              <w:rPr>
                <w:b/>
                <w:sz w:val="22"/>
                <w:lang w:val="it-IT"/>
              </w:rPr>
              <w:t>493 ha</w:t>
            </w:r>
          </w:p>
          <w:p w:rsidR="00E92571" w:rsidRPr="00E92571" w:rsidRDefault="00E92571" w:rsidP="00E92571">
            <w:pPr>
              <w:rPr>
                <w:sz w:val="22"/>
                <w:lang w:val="it-IT"/>
              </w:rPr>
            </w:pPr>
            <w:r w:rsidRPr="00E92571">
              <w:rPr>
                <w:b/>
                <w:sz w:val="22"/>
                <w:lang w:val="it-IT"/>
              </w:rPr>
              <w:t>TEREN ARABIL TOTAT</w:t>
            </w:r>
            <w:r w:rsidRPr="00E92571">
              <w:rPr>
                <w:sz w:val="22"/>
                <w:lang w:val="it-IT"/>
              </w:rPr>
              <w:t>-</w:t>
            </w:r>
            <w:r w:rsidRPr="00E92571">
              <w:rPr>
                <w:b/>
                <w:sz w:val="22"/>
                <w:lang w:val="it-IT"/>
              </w:rPr>
              <w:t>173.612 ha</w:t>
            </w:r>
          </w:p>
          <w:p w:rsidR="00E92571" w:rsidRPr="00E92571" w:rsidRDefault="00E92571" w:rsidP="00E92571">
            <w:pPr>
              <w:rPr>
                <w:b/>
                <w:sz w:val="22"/>
                <w:lang w:val="it-IT"/>
              </w:rPr>
            </w:pPr>
            <w:r w:rsidRPr="00E92571">
              <w:rPr>
                <w:sz w:val="22"/>
                <w:lang w:val="it-IT"/>
              </w:rPr>
              <w:t>Pasuni si fanete-</w:t>
            </w:r>
            <w:r w:rsidRPr="00E92571">
              <w:rPr>
                <w:b/>
                <w:sz w:val="22"/>
                <w:lang w:val="it-IT"/>
              </w:rPr>
              <w:t>59.968 ha</w:t>
            </w:r>
          </w:p>
          <w:p w:rsidR="00E92571" w:rsidRPr="00E92571" w:rsidRDefault="00E92571" w:rsidP="00E92571">
            <w:pPr>
              <w:rPr>
                <w:b/>
                <w:sz w:val="22"/>
                <w:lang w:val="it-IT"/>
              </w:rPr>
            </w:pPr>
            <w:r w:rsidRPr="00E92571">
              <w:rPr>
                <w:sz w:val="22"/>
                <w:lang w:val="it-IT"/>
              </w:rPr>
              <w:t xml:space="preserve">Vii                     - </w:t>
            </w:r>
            <w:r w:rsidRPr="00E92571">
              <w:rPr>
                <w:b/>
                <w:sz w:val="22"/>
                <w:lang w:val="it-IT"/>
              </w:rPr>
              <w:t>338 ha</w:t>
            </w:r>
          </w:p>
          <w:p w:rsidR="00E92571" w:rsidRPr="00E92571" w:rsidRDefault="00E92571" w:rsidP="00E92571">
            <w:pPr>
              <w:rPr>
                <w:b/>
                <w:sz w:val="22"/>
                <w:lang w:val="it-IT"/>
              </w:rPr>
            </w:pPr>
            <w:r w:rsidRPr="00E92571">
              <w:rPr>
                <w:sz w:val="22"/>
                <w:lang w:val="it-IT"/>
              </w:rPr>
              <w:t>Livezi total-</w:t>
            </w:r>
            <w:r w:rsidRPr="00E92571">
              <w:rPr>
                <w:b/>
                <w:sz w:val="22"/>
                <w:lang w:val="it-IT"/>
              </w:rPr>
              <w:t>11.009 ha</w:t>
            </w:r>
          </w:p>
          <w:p w:rsidR="00E92571" w:rsidRPr="00E92571" w:rsidRDefault="00E92571" w:rsidP="00E92571">
            <w:pPr>
              <w:rPr>
                <w:sz w:val="22"/>
                <w:lang w:val="it-IT"/>
              </w:rPr>
            </w:pPr>
            <w:r w:rsidRPr="00E92571">
              <w:rPr>
                <w:b/>
                <w:sz w:val="22"/>
                <w:lang w:val="it-IT"/>
              </w:rPr>
              <w:t>TOTAL SUPRAFATA AGRICOLA – 245.129 HA</w:t>
            </w:r>
          </w:p>
          <w:p w:rsidR="00E92571" w:rsidRPr="00E92571" w:rsidRDefault="00E92571" w:rsidP="00E92571">
            <w:pPr>
              <w:rPr>
                <w:sz w:val="22"/>
                <w:lang w:val="it-IT"/>
              </w:rPr>
            </w:pP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Anual</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Actiune  desfasurata in luna iunie</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fr-FR"/>
              </w:rPr>
            </w:pPr>
            <w:r w:rsidRPr="00E92571">
              <w:rPr>
                <w:sz w:val="22"/>
                <w:lang w:val="fr-FR"/>
              </w:rPr>
              <w:t>Inventarierea parcului de tractoare si masini agricole existent in judet</w:t>
            </w:r>
          </w:p>
          <w:p w:rsidR="00E92571" w:rsidRPr="00E92571" w:rsidRDefault="00E92571" w:rsidP="00973ACC">
            <w:pPr>
              <w:numPr>
                <w:ilvl w:val="0"/>
                <w:numId w:val="57"/>
              </w:numPr>
              <w:jc w:val="left"/>
              <w:rPr>
                <w:b/>
                <w:sz w:val="22"/>
                <w:lang w:val="en-US"/>
              </w:rPr>
            </w:pPr>
            <w:r w:rsidRPr="00E92571">
              <w:rPr>
                <w:b/>
                <w:sz w:val="22"/>
              </w:rPr>
              <w:t xml:space="preserve">           -      30CP -1067   buc.</w:t>
            </w:r>
          </w:p>
          <w:p w:rsidR="00E92571" w:rsidRPr="00E92571" w:rsidRDefault="00E92571" w:rsidP="00973ACC">
            <w:pPr>
              <w:numPr>
                <w:ilvl w:val="0"/>
                <w:numId w:val="56"/>
              </w:numPr>
              <w:jc w:val="left"/>
              <w:rPr>
                <w:sz w:val="22"/>
              </w:rPr>
            </w:pPr>
            <w:r w:rsidRPr="00E92571">
              <w:rPr>
                <w:b/>
                <w:sz w:val="22"/>
              </w:rPr>
              <w:t>45 CP</w:t>
            </w:r>
            <w:r w:rsidRPr="00E92571">
              <w:rPr>
                <w:sz w:val="22"/>
              </w:rPr>
              <w:t xml:space="preserve"> -</w:t>
            </w:r>
            <w:r w:rsidRPr="00E92571">
              <w:rPr>
                <w:b/>
                <w:sz w:val="22"/>
              </w:rPr>
              <w:t>3.278  buc</w:t>
            </w:r>
          </w:p>
          <w:p w:rsidR="00E92571" w:rsidRPr="00E92571" w:rsidRDefault="00E92571" w:rsidP="00973ACC">
            <w:pPr>
              <w:numPr>
                <w:ilvl w:val="0"/>
                <w:numId w:val="56"/>
              </w:numPr>
              <w:jc w:val="left"/>
              <w:rPr>
                <w:sz w:val="22"/>
              </w:rPr>
            </w:pPr>
            <w:r w:rsidRPr="00E92571">
              <w:rPr>
                <w:b/>
                <w:sz w:val="22"/>
              </w:rPr>
              <w:t>50-60</w:t>
            </w:r>
            <w:r w:rsidRPr="00E92571">
              <w:rPr>
                <w:sz w:val="22"/>
              </w:rPr>
              <w:t xml:space="preserve"> CP-</w:t>
            </w:r>
            <w:r w:rsidRPr="00E92571">
              <w:rPr>
                <w:b/>
                <w:sz w:val="22"/>
              </w:rPr>
              <w:t>477 buc</w:t>
            </w:r>
            <w:r w:rsidRPr="00E92571">
              <w:rPr>
                <w:sz w:val="22"/>
              </w:rPr>
              <w:t>.</w:t>
            </w:r>
          </w:p>
          <w:p w:rsidR="00E92571" w:rsidRPr="00E92571" w:rsidRDefault="00E92571" w:rsidP="00973ACC">
            <w:pPr>
              <w:numPr>
                <w:ilvl w:val="0"/>
                <w:numId w:val="56"/>
              </w:numPr>
              <w:jc w:val="left"/>
              <w:rPr>
                <w:sz w:val="22"/>
              </w:rPr>
            </w:pPr>
            <w:r w:rsidRPr="00E92571">
              <w:rPr>
                <w:b/>
                <w:sz w:val="22"/>
              </w:rPr>
              <w:t>65 CP</w:t>
            </w:r>
            <w:r w:rsidRPr="00E92571">
              <w:rPr>
                <w:sz w:val="22"/>
              </w:rPr>
              <w:t xml:space="preserve"> -</w:t>
            </w:r>
            <w:r w:rsidRPr="00E92571">
              <w:rPr>
                <w:b/>
                <w:sz w:val="22"/>
              </w:rPr>
              <w:t>2.256  buc</w:t>
            </w:r>
          </w:p>
          <w:p w:rsidR="00E92571" w:rsidRPr="00E92571" w:rsidRDefault="00E92571" w:rsidP="00973ACC">
            <w:pPr>
              <w:numPr>
                <w:ilvl w:val="0"/>
                <w:numId w:val="56"/>
              </w:numPr>
              <w:jc w:val="left"/>
              <w:rPr>
                <w:b/>
                <w:sz w:val="22"/>
              </w:rPr>
            </w:pPr>
            <w:r w:rsidRPr="00E92571">
              <w:rPr>
                <w:b/>
                <w:sz w:val="22"/>
              </w:rPr>
              <w:t>&gt;80</w:t>
            </w:r>
            <w:r w:rsidRPr="00E92571">
              <w:rPr>
                <w:sz w:val="22"/>
              </w:rPr>
              <w:t xml:space="preserve"> CP – </w:t>
            </w:r>
            <w:r w:rsidRPr="00E92571">
              <w:rPr>
                <w:b/>
                <w:sz w:val="22"/>
              </w:rPr>
              <w:t>137 buc.</w:t>
            </w:r>
          </w:p>
          <w:p w:rsidR="00E92571" w:rsidRPr="00E92571" w:rsidRDefault="00E92571" w:rsidP="00973ACC">
            <w:pPr>
              <w:numPr>
                <w:ilvl w:val="0"/>
                <w:numId w:val="56"/>
              </w:numPr>
              <w:jc w:val="left"/>
              <w:rPr>
                <w:b/>
                <w:sz w:val="22"/>
              </w:rPr>
            </w:pPr>
            <w:r w:rsidRPr="00E92571">
              <w:rPr>
                <w:b/>
                <w:sz w:val="22"/>
              </w:rPr>
              <w:t>Import -529   buc.</w:t>
            </w:r>
          </w:p>
          <w:p w:rsidR="00E92571" w:rsidRPr="00E92571" w:rsidRDefault="00E92571" w:rsidP="00973ACC">
            <w:pPr>
              <w:numPr>
                <w:ilvl w:val="0"/>
                <w:numId w:val="56"/>
              </w:numPr>
              <w:jc w:val="left"/>
              <w:rPr>
                <w:b/>
                <w:sz w:val="22"/>
              </w:rPr>
            </w:pPr>
            <w:r w:rsidRPr="00E92571">
              <w:rPr>
                <w:b/>
                <w:sz w:val="22"/>
              </w:rPr>
              <w:t>Altele-239      buc.</w:t>
            </w:r>
          </w:p>
          <w:p w:rsidR="00E92571" w:rsidRPr="00E92571" w:rsidRDefault="00E92571" w:rsidP="00973ACC">
            <w:pPr>
              <w:numPr>
                <w:ilvl w:val="0"/>
                <w:numId w:val="57"/>
              </w:numPr>
              <w:jc w:val="left"/>
              <w:rPr>
                <w:b/>
                <w:sz w:val="22"/>
              </w:rPr>
            </w:pPr>
            <w:r w:rsidRPr="00E92571">
              <w:rPr>
                <w:sz w:val="22"/>
              </w:rPr>
              <w:t>Motocultoare-</w:t>
            </w:r>
            <w:r w:rsidRPr="00E92571">
              <w:rPr>
                <w:b/>
                <w:sz w:val="22"/>
              </w:rPr>
              <w:t>1.132buc.</w:t>
            </w:r>
          </w:p>
          <w:p w:rsidR="00E92571" w:rsidRPr="00E92571" w:rsidRDefault="00E92571" w:rsidP="00973ACC">
            <w:pPr>
              <w:numPr>
                <w:ilvl w:val="0"/>
                <w:numId w:val="57"/>
              </w:numPr>
              <w:jc w:val="left"/>
              <w:rPr>
                <w:sz w:val="22"/>
              </w:rPr>
            </w:pPr>
            <w:r w:rsidRPr="00E92571">
              <w:rPr>
                <w:sz w:val="22"/>
              </w:rPr>
              <w:t>Combine paioase-</w:t>
            </w:r>
            <w:r w:rsidRPr="00E92571">
              <w:rPr>
                <w:b/>
                <w:sz w:val="22"/>
              </w:rPr>
              <w:t>480      buc</w:t>
            </w:r>
          </w:p>
          <w:p w:rsidR="00E92571" w:rsidRPr="00E92571" w:rsidRDefault="00E92571" w:rsidP="00973ACC">
            <w:pPr>
              <w:numPr>
                <w:ilvl w:val="0"/>
                <w:numId w:val="57"/>
              </w:numPr>
              <w:jc w:val="left"/>
              <w:rPr>
                <w:b/>
                <w:sz w:val="22"/>
              </w:rPr>
            </w:pPr>
            <w:r w:rsidRPr="00E92571">
              <w:rPr>
                <w:sz w:val="22"/>
              </w:rPr>
              <w:t>Combine porumb-</w:t>
            </w:r>
            <w:r w:rsidRPr="00E92571">
              <w:rPr>
                <w:b/>
                <w:sz w:val="22"/>
              </w:rPr>
              <w:t>180      buc.</w:t>
            </w:r>
          </w:p>
          <w:p w:rsidR="00E92571" w:rsidRPr="00E92571" w:rsidRDefault="00E92571" w:rsidP="00973ACC">
            <w:pPr>
              <w:numPr>
                <w:ilvl w:val="0"/>
                <w:numId w:val="57"/>
              </w:numPr>
              <w:jc w:val="left"/>
              <w:rPr>
                <w:b/>
                <w:sz w:val="22"/>
              </w:rPr>
            </w:pPr>
            <w:r w:rsidRPr="00E92571">
              <w:rPr>
                <w:sz w:val="22"/>
              </w:rPr>
              <w:t>Pluguri-</w:t>
            </w:r>
            <w:r w:rsidRPr="00E92571">
              <w:rPr>
                <w:b/>
                <w:sz w:val="22"/>
              </w:rPr>
              <w:t>4.733                    buc</w:t>
            </w:r>
          </w:p>
          <w:p w:rsidR="00E92571" w:rsidRPr="00E92571" w:rsidRDefault="00E92571" w:rsidP="00973ACC">
            <w:pPr>
              <w:numPr>
                <w:ilvl w:val="0"/>
                <w:numId w:val="57"/>
              </w:numPr>
              <w:jc w:val="left"/>
              <w:rPr>
                <w:b/>
                <w:sz w:val="22"/>
              </w:rPr>
            </w:pPr>
            <w:r w:rsidRPr="00E92571">
              <w:rPr>
                <w:sz w:val="22"/>
              </w:rPr>
              <w:t>Grape -</w:t>
            </w:r>
            <w:r w:rsidRPr="00E92571">
              <w:rPr>
                <w:b/>
                <w:sz w:val="22"/>
              </w:rPr>
              <w:t>2.341                     buc</w:t>
            </w:r>
          </w:p>
          <w:p w:rsidR="00E92571" w:rsidRPr="00E92571" w:rsidRDefault="00E92571" w:rsidP="00973ACC">
            <w:pPr>
              <w:numPr>
                <w:ilvl w:val="0"/>
                <w:numId w:val="57"/>
              </w:numPr>
              <w:jc w:val="left"/>
              <w:rPr>
                <w:b/>
                <w:sz w:val="22"/>
              </w:rPr>
            </w:pPr>
            <w:r w:rsidRPr="00E92571">
              <w:rPr>
                <w:sz w:val="22"/>
              </w:rPr>
              <w:t>Semanatori paioase-</w:t>
            </w:r>
            <w:r w:rsidRPr="00E92571">
              <w:rPr>
                <w:b/>
                <w:sz w:val="22"/>
              </w:rPr>
              <w:t>1042 buc</w:t>
            </w:r>
          </w:p>
          <w:p w:rsidR="00E92571" w:rsidRPr="00E92571" w:rsidRDefault="00E92571" w:rsidP="00973ACC">
            <w:pPr>
              <w:numPr>
                <w:ilvl w:val="0"/>
                <w:numId w:val="57"/>
              </w:numPr>
              <w:jc w:val="left"/>
              <w:rPr>
                <w:sz w:val="22"/>
              </w:rPr>
            </w:pPr>
            <w:r w:rsidRPr="00E92571">
              <w:rPr>
                <w:sz w:val="22"/>
              </w:rPr>
              <w:t>Semănători prășitoare-</w:t>
            </w:r>
            <w:r w:rsidRPr="00E92571">
              <w:rPr>
                <w:b/>
                <w:sz w:val="22"/>
              </w:rPr>
              <w:t>1.176                    buc.</w:t>
            </w:r>
          </w:p>
          <w:p w:rsidR="00E92571" w:rsidRPr="00E92571" w:rsidRDefault="00E92571" w:rsidP="00973ACC">
            <w:pPr>
              <w:numPr>
                <w:ilvl w:val="0"/>
                <w:numId w:val="57"/>
              </w:numPr>
              <w:jc w:val="left"/>
              <w:rPr>
                <w:b/>
                <w:sz w:val="22"/>
              </w:rPr>
            </w:pPr>
            <w:r w:rsidRPr="00E92571">
              <w:rPr>
                <w:sz w:val="22"/>
              </w:rPr>
              <w:t>Mașini plantat cartofi-</w:t>
            </w:r>
            <w:r w:rsidRPr="00E92571">
              <w:rPr>
                <w:b/>
                <w:sz w:val="22"/>
              </w:rPr>
              <w:t>1.144                     buc.</w:t>
            </w:r>
          </w:p>
          <w:p w:rsidR="00E92571" w:rsidRPr="00E92571" w:rsidRDefault="00E92571" w:rsidP="00973ACC">
            <w:pPr>
              <w:numPr>
                <w:ilvl w:val="0"/>
                <w:numId w:val="57"/>
              </w:numPr>
              <w:jc w:val="left"/>
              <w:rPr>
                <w:sz w:val="22"/>
              </w:rPr>
            </w:pPr>
            <w:r w:rsidRPr="00E92571">
              <w:rPr>
                <w:sz w:val="22"/>
              </w:rPr>
              <w:t>Mașini erbicidat-</w:t>
            </w:r>
            <w:r w:rsidRPr="00E92571">
              <w:rPr>
                <w:b/>
                <w:sz w:val="22"/>
              </w:rPr>
              <w:t>1.589                             buc.</w:t>
            </w:r>
          </w:p>
          <w:p w:rsidR="00E92571" w:rsidRPr="00E92571" w:rsidRDefault="00E92571" w:rsidP="00973ACC">
            <w:pPr>
              <w:numPr>
                <w:ilvl w:val="0"/>
                <w:numId w:val="57"/>
              </w:numPr>
              <w:jc w:val="left"/>
              <w:rPr>
                <w:b/>
                <w:sz w:val="22"/>
              </w:rPr>
            </w:pPr>
            <w:r w:rsidRPr="00E92571">
              <w:rPr>
                <w:sz w:val="22"/>
              </w:rPr>
              <w:t>Mașini comb.bolilor și dăunătorilor-</w:t>
            </w:r>
            <w:r w:rsidRPr="00E92571">
              <w:rPr>
                <w:b/>
                <w:sz w:val="22"/>
              </w:rPr>
              <w:t>938 buc.</w:t>
            </w:r>
          </w:p>
          <w:p w:rsidR="00E92571" w:rsidRPr="00E92571" w:rsidRDefault="00E92571" w:rsidP="00973ACC">
            <w:pPr>
              <w:numPr>
                <w:ilvl w:val="0"/>
                <w:numId w:val="57"/>
              </w:numPr>
              <w:jc w:val="left"/>
              <w:rPr>
                <w:b/>
                <w:sz w:val="22"/>
              </w:rPr>
            </w:pPr>
            <w:r w:rsidRPr="00E92571">
              <w:rPr>
                <w:sz w:val="22"/>
              </w:rPr>
              <w:t>Mașini balotat-</w:t>
            </w:r>
            <w:r w:rsidRPr="00E92571">
              <w:rPr>
                <w:b/>
                <w:sz w:val="22"/>
              </w:rPr>
              <w:t>328                                    buc.</w:t>
            </w:r>
          </w:p>
          <w:p w:rsidR="00E92571" w:rsidRPr="00E92571" w:rsidRDefault="00E92571" w:rsidP="00973ACC">
            <w:pPr>
              <w:numPr>
                <w:ilvl w:val="0"/>
                <w:numId w:val="57"/>
              </w:numPr>
              <w:jc w:val="left"/>
              <w:rPr>
                <w:b/>
                <w:sz w:val="22"/>
              </w:rPr>
            </w:pPr>
            <w:r w:rsidRPr="00E92571">
              <w:rPr>
                <w:sz w:val="22"/>
              </w:rPr>
              <w:t>Mașini recoltat cartofi-</w:t>
            </w:r>
            <w:r w:rsidRPr="00E92571">
              <w:rPr>
                <w:b/>
                <w:sz w:val="22"/>
              </w:rPr>
              <w:t>1020                     buc.</w:t>
            </w:r>
          </w:p>
          <w:p w:rsidR="00E92571" w:rsidRPr="00E92571" w:rsidRDefault="00E92571" w:rsidP="00973ACC">
            <w:pPr>
              <w:numPr>
                <w:ilvl w:val="0"/>
                <w:numId w:val="57"/>
              </w:numPr>
              <w:jc w:val="left"/>
              <w:rPr>
                <w:sz w:val="22"/>
              </w:rPr>
            </w:pPr>
            <w:r w:rsidRPr="00E92571">
              <w:rPr>
                <w:sz w:val="22"/>
              </w:rPr>
              <w:t>Remorci-</w:t>
            </w:r>
            <w:r w:rsidRPr="00E92571">
              <w:rPr>
                <w:b/>
                <w:sz w:val="22"/>
              </w:rPr>
              <w:t>2.883                                          buc.</w:t>
            </w:r>
          </w:p>
          <w:p w:rsidR="00E92571" w:rsidRPr="00E92571" w:rsidRDefault="00E92571" w:rsidP="00973ACC">
            <w:pPr>
              <w:numPr>
                <w:ilvl w:val="0"/>
                <w:numId w:val="57"/>
              </w:numPr>
              <w:jc w:val="left"/>
              <w:rPr>
                <w:b/>
                <w:sz w:val="22"/>
              </w:rPr>
            </w:pPr>
            <w:r w:rsidRPr="00E92571">
              <w:rPr>
                <w:sz w:val="22"/>
              </w:rPr>
              <w:t>Instalatii irigat-</w:t>
            </w:r>
            <w:r w:rsidRPr="00E92571">
              <w:rPr>
                <w:b/>
                <w:sz w:val="22"/>
              </w:rPr>
              <w:t>2.489                                buc.</w:t>
            </w:r>
          </w:p>
          <w:p w:rsidR="00E92571" w:rsidRPr="00E92571" w:rsidRDefault="00E92571" w:rsidP="00973ACC">
            <w:pPr>
              <w:numPr>
                <w:ilvl w:val="0"/>
                <w:numId w:val="57"/>
              </w:numPr>
              <w:jc w:val="left"/>
              <w:rPr>
                <w:b/>
                <w:sz w:val="22"/>
              </w:rPr>
            </w:pPr>
            <w:r w:rsidRPr="00E92571">
              <w:rPr>
                <w:sz w:val="22"/>
              </w:rPr>
              <w:t>Cultivatoare</w:t>
            </w:r>
            <w:r w:rsidRPr="00E92571">
              <w:rPr>
                <w:b/>
                <w:sz w:val="22"/>
              </w:rPr>
              <w:t>-1354                                    buc.</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La termen</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w:t>
            </w:r>
            <w:r w:rsidRPr="00E92571">
              <w:rPr>
                <w:rFonts w:ascii="Tahoma" w:hAnsi="Tahoma" w:cs="Tahoma"/>
                <w:sz w:val="22"/>
              </w:rPr>
              <w:t>ț</w:t>
            </w:r>
            <w:r w:rsidRPr="00E92571">
              <w:rPr>
                <w:sz w:val="22"/>
              </w:rPr>
              <w:t>iune desfășurată în trim.II</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 xml:space="preserve">Culegerea,prelucrarea,centralizarea si transmiterea la M.A.D.R. a Situatiei Statistice a Terenurilor </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Anual</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Actiune in curs</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rPr>
            </w:pPr>
            <w:r w:rsidRPr="00E92571">
              <w:rPr>
                <w:sz w:val="22"/>
              </w:rPr>
              <w:t>Efectuarea de estimari privind suprafata cultivata, productia medie la hectar si productia totala pentru principalele culturi agricole pe total judet si sectoare de activitate:</w:t>
            </w:r>
          </w:p>
          <w:p w:rsidR="00E92571" w:rsidRPr="00E92571" w:rsidRDefault="00E92571" w:rsidP="00973ACC">
            <w:pPr>
              <w:numPr>
                <w:ilvl w:val="0"/>
                <w:numId w:val="58"/>
              </w:numPr>
              <w:jc w:val="left"/>
              <w:rPr>
                <w:b/>
                <w:sz w:val="22"/>
              </w:rPr>
            </w:pPr>
            <w:r w:rsidRPr="00E92571">
              <w:rPr>
                <w:sz w:val="22"/>
              </w:rPr>
              <w:t>Grau-</w:t>
            </w:r>
            <w:r w:rsidRPr="00E92571">
              <w:rPr>
                <w:b/>
                <w:sz w:val="22"/>
              </w:rPr>
              <w:t>30.578 ha cu 3.4 to/ha</w:t>
            </w:r>
          </w:p>
          <w:p w:rsidR="00E92571" w:rsidRPr="00E92571" w:rsidRDefault="00E92571" w:rsidP="00973ACC">
            <w:pPr>
              <w:numPr>
                <w:ilvl w:val="0"/>
                <w:numId w:val="58"/>
              </w:numPr>
              <w:jc w:val="left"/>
              <w:rPr>
                <w:sz w:val="22"/>
              </w:rPr>
            </w:pPr>
            <w:r w:rsidRPr="00E92571">
              <w:rPr>
                <w:sz w:val="22"/>
              </w:rPr>
              <w:t xml:space="preserve">Orzoaica primavara- </w:t>
            </w:r>
            <w:r w:rsidRPr="00E92571">
              <w:rPr>
                <w:b/>
                <w:sz w:val="22"/>
              </w:rPr>
              <w:t>1.554 ha cu 3,1 to/ha</w:t>
            </w:r>
          </w:p>
          <w:p w:rsidR="00E92571" w:rsidRPr="00E92571" w:rsidRDefault="00E92571" w:rsidP="00973ACC">
            <w:pPr>
              <w:numPr>
                <w:ilvl w:val="0"/>
                <w:numId w:val="58"/>
              </w:numPr>
              <w:jc w:val="left"/>
              <w:rPr>
                <w:b/>
                <w:sz w:val="22"/>
              </w:rPr>
            </w:pPr>
            <w:r w:rsidRPr="00E92571">
              <w:rPr>
                <w:sz w:val="22"/>
              </w:rPr>
              <w:t>Triticale -</w:t>
            </w:r>
            <w:r w:rsidRPr="00E92571">
              <w:rPr>
                <w:b/>
                <w:sz w:val="22"/>
              </w:rPr>
              <w:t>1.662 ha cu 3.5 to/ha</w:t>
            </w:r>
          </w:p>
          <w:p w:rsidR="00E92571" w:rsidRPr="00E92571" w:rsidRDefault="00E92571" w:rsidP="00973ACC">
            <w:pPr>
              <w:numPr>
                <w:ilvl w:val="0"/>
                <w:numId w:val="58"/>
              </w:numPr>
              <w:jc w:val="left"/>
              <w:rPr>
                <w:sz w:val="22"/>
              </w:rPr>
            </w:pPr>
            <w:r w:rsidRPr="00E92571">
              <w:rPr>
                <w:sz w:val="22"/>
              </w:rPr>
              <w:t>Cartofi timpurii -</w:t>
            </w:r>
            <w:r w:rsidRPr="00E92571">
              <w:rPr>
                <w:b/>
                <w:sz w:val="22"/>
              </w:rPr>
              <w:t>4.359 ha cu 16,9 to/ha</w:t>
            </w:r>
          </w:p>
          <w:p w:rsidR="00E92571" w:rsidRPr="00E92571" w:rsidRDefault="00E92571" w:rsidP="00973ACC">
            <w:pPr>
              <w:numPr>
                <w:ilvl w:val="0"/>
                <w:numId w:val="58"/>
              </w:numPr>
              <w:jc w:val="left"/>
              <w:rPr>
                <w:b/>
                <w:sz w:val="22"/>
              </w:rPr>
            </w:pPr>
            <w:r w:rsidRPr="00E92571">
              <w:rPr>
                <w:sz w:val="22"/>
              </w:rPr>
              <w:t>Orz -</w:t>
            </w:r>
            <w:r w:rsidRPr="00E92571">
              <w:rPr>
                <w:b/>
                <w:sz w:val="22"/>
              </w:rPr>
              <w:t>3.507 ha cu 3,2 to/ha</w:t>
            </w:r>
          </w:p>
          <w:p w:rsidR="00E92571" w:rsidRPr="00E92571" w:rsidRDefault="00E92571" w:rsidP="00973ACC">
            <w:pPr>
              <w:numPr>
                <w:ilvl w:val="0"/>
                <w:numId w:val="58"/>
              </w:numPr>
              <w:jc w:val="left"/>
              <w:rPr>
                <w:b/>
                <w:sz w:val="22"/>
              </w:rPr>
            </w:pPr>
            <w:r w:rsidRPr="00E92571">
              <w:rPr>
                <w:sz w:val="22"/>
              </w:rPr>
              <w:t>Varza toamna-</w:t>
            </w:r>
            <w:r w:rsidRPr="00E92571">
              <w:rPr>
                <w:b/>
                <w:sz w:val="22"/>
              </w:rPr>
              <w:t>610 ha cu 27,5 to/ha</w:t>
            </w:r>
          </w:p>
          <w:p w:rsidR="00E92571" w:rsidRPr="00E92571" w:rsidRDefault="00E92571" w:rsidP="00973ACC">
            <w:pPr>
              <w:numPr>
                <w:ilvl w:val="0"/>
                <w:numId w:val="58"/>
              </w:numPr>
              <w:jc w:val="left"/>
              <w:rPr>
                <w:b/>
                <w:sz w:val="22"/>
              </w:rPr>
            </w:pPr>
            <w:r w:rsidRPr="00E92571">
              <w:rPr>
                <w:sz w:val="22"/>
              </w:rPr>
              <w:t>Cirese si visine-</w:t>
            </w:r>
            <w:r w:rsidRPr="00E92571">
              <w:rPr>
                <w:b/>
                <w:sz w:val="22"/>
              </w:rPr>
              <w:t>6 ha cu 7,2 to/ha</w:t>
            </w:r>
          </w:p>
          <w:p w:rsidR="00E92571" w:rsidRPr="00E92571" w:rsidRDefault="00E92571" w:rsidP="00973ACC">
            <w:pPr>
              <w:numPr>
                <w:ilvl w:val="0"/>
                <w:numId w:val="58"/>
              </w:numPr>
              <w:jc w:val="left"/>
              <w:rPr>
                <w:b/>
                <w:sz w:val="22"/>
              </w:rPr>
            </w:pPr>
            <w:r w:rsidRPr="00E92571">
              <w:rPr>
                <w:sz w:val="22"/>
              </w:rPr>
              <w:t xml:space="preserve">Capsuni- </w:t>
            </w:r>
            <w:r w:rsidRPr="00E92571">
              <w:rPr>
                <w:b/>
                <w:sz w:val="22"/>
              </w:rPr>
              <w:t>31 ha cu 17,8 to/ha</w:t>
            </w:r>
          </w:p>
          <w:p w:rsidR="00E92571" w:rsidRPr="00E92571" w:rsidRDefault="00E92571" w:rsidP="00973ACC">
            <w:pPr>
              <w:numPr>
                <w:ilvl w:val="0"/>
                <w:numId w:val="58"/>
              </w:numPr>
              <w:jc w:val="left"/>
              <w:rPr>
                <w:b/>
                <w:sz w:val="22"/>
              </w:rPr>
            </w:pPr>
            <w:r w:rsidRPr="00E92571">
              <w:rPr>
                <w:sz w:val="22"/>
              </w:rPr>
              <w:t>Mazare boabe -</w:t>
            </w:r>
            <w:r w:rsidRPr="00E92571">
              <w:rPr>
                <w:b/>
                <w:sz w:val="22"/>
              </w:rPr>
              <w:t>2.166 ha cu 1,5 to/ha</w:t>
            </w:r>
          </w:p>
          <w:p w:rsidR="00E92571" w:rsidRPr="00E92571" w:rsidRDefault="00E92571" w:rsidP="00973ACC">
            <w:pPr>
              <w:numPr>
                <w:ilvl w:val="0"/>
                <w:numId w:val="58"/>
              </w:numPr>
              <w:jc w:val="left"/>
              <w:rPr>
                <w:b/>
                <w:sz w:val="22"/>
              </w:rPr>
            </w:pPr>
            <w:r w:rsidRPr="00E92571">
              <w:rPr>
                <w:sz w:val="22"/>
              </w:rPr>
              <w:t>Tomate timpurii -</w:t>
            </w:r>
            <w:r w:rsidRPr="00E92571">
              <w:rPr>
                <w:b/>
                <w:sz w:val="22"/>
              </w:rPr>
              <w:t>1.227 ha 21,5 to/ha</w:t>
            </w:r>
          </w:p>
          <w:p w:rsidR="00E92571" w:rsidRPr="00E92571" w:rsidRDefault="00E92571" w:rsidP="00E92571">
            <w:pPr>
              <w:rPr>
                <w:sz w:val="22"/>
              </w:rPr>
            </w:pPr>
            <w:r w:rsidRPr="00E92571">
              <w:rPr>
                <w:sz w:val="22"/>
              </w:rPr>
              <w:t xml:space="preserve">Rapita- </w:t>
            </w:r>
            <w:r w:rsidRPr="00E92571">
              <w:rPr>
                <w:b/>
                <w:sz w:val="22"/>
              </w:rPr>
              <w:t>8.711 ha cu 1,9 to/ha</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Anual</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Actiuni cu raportare din luna iunie</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rPr>
            </w:pPr>
            <w:r w:rsidRPr="00E92571">
              <w:rPr>
                <w:sz w:val="22"/>
              </w:rPr>
              <w:t xml:space="preserve"> Intocmirea lunara a situatiei ,, Raport tehnic-operativ ( Agr.6A) al activitatii zootehnice si de procesare a produselor agricole de origine animala la nivel de judet si sectoare de activitae:</w:t>
            </w:r>
          </w:p>
          <w:p w:rsidR="00E92571" w:rsidRPr="00E92571" w:rsidRDefault="00E92571" w:rsidP="00973ACC">
            <w:pPr>
              <w:numPr>
                <w:ilvl w:val="0"/>
                <w:numId w:val="59"/>
              </w:numPr>
              <w:jc w:val="left"/>
              <w:rPr>
                <w:b/>
                <w:sz w:val="22"/>
              </w:rPr>
            </w:pPr>
            <w:r w:rsidRPr="00E92571">
              <w:rPr>
                <w:b/>
                <w:sz w:val="22"/>
              </w:rPr>
              <w:t>Carne total- 5.559  to viu ,din care:</w:t>
            </w:r>
          </w:p>
          <w:p w:rsidR="00E92571" w:rsidRPr="00E92571" w:rsidRDefault="00E92571" w:rsidP="00973ACC">
            <w:pPr>
              <w:numPr>
                <w:ilvl w:val="0"/>
                <w:numId w:val="56"/>
              </w:numPr>
              <w:jc w:val="left"/>
              <w:rPr>
                <w:sz w:val="22"/>
              </w:rPr>
            </w:pPr>
            <w:r w:rsidRPr="00E92571">
              <w:rPr>
                <w:sz w:val="22"/>
              </w:rPr>
              <w:t>Bovine-</w:t>
            </w:r>
            <w:r w:rsidRPr="00E92571">
              <w:rPr>
                <w:b/>
                <w:sz w:val="22"/>
              </w:rPr>
              <w:t>233to viu</w:t>
            </w:r>
          </w:p>
          <w:p w:rsidR="00E92571" w:rsidRPr="00E92571" w:rsidRDefault="00E92571" w:rsidP="00973ACC">
            <w:pPr>
              <w:numPr>
                <w:ilvl w:val="0"/>
                <w:numId w:val="56"/>
              </w:numPr>
              <w:jc w:val="left"/>
              <w:rPr>
                <w:b/>
                <w:sz w:val="22"/>
              </w:rPr>
            </w:pPr>
            <w:r w:rsidRPr="00E92571">
              <w:rPr>
                <w:sz w:val="22"/>
              </w:rPr>
              <w:t>Ovine -</w:t>
            </w:r>
            <w:r w:rsidRPr="00E92571">
              <w:rPr>
                <w:b/>
                <w:sz w:val="22"/>
              </w:rPr>
              <w:t>246 to viu</w:t>
            </w:r>
          </w:p>
          <w:p w:rsidR="00E92571" w:rsidRPr="00E92571" w:rsidRDefault="00E92571" w:rsidP="00973ACC">
            <w:pPr>
              <w:numPr>
                <w:ilvl w:val="0"/>
                <w:numId w:val="56"/>
              </w:numPr>
              <w:jc w:val="left"/>
              <w:rPr>
                <w:b/>
                <w:sz w:val="22"/>
              </w:rPr>
            </w:pPr>
            <w:r w:rsidRPr="00E92571">
              <w:rPr>
                <w:sz w:val="22"/>
              </w:rPr>
              <w:t>Caprine-</w:t>
            </w:r>
            <w:r w:rsidRPr="00E92571">
              <w:rPr>
                <w:b/>
                <w:sz w:val="22"/>
              </w:rPr>
              <w:t>155 to.viu</w:t>
            </w:r>
          </w:p>
          <w:p w:rsidR="00E92571" w:rsidRPr="00E92571" w:rsidRDefault="00E92571" w:rsidP="00973ACC">
            <w:pPr>
              <w:numPr>
                <w:ilvl w:val="0"/>
                <w:numId w:val="56"/>
              </w:numPr>
              <w:jc w:val="left"/>
              <w:rPr>
                <w:b/>
                <w:sz w:val="22"/>
              </w:rPr>
            </w:pPr>
            <w:r w:rsidRPr="00E92571">
              <w:rPr>
                <w:sz w:val="22"/>
              </w:rPr>
              <w:t xml:space="preserve">Porcine </w:t>
            </w:r>
            <w:r w:rsidRPr="00E92571">
              <w:rPr>
                <w:b/>
                <w:sz w:val="22"/>
              </w:rPr>
              <w:t>263 to viu</w:t>
            </w:r>
          </w:p>
          <w:p w:rsidR="00E92571" w:rsidRPr="00E92571" w:rsidRDefault="00E92571" w:rsidP="00973ACC">
            <w:pPr>
              <w:numPr>
                <w:ilvl w:val="0"/>
                <w:numId w:val="56"/>
              </w:numPr>
              <w:jc w:val="left"/>
              <w:rPr>
                <w:sz w:val="22"/>
              </w:rPr>
            </w:pPr>
            <w:r w:rsidRPr="00E92571">
              <w:rPr>
                <w:sz w:val="22"/>
              </w:rPr>
              <w:t xml:space="preserve">Pasari </w:t>
            </w:r>
            <w:r w:rsidRPr="00E92571">
              <w:rPr>
                <w:b/>
                <w:sz w:val="22"/>
              </w:rPr>
              <w:t xml:space="preserve">   4.662to viu</w:t>
            </w:r>
          </w:p>
          <w:p w:rsidR="00E92571" w:rsidRPr="00E92571" w:rsidRDefault="00E92571" w:rsidP="00973ACC">
            <w:pPr>
              <w:numPr>
                <w:ilvl w:val="0"/>
                <w:numId w:val="59"/>
              </w:numPr>
              <w:jc w:val="left"/>
              <w:rPr>
                <w:b/>
                <w:sz w:val="22"/>
              </w:rPr>
            </w:pPr>
            <w:r w:rsidRPr="00E92571">
              <w:rPr>
                <w:sz w:val="22"/>
              </w:rPr>
              <w:t xml:space="preserve"> Lapte vaca-</w:t>
            </w:r>
            <w:r w:rsidRPr="00E92571">
              <w:rPr>
                <w:b/>
                <w:sz w:val="22"/>
              </w:rPr>
              <w:t>207.000 hl</w:t>
            </w:r>
          </w:p>
          <w:p w:rsidR="00E92571" w:rsidRPr="00E92571" w:rsidRDefault="00E92571" w:rsidP="00973ACC">
            <w:pPr>
              <w:numPr>
                <w:ilvl w:val="0"/>
                <w:numId w:val="59"/>
              </w:numPr>
              <w:jc w:val="left"/>
              <w:rPr>
                <w:b/>
                <w:sz w:val="22"/>
              </w:rPr>
            </w:pPr>
            <w:r w:rsidRPr="00E92571">
              <w:rPr>
                <w:sz w:val="22"/>
              </w:rPr>
              <w:t xml:space="preserve"> Lapte oaie-</w:t>
            </w:r>
            <w:r w:rsidRPr="00E92571">
              <w:rPr>
                <w:b/>
                <w:sz w:val="22"/>
              </w:rPr>
              <w:t xml:space="preserve"> 9.200 hl</w:t>
            </w:r>
          </w:p>
          <w:p w:rsidR="00E92571" w:rsidRPr="00E92571" w:rsidRDefault="00E92571" w:rsidP="00973ACC">
            <w:pPr>
              <w:numPr>
                <w:ilvl w:val="0"/>
                <w:numId w:val="59"/>
              </w:numPr>
              <w:jc w:val="left"/>
              <w:rPr>
                <w:b/>
                <w:sz w:val="22"/>
              </w:rPr>
            </w:pPr>
            <w:r w:rsidRPr="00E92571">
              <w:rPr>
                <w:sz w:val="22"/>
              </w:rPr>
              <w:t>Lapte capra-</w:t>
            </w:r>
            <w:r w:rsidRPr="00E92571">
              <w:rPr>
                <w:b/>
                <w:sz w:val="22"/>
              </w:rPr>
              <w:t>13.500 hl</w:t>
            </w:r>
          </w:p>
          <w:p w:rsidR="00E92571" w:rsidRPr="00E92571" w:rsidRDefault="00E92571" w:rsidP="00973ACC">
            <w:pPr>
              <w:numPr>
                <w:ilvl w:val="0"/>
                <w:numId w:val="59"/>
              </w:numPr>
              <w:jc w:val="left"/>
              <w:rPr>
                <w:b/>
                <w:sz w:val="22"/>
              </w:rPr>
            </w:pPr>
            <w:r w:rsidRPr="00E92571">
              <w:rPr>
                <w:sz w:val="22"/>
              </w:rPr>
              <w:t xml:space="preserve">Lana </w:t>
            </w:r>
            <w:r w:rsidRPr="00E92571">
              <w:rPr>
                <w:b/>
                <w:sz w:val="22"/>
              </w:rPr>
              <w:t>170 to</w:t>
            </w:r>
          </w:p>
          <w:p w:rsidR="00E92571" w:rsidRPr="00E92571" w:rsidRDefault="00E92571" w:rsidP="00973ACC">
            <w:pPr>
              <w:numPr>
                <w:ilvl w:val="0"/>
                <w:numId w:val="59"/>
              </w:numPr>
              <w:jc w:val="left"/>
              <w:rPr>
                <w:b/>
                <w:sz w:val="22"/>
              </w:rPr>
            </w:pPr>
            <w:r w:rsidRPr="00E92571">
              <w:rPr>
                <w:sz w:val="22"/>
              </w:rPr>
              <w:t>Miere-</w:t>
            </w:r>
            <w:r w:rsidRPr="00E92571">
              <w:rPr>
                <w:b/>
                <w:sz w:val="22"/>
              </w:rPr>
              <w:t>384 to</w:t>
            </w:r>
          </w:p>
          <w:p w:rsidR="00E92571" w:rsidRPr="00E92571" w:rsidRDefault="00E92571" w:rsidP="00973ACC">
            <w:pPr>
              <w:numPr>
                <w:ilvl w:val="0"/>
                <w:numId w:val="59"/>
              </w:numPr>
              <w:jc w:val="left"/>
              <w:rPr>
                <w:sz w:val="22"/>
              </w:rPr>
            </w:pPr>
            <w:r w:rsidRPr="00E92571">
              <w:rPr>
                <w:sz w:val="22"/>
              </w:rPr>
              <w:t>Oua-</w:t>
            </w:r>
            <w:r w:rsidRPr="00E92571">
              <w:rPr>
                <w:b/>
                <w:sz w:val="22"/>
              </w:rPr>
              <w:t>344.033 mii buc.</w:t>
            </w:r>
          </w:p>
          <w:p w:rsidR="00E92571" w:rsidRPr="00E92571" w:rsidRDefault="00E92571" w:rsidP="00E92571">
            <w:pPr>
              <w:rPr>
                <w:sz w:val="22"/>
              </w:rPr>
            </w:pPr>
            <w:r w:rsidRPr="00E92571">
              <w:rPr>
                <w:b/>
                <w:sz w:val="22"/>
              </w:rPr>
              <w:t>Sacrificari in abatoare</w:t>
            </w:r>
            <w:r w:rsidRPr="00E92571">
              <w:rPr>
                <w:sz w:val="22"/>
              </w:rPr>
              <w:t>:</w:t>
            </w:r>
          </w:p>
          <w:p w:rsidR="00E92571" w:rsidRPr="00E92571" w:rsidRDefault="00E92571" w:rsidP="00E92571">
            <w:pPr>
              <w:rPr>
                <w:b/>
                <w:sz w:val="22"/>
              </w:rPr>
            </w:pPr>
            <w:r w:rsidRPr="00E92571">
              <w:rPr>
                <w:sz w:val="22"/>
              </w:rPr>
              <w:t xml:space="preserve">                       a)Bovine-</w:t>
            </w:r>
            <w:r w:rsidRPr="00E92571">
              <w:rPr>
                <w:b/>
                <w:sz w:val="22"/>
              </w:rPr>
              <w:t>126 to viu</w:t>
            </w:r>
          </w:p>
          <w:p w:rsidR="00E92571" w:rsidRPr="00E92571" w:rsidRDefault="00E92571" w:rsidP="00E92571">
            <w:pPr>
              <w:ind w:left="1245"/>
              <w:rPr>
                <w:b/>
                <w:sz w:val="22"/>
              </w:rPr>
            </w:pPr>
            <w:r w:rsidRPr="00E92571">
              <w:rPr>
                <w:sz w:val="22"/>
              </w:rPr>
              <w:t>b)Ovine-</w:t>
            </w:r>
            <w:r w:rsidRPr="00E92571">
              <w:rPr>
                <w:b/>
                <w:sz w:val="22"/>
              </w:rPr>
              <w:t>31 to viu</w:t>
            </w:r>
          </w:p>
          <w:p w:rsidR="00E92571" w:rsidRPr="00E92571" w:rsidRDefault="00E92571" w:rsidP="00E92571">
            <w:pPr>
              <w:ind w:left="1245"/>
              <w:rPr>
                <w:b/>
                <w:sz w:val="22"/>
              </w:rPr>
            </w:pPr>
            <w:r w:rsidRPr="00E92571">
              <w:rPr>
                <w:sz w:val="22"/>
              </w:rPr>
              <w:t>c)Porcine-</w:t>
            </w:r>
            <w:r w:rsidRPr="00E92571">
              <w:rPr>
                <w:b/>
                <w:sz w:val="22"/>
              </w:rPr>
              <w:t>173 to viu</w:t>
            </w:r>
          </w:p>
          <w:p w:rsidR="00E92571" w:rsidRPr="00E92571" w:rsidRDefault="00E92571" w:rsidP="00E92571">
            <w:pPr>
              <w:rPr>
                <w:sz w:val="22"/>
              </w:rPr>
            </w:pPr>
            <w:r w:rsidRPr="00E92571">
              <w:rPr>
                <w:sz w:val="22"/>
              </w:rPr>
              <w:t xml:space="preserve">                      d)Pasari-</w:t>
            </w:r>
            <w:r w:rsidRPr="00E92571">
              <w:rPr>
                <w:b/>
                <w:sz w:val="22"/>
              </w:rPr>
              <w:t xml:space="preserve"> 4.311 to viu</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Lunar</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Actiune in desfasurare</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it-IT"/>
              </w:rPr>
            </w:pPr>
            <w:r w:rsidRPr="00E92571">
              <w:rPr>
                <w:sz w:val="22"/>
                <w:lang w:val="it-IT"/>
              </w:rPr>
              <w:t>Intocmirea situatiei statistice ,,Contul economic din agricultura”trim.II</w:t>
            </w:r>
          </w:p>
          <w:p w:rsidR="00E92571" w:rsidRPr="00E92571" w:rsidRDefault="00E92571" w:rsidP="00973ACC">
            <w:pPr>
              <w:numPr>
                <w:ilvl w:val="0"/>
                <w:numId w:val="60"/>
              </w:numPr>
              <w:jc w:val="left"/>
              <w:rPr>
                <w:sz w:val="22"/>
                <w:lang w:val="it-IT"/>
              </w:rPr>
            </w:pPr>
            <w:r w:rsidRPr="00E92571">
              <w:rPr>
                <w:sz w:val="22"/>
                <w:lang w:val="it-IT"/>
              </w:rPr>
              <w:t>Tomate de sera</w:t>
            </w:r>
            <w:r w:rsidRPr="00E92571">
              <w:rPr>
                <w:b/>
                <w:sz w:val="22"/>
                <w:lang w:val="it-IT"/>
              </w:rPr>
              <w:t>-  0,0 to</w:t>
            </w:r>
          </w:p>
          <w:p w:rsidR="00E92571" w:rsidRPr="00E92571" w:rsidRDefault="00E92571" w:rsidP="00973ACC">
            <w:pPr>
              <w:numPr>
                <w:ilvl w:val="0"/>
                <w:numId w:val="60"/>
              </w:numPr>
              <w:jc w:val="left"/>
              <w:rPr>
                <w:b/>
                <w:sz w:val="22"/>
                <w:lang w:val="it-IT"/>
              </w:rPr>
            </w:pPr>
            <w:r w:rsidRPr="00E92571">
              <w:rPr>
                <w:sz w:val="22"/>
                <w:lang w:val="it-IT"/>
              </w:rPr>
              <w:t>Varza alba de sera-</w:t>
            </w:r>
            <w:r w:rsidRPr="00E92571">
              <w:rPr>
                <w:b/>
                <w:sz w:val="22"/>
                <w:lang w:val="it-IT"/>
              </w:rPr>
              <w:t>0,0 to</w:t>
            </w:r>
          </w:p>
          <w:p w:rsidR="00E92571" w:rsidRPr="00E92571" w:rsidRDefault="00E92571" w:rsidP="00973ACC">
            <w:pPr>
              <w:numPr>
                <w:ilvl w:val="0"/>
                <w:numId w:val="60"/>
              </w:numPr>
              <w:jc w:val="left"/>
              <w:rPr>
                <w:b/>
                <w:sz w:val="22"/>
                <w:lang w:val="it-IT"/>
              </w:rPr>
            </w:pPr>
            <w:r w:rsidRPr="00E92571">
              <w:rPr>
                <w:sz w:val="22"/>
                <w:lang w:val="it-IT"/>
              </w:rPr>
              <w:t>Diverse legume de sera-</w:t>
            </w:r>
            <w:r w:rsidRPr="00E92571">
              <w:rPr>
                <w:b/>
                <w:sz w:val="22"/>
                <w:lang w:val="it-IT"/>
              </w:rPr>
              <w:t>0,0 to</w:t>
            </w:r>
          </w:p>
          <w:p w:rsidR="00E92571" w:rsidRPr="00E92571" w:rsidRDefault="00E92571" w:rsidP="00973ACC">
            <w:pPr>
              <w:numPr>
                <w:ilvl w:val="0"/>
                <w:numId w:val="60"/>
              </w:numPr>
              <w:jc w:val="left"/>
              <w:rPr>
                <w:b/>
                <w:sz w:val="22"/>
                <w:lang w:val="it-IT"/>
              </w:rPr>
            </w:pPr>
            <w:r w:rsidRPr="00E92571">
              <w:rPr>
                <w:sz w:val="22"/>
                <w:lang w:val="it-IT"/>
              </w:rPr>
              <w:t>Ciuperci cultivate-</w:t>
            </w:r>
            <w:r w:rsidRPr="00E92571">
              <w:rPr>
                <w:b/>
                <w:sz w:val="22"/>
                <w:lang w:val="it-IT"/>
              </w:rPr>
              <w:t>45,000to</w:t>
            </w:r>
          </w:p>
          <w:p w:rsidR="00E92571" w:rsidRPr="00E92571" w:rsidRDefault="00E92571" w:rsidP="00973ACC">
            <w:pPr>
              <w:numPr>
                <w:ilvl w:val="0"/>
                <w:numId w:val="60"/>
              </w:numPr>
              <w:jc w:val="left"/>
              <w:rPr>
                <w:sz w:val="22"/>
                <w:lang w:val="it-IT"/>
              </w:rPr>
            </w:pPr>
            <w:r w:rsidRPr="00E92571">
              <w:rPr>
                <w:sz w:val="22"/>
                <w:lang w:val="it-IT"/>
              </w:rPr>
              <w:t>Flori de sera -</w:t>
            </w:r>
            <w:r w:rsidRPr="00E92571">
              <w:rPr>
                <w:b/>
                <w:sz w:val="22"/>
                <w:lang w:val="it-IT"/>
              </w:rPr>
              <w:t>193.000 mii fire</w:t>
            </w:r>
          </w:p>
          <w:p w:rsidR="00E92571" w:rsidRPr="00E92571" w:rsidRDefault="00E92571" w:rsidP="00973ACC">
            <w:pPr>
              <w:numPr>
                <w:ilvl w:val="0"/>
                <w:numId w:val="60"/>
              </w:numPr>
              <w:jc w:val="left"/>
              <w:rPr>
                <w:b/>
                <w:sz w:val="22"/>
                <w:lang w:val="it-IT"/>
              </w:rPr>
            </w:pPr>
            <w:r w:rsidRPr="00E92571">
              <w:rPr>
                <w:sz w:val="22"/>
                <w:lang w:val="it-IT"/>
              </w:rPr>
              <w:t>Infiintare plantatii pomi-</w:t>
            </w:r>
            <w:r w:rsidRPr="00E92571">
              <w:rPr>
                <w:b/>
                <w:sz w:val="22"/>
                <w:lang w:val="it-IT"/>
              </w:rPr>
              <w:t>7.000 ha</w:t>
            </w:r>
          </w:p>
          <w:p w:rsidR="00E92571" w:rsidRPr="00E92571" w:rsidRDefault="00E92571" w:rsidP="00E92571">
            <w:pPr>
              <w:rPr>
                <w:sz w:val="22"/>
                <w:lang w:val="it-IT"/>
              </w:rPr>
            </w:pPr>
            <w:r w:rsidRPr="00E92571">
              <w:rPr>
                <w:sz w:val="22"/>
                <w:lang w:val="it-IT"/>
              </w:rPr>
              <w:t>Infiintare plantatii vii-</w:t>
            </w:r>
            <w:r w:rsidRPr="00E92571">
              <w:rPr>
                <w:b/>
                <w:sz w:val="22"/>
                <w:lang w:val="it-IT"/>
              </w:rPr>
              <w:t>0.0 ha</w:t>
            </w: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Anual</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Actiuni cu raportare in lunile aprilie si iunie</w:t>
            </w:r>
          </w:p>
        </w:tc>
      </w:tr>
      <w:tr w:rsidR="00E92571" w:rsidRPr="00E92571" w:rsidTr="00973ACC">
        <w:trPr>
          <w:gridBefore w:val="1"/>
          <w:wBefore w:w="520" w:type="dxa"/>
          <w:jc w:val="center"/>
        </w:trPr>
        <w:tc>
          <w:tcPr>
            <w:tcW w:w="979" w:type="dxa"/>
            <w:gridSpan w:val="2"/>
            <w:shd w:val="clear" w:color="auto" w:fill="auto"/>
          </w:tcPr>
          <w:p w:rsidR="00E92571" w:rsidRPr="00E92571" w:rsidRDefault="00E92571" w:rsidP="00973ACC">
            <w:pPr>
              <w:numPr>
                <w:ilvl w:val="0"/>
                <w:numId w:val="5"/>
              </w:numPr>
              <w:jc w:val="center"/>
              <w:rPr>
                <w:sz w:val="24"/>
                <w:szCs w:val="24"/>
              </w:rPr>
            </w:pPr>
          </w:p>
        </w:tc>
        <w:tc>
          <w:tcPr>
            <w:tcW w:w="6934" w:type="dxa"/>
            <w:gridSpan w:val="2"/>
            <w:tcBorders>
              <w:top w:val="single" w:sz="4" w:space="0" w:color="000000"/>
              <w:left w:val="single" w:sz="4" w:space="0" w:color="000000"/>
              <w:bottom w:val="single" w:sz="4" w:space="0" w:color="000000"/>
              <w:right w:val="single" w:sz="4" w:space="0" w:color="000000"/>
            </w:tcBorders>
            <w:vAlign w:val="center"/>
          </w:tcPr>
          <w:p w:rsidR="00E92571" w:rsidRPr="00E92571" w:rsidRDefault="00E92571" w:rsidP="00E92571">
            <w:pPr>
              <w:rPr>
                <w:sz w:val="22"/>
                <w:lang w:val="pt-BR"/>
              </w:rPr>
            </w:pPr>
            <w:r w:rsidRPr="00E92571">
              <w:rPr>
                <w:sz w:val="22"/>
                <w:lang w:val="pt-BR"/>
              </w:rPr>
              <w:t>Situatia efectivelor si productiei animalelor domestice pe judet:</w:t>
            </w:r>
          </w:p>
          <w:p w:rsidR="00E92571" w:rsidRPr="00E92571" w:rsidRDefault="00E92571" w:rsidP="00973ACC">
            <w:pPr>
              <w:numPr>
                <w:ilvl w:val="0"/>
                <w:numId w:val="61"/>
              </w:numPr>
              <w:jc w:val="left"/>
              <w:rPr>
                <w:b/>
                <w:sz w:val="22"/>
                <w:lang w:val="pt-BR"/>
              </w:rPr>
            </w:pPr>
            <w:r w:rsidRPr="00E92571">
              <w:rPr>
                <w:b/>
                <w:sz w:val="22"/>
                <w:lang w:val="pt-BR"/>
              </w:rPr>
              <w:t>Bovine total-25.049 cap.din care:</w:t>
            </w:r>
          </w:p>
          <w:p w:rsidR="00E92571" w:rsidRPr="00E92571" w:rsidRDefault="00E92571" w:rsidP="00E92571">
            <w:pPr>
              <w:ind w:left="915"/>
              <w:rPr>
                <w:b/>
                <w:sz w:val="22"/>
                <w:lang w:val="pt-BR"/>
              </w:rPr>
            </w:pPr>
            <w:r w:rsidRPr="00E92571">
              <w:rPr>
                <w:b/>
                <w:sz w:val="22"/>
                <w:lang w:val="pt-BR"/>
              </w:rPr>
              <w:t xml:space="preserve">               -vaci-18.463 cap</w:t>
            </w:r>
          </w:p>
          <w:p w:rsidR="00E92571" w:rsidRPr="00E92571" w:rsidRDefault="00E92571" w:rsidP="00E92571">
            <w:pPr>
              <w:ind w:left="915"/>
              <w:rPr>
                <w:b/>
                <w:sz w:val="22"/>
                <w:lang w:val="pt-BR"/>
              </w:rPr>
            </w:pPr>
            <w:r w:rsidRPr="00E92571">
              <w:rPr>
                <w:b/>
                <w:sz w:val="22"/>
                <w:lang w:val="pt-BR"/>
              </w:rPr>
              <w:t>b)   Porcine total-47.128 cap din care :</w:t>
            </w:r>
          </w:p>
          <w:p w:rsidR="00E92571" w:rsidRPr="00E92571" w:rsidRDefault="00E92571" w:rsidP="00E92571">
            <w:pPr>
              <w:ind w:left="915"/>
              <w:rPr>
                <w:b/>
                <w:sz w:val="22"/>
                <w:lang w:val="pt-BR"/>
              </w:rPr>
            </w:pPr>
            <w:r w:rsidRPr="00E92571">
              <w:rPr>
                <w:b/>
                <w:sz w:val="22"/>
                <w:lang w:val="pt-BR"/>
              </w:rPr>
              <w:t xml:space="preserve">               -scroafe si scrofite-1.836 cap</w:t>
            </w:r>
          </w:p>
          <w:p w:rsidR="00E92571" w:rsidRPr="00E92571" w:rsidRDefault="00E92571" w:rsidP="00E92571">
            <w:pPr>
              <w:ind w:left="915"/>
              <w:rPr>
                <w:b/>
                <w:sz w:val="22"/>
                <w:lang w:val="pt-BR"/>
              </w:rPr>
            </w:pPr>
            <w:r w:rsidRPr="00E92571">
              <w:rPr>
                <w:b/>
                <w:sz w:val="22"/>
                <w:lang w:val="pt-BR"/>
              </w:rPr>
              <w:t>c)   Ovine total-56.719 cap . din care:</w:t>
            </w:r>
          </w:p>
          <w:p w:rsidR="00E92571" w:rsidRPr="00E92571" w:rsidRDefault="00E92571" w:rsidP="00E92571">
            <w:pPr>
              <w:ind w:left="915"/>
              <w:rPr>
                <w:b/>
                <w:sz w:val="22"/>
                <w:lang w:val="pt-BR"/>
              </w:rPr>
            </w:pPr>
            <w:r w:rsidRPr="00E92571">
              <w:rPr>
                <w:b/>
                <w:sz w:val="22"/>
                <w:lang w:val="pt-BR"/>
              </w:rPr>
              <w:t xml:space="preserve">               -oi-51.010 cap</w:t>
            </w:r>
          </w:p>
          <w:p w:rsidR="00E92571" w:rsidRPr="00E92571" w:rsidRDefault="00E92571" w:rsidP="00E92571">
            <w:pPr>
              <w:ind w:left="915"/>
              <w:rPr>
                <w:b/>
                <w:sz w:val="22"/>
                <w:lang w:val="pt-BR"/>
              </w:rPr>
            </w:pPr>
            <w:r w:rsidRPr="00E92571">
              <w:rPr>
                <w:b/>
                <w:sz w:val="22"/>
                <w:lang w:val="pt-BR"/>
              </w:rPr>
              <w:t>d)   Caprine total-21.061 cap. Din care:</w:t>
            </w:r>
          </w:p>
          <w:p w:rsidR="00E92571" w:rsidRPr="00E92571" w:rsidRDefault="00E92571" w:rsidP="00E92571">
            <w:pPr>
              <w:ind w:left="915"/>
              <w:rPr>
                <w:b/>
                <w:sz w:val="22"/>
                <w:lang w:val="pt-BR"/>
              </w:rPr>
            </w:pPr>
            <w:r w:rsidRPr="00E92571">
              <w:rPr>
                <w:b/>
                <w:sz w:val="22"/>
                <w:lang w:val="pt-BR"/>
              </w:rPr>
              <w:t xml:space="preserve">               - capre-20.423 cap</w:t>
            </w:r>
          </w:p>
          <w:p w:rsidR="00E92571" w:rsidRPr="00E92571" w:rsidRDefault="00E92571" w:rsidP="00E92571">
            <w:pPr>
              <w:ind w:left="915"/>
              <w:rPr>
                <w:b/>
                <w:sz w:val="22"/>
                <w:lang w:val="pt-BR"/>
              </w:rPr>
            </w:pPr>
            <w:r w:rsidRPr="00E92571">
              <w:rPr>
                <w:b/>
                <w:sz w:val="22"/>
                <w:lang w:val="pt-BR"/>
              </w:rPr>
              <w:t>e)   Pasari total-2.645.639 cap din care:</w:t>
            </w:r>
          </w:p>
          <w:p w:rsidR="00E92571" w:rsidRPr="00E92571" w:rsidRDefault="00E92571" w:rsidP="00E92571">
            <w:pPr>
              <w:ind w:left="915"/>
              <w:rPr>
                <w:b/>
                <w:sz w:val="22"/>
                <w:lang w:val="pt-BR"/>
              </w:rPr>
            </w:pPr>
            <w:r w:rsidRPr="00E92571">
              <w:rPr>
                <w:b/>
                <w:sz w:val="22"/>
                <w:lang w:val="pt-BR"/>
              </w:rPr>
              <w:t xml:space="preserve">               - outoare 2.627.642 cap</w:t>
            </w:r>
          </w:p>
          <w:p w:rsidR="00E92571" w:rsidRPr="00E92571" w:rsidRDefault="00E92571" w:rsidP="00E92571">
            <w:pPr>
              <w:ind w:left="915"/>
              <w:rPr>
                <w:b/>
                <w:sz w:val="22"/>
                <w:lang w:val="pt-BR"/>
              </w:rPr>
            </w:pPr>
            <w:r w:rsidRPr="00E92571">
              <w:rPr>
                <w:b/>
                <w:sz w:val="22"/>
                <w:lang w:val="pt-BR"/>
              </w:rPr>
              <w:t>f)   Cabaline total-8.447 cap din care:</w:t>
            </w:r>
          </w:p>
          <w:p w:rsidR="00E92571" w:rsidRPr="00E92571" w:rsidRDefault="00E92571" w:rsidP="00E92571">
            <w:pPr>
              <w:ind w:left="915"/>
              <w:rPr>
                <w:b/>
                <w:sz w:val="22"/>
                <w:lang w:val="pt-BR"/>
              </w:rPr>
            </w:pPr>
            <w:r w:rsidRPr="00E92571">
              <w:rPr>
                <w:b/>
                <w:sz w:val="22"/>
                <w:lang w:val="pt-BR"/>
              </w:rPr>
              <w:t xml:space="preserve">               - iepe-2.263 cap</w:t>
            </w:r>
          </w:p>
          <w:p w:rsidR="00E92571" w:rsidRPr="00E92571" w:rsidRDefault="00E92571" w:rsidP="00E92571">
            <w:pPr>
              <w:ind w:left="915"/>
              <w:rPr>
                <w:b/>
                <w:sz w:val="22"/>
                <w:lang w:val="pt-BR"/>
              </w:rPr>
            </w:pPr>
            <w:r w:rsidRPr="00E92571">
              <w:rPr>
                <w:b/>
                <w:sz w:val="22"/>
                <w:lang w:val="pt-BR"/>
              </w:rPr>
              <w:t>g)   Iepuri-2.431cap.</w:t>
            </w:r>
          </w:p>
          <w:p w:rsidR="00E92571" w:rsidRPr="00E92571" w:rsidRDefault="00E92571" w:rsidP="00E92571">
            <w:pPr>
              <w:ind w:left="915"/>
              <w:rPr>
                <w:b/>
                <w:sz w:val="22"/>
                <w:lang w:val="pt-BR"/>
              </w:rPr>
            </w:pPr>
            <w:r w:rsidRPr="00E92571">
              <w:rPr>
                <w:b/>
                <w:sz w:val="22"/>
                <w:lang w:val="pt-BR"/>
              </w:rPr>
              <w:t xml:space="preserve">h)   Familii de albine-25.580 fam. </w:t>
            </w:r>
          </w:p>
          <w:p w:rsidR="00E92571" w:rsidRPr="00E92571" w:rsidRDefault="00E92571" w:rsidP="00E92571">
            <w:pPr>
              <w:rPr>
                <w:sz w:val="22"/>
                <w:lang w:val="pt-BR"/>
              </w:rPr>
            </w:pPr>
          </w:p>
        </w:tc>
        <w:tc>
          <w:tcPr>
            <w:tcW w:w="1912"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4"/>
                <w:szCs w:val="24"/>
                <w:lang w:val="en-US"/>
              </w:rPr>
            </w:pPr>
            <w:r w:rsidRPr="00E92571">
              <w:rPr>
                <w:sz w:val="22"/>
              </w:rPr>
              <w:t>2018</w:t>
            </w:r>
          </w:p>
        </w:tc>
        <w:tc>
          <w:tcPr>
            <w:tcW w:w="2693" w:type="dxa"/>
            <w:gridSpan w:val="3"/>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jc w:val="center"/>
              <w:rPr>
                <w:sz w:val="22"/>
              </w:rPr>
            </w:pPr>
            <w:r w:rsidRPr="00E92571">
              <w:rPr>
                <w:sz w:val="22"/>
              </w:rPr>
              <w:t>lunar</w:t>
            </w:r>
          </w:p>
        </w:tc>
        <w:tc>
          <w:tcPr>
            <w:tcW w:w="3225" w:type="dxa"/>
            <w:gridSpan w:val="4"/>
            <w:tcBorders>
              <w:top w:val="single" w:sz="4" w:space="0" w:color="000000"/>
              <w:left w:val="single" w:sz="4" w:space="0" w:color="000000"/>
              <w:bottom w:val="single" w:sz="4" w:space="0" w:color="000000"/>
              <w:right w:val="single" w:sz="4" w:space="0" w:color="000000"/>
            </w:tcBorders>
          </w:tcPr>
          <w:p w:rsidR="00E92571" w:rsidRPr="00E92571" w:rsidRDefault="00E92571" w:rsidP="00E92571">
            <w:pPr>
              <w:rPr>
                <w:sz w:val="22"/>
              </w:rPr>
            </w:pPr>
            <w:r w:rsidRPr="00E92571">
              <w:rPr>
                <w:sz w:val="22"/>
              </w:rPr>
              <w:t>Actiuni lunare in desfasurare</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ind w:left="360"/>
              <w:rPr>
                <w:sz w:val="24"/>
                <w:szCs w:val="24"/>
              </w:rPr>
            </w:pPr>
            <w:r w:rsidRPr="00E92571">
              <w:rPr>
                <w:sz w:val="24"/>
                <w:szCs w:val="24"/>
              </w:rPr>
              <w:t>Agenţia de Plăţi şi Intervenţie pentru Agricultură – Centrul Judeţean Dâmboviţa</w:t>
            </w:r>
          </w:p>
        </w:tc>
      </w:tr>
      <w:tr w:rsidR="00180C69" w:rsidRPr="00E92571" w:rsidTr="008C68E2">
        <w:trPr>
          <w:gridBefore w:val="1"/>
          <w:wBefore w:w="520" w:type="dxa"/>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b/>
                <w:sz w:val="24"/>
                <w:szCs w:val="24"/>
              </w:rPr>
            </w:pPr>
            <w:r w:rsidRPr="00E92571">
              <w:rPr>
                <w:sz w:val="24"/>
                <w:szCs w:val="24"/>
              </w:rPr>
              <w:t xml:space="preserve"> Derularea campaniei 2018</w:t>
            </w:r>
          </w:p>
        </w:tc>
        <w:tc>
          <w:tcPr>
            <w:tcW w:w="1912" w:type="dxa"/>
            <w:gridSpan w:val="3"/>
          </w:tcPr>
          <w:p w:rsidR="00180C69" w:rsidRPr="00E92571" w:rsidRDefault="00180C69" w:rsidP="00180C69">
            <w:pPr>
              <w:jc w:val="center"/>
              <w:rPr>
                <w:sz w:val="24"/>
                <w:szCs w:val="24"/>
              </w:rPr>
            </w:pPr>
            <w:r w:rsidRPr="00E92571">
              <w:rPr>
                <w:sz w:val="24"/>
                <w:szCs w:val="24"/>
              </w:rPr>
              <w:t>martie-iunie</w:t>
            </w:r>
          </w:p>
        </w:tc>
        <w:tc>
          <w:tcPr>
            <w:tcW w:w="2693" w:type="dxa"/>
            <w:gridSpan w:val="3"/>
          </w:tcPr>
          <w:p w:rsidR="00180C69" w:rsidRPr="00E92571" w:rsidRDefault="00180C69" w:rsidP="00180C69">
            <w:pPr>
              <w:rPr>
                <w:sz w:val="24"/>
                <w:szCs w:val="24"/>
              </w:rPr>
            </w:pPr>
            <w:r w:rsidRPr="00E92571">
              <w:rPr>
                <w:sz w:val="24"/>
                <w:szCs w:val="24"/>
              </w:rPr>
              <w:t>24.531 cereri de primit/122.292,44 ha</w:t>
            </w:r>
          </w:p>
        </w:tc>
        <w:tc>
          <w:tcPr>
            <w:tcW w:w="3225" w:type="dxa"/>
            <w:gridSpan w:val="4"/>
          </w:tcPr>
          <w:p w:rsidR="00180C69" w:rsidRPr="00E92571" w:rsidRDefault="00180C69" w:rsidP="00180C69">
            <w:pPr>
              <w:rPr>
                <w:sz w:val="24"/>
                <w:szCs w:val="24"/>
              </w:rPr>
            </w:pPr>
            <w:r w:rsidRPr="00E92571">
              <w:rPr>
                <w:sz w:val="24"/>
                <w:szCs w:val="24"/>
              </w:rPr>
              <w:t>24.531 cereri primite/122.292,44 ha</w:t>
            </w:r>
          </w:p>
        </w:tc>
      </w:tr>
      <w:tr w:rsidR="00180C69" w:rsidRPr="00E92571" w:rsidTr="008C68E2">
        <w:trPr>
          <w:gridBefore w:val="1"/>
          <w:wBefore w:w="520" w:type="dxa"/>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b/>
                <w:sz w:val="24"/>
                <w:szCs w:val="24"/>
              </w:rPr>
            </w:pPr>
            <w:r w:rsidRPr="00E92571">
              <w:rPr>
                <w:sz w:val="24"/>
                <w:szCs w:val="24"/>
              </w:rPr>
              <w:t>Autorizarea la plata regulara 2017</w:t>
            </w:r>
          </w:p>
        </w:tc>
        <w:tc>
          <w:tcPr>
            <w:tcW w:w="1912" w:type="dxa"/>
            <w:gridSpan w:val="3"/>
          </w:tcPr>
          <w:p w:rsidR="00180C69" w:rsidRPr="00E92571" w:rsidRDefault="00180C69" w:rsidP="00180C69">
            <w:pPr>
              <w:jc w:val="center"/>
              <w:rPr>
                <w:sz w:val="24"/>
                <w:szCs w:val="24"/>
              </w:rPr>
            </w:pPr>
            <w:r w:rsidRPr="00E92571">
              <w:rPr>
                <w:sz w:val="24"/>
                <w:szCs w:val="24"/>
              </w:rPr>
              <w:t>ianuarie-iunie</w:t>
            </w:r>
          </w:p>
        </w:tc>
        <w:tc>
          <w:tcPr>
            <w:tcW w:w="2693" w:type="dxa"/>
            <w:gridSpan w:val="3"/>
          </w:tcPr>
          <w:p w:rsidR="00180C69" w:rsidRPr="00E92571" w:rsidRDefault="00180C69" w:rsidP="00180C69">
            <w:pPr>
              <w:rPr>
                <w:sz w:val="24"/>
                <w:szCs w:val="24"/>
              </w:rPr>
            </w:pPr>
            <w:r w:rsidRPr="00E92571">
              <w:rPr>
                <w:sz w:val="24"/>
                <w:szCs w:val="24"/>
              </w:rPr>
              <w:t>24500 cereri de autorizat</w:t>
            </w:r>
          </w:p>
        </w:tc>
        <w:tc>
          <w:tcPr>
            <w:tcW w:w="3225" w:type="dxa"/>
            <w:gridSpan w:val="4"/>
          </w:tcPr>
          <w:p w:rsidR="00180C69" w:rsidRPr="00E92571" w:rsidRDefault="00180C69" w:rsidP="00180C69">
            <w:pPr>
              <w:rPr>
                <w:sz w:val="24"/>
                <w:szCs w:val="24"/>
              </w:rPr>
            </w:pPr>
            <w:r w:rsidRPr="00E92571">
              <w:rPr>
                <w:sz w:val="24"/>
                <w:szCs w:val="24"/>
              </w:rPr>
              <w:t>24500 cereri autorizate</w:t>
            </w:r>
          </w:p>
        </w:tc>
      </w:tr>
      <w:tr w:rsidR="00180C69" w:rsidRPr="00E92571" w:rsidTr="008C68E2">
        <w:trPr>
          <w:gridBefore w:val="1"/>
          <w:wBefore w:w="520" w:type="dxa"/>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sz w:val="24"/>
                <w:szCs w:val="24"/>
              </w:rPr>
            </w:pPr>
            <w:r w:rsidRPr="00E92571">
              <w:rPr>
                <w:sz w:val="24"/>
                <w:szCs w:val="24"/>
              </w:rPr>
              <w:t>Control preliminar 2018</w:t>
            </w:r>
          </w:p>
        </w:tc>
        <w:tc>
          <w:tcPr>
            <w:tcW w:w="1912" w:type="dxa"/>
            <w:gridSpan w:val="3"/>
          </w:tcPr>
          <w:p w:rsidR="00180C69" w:rsidRPr="00E92571" w:rsidRDefault="00180C69" w:rsidP="00180C69">
            <w:pPr>
              <w:jc w:val="center"/>
              <w:rPr>
                <w:sz w:val="24"/>
                <w:szCs w:val="24"/>
              </w:rPr>
            </w:pPr>
            <w:r w:rsidRPr="00E92571">
              <w:rPr>
                <w:sz w:val="24"/>
                <w:szCs w:val="24"/>
              </w:rPr>
              <w:t>iunie</w:t>
            </w:r>
          </w:p>
        </w:tc>
        <w:tc>
          <w:tcPr>
            <w:tcW w:w="2693" w:type="dxa"/>
            <w:gridSpan w:val="3"/>
          </w:tcPr>
          <w:p w:rsidR="00180C69" w:rsidRPr="00E92571" w:rsidRDefault="00180C69" w:rsidP="00180C69">
            <w:pPr>
              <w:rPr>
                <w:sz w:val="24"/>
                <w:szCs w:val="24"/>
              </w:rPr>
            </w:pPr>
            <w:r w:rsidRPr="00E92571">
              <w:rPr>
                <w:sz w:val="24"/>
                <w:szCs w:val="24"/>
              </w:rPr>
              <w:t xml:space="preserve">6.623 de fermieri notificati pt solutionare neconformitati </w:t>
            </w:r>
          </w:p>
        </w:tc>
        <w:tc>
          <w:tcPr>
            <w:tcW w:w="3225" w:type="dxa"/>
            <w:gridSpan w:val="4"/>
          </w:tcPr>
          <w:p w:rsidR="00180C69" w:rsidRPr="00E92571" w:rsidRDefault="00180C69" w:rsidP="00180C69">
            <w:pPr>
              <w:rPr>
                <w:sz w:val="24"/>
                <w:szCs w:val="24"/>
              </w:rPr>
            </w:pPr>
            <w:r w:rsidRPr="00E92571">
              <w:rPr>
                <w:sz w:val="24"/>
                <w:szCs w:val="24"/>
              </w:rPr>
              <w:t>6.623 de fermieri intalniti pt solutionare neconformitati</w:t>
            </w:r>
          </w:p>
        </w:tc>
      </w:tr>
      <w:tr w:rsidR="00180C69" w:rsidRPr="00E92571" w:rsidTr="008C68E2">
        <w:trPr>
          <w:gridBefore w:val="1"/>
          <w:wBefore w:w="520" w:type="dxa"/>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b/>
                <w:sz w:val="24"/>
                <w:szCs w:val="24"/>
              </w:rPr>
            </w:pPr>
            <w:r w:rsidRPr="00E92571">
              <w:rPr>
                <w:sz w:val="24"/>
                <w:szCs w:val="24"/>
              </w:rPr>
              <w:t xml:space="preserve"> Identificari in teren in vederea depunerii cererii de plata pentru campania 2018</w:t>
            </w:r>
          </w:p>
        </w:tc>
        <w:tc>
          <w:tcPr>
            <w:tcW w:w="1912" w:type="dxa"/>
            <w:gridSpan w:val="3"/>
          </w:tcPr>
          <w:p w:rsidR="00180C69" w:rsidRPr="00E92571" w:rsidRDefault="00180C69" w:rsidP="00180C69">
            <w:pPr>
              <w:jc w:val="center"/>
              <w:rPr>
                <w:sz w:val="24"/>
                <w:szCs w:val="24"/>
              </w:rPr>
            </w:pPr>
            <w:r w:rsidRPr="00E92571">
              <w:rPr>
                <w:sz w:val="24"/>
                <w:szCs w:val="24"/>
              </w:rPr>
              <w:t>aprilie -mai</w:t>
            </w:r>
          </w:p>
          <w:p w:rsidR="00180C69" w:rsidRPr="00E92571" w:rsidRDefault="00180C69" w:rsidP="00180C69">
            <w:pPr>
              <w:jc w:val="center"/>
              <w:rPr>
                <w:sz w:val="24"/>
                <w:szCs w:val="24"/>
              </w:rPr>
            </w:pPr>
          </w:p>
        </w:tc>
        <w:tc>
          <w:tcPr>
            <w:tcW w:w="2693" w:type="dxa"/>
            <w:gridSpan w:val="3"/>
          </w:tcPr>
          <w:p w:rsidR="00180C69" w:rsidRPr="00E92571" w:rsidRDefault="00180C69" w:rsidP="00180C69">
            <w:pPr>
              <w:rPr>
                <w:sz w:val="24"/>
                <w:szCs w:val="24"/>
              </w:rPr>
            </w:pPr>
            <w:r w:rsidRPr="00E92571">
              <w:rPr>
                <w:sz w:val="24"/>
                <w:szCs w:val="24"/>
              </w:rPr>
              <w:t>70 fermieri</w:t>
            </w:r>
          </w:p>
        </w:tc>
        <w:tc>
          <w:tcPr>
            <w:tcW w:w="3225" w:type="dxa"/>
            <w:gridSpan w:val="4"/>
          </w:tcPr>
          <w:p w:rsidR="00180C69" w:rsidRPr="00E92571" w:rsidRDefault="00180C69" w:rsidP="00180C69">
            <w:pPr>
              <w:rPr>
                <w:sz w:val="24"/>
                <w:szCs w:val="24"/>
              </w:rPr>
            </w:pPr>
            <w:r w:rsidRPr="00E92571">
              <w:rPr>
                <w:sz w:val="24"/>
                <w:szCs w:val="24"/>
              </w:rPr>
              <w:t>70 fermieri</w:t>
            </w:r>
          </w:p>
        </w:tc>
      </w:tr>
      <w:tr w:rsidR="00180C69" w:rsidRPr="00E92571" w:rsidTr="008C68E2">
        <w:trPr>
          <w:gridBefore w:val="1"/>
          <w:wBefore w:w="520" w:type="dxa"/>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sz w:val="24"/>
                <w:szCs w:val="24"/>
              </w:rPr>
            </w:pPr>
            <w:r w:rsidRPr="00E92571">
              <w:rPr>
                <w:sz w:val="24"/>
                <w:szCs w:val="24"/>
              </w:rPr>
              <w:t>Controale pentru reconfigurarea blocurilor fizice,in cazul  parcelelor agricole declarate in afara acestora</w:t>
            </w:r>
          </w:p>
        </w:tc>
        <w:tc>
          <w:tcPr>
            <w:tcW w:w="1912" w:type="dxa"/>
            <w:gridSpan w:val="3"/>
          </w:tcPr>
          <w:p w:rsidR="00180C69" w:rsidRPr="00E92571" w:rsidRDefault="00180C69" w:rsidP="00180C69">
            <w:pPr>
              <w:jc w:val="center"/>
              <w:rPr>
                <w:sz w:val="24"/>
                <w:szCs w:val="24"/>
              </w:rPr>
            </w:pPr>
            <w:r w:rsidRPr="00E92571">
              <w:rPr>
                <w:sz w:val="24"/>
                <w:szCs w:val="24"/>
              </w:rPr>
              <w:t>aprilie-iunie</w:t>
            </w:r>
          </w:p>
        </w:tc>
        <w:tc>
          <w:tcPr>
            <w:tcW w:w="2693" w:type="dxa"/>
            <w:gridSpan w:val="3"/>
          </w:tcPr>
          <w:p w:rsidR="00180C69" w:rsidRPr="00E92571" w:rsidRDefault="00180C69" w:rsidP="00180C69">
            <w:pPr>
              <w:rPr>
                <w:sz w:val="24"/>
                <w:szCs w:val="24"/>
              </w:rPr>
            </w:pPr>
            <w:r w:rsidRPr="00E92571">
              <w:rPr>
                <w:sz w:val="24"/>
                <w:szCs w:val="24"/>
              </w:rPr>
              <w:t>324 blocuri fizice de controlat in teren</w:t>
            </w:r>
          </w:p>
        </w:tc>
        <w:tc>
          <w:tcPr>
            <w:tcW w:w="3225" w:type="dxa"/>
            <w:gridSpan w:val="4"/>
          </w:tcPr>
          <w:p w:rsidR="00180C69" w:rsidRPr="00E92571" w:rsidRDefault="00180C69" w:rsidP="00180C69">
            <w:pPr>
              <w:rPr>
                <w:sz w:val="24"/>
                <w:szCs w:val="24"/>
              </w:rPr>
            </w:pPr>
            <w:r w:rsidRPr="00E92571">
              <w:rPr>
                <w:sz w:val="24"/>
                <w:szCs w:val="24"/>
              </w:rPr>
              <w:t>324 blocuri fizice  controlate in teren</w:t>
            </w:r>
          </w:p>
        </w:tc>
      </w:tr>
      <w:tr w:rsidR="00180C69" w:rsidRPr="00E92571" w:rsidTr="008C68E2">
        <w:trPr>
          <w:gridBefore w:val="1"/>
          <w:wBefore w:w="520" w:type="dxa"/>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sz w:val="24"/>
                <w:szCs w:val="24"/>
              </w:rPr>
            </w:pPr>
            <w:r w:rsidRPr="00E92571">
              <w:rPr>
                <w:sz w:val="24"/>
                <w:szCs w:val="24"/>
              </w:rPr>
              <w:t>Verificari in  teren pentru fermierii esantionati in 2017 la control teledetectie, in vederea emiterii rapoartelor comasate</w:t>
            </w:r>
          </w:p>
        </w:tc>
        <w:tc>
          <w:tcPr>
            <w:tcW w:w="1912" w:type="dxa"/>
            <w:gridSpan w:val="3"/>
          </w:tcPr>
          <w:p w:rsidR="00180C69" w:rsidRPr="00E92571" w:rsidRDefault="00180C69" w:rsidP="00180C69">
            <w:pPr>
              <w:ind w:left="291"/>
              <w:rPr>
                <w:sz w:val="24"/>
                <w:szCs w:val="24"/>
              </w:rPr>
            </w:pPr>
            <w:r w:rsidRPr="00E92571">
              <w:rPr>
                <w:sz w:val="24"/>
                <w:szCs w:val="24"/>
              </w:rPr>
              <w:t>aprilie-iunie</w:t>
            </w:r>
          </w:p>
        </w:tc>
        <w:tc>
          <w:tcPr>
            <w:tcW w:w="2693" w:type="dxa"/>
            <w:gridSpan w:val="3"/>
          </w:tcPr>
          <w:p w:rsidR="00180C69" w:rsidRPr="00E92571" w:rsidRDefault="00180C69" w:rsidP="00180C69">
            <w:pPr>
              <w:rPr>
                <w:sz w:val="24"/>
                <w:szCs w:val="24"/>
              </w:rPr>
            </w:pPr>
            <w:r w:rsidRPr="00E92571">
              <w:rPr>
                <w:sz w:val="24"/>
                <w:szCs w:val="24"/>
              </w:rPr>
              <w:t>107 fermieri</w:t>
            </w:r>
          </w:p>
        </w:tc>
        <w:tc>
          <w:tcPr>
            <w:tcW w:w="3225" w:type="dxa"/>
            <w:gridSpan w:val="4"/>
          </w:tcPr>
          <w:p w:rsidR="00180C69" w:rsidRPr="00E92571" w:rsidRDefault="00180C69" w:rsidP="00180C69">
            <w:pPr>
              <w:rPr>
                <w:sz w:val="24"/>
                <w:szCs w:val="24"/>
              </w:rPr>
            </w:pPr>
            <w:r w:rsidRPr="00E92571">
              <w:rPr>
                <w:sz w:val="24"/>
                <w:szCs w:val="24"/>
              </w:rPr>
              <w:t>107fermieri</w:t>
            </w:r>
          </w:p>
        </w:tc>
      </w:tr>
      <w:tr w:rsidR="00180C69" w:rsidRPr="00E92571" w:rsidTr="008C68E2">
        <w:trPr>
          <w:gridBefore w:val="1"/>
          <w:wBefore w:w="520" w:type="dxa"/>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b/>
                <w:sz w:val="24"/>
                <w:szCs w:val="24"/>
              </w:rPr>
            </w:pPr>
            <w:r w:rsidRPr="00E92571">
              <w:rPr>
                <w:sz w:val="24"/>
                <w:szCs w:val="24"/>
              </w:rPr>
              <w:t>Verificare incorporare amestec cultura pentru P4(C 2017)</w:t>
            </w:r>
          </w:p>
        </w:tc>
        <w:tc>
          <w:tcPr>
            <w:tcW w:w="1912" w:type="dxa"/>
            <w:gridSpan w:val="3"/>
          </w:tcPr>
          <w:p w:rsidR="00180C69" w:rsidRPr="00E92571" w:rsidRDefault="00180C69" w:rsidP="00180C69">
            <w:pPr>
              <w:jc w:val="center"/>
              <w:rPr>
                <w:sz w:val="24"/>
                <w:szCs w:val="24"/>
              </w:rPr>
            </w:pPr>
            <w:r w:rsidRPr="00E92571">
              <w:rPr>
                <w:sz w:val="24"/>
                <w:szCs w:val="24"/>
              </w:rPr>
              <w:t>aprilie</w:t>
            </w:r>
          </w:p>
        </w:tc>
        <w:tc>
          <w:tcPr>
            <w:tcW w:w="2693" w:type="dxa"/>
            <w:gridSpan w:val="3"/>
          </w:tcPr>
          <w:p w:rsidR="00180C69" w:rsidRPr="00E92571" w:rsidRDefault="00180C69" w:rsidP="00180C69">
            <w:pPr>
              <w:rPr>
                <w:sz w:val="24"/>
                <w:szCs w:val="24"/>
              </w:rPr>
            </w:pPr>
            <w:r w:rsidRPr="00E92571">
              <w:rPr>
                <w:sz w:val="24"/>
                <w:szCs w:val="24"/>
              </w:rPr>
              <w:t>6 fermieri</w:t>
            </w:r>
          </w:p>
        </w:tc>
        <w:tc>
          <w:tcPr>
            <w:tcW w:w="3225" w:type="dxa"/>
            <w:gridSpan w:val="4"/>
          </w:tcPr>
          <w:p w:rsidR="00180C69" w:rsidRPr="00E92571" w:rsidRDefault="00180C69" w:rsidP="00180C69">
            <w:pPr>
              <w:rPr>
                <w:sz w:val="24"/>
                <w:szCs w:val="24"/>
              </w:rPr>
            </w:pPr>
            <w:r w:rsidRPr="00E92571">
              <w:rPr>
                <w:sz w:val="24"/>
                <w:szCs w:val="24"/>
              </w:rPr>
              <w:t>6 fermieri</w:t>
            </w:r>
          </w:p>
        </w:tc>
      </w:tr>
      <w:tr w:rsidR="00180C69" w:rsidRPr="00E92571" w:rsidTr="008C68E2">
        <w:trPr>
          <w:gridBefore w:val="1"/>
          <w:wBefore w:w="520" w:type="dxa"/>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sz w:val="24"/>
                <w:szCs w:val="24"/>
              </w:rPr>
            </w:pPr>
            <w:r w:rsidRPr="00E92571">
              <w:rPr>
                <w:sz w:val="24"/>
                <w:szCs w:val="24"/>
              </w:rPr>
              <w:t>Colectare puncte  pentru  esantionarea de culturi pentru controlul prin teledetectie, campania 2018</w:t>
            </w:r>
          </w:p>
        </w:tc>
        <w:tc>
          <w:tcPr>
            <w:tcW w:w="1912" w:type="dxa"/>
            <w:gridSpan w:val="3"/>
          </w:tcPr>
          <w:p w:rsidR="00180C69" w:rsidRPr="00E92571" w:rsidRDefault="00180C69" w:rsidP="00180C69">
            <w:pPr>
              <w:jc w:val="center"/>
              <w:rPr>
                <w:sz w:val="24"/>
                <w:szCs w:val="24"/>
              </w:rPr>
            </w:pPr>
            <w:r w:rsidRPr="00E92571">
              <w:rPr>
                <w:sz w:val="24"/>
                <w:szCs w:val="24"/>
              </w:rPr>
              <w:t>iunie</w:t>
            </w:r>
          </w:p>
        </w:tc>
        <w:tc>
          <w:tcPr>
            <w:tcW w:w="2693" w:type="dxa"/>
            <w:gridSpan w:val="3"/>
          </w:tcPr>
          <w:p w:rsidR="00180C69" w:rsidRPr="00E92571" w:rsidRDefault="00180C69" w:rsidP="00180C69">
            <w:pPr>
              <w:rPr>
                <w:sz w:val="24"/>
                <w:szCs w:val="24"/>
              </w:rPr>
            </w:pPr>
            <w:r w:rsidRPr="00E92571">
              <w:rPr>
                <w:sz w:val="24"/>
                <w:szCs w:val="24"/>
              </w:rPr>
              <w:t>118 puncte</w:t>
            </w:r>
          </w:p>
        </w:tc>
        <w:tc>
          <w:tcPr>
            <w:tcW w:w="3225" w:type="dxa"/>
            <w:gridSpan w:val="4"/>
          </w:tcPr>
          <w:p w:rsidR="00180C69" w:rsidRPr="00E92571" w:rsidRDefault="00180C69" w:rsidP="00180C69">
            <w:pPr>
              <w:rPr>
                <w:sz w:val="24"/>
                <w:szCs w:val="24"/>
              </w:rPr>
            </w:pPr>
            <w:r w:rsidRPr="00E92571">
              <w:rPr>
                <w:sz w:val="24"/>
                <w:szCs w:val="24"/>
              </w:rPr>
              <w:t>118 puncte</w:t>
            </w:r>
          </w:p>
        </w:tc>
      </w:tr>
      <w:tr w:rsidR="00180C69" w:rsidRPr="00E92571" w:rsidTr="008C68E2">
        <w:trPr>
          <w:gridBefore w:val="1"/>
          <w:wBefore w:w="520" w:type="dxa"/>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sz w:val="24"/>
                <w:szCs w:val="24"/>
              </w:rPr>
            </w:pPr>
            <w:r w:rsidRPr="00E92571">
              <w:rPr>
                <w:sz w:val="24"/>
                <w:szCs w:val="24"/>
              </w:rPr>
              <w:t>Procesare date in aplicatia SAPS  a   rapoartelor comasate rezultate la controlul pe teren pentru fermierii esantionati in 2017  teledetectie</w:t>
            </w:r>
          </w:p>
        </w:tc>
        <w:tc>
          <w:tcPr>
            <w:tcW w:w="1912" w:type="dxa"/>
            <w:gridSpan w:val="3"/>
          </w:tcPr>
          <w:p w:rsidR="00180C69" w:rsidRPr="00E92571" w:rsidRDefault="00180C69" w:rsidP="00180C69">
            <w:pPr>
              <w:jc w:val="center"/>
              <w:rPr>
                <w:sz w:val="24"/>
                <w:szCs w:val="24"/>
              </w:rPr>
            </w:pPr>
            <w:r w:rsidRPr="00E92571">
              <w:rPr>
                <w:sz w:val="24"/>
                <w:szCs w:val="24"/>
              </w:rPr>
              <w:t>aprilie -iunie</w:t>
            </w:r>
          </w:p>
        </w:tc>
        <w:tc>
          <w:tcPr>
            <w:tcW w:w="2693" w:type="dxa"/>
            <w:gridSpan w:val="3"/>
          </w:tcPr>
          <w:p w:rsidR="00180C69" w:rsidRPr="00E92571" w:rsidRDefault="00180C69" w:rsidP="00180C69">
            <w:pPr>
              <w:rPr>
                <w:sz w:val="24"/>
                <w:szCs w:val="24"/>
              </w:rPr>
            </w:pPr>
            <w:r w:rsidRPr="00E92571">
              <w:rPr>
                <w:sz w:val="24"/>
                <w:szCs w:val="24"/>
              </w:rPr>
              <w:t>107 rapoarte</w:t>
            </w:r>
          </w:p>
        </w:tc>
        <w:tc>
          <w:tcPr>
            <w:tcW w:w="3225" w:type="dxa"/>
            <w:gridSpan w:val="4"/>
          </w:tcPr>
          <w:p w:rsidR="00180C69" w:rsidRPr="00E92571" w:rsidRDefault="00180C69" w:rsidP="00180C69">
            <w:pPr>
              <w:rPr>
                <w:sz w:val="24"/>
                <w:szCs w:val="24"/>
              </w:rPr>
            </w:pPr>
            <w:r w:rsidRPr="00E92571">
              <w:rPr>
                <w:sz w:val="24"/>
                <w:szCs w:val="24"/>
              </w:rPr>
              <w:t>107 rapoarte</w:t>
            </w:r>
          </w:p>
        </w:tc>
      </w:tr>
      <w:tr w:rsidR="00180C69" w:rsidRPr="00E92571" w:rsidTr="008C68E2">
        <w:trPr>
          <w:gridBefore w:val="1"/>
          <w:wBefore w:w="520" w:type="dxa"/>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b/>
                <w:sz w:val="24"/>
                <w:szCs w:val="24"/>
              </w:rPr>
            </w:pPr>
            <w:r w:rsidRPr="00E92571">
              <w:rPr>
                <w:sz w:val="24"/>
                <w:szCs w:val="24"/>
              </w:rPr>
              <w:t>Masura 215 - bunastase porci si pasari, primire si procesare deconturi justificative trimestriale</w:t>
            </w:r>
          </w:p>
        </w:tc>
        <w:tc>
          <w:tcPr>
            <w:tcW w:w="1912" w:type="dxa"/>
            <w:gridSpan w:val="3"/>
          </w:tcPr>
          <w:p w:rsidR="00180C69" w:rsidRPr="00E92571" w:rsidRDefault="00180C69" w:rsidP="00180C69">
            <w:pPr>
              <w:jc w:val="center"/>
              <w:rPr>
                <w:sz w:val="24"/>
                <w:szCs w:val="24"/>
              </w:rPr>
            </w:pPr>
            <w:r w:rsidRPr="00E92571">
              <w:rPr>
                <w:sz w:val="24"/>
                <w:szCs w:val="24"/>
              </w:rPr>
              <w:t>trimestrial</w:t>
            </w:r>
          </w:p>
        </w:tc>
        <w:tc>
          <w:tcPr>
            <w:tcW w:w="2693" w:type="dxa"/>
            <w:gridSpan w:val="3"/>
          </w:tcPr>
          <w:p w:rsidR="00180C69" w:rsidRPr="00E92571" w:rsidRDefault="00180C69" w:rsidP="00180C69">
            <w:pPr>
              <w:rPr>
                <w:sz w:val="24"/>
                <w:szCs w:val="24"/>
              </w:rPr>
            </w:pPr>
            <w:r w:rsidRPr="00E92571">
              <w:rPr>
                <w:sz w:val="24"/>
                <w:szCs w:val="24"/>
              </w:rPr>
              <w:t>- 5 deconturi justificative</w:t>
            </w:r>
          </w:p>
        </w:tc>
        <w:tc>
          <w:tcPr>
            <w:tcW w:w="3225" w:type="dxa"/>
            <w:gridSpan w:val="4"/>
          </w:tcPr>
          <w:p w:rsidR="00180C69" w:rsidRPr="00E92571" w:rsidRDefault="00180C69" w:rsidP="00180C69">
            <w:pPr>
              <w:rPr>
                <w:sz w:val="24"/>
                <w:szCs w:val="24"/>
              </w:rPr>
            </w:pPr>
            <w:r w:rsidRPr="00E92571">
              <w:rPr>
                <w:sz w:val="24"/>
                <w:szCs w:val="24"/>
              </w:rPr>
              <w:t>- 5 deconturi justificative</w:t>
            </w:r>
          </w:p>
        </w:tc>
      </w:tr>
      <w:tr w:rsidR="00180C69" w:rsidRPr="00E92571" w:rsidTr="008C68E2">
        <w:trPr>
          <w:gridBefore w:val="1"/>
          <w:wBefore w:w="520" w:type="dxa"/>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b/>
                <w:sz w:val="24"/>
                <w:szCs w:val="24"/>
              </w:rPr>
            </w:pPr>
            <w:r w:rsidRPr="00E92571">
              <w:rPr>
                <w:sz w:val="24"/>
                <w:szCs w:val="24"/>
              </w:rPr>
              <w:t>Masura 14 - bunastase porci si pasari, primire si procesare cereri de plata aferente anului 2018</w:t>
            </w:r>
          </w:p>
        </w:tc>
        <w:tc>
          <w:tcPr>
            <w:tcW w:w="1912" w:type="dxa"/>
            <w:gridSpan w:val="3"/>
          </w:tcPr>
          <w:p w:rsidR="00180C69" w:rsidRPr="00E92571" w:rsidRDefault="00180C69" w:rsidP="00180C69">
            <w:pPr>
              <w:jc w:val="center"/>
              <w:rPr>
                <w:sz w:val="24"/>
                <w:szCs w:val="24"/>
              </w:rPr>
            </w:pPr>
            <w:r w:rsidRPr="00E92571">
              <w:rPr>
                <w:sz w:val="24"/>
                <w:szCs w:val="24"/>
              </w:rPr>
              <w:t>anual</w:t>
            </w:r>
          </w:p>
        </w:tc>
        <w:tc>
          <w:tcPr>
            <w:tcW w:w="2693" w:type="dxa"/>
            <w:gridSpan w:val="3"/>
          </w:tcPr>
          <w:p w:rsidR="00180C69" w:rsidRPr="00E92571" w:rsidRDefault="00180C69" w:rsidP="00180C69">
            <w:pPr>
              <w:rPr>
                <w:sz w:val="24"/>
                <w:szCs w:val="24"/>
              </w:rPr>
            </w:pPr>
            <w:r w:rsidRPr="00E92571">
              <w:rPr>
                <w:sz w:val="24"/>
                <w:szCs w:val="24"/>
              </w:rPr>
              <w:t>- 6 cereri de plata</w:t>
            </w:r>
          </w:p>
        </w:tc>
        <w:tc>
          <w:tcPr>
            <w:tcW w:w="3225" w:type="dxa"/>
            <w:gridSpan w:val="4"/>
          </w:tcPr>
          <w:p w:rsidR="00180C69" w:rsidRPr="00E92571" w:rsidRDefault="00180C69" w:rsidP="00180C69">
            <w:pPr>
              <w:rPr>
                <w:sz w:val="24"/>
                <w:szCs w:val="24"/>
              </w:rPr>
            </w:pPr>
            <w:r w:rsidRPr="00E92571">
              <w:rPr>
                <w:sz w:val="24"/>
                <w:szCs w:val="24"/>
              </w:rPr>
              <w:t>- 6 cereri de plata</w:t>
            </w:r>
          </w:p>
        </w:tc>
      </w:tr>
      <w:tr w:rsidR="00180C69" w:rsidRPr="00E92571" w:rsidTr="008C68E2">
        <w:trPr>
          <w:gridBefore w:val="1"/>
          <w:wBefore w:w="520" w:type="dxa"/>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sz w:val="24"/>
                <w:szCs w:val="24"/>
              </w:rPr>
            </w:pPr>
            <w:r w:rsidRPr="00E92571">
              <w:rPr>
                <w:sz w:val="24"/>
                <w:szCs w:val="24"/>
              </w:rPr>
              <w:t>Primirea cererilor de plata pentru reducerea accizei la motorina utilizata in agricultura (cereri aferente trim I 2018)</w:t>
            </w:r>
          </w:p>
        </w:tc>
        <w:tc>
          <w:tcPr>
            <w:tcW w:w="1912" w:type="dxa"/>
            <w:gridSpan w:val="3"/>
          </w:tcPr>
          <w:p w:rsidR="00180C69" w:rsidRPr="00E92571" w:rsidRDefault="00180C69" w:rsidP="00180C69">
            <w:pPr>
              <w:jc w:val="center"/>
              <w:rPr>
                <w:sz w:val="24"/>
                <w:szCs w:val="24"/>
              </w:rPr>
            </w:pPr>
            <w:r w:rsidRPr="00E92571">
              <w:rPr>
                <w:sz w:val="24"/>
                <w:szCs w:val="24"/>
              </w:rPr>
              <w:t>trimestrial</w:t>
            </w:r>
          </w:p>
        </w:tc>
        <w:tc>
          <w:tcPr>
            <w:tcW w:w="2693" w:type="dxa"/>
            <w:gridSpan w:val="3"/>
          </w:tcPr>
          <w:p w:rsidR="00180C69" w:rsidRPr="00E92571" w:rsidRDefault="00180C69" w:rsidP="00180C69">
            <w:pPr>
              <w:rPr>
                <w:sz w:val="24"/>
                <w:szCs w:val="24"/>
              </w:rPr>
            </w:pPr>
            <w:r w:rsidRPr="00E92571">
              <w:rPr>
                <w:sz w:val="24"/>
                <w:szCs w:val="24"/>
              </w:rPr>
              <w:t>In functie de solicitari</w:t>
            </w:r>
          </w:p>
        </w:tc>
        <w:tc>
          <w:tcPr>
            <w:tcW w:w="3225" w:type="dxa"/>
            <w:gridSpan w:val="4"/>
          </w:tcPr>
          <w:p w:rsidR="00180C69" w:rsidRPr="00E92571" w:rsidRDefault="00180C69" w:rsidP="00180C69">
            <w:pPr>
              <w:jc w:val="center"/>
              <w:rPr>
                <w:sz w:val="24"/>
                <w:szCs w:val="24"/>
              </w:rPr>
            </w:pPr>
            <w:r w:rsidRPr="00E92571">
              <w:rPr>
                <w:sz w:val="24"/>
                <w:szCs w:val="24"/>
              </w:rPr>
              <w:t>120</w:t>
            </w:r>
          </w:p>
        </w:tc>
      </w:tr>
      <w:tr w:rsidR="00180C69" w:rsidRPr="00E92571" w:rsidTr="008C68E2">
        <w:trPr>
          <w:gridBefore w:val="1"/>
          <w:wBefore w:w="520" w:type="dxa"/>
          <w:trHeight w:val="70"/>
          <w:jc w:val="center"/>
        </w:trPr>
        <w:tc>
          <w:tcPr>
            <w:tcW w:w="979" w:type="dxa"/>
            <w:gridSpan w:val="2"/>
            <w:shd w:val="clear" w:color="auto" w:fill="auto"/>
          </w:tcPr>
          <w:p w:rsidR="00180C69" w:rsidRPr="00E92571" w:rsidRDefault="00180C69" w:rsidP="00973ACC">
            <w:pPr>
              <w:numPr>
                <w:ilvl w:val="0"/>
                <w:numId w:val="5"/>
              </w:numPr>
              <w:jc w:val="center"/>
              <w:rPr>
                <w:sz w:val="24"/>
                <w:szCs w:val="24"/>
              </w:rPr>
            </w:pPr>
          </w:p>
        </w:tc>
        <w:tc>
          <w:tcPr>
            <w:tcW w:w="6934" w:type="dxa"/>
            <w:gridSpan w:val="2"/>
          </w:tcPr>
          <w:p w:rsidR="00180C69" w:rsidRPr="00E92571" w:rsidRDefault="00180C69" w:rsidP="00180C69">
            <w:pPr>
              <w:rPr>
                <w:sz w:val="24"/>
                <w:szCs w:val="24"/>
              </w:rPr>
            </w:pPr>
            <w:r w:rsidRPr="00E92571">
              <w:rPr>
                <w:sz w:val="24"/>
                <w:szCs w:val="24"/>
              </w:rPr>
              <w:t>Primirea si procesarea cererii aferente Ajutorului  financiar FEGA  în cadrul Programului pentru şcoli al României</w:t>
            </w:r>
          </w:p>
        </w:tc>
        <w:tc>
          <w:tcPr>
            <w:tcW w:w="1912" w:type="dxa"/>
            <w:gridSpan w:val="3"/>
          </w:tcPr>
          <w:p w:rsidR="00180C69" w:rsidRPr="00E92571" w:rsidRDefault="00180C69" w:rsidP="00180C69">
            <w:pPr>
              <w:jc w:val="center"/>
              <w:rPr>
                <w:sz w:val="24"/>
                <w:szCs w:val="24"/>
              </w:rPr>
            </w:pPr>
            <w:r w:rsidRPr="00E92571">
              <w:rPr>
                <w:sz w:val="24"/>
                <w:szCs w:val="24"/>
              </w:rPr>
              <w:t>semestrial</w:t>
            </w:r>
          </w:p>
        </w:tc>
        <w:tc>
          <w:tcPr>
            <w:tcW w:w="2693" w:type="dxa"/>
            <w:gridSpan w:val="3"/>
          </w:tcPr>
          <w:p w:rsidR="00180C69" w:rsidRPr="00E92571" w:rsidRDefault="00180C69" w:rsidP="00180C69">
            <w:pPr>
              <w:jc w:val="center"/>
              <w:rPr>
                <w:sz w:val="24"/>
                <w:szCs w:val="24"/>
              </w:rPr>
            </w:pPr>
            <w:r w:rsidRPr="00E92571">
              <w:rPr>
                <w:sz w:val="24"/>
                <w:szCs w:val="24"/>
              </w:rPr>
              <w:t>1</w:t>
            </w:r>
          </w:p>
        </w:tc>
        <w:tc>
          <w:tcPr>
            <w:tcW w:w="3225" w:type="dxa"/>
            <w:gridSpan w:val="4"/>
          </w:tcPr>
          <w:p w:rsidR="00180C69" w:rsidRPr="00E92571" w:rsidRDefault="00180C69" w:rsidP="00180C69">
            <w:pPr>
              <w:jc w:val="center"/>
              <w:rPr>
                <w:sz w:val="24"/>
                <w:szCs w:val="24"/>
              </w:rPr>
            </w:pPr>
            <w:r w:rsidRPr="00E92571">
              <w:rPr>
                <w:sz w:val="24"/>
                <w:szCs w:val="24"/>
              </w:rPr>
              <w:t>1</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jc w:val="left"/>
              <w:rPr>
                <w:sz w:val="23"/>
                <w:szCs w:val="23"/>
              </w:rPr>
            </w:pPr>
            <w:r w:rsidRPr="00E92571">
              <w:rPr>
                <w:b/>
                <w:sz w:val="23"/>
                <w:szCs w:val="23"/>
              </w:rPr>
              <w:t>Direcţia Sanitară Veterinară şi pentru Siguranţa Alimentelor Dâmboviţa</w:t>
            </w:r>
          </w:p>
        </w:tc>
      </w:tr>
      <w:tr w:rsidR="00B24BCC" w:rsidRPr="00E92571" w:rsidTr="008C68E2">
        <w:trPr>
          <w:gridBefore w:val="1"/>
          <w:wBefore w:w="520" w:type="dxa"/>
          <w:jc w:val="center"/>
        </w:trPr>
        <w:tc>
          <w:tcPr>
            <w:tcW w:w="979" w:type="dxa"/>
            <w:gridSpan w:val="2"/>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autoSpaceDE w:val="0"/>
              <w:autoSpaceDN w:val="0"/>
              <w:adjustRightInd w:val="0"/>
              <w:rPr>
                <w:sz w:val="24"/>
                <w:szCs w:val="24"/>
              </w:rPr>
            </w:pPr>
            <w:r w:rsidRPr="00E92571">
              <w:rPr>
                <w:sz w:val="24"/>
                <w:szCs w:val="24"/>
              </w:rPr>
              <w:t>Control privind Realizarea programului strategic 2017</w:t>
            </w:r>
          </w:p>
        </w:tc>
        <w:tc>
          <w:tcPr>
            <w:tcW w:w="1912" w:type="dxa"/>
            <w:gridSpan w:val="3"/>
            <w:shd w:val="clear" w:color="auto" w:fill="auto"/>
          </w:tcPr>
          <w:p w:rsidR="00B24BCC" w:rsidRPr="00E92571" w:rsidRDefault="00B24BCC" w:rsidP="00B24BCC">
            <w:pPr>
              <w:jc w:val="center"/>
              <w:rPr>
                <w:sz w:val="24"/>
                <w:szCs w:val="24"/>
                <w:lang w:val="it-IT"/>
              </w:rPr>
            </w:pPr>
            <w:r w:rsidRPr="00E92571">
              <w:rPr>
                <w:sz w:val="24"/>
                <w:szCs w:val="24"/>
                <w:lang w:val="it-IT"/>
              </w:rPr>
              <w:t>Trimestrul1</w:t>
            </w:r>
          </w:p>
        </w:tc>
        <w:tc>
          <w:tcPr>
            <w:tcW w:w="2693" w:type="dxa"/>
            <w:gridSpan w:val="3"/>
            <w:shd w:val="clear" w:color="auto" w:fill="auto"/>
          </w:tcPr>
          <w:p w:rsidR="00B24BCC" w:rsidRPr="00E92571" w:rsidRDefault="00B24BCC" w:rsidP="00B24BCC">
            <w:pPr>
              <w:jc w:val="center"/>
              <w:rPr>
                <w:sz w:val="24"/>
                <w:szCs w:val="24"/>
              </w:rPr>
            </w:pPr>
            <w:r w:rsidRPr="00E92571">
              <w:rPr>
                <w:sz w:val="24"/>
                <w:szCs w:val="24"/>
              </w:rPr>
              <w:t>5</w:t>
            </w:r>
          </w:p>
        </w:tc>
        <w:tc>
          <w:tcPr>
            <w:tcW w:w="3225" w:type="dxa"/>
            <w:gridSpan w:val="4"/>
            <w:shd w:val="clear" w:color="auto" w:fill="auto"/>
          </w:tcPr>
          <w:p w:rsidR="00B24BCC" w:rsidRPr="00E92571" w:rsidRDefault="00B24BCC" w:rsidP="00B24BCC">
            <w:pPr>
              <w:jc w:val="center"/>
              <w:rPr>
                <w:sz w:val="24"/>
                <w:szCs w:val="24"/>
              </w:rPr>
            </w:pPr>
            <w:r w:rsidRPr="00E92571">
              <w:rPr>
                <w:sz w:val="24"/>
                <w:szCs w:val="24"/>
              </w:rPr>
              <w:t>5</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autoSpaceDE w:val="0"/>
              <w:autoSpaceDN w:val="0"/>
              <w:adjustRightInd w:val="0"/>
              <w:rPr>
                <w:sz w:val="24"/>
                <w:szCs w:val="24"/>
              </w:rPr>
            </w:pPr>
            <w:r w:rsidRPr="00E92571">
              <w:rPr>
                <w:sz w:val="24"/>
                <w:szCs w:val="24"/>
              </w:rPr>
              <w:t>Controlul circulatiei animalelor in exploatatii si targuri de animale/identificare,inregistrare,eliberare documente,biosecuritate in unitati</w:t>
            </w:r>
          </w:p>
        </w:tc>
        <w:tc>
          <w:tcPr>
            <w:tcW w:w="1912" w:type="dxa"/>
            <w:gridSpan w:val="3"/>
            <w:shd w:val="clear" w:color="auto" w:fill="auto"/>
          </w:tcPr>
          <w:p w:rsidR="00B24BCC" w:rsidRPr="00E92571" w:rsidRDefault="00B24BCC" w:rsidP="00B24BCC">
            <w:pPr>
              <w:jc w:val="center"/>
              <w:rPr>
                <w:sz w:val="24"/>
                <w:szCs w:val="24"/>
              </w:rPr>
            </w:pPr>
            <w:r w:rsidRPr="00E92571">
              <w:rPr>
                <w:sz w:val="24"/>
                <w:szCs w:val="24"/>
                <w:lang w:val="it-IT"/>
              </w:rPr>
              <w:t>Trimestrul1</w:t>
            </w:r>
          </w:p>
        </w:tc>
        <w:tc>
          <w:tcPr>
            <w:tcW w:w="2693" w:type="dxa"/>
            <w:gridSpan w:val="3"/>
            <w:shd w:val="clear" w:color="auto" w:fill="auto"/>
          </w:tcPr>
          <w:p w:rsidR="00B24BCC" w:rsidRPr="00E92571" w:rsidRDefault="00B24BCC" w:rsidP="00B24BCC">
            <w:pPr>
              <w:jc w:val="center"/>
              <w:rPr>
                <w:sz w:val="24"/>
                <w:szCs w:val="24"/>
              </w:rPr>
            </w:pPr>
            <w:r w:rsidRPr="00E92571">
              <w:rPr>
                <w:sz w:val="24"/>
                <w:szCs w:val="24"/>
              </w:rPr>
              <w:t>6</w:t>
            </w:r>
          </w:p>
        </w:tc>
        <w:tc>
          <w:tcPr>
            <w:tcW w:w="3225" w:type="dxa"/>
            <w:gridSpan w:val="4"/>
            <w:shd w:val="clear" w:color="auto" w:fill="auto"/>
          </w:tcPr>
          <w:p w:rsidR="00B24BCC" w:rsidRPr="00E92571" w:rsidRDefault="00B24BCC" w:rsidP="00B24BCC">
            <w:pPr>
              <w:jc w:val="center"/>
              <w:rPr>
                <w:sz w:val="24"/>
                <w:szCs w:val="24"/>
              </w:rPr>
            </w:pPr>
            <w:r w:rsidRPr="00E92571">
              <w:rPr>
                <w:sz w:val="24"/>
                <w:szCs w:val="24"/>
              </w:rPr>
              <w:t>21</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autoSpaceDE w:val="0"/>
              <w:autoSpaceDN w:val="0"/>
              <w:adjustRightInd w:val="0"/>
              <w:rPr>
                <w:sz w:val="24"/>
                <w:szCs w:val="24"/>
              </w:rPr>
            </w:pPr>
            <w:r w:rsidRPr="00E92571">
              <w:rPr>
                <w:sz w:val="24"/>
                <w:szCs w:val="24"/>
              </w:rPr>
              <w:t>Controlul conditiilor de comercializare al produselor alimentare de origine animala si nonanimala la obiectivele cu vanzare directa,vanzare cu amanuntul si vanzare cu ridicata</w:t>
            </w:r>
          </w:p>
        </w:tc>
        <w:tc>
          <w:tcPr>
            <w:tcW w:w="1912" w:type="dxa"/>
            <w:gridSpan w:val="3"/>
            <w:shd w:val="clear" w:color="auto" w:fill="auto"/>
          </w:tcPr>
          <w:p w:rsidR="00B24BCC" w:rsidRPr="00E92571" w:rsidRDefault="00B24BCC" w:rsidP="00B24BCC">
            <w:pPr>
              <w:jc w:val="center"/>
              <w:rPr>
                <w:sz w:val="24"/>
                <w:szCs w:val="24"/>
              </w:rPr>
            </w:pPr>
            <w:r w:rsidRPr="00E92571">
              <w:rPr>
                <w:sz w:val="24"/>
                <w:szCs w:val="24"/>
              </w:rPr>
              <w:t>Trimestrul1</w:t>
            </w:r>
          </w:p>
        </w:tc>
        <w:tc>
          <w:tcPr>
            <w:tcW w:w="2693" w:type="dxa"/>
            <w:gridSpan w:val="3"/>
            <w:shd w:val="clear" w:color="auto" w:fill="auto"/>
          </w:tcPr>
          <w:p w:rsidR="00B24BCC" w:rsidRPr="00E92571" w:rsidRDefault="00B24BCC" w:rsidP="00B24BCC">
            <w:pPr>
              <w:jc w:val="center"/>
              <w:rPr>
                <w:sz w:val="24"/>
                <w:szCs w:val="24"/>
              </w:rPr>
            </w:pPr>
            <w:r w:rsidRPr="00E92571">
              <w:rPr>
                <w:sz w:val="24"/>
                <w:szCs w:val="24"/>
              </w:rPr>
              <w:t>30</w:t>
            </w:r>
          </w:p>
        </w:tc>
        <w:tc>
          <w:tcPr>
            <w:tcW w:w="3225" w:type="dxa"/>
            <w:gridSpan w:val="4"/>
            <w:shd w:val="clear" w:color="auto" w:fill="auto"/>
          </w:tcPr>
          <w:p w:rsidR="00B24BCC" w:rsidRPr="00E92571" w:rsidRDefault="00B24BCC" w:rsidP="00B24BCC">
            <w:pPr>
              <w:jc w:val="center"/>
              <w:rPr>
                <w:sz w:val="24"/>
                <w:szCs w:val="24"/>
              </w:rPr>
            </w:pPr>
            <w:r w:rsidRPr="00E92571">
              <w:rPr>
                <w:sz w:val="24"/>
                <w:szCs w:val="24"/>
              </w:rPr>
              <w:t>31</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autoSpaceDE w:val="0"/>
              <w:autoSpaceDN w:val="0"/>
              <w:adjustRightInd w:val="0"/>
              <w:rPr>
                <w:sz w:val="24"/>
                <w:szCs w:val="24"/>
              </w:rPr>
            </w:pPr>
            <w:r w:rsidRPr="00E92571">
              <w:rPr>
                <w:sz w:val="24"/>
                <w:szCs w:val="24"/>
              </w:rPr>
              <w:t>Controlul unitatilor de alimentatie publica inregistrate si controlul pietelor agroalimentare , targurilor traditionale</w:t>
            </w:r>
          </w:p>
        </w:tc>
        <w:tc>
          <w:tcPr>
            <w:tcW w:w="1912" w:type="dxa"/>
            <w:gridSpan w:val="3"/>
            <w:shd w:val="clear" w:color="auto" w:fill="auto"/>
          </w:tcPr>
          <w:p w:rsidR="00B24BCC" w:rsidRPr="00E92571" w:rsidRDefault="00B24BCC" w:rsidP="00B24BCC">
            <w:pPr>
              <w:jc w:val="center"/>
              <w:rPr>
                <w:sz w:val="24"/>
                <w:szCs w:val="24"/>
              </w:rPr>
            </w:pPr>
            <w:r w:rsidRPr="00E92571">
              <w:rPr>
                <w:sz w:val="24"/>
                <w:szCs w:val="24"/>
              </w:rPr>
              <w:t>Trimestrul1</w:t>
            </w:r>
          </w:p>
        </w:tc>
        <w:tc>
          <w:tcPr>
            <w:tcW w:w="2693" w:type="dxa"/>
            <w:gridSpan w:val="3"/>
            <w:shd w:val="clear" w:color="auto" w:fill="auto"/>
          </w:tcPr>
          <w:p w:rsidR="00B24BCC" w:rsidRPr="00E92571" w:rsidRDefault="00B24BCC" w:rsidP="00B24BCC">
            <w:pPr>
              <w:jc w:val="center"/>
              <w:rPr>
                <w:sz w:val="24"/>
                <w:szCs w:val="24"/>
              </w:rPr>
            </w:pPr>
            <w:r w:rsidRPr="00E92571">
              <w:rPr>
                <w:sz w:val="24"/>
                <w:szCs w:val="24"/>
              </w:rPr>
              <w:t>20</w:t>
            </w:r>
          </w:p>
        </w:tc>
        <w:tc>
          <w:tcPr>
            <w:tcW w:w="3225" w:type="dxa"/>
            <w:gridSpan w:val="4"/>
            <w:shd w:val="clear" w:color="auto" w:fill="auto"/>
          </w:tcPr>
          <w:p w:rsidR="00B24BCC" w:rsidRPr="00E92571" w:rsidRDefault="00B24BCC" w:rsidP="00B24BCC">
            <w:pPr>
              <w:jc w:val="center"/>
              <w:rPr>
                <w:sz w:val="24"/>
                <w:szCs w:val="24"/>
              </w:rPr>
            </w:pPr>
            <w:r w:rsidRPr="00E92571">
              <w:rPr>
                <w:sz w:val="24"/>
                <w:szCs w:val="24"/>
              </w:rPr>
              <w:t>35</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autoSpaceDE w:val="0"/>
              <w:autoSpaceDN w:val="0"/>
              <w:adjustRightInd w:val="0"/>
              <w:rPr>
                <w:sz w:val="24"/>
                <w:szCs w:val="24"/>
              </w:rPr>
            </w:pPr>
            <w:r w:rsidRPr="00E92571">
              <w:rPr>
                <w:sz w:val="24"/>
                <w:szCs w:val="24"/>
              </w:rPr>
              <w:t>Controlul conditiilor de autorizare si al circulatiei produselor medicinale veterinare ,furaje si FNC</w:t>
            </w:r>
          </w:p>
        </w:tc>
        <w:tc>
          <w:tcPr>
            <w:tcW w:w="1912" w:type="dxa"/>
            <w:gridSpan w:val="3"/>
            <w:shd w:val="clear" w:color="auto" w:fill="auto"/>
          </w:tcPr>
          <w:p w:rsidR="00B24BCC" w:rsidRPr="00E92571" w:rsidRDefault="00B24BCC" w:rsidP="00B24BCC">
            <w:pPr>
              <w:jc w:val="center"/>
              <w:rPr>
                <w:sz w:val="24"/>
                <w:szCs w:val="24"/>
              </w:rPr>
            </w:pPr>
            <w:r w:rsidRPr="00E92571">
              <w:rPr>
                <w:sz w:val="24"/>
                <w:szCs w:val="24"/>
              </w:rPr>
              <w:t>Trimestrul1</w:t>
            </w:r>
          </w:p>
        </w:tc>
        <w:tc>
          <w:tcPr>
            <w:tcW w:w="2693" w:type="dxa"/>
            <w:gridSpan w:val="3"/>
            <w:shd w:val="clear" w:color="auto" w:fill="auto"/>
          </w:tcPr>
          <w:p w:rsidR="00B24BCC" w:rsidRPr="00E92571" w:rsidRDefault="00B24BCC" w:rsidP="00B24BCC">
            <w:pPr>
              <w:jc w:val="center"/>
              <w:rPr>
                <w:sz w:val="24"/>
                <w:szCs w:val="24"/>
              </w:rPr>
            </w:pPr>
            <w:r w:rsidRPr="00E92571">
              <w:rPr>
                <w:sz w:val="24"/>
                <w:szCs w:val="24"/>
              </w:rPr>
              <w:t>2</w:t>
            </w:r>
          </w:p>
        </w:tc>
        <w:tc>
          <w:tcPr>
            <w:tcW w:w="3225" w:type="dxa"/>
            <w:gridSpan w:val="4"/>
            <w:shd w:val="clear" w:color="auto" w:fill="auto"/>
          </w:tcPr>
          <w:p w:rsidR="00B24BCC" w:rsidRPr="00E92571" w:rsidRDefault="00B24BCC" w:rsidP="00B24BCC">
            <w:pPr>
              <w:jc w:val="center"/>
              <w:rPr>
                <w:sz w:val="24"/>
                <w:szCs w:val="24"/>
              </w:rPr>
            </w:pPr>
            <w:r w:rsidRPr="00E92571">
              <w:rPr>
                <w:sz w:val="24"/>
                <w:szCs w:val="24"/>
              </w:rPr>
              <w:t>4</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autoSpaceDE w:val="0"/>
              <w:autoSpaceDN w:val="0"/>
              <w:adjustRightInd w:val="0"/>
              <w:rPr>
                <w:sz w:val="24"/>
                <w:szCs w:val="24"/>
              </w:rPr>
            </w:pPr>
            <w:r w:rsidRPr="00E92571">
              <w:rPr>
                <w:sz w:val="24"/>
                <w:szCs w:val="24"/>
              </w:rPr>
              <w:t>Controlul unitatilor de productie al produselor alimentare de origine animala si nonanimala</w:t>
            </w:r>
          </w:p>
        </w:tc>
        <w:tc>
          <w:tcPr>
            <w:tcW w:w="1912" w:type="dxa"/>
            <w:gridSpan w:val="3"/>
            <w:shd w:val="clear" w:color="auto" w:fill="auto"/>
          </w:tcPr>
          <w:p w:rsidR="00B24BCC" w:rsidRPr="00E92571" w:rsidRDefault="00B24BCC" w:rsidP="00B24BCC">
            <w:pPr>
              <w:jc w:val="center"/>
              <w:rPr>
                <w:sz w:val="24"/>
                <w:szCs w:val="24"/>
              </w:rPr>
            </w:pPr>
            <w:r w:rsidRPr="00E92571">
              <w:rPr>
                <w:sz w:val="24"/>
                <w:szCs w:val="24"/>
              </w:rPr>
              <w:t>Trimestrul1</w:t>
            </w:r>
          </w:p>
        </w:tc>
        <w:tc>
          <w:tcPr>
            <w:tcW w:w="2693" w:type="dxa"/>
            <w:gridSpan w:val="3"/>
            <w:shd w:val="clear" w:color="auto" w:fill="auto"/>
          </w:tcPr>
          <w:p w:rsidR="00B24BCC" w:rsidRPr="00E92571" w:rsidRDefault="00B24BCC" w:rsidP="00B24BCC">
            <w:pPr>
              <w:jc w:val="center"/>
              <w:rPr>
                <w:sz w:val="24"/>
                <w:szCs w:val="24"/>
              </w:rPr>
            </w:pPr>
            <w:r w:rsidRPr="00E92571">
              <w:rPr>
                <w:sz w:val="24"/>
                <w:szCs w:val="24"/>
              </w:rPr>
              <w:t>5</w:t>
            </w:r>
          </w:p>
        </w:tc>
        <w:tc>
          <w:tcPr>
            <w:tcW w:w="3225" w:type="dxa"/>
            <w:gridSpan w:val="4"/>
            <w:shd w:val="clear" w:color="auto" w:fill="auto"/>
          </w:tcPr>
          <w:p w:rsidR="00B24BCC" w:rsidRPr="00E92571" w:rsidRDefault="00B24BCC" w:rsidP="00B24BCC">
            <w:pPr>
              <w:jc w:val="center"/>
              <w:rPr>
                <w:sz w:val="24"/>
                <w:szCs w:val="24"/>
              </w:rPr>
            </w:pPr>
            <w:r w:rsidRPr="00E92571">
              <w:rPr>
                <w:sz w:val="24"/>
                <w:szCs w:val="24"/>
              </w:rPr>
              <w:t>9</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autoSpaceDE w:val="0"/>
              <w:autoSpaceDN w:val="0"/>
              <w:adjustRightInd w:val="0"/>
              <w:rPr>
                <w:sz w:val="24"/>
                <w:szCs w:val="24"/>
              </w:rPr>
            </w:pPr>
            <w:r w:rsidRPr="00E92571">
              <w:rPr>
                <w:sz w:val="24"/>
                <w:szCs w:val="24"/>
              </w:rPr>
              <w:t>Solutionare sesizari si reclamatii</w:t>
            </w:r>
          </w:p>
        </w:tc>
        <w:tc>
          <w:tcPr>
            <w:tcW w:w="1912" w:type="dxa"/>
            <w:gridSpan w:val="3"/>
            <w:shd w:val="clear" w:color="auto" w:fill="auto"/>
          </w:tcPr>
          <w:p w:rsidR="00B24BCC" w:rsidRPr="00E92571" w:rsidRDefault="00B24BCC" w:rsidP="00B24BCC">
            <w:pPr>
              <w:jc w:val="center"/>
              <w:rPr>
                <w:sz w:val="24"/>
                <w:szCs w:val="24"/>
              </w:rPr>
            </w:pPr>
            <w:r w:rsidRPr="00E92571">
              <w:rPr>
                <w:sz w:val="24"/>
                <w:szCs w:val="24"/>
              </w:rPr>
              <w:t>Trimestrul1</w:t>
            </w:r>
          </w:p>
        </w:tc>
        <w:tc>
          <w:tcPr>
            <w:tcW w:w="2693" w:type="dxa"/>
            <w:gridSpan w:val="3"/>
            <w:shd w:val="clear" w:color="auto" w:fill="auto"/>
          </w:tcPr>
          <w:p w:rsidR="00B24BCC" w:rsidRPr="00E92571" w:rsidRDefault="00B24BCC" w:rsidP="00B24BCC">
            <w:pPr>
              <w:jc w:val="center"/>
              <w:rPr>
                <w:sz w:val="24"/>
                <w:szCs w:val="24"/>
              </w:rPr>
            </w:pPr>
            <w:r w:rsidRPr="00E92571">
              <w:rPr>
                <w:sz w:val="24"/>
                <w:szCs w:val="24"/>
              </w:rPr>
              <w:t>Conform OG2/2001</w:t>
            </w:r>
          </w:p>
        </w:tc>
        <w:tc>
          <w:tcPr>
            <w:tcW w:w="3225" w:type="dxa"/>
            <w:gridSpan w:val="4"/>
            <w:shd w:val="clear" w:color="auto" w:fill="auto"/>
          </w:tcPr>
          <w:p w:rsidR="00B24BCC" w:rsidRPr="00E92571" w:rsidRDefault="00B24BCC" w:rsidP="00B24BCC">
            <w:pPr>
              <w:jc w:val="center"/>
              <w:rPr>
                <w:sz w:val="24"/>
                <w:szCs w:val="24"/>
              </w:rPr>
            </w:pPr>
            <w:r w:rsidRPr="00E92571">
              <w:rPr>
                <w:sz w:val="24"/>
                <w:szCs w:val="24"/>
              </w:rPr>
              <w:t>17</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autoSpaceDE w:val="0"/>
              <w:autoSpaceDN w:val="0"/>
              <w:adjustRightInd w:val="0"/>
              <w:rPr>
                <w:sz w:val="24"/>
                <w:szCs w:val="24"/>
              </w:rPr>
            </w:pPr>
            <w:r w:rsidRPr="00E92571">
              <w:rPr>
                <w:sz w:val="24"/>
                <w:szCs w:val="24"/>
              </w:rPr>
              <w:t>Controale comune cu alte institutii</w:t>
            </w:r>
          </w:p>
        </w:tc>
        <w:tc>
          <w:tcPr>
            <w:tcW w:w="1912" w:type="dxa"/>
            <w:gridSpan w:val="3"/>
            <w:shd w:val="clear" w:color="auto" w:fill="auto"/>
          </w:tcPr>
          <w:p w:rsidR="00B24BCC" w:rsidRPr="00E92571" w:rsidRDefault="00B24BCC" w:rsidP="00B24BCC">
            <w:pPr>
              <w:jc w:val="center"/>
              <w:rPr>
                <w:sz w:val="24"/>
                <w:szCs w:val="24"/>
              </w:rPr>
            </w:pPr>
            <w:r w:rsidRPr="00E92571">
              <w:rPr>
                <w:sz w:val="24"/>
                <w:szCs w:val="24"/>
              </w:rPr>
              <w:t>Trimestrul1</w:t>
            </w:r>
          </w:p>
        </w:tc>
        <w:tc>
          <w:tcPr>
            <w:tcW w:w="2693" w:type="dxa"/>
            <w:gridSpan w:val="3"/>
            <w:shd w:val="clear" w:color="auto" w:fill="auto"/>
          </w:tcPr>
          <w:p w:rsidR="00B24BCC" w:rsidRPr="00E92571" w:rsidRDefault="00B24BCC" w:rsidP="00B24BCC">
            <w:pPr>
              <w:jc w:val="center"/>
              <w:rPr>
                <w:sz w:val="24"/>
                <w:szCs w:val="24"/>
              </w:rPr>
            </w:pPr>
            <w:r w:rsidRPr="00E92571">
              <w:rPr>
                <w:sz w:val="24"/>
                <w:szCs w:val="24"/>
              </w:rPr>
              <w:t>5</w:t>
            </w:r>
          </w:p>
        </w:tc>
        <w:tc>
          <w:tcPr>
            <w:tcW w:w="3225" w:type="dxa"/>
            <w:gridSpan w:val="4"/>
            <w:shd w:val="clear" w:color="auto" w:fill="auto"/>
          </w:tcPr>
          <w:p w:rsidR="00B24BCC" w:rsidRPr="00E92571" w:rsidRDefault="00B24BCC" w:rsidP="00B24BCC">
            <w:pPr>
              <w:jc w:val="center"/>
              <w:rPr>
                <w:sz w:val="24"/>
                <w:szCs w:val="24"/>
              </w:rPr>
            </w:pPr>
            <w:r w:rsidRPr="00E92571">
              <w:rPr>
                <w:sz w:val="24"/>
                <w:szCs w:val="24"/>
              </w:rPr>
              <w:t>8</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autoSpaceDE w:val="0"/>
              <w:autoSpaceDN w:val="0"/>
              <w:adjustRightInd w:val="0"/>
              <w:rPr>
                <w:sz w:val="24"/>
                <w:szCs w:val="24"/>
              </w:rPr>
            </w:pPr>
            <w:r w:rsidRPr="00E92571">
              <w:rPr>
                <w:sz w:val="24"/>
                <w:szCs w:val="24"/>
              </w:rPr>
              <w:t>Control privind Realizarea programului strategic 2017</w:t>
            </w:r>
          </w:p>
        </w:tc>
        <w:tc>
          <w:tcPr>
            <w:tcW w:w="1912" w:type="dxa"/>
            <w:gridSpan w:val="3"/>
            <w:shd w:val="clear" w:color="auto" w:fill="auto"/>
          </w:tcPr>
          <w:p w:rsidR="00B24BCC" w:rsidRPr="00E92571" w:rsidRDefault="00B24BCC" w:rsidP="00B24BCC">
            <w:pPr>
              <w:jc w:val="center"/>
              <w:rPr>
                <w:sz w:val="24"/>
                <w:szCs w:val="24"/>
                <w:lang w:val="it-IT"/>
              </w:rPr>
            </w:pPr>
            <w:r w:rsidRPr="00E92571">
              <w:rPr>
                <w:sz w:val="24"/>
                <w:szCs w:val="24"/>
                <w:lang w:val="it-IT"/>
              </w:rPr>
              <w:t>Trimestrul1</w:t>
            </w:r>
          </w:p>
        </w:tc>
        <w:tc>
          <w:tcPr>
            <w:tcW w:w="2693" w:type="dxa"/>
            <w:gridSpan w:val="3"/>
            <w:shd w:val="clear" w:color="auto" w:fill="auto"/>
          </w:tcPr>
          <w:p w:rsidR="00B24BCC" w:rsidRPr="00E92571" w:rsidRDefault="00B24BCC" w:rsidP="00B24BCC">
            <w:pPr>
              <w:jc w:val="center"/>
              <w:rPr>
                <w:sz w:val="24"/>
                <w:szCs w:val="24"/>
              </w:rPr>
            </w:pPr>
            <w:r w:rsidRPr="00E92571">
              <w:rPr>
                <w:sz w:val="24"/>
                <w:szCs w:val="24"/>
              </w:rPr>
              <w:t>5</w:t>
            </w:r>
          </w:p>
        </w:tc>
        <w:tc>
          <w:tcPr>
            <w:tcW w:w="3225" w:type="dxa"/>
            <w:gridSpan w:val="4"/>
            <w:shd w:val="clear" w:color="auto" w:fill="auto"/>
          </w:tcPr>
          <w:p w:rsidR="00B24BCC" w:rsidRPr="00E92571" w:rsidRDefault="00B24BCC" w:rsidP="00B24BCC">
            <w:pPr>
              <w:jc w:val="center"/>
              <w:rPr>
                <w:sz w:val="24"/>
                <w:szCs w:val="24"/>
              </w:rPr>
            </w:pPr>
            <w:r w:rsidRPr="00E92571">
              <w:rPr>
                <w:sz w:val="24"/>
                <w:szCs w:val="24"/>
              </w:rPr>
              <w:t>5</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rPr>
              <w:t>Control documente justificative ale acţiunilor sanitare veterinare ,conform programului strategic si actiuni sanitare veterinare cofinantate / dosare  de  decont controlate.</w:t>
            </w:r>
          </w:p>
        </w:tc>
        <w:tc>
          <w:tcPr>
            <w:tcW w:w="1912" w:type="dxa"/>
            <w:gridSpan w:val="3"/>
            <w:shd w:val="clear" w:color="auto" w:fill="auto"/>
            <w:vAlign w:val="center"/>
          </w:tcPr>
          <w:p w:rsidR="00B24BCC" w:rsidRPr="00E92571" w:rsidRDefault="00B24BCC" w:rsidP="00B24BCC">
            <w:pPr>
              <w:jc w:val="center"/>
              <w:rPr>
                <w:sz w:val="24"/>
                <w:szCs w:val="24"/>
              </w:rPr>
            </w:pPr>
            <w:r w:rsidRPr="00E92571">
              <w:rPr>
                <w:sz w:val="24"/>
                <w:szCs w:val="24"/>
              </w:rPr>
              <w:t>Lunar</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170</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183</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autoSpaceDE w:val="0"/>
              <w:autoSpaceDN w:val="0"/>
              <w:adjustRightInd w:val="0"/>
              <w:rPr>
                <w:sz w:val="24"/>
                <w:szCs w:val="24"/>
              </w:rPr>
            </w:pPr>
            <w:r w:rsidRPr="00E92571">
              <w:rPr>
                <w:sz w:val="24"/>
                <w:szCs w:val="24"/>
              </w:rPr>
              <w:t>Supravegherea  serologica a  tuturor ecvideelor în vârsta de peste 6 luni din</w:t>
            </w:r>
          </w:p>
          <w:p w:rsidR="00B24BCC" w:rsidRPr="00E92571" w:rsidRDefault="00B24BCC" w:rsidP="00B24BCC">
            <w:pPr>
              <w:rPr>
                <w:sz w:val="24"/>
                <w:szCs w:val="24"/>
              </w:rPr>
            </w:pPr>
            <w:r w:rsidRPr="00E92571">
              <w:rPr>
                <w:sz w:val="24"/>
                <w:szCs w:val="24"/>
              </w:rPr>
              <w:t>exploatatiile din judet conform programului de supraveghere si eradicare a anemiei infectioase ecvine pe anul 2017</w:t>
            </w:r>
          </w:p>
        </w:tc>
        <w:tc>
          <w:tcPr>
            <w:tcW w:w="1912" w:type="dxa"/>
            <w:gridSpan w:val="3"/>
            <w:shd w:val="clear" w:color="auto" w:fill="auto"/>
            <w:vAlign w:val="center"/>
          </w:tcPr>
          <w:p w:rsidR="00B24BCC" w:rsidRPr="00E92571" w:rsidRDefault="00B24BCC" w:rsidP="00B24BCC">
            <w:pPr>
              <w:jc w:val="center"/>
              <w:rPr>
                <w:sz w:val="24"/>
                <w:szCs w:val="24"/>
              </w:rPr>
            </w:pPr>
            <w:r w:rsidRPr="00E92571">
              <w:rPr>
                <w:sz w:val="24"/>
                <w:szCs w:val="24"/>
              </w:rPr>
              <w:t>campanie anuala</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7700</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7714</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autoSpaceDE w:val="0"/>
              <w:autoSpaceDN w:val="0"/>
              <w:adjustRightInd w:val="0"/>
              <w:rPr>
                <w:sz w:val="24"/>
                <w:szCs w:val="24"/>
              </w:rPr>
            </w:pPr>
            <w:r w:rsidRPr="00E92571">
              <w:rPr>
                <w:sz w:val="24"/>
                <w:szCs w:val="24"/>
              </w:rPr>
              <w:t>Realizarea acţiunilor de control a activităţii unităţilor din domeniul de competenţă al Serviciului Control Oficial  Sanatate  si Bunastare Animala (exploatatii comerciale industriale si de tip A si exploatatii nonprofesionale, cabinete medicale, farmacii , puncte farmaceutice, depozite farmaceutice, operatori din domeniul nutritiei , pet -shopuri , adaposturi de caini în baza cerinţelor legislaţiei europene sau legislaţiei naţionale care transpune legislaţia europeană/ numar controale</w:t>
            </w:r>
          </w:p>
        </w:tc>
        <w:tc>
          <w:tcPr>
            <w:tcW w:w="1912" w:type="dxa"/>
            <w:gridSpan w:val="3"/>
            <w:shd w:val="clear" w:color="auto" w:fill="auto"/>
            <w:vAlign w:val="center"/>
          </w:tcPr>
          <w:p w:rsidR="00B24BCC" w:rsidRPr="00E92571" w:rsidRDefault="00B24BCC" w:rsidP="00B24BCC">
            <w:pPr>
              <w:jc w:val="center"/>
              <w:rPr>
                <w:sz w:val="24"/>
                <w:szCs w:val="24"/>
              </w:rPr>
            </w:pPr>
            <w:r w:rsidRPr="00E92571">
              <w:rPr>
                <w:sz w:val="24"/>
                <w:szCs w:val="24"/>
              </w:rPr>
              <w:t>Trimestrial</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60</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64</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lang w:val="it-IT"/>
              </w:rPr>
              <w:t>Supraveghere  EST :</w:t>
            </w:r>
            <w:r w:rsidRPr="00E92571">
              <w:rPr>
                <w:sz w:val="24"/>
                <w:szCs w:val="24"/>
              </w:rPr>
              <w:t xml:space="preserve"> prin prelevare de probe de la toate ovinele si caprinele  sanatoase  sacrificate  pentru consum uman cu varsta peste 24 luni si suspecte si moarte in varsta de peste 18 luni.</w:t>
            </w:r>
          </w:p>
          <w:p w:rsidR="00B24BCC" w:rsidRPr="00E92571" w:rsidRDefault="00B24BCC" w:rsidP="00B24BCC">
            <w:pPr>
              <w:tabs>
                <w:tab w:val="left" w:pos="1005"/>
              </w:tabs>
              <w:rPr>
                <w:sz w:val="24"/>
                <w:szCs w:val="24"/>
                <w:lang w:val="it-IT"/>
              </w:rPr>
            </w:pPr>
            <w:r w:rsidRPr="00E92571">
              <w:rPr>
                <w:sz w:val="24"/>
                <w:szCs w:val="24"/>
                <w:lang w:val="it-IT"/>
              </w:rPr>
              <w:t xml:space="preserve">  </w:t>
            </w:r>
          </w:p>
        </w:tc>
        <w:tc>
          <w:tcPr>
            <w:tcW w:w="1912" w:type="dxa"/>
            <w:gridSpan w:val="3"/>
            <w:shd w:val="clear" w:color="auto" w:fill="auto"/>
            <w:vAlign w:val="center"/>
          </w:tcPr>
          <w:p w:rsidR="00B24BCC" w:rsidRPr="00E92571" w:rsidRDefault="00B24BCC" w:rsidP="00B24BCC">
            <w:pPr>
              <w:jc w:val="center"/>
              <w:rPr>
                <w:sz w:val="24"/>
                <w:szCs w:val="24"/>
              </w:rPr>
            </w:pPr>
            <w:r w:rsidRPr="00E92571">
              <w:rPr>
                <w:sz w:val="24"/>
                <w:szCs w:val="24"/>
              </w:rPr>
              <w:t>In functie de situatie</w:t>
            </w:r>
          </w:p>
          <w:p w:rsidR="00B24BCC" w:rsidRPr="00E92571" w:rsidRDefault="00B24BCC" w:rsidP="00B24BCC">
            <w:pPr>
              <w:jc w:val="center"/>
              <w:rPr>
                <w:sz w:val="24"/>
                <w:szCs w:val="24"/>
              </w:rPr>
            </w:pP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200</w:t>
            </w:r>
          </w:p>
          <w:p w:rsidR="00B24BCC" w:rsidRPr="00E92571" w:rsidRDefault="00B24BCC" w:rsidP="00B24BCC">
            <w:pPr>
              <w:jc w:val="center"/>
              <w:rPr>
                <w:sz w:val="24"/>
                <w:szCs w:val="24"/>
              </w:rPr>
            </w:pP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204</w:t>
            </w:r>
          </w:p>
          <w:p w:rsidR="00B24BCC" w:rsidRPr="00E92571" w:rsidRDefault="00B24BCC" w:rsidP="00B24BCC">
            <w:pPr>
              <w:jc w:val="center"/>
              <w:rPr>
                <w:sz w:val="24"/>
                <w:szCs w:val="24"/>
              </w:rPr>
            </w:pP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lang w:val="it-IT"/>
              </w:rPr>
              <w:t>Supraveghere  ESB : prin prelevare de probe de la</w:t>
            </w:r>
            <w:r w:rsidRPr="00E92571">
              <w:rPr>
                <w:sz w:val="24"/>
                <w:szCs w:val="24"/>
              </w:rPr>
              <w:t xml:space="preserve"> toate bovinele  sanatoase peste 30 luni sacrificate in abator si cele peste 24 luni sacrificate de necesitate sau moarte.</w:t>
            </w:r>
          </w:p>
        </w:tc>
        <w:tc>
          <w:tcPr>
            <w:tcW w:w="1912" w:type="dxa"/>
            <w:gridSpan w:val="3"/>
            <w:shd w:val="clear" w:color="auto" w:fill="auto"/>
          </w:tcPr>
          <w:p w:rsidR="00B24BCC" w:rsidRPr="00E92571" w:rsidRDefault="00B24BCC" w:rsidP="00B24BCC">
            <w:pPr>
              <w:rPr>
                <w:sz w:val="24"/>
                <w:szCs w:val="24"/>
              </w:rPr>
            </w:pPr>
            <w:r w:rsidRPr="00E92571">
              <w:rPr>
                <w:sz w:val="24"/>
                <w:szCs w:val="24"/>
              </w:rPr>
              <w:t xml:space="preserve">In functie de situatie </w:t>
            </w:r>
          </w:p>
          <w:p w:rsidR="00B24BCC" w:rsidRPr="00E92571" w:rsidRDefault="00B24BCC" w:rsidP="00B24BCC">
            <w:pPr>
              <w:rPr>
                <w:sz w:val="24"/>
                <w:szCs w:val="24"/>
              </w:rPr>
            </w:pP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700</w:t>
            </w:r>
          </w:p>
          <w:p w:rsidR="00B24BCC" w:rsidRPr="00E92571" w:rsidRDefault="00B24BCC" w:rsidP="00B24BCC">
            <w:pPr>
              <w:jc w:val="center"/>
              <w:rPr>
                <w:sz w:val="24"/>
                <w:szCs w:val="24"/>
              </w:rPr>
            </w:pPr>
            <w:r w:rsidRPr="00E92571">
              <w:rPr>
                <w:sz w:val="24"/>
                <w:szCs w:val="24"/>
              </w:rPr>
              <w:t>700</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607</w:t>
            </w:r>
          </w:p>
          <w:p w:rsidR="00B24BCC" w:rsidRPr="00E92571" w:rsidRDefault="00B24BCC" w:rsidP="00B24BCC">
            <w:pPr>
              <w:jc w:val="center"/>
              <w:rPr>
                <w:sz w:val="24"/>
                <w:szCs w:val="24"/>
              </w:rPr>
            </w:pPr>
          </w:p>
          <w:p w:rsidR="00B24BCC" w:rsidRPr="00E92571" w:rsidRDefault="00B24BCC" w:rsidP="00B24BCC">
            <w:pPr>
              <w:jc w:val="center"/>
              <w:rPr>
                <w:sz w:val="24"/>
                <w:szCs w:val="24"/>
              </w:rPr>
            </w:pPr>
            <w:r w:rsidRPr="00E92571">
              <w:rPr>
                <w:sz w:val="24"/>
                <w:szCs w:val="24"/>
              </w:rPr>
              <w:t>607</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rPr>
              <w:t xml:space="preserve">Supravegherea, controlul şi eradicarea turbării la vulpe în România /cadavre vulpi </w:t>
            </w:r>
          </w:p>
          <w:p w:rsidR="00B24BCC" w:rsidRPr="00E92571" w:rsidRDefault="00B24BCC" w:rsidP="00B24BCC">
            <w:pPr>
              <w:rPr>
                <w:sz w:val="24"/>
                <w:szCs w:val="24"/>
                <w:lang w:val="it-IT"/>
              </w:rPr>
            </w:pPr>
          </w:p>
        </w:tc>
        <w:tc>
          <w:tcPr>
            <w:tcW w:w="1912" w:type="dxa"/>
            <w:gridSpan w:val="3"/>
            <w:shd w:val="clear" w:color="auto" w:fill="auto"/>
            <w:vAlign w:val="center"/>
          </w:tcPr>
          <w:p w:rsidR="00B24BCC" w:rsidRPr="00E92571" w:rsidRDefault="00B24BCC" w:rsidP="00B24BCC">
            <w:pPr>
              <w:jc w:val="center"/>
              <w:rPr>
                <w:sz w:val="24"/>
                <w:szCs w:val="24"/>
              </w:rPr>
            </w:pPr>
            <w:r w:rsidRPr="00E92571">
              <w:rPr>
                <w:sz w:val="24"/>
                <w:szCs w:val="24"/>
              </w:rPr>
              <w:t>In functie de situatie</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autoSpaceDE w:val="0"/>
              <w:autoSpaceDN w:val="0"/>
              <w:adjustRightInd w:val="0"/>
              <w:rPr>
                <w:sz w:val="24"/>
                <w:szCs w:val="24"/>
                <w:lang w:val="it-IT"/>
              </w:rPr>
            </w:pPr>
            <w:r w:rsidRPr="00E92571">
              <w:rPr>
                <w:sz w:val="24"/>
                <w:szCs w:val="24"/>
                <w:lang w:val="it-IT"/>
              </w:rPr>
              <w:t>Analiza suspiciunilor de boli pentru bolile cuprinse in lista  Ordinul ANSVSA nr.79/2008</w:t>
            </w:r>
          </w:p>
        </w:tc>
        <w:tc>
          <w:tcPr>
            <w:tcW w:w="1912" w:type="dxa"/>
            <w:gridSpan w:val="3"/>
            <w:shd w:val="clear" w:color="auto" w:fill="auto"/>
          </w:tcPr>
          <w:p w:rsidR="00B24BCC" w:rsidRPr="00E92571" w:rsidRDefault="00B24BCC" w:rsidP="00B24BCC">
            <w:pPr>
              <w:rPr>
                <w:sz w:val="24"/>
                <w:szCs w:val="24"/>
              </w:rPr>
            </w:pPr>
            <w:r w:rsidRPr="00E92571">
              <w:rPr>
                <w:sz w:val="24"/>
                <w:szCs w:val="24"/>
                <w:lang w:val="it-IT"/>
              </w:rPr>
              <w:t>In functie de suspiciunile de boala  existente. (1focar de tifoza aviara )</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1</w:t>
            </w:r>
          </w:p>
          <w:p w:rsidR="00B24BCC" w:rsidRPr="00E92571" w:rsidRDefault="00B24BCC" w:rsidP="00B24BCC">
            <w:pPr>
              <w:jc w:val="center"/>
              <w:rPr>
                <w:sz w:val="24"/>
                <w:szCs w:val="24"/>
              </w:rPr>
            </w:pP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rPr>
              <w:t xml:space="preserve">Supraveghere entomologica a culicoizilor /recoltari probe /lunar </w:t>
            </w:r>
          </w:p>
        </w:tc>
        <w:tc>
          <w:tcPr>
            <w:tcW w:w="1912" w:type="dxa"/>
            <w:gridSpan w:val="3"/>
            <w:shd w:val="clear" w:color="auto" w:fill="auto"/>
          </w:tcPr>
          <w:p w:rsidR="00B24BCC" w:rsidRPr="00E92571" w:rsidRDefault="00B24BCC" w:rsidP="00B24BCC">
            <w:pPr>
              <w:rPr>
                <w:sz w:val="24"/>
                <w:szCs w:val="24"/>
              </w:rPr>
            </w:pPr>
            <w:r w:rsidRPr="00E92571">
              <w:rPr>
                <w:sz w:val="24"/>
                <w:szCs w:val="24"/>
              </w:rPr>
              <w:t xml:space="preserve">in perioade libere de vectori </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3</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4</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lang w:val="it-IT"/>
              </w:rPr>
            </w:pPr>
            <w:r w:rsidRPr="00E92571">
              <w:rPr>
                <w:sz w:val="24"/>
                <w:szCs w:val="24"/>
                <w:lang w:val="it-IT"/>
              </w:rPr>
              <w:t xml:space="preserve">Supraveghere pentru rabie  prin prelevare de probe la animalele moarte din speciile receptive/numar probe </w:t>
            </w:r>
          </w:p>
        </w:tc>
        <w:tc>
          <w:tcPr>
            <w:tcW w:w="1912" w:type="dxa"/>
            <w:gridSpan w:val="3"/>
            <w:shd w:val="clear" w:color="auto" w:fill="auto"/>
          </w:tcPr>
          <w:p w:rsidR="00B24BCC" w:rsidRPr="00E92571" w:rsidRDefault="00B24BCC" w:rsidP="00B24BCC">
            <w:pPr>
              <w:rPr>
                <w:sz w:val="24"/>
                <w:szCs w:val="24"/>
              </w:rPr>
            </w:pPr>
            <w:r w:rsidRPr="00E92571">
              <w:rPr>
                <w:sz w:val="24"/>
                <w:szCs w:val="24"/>
              </w:rPr>
              <w:t xml:space="preserve">In functie de situatie </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4</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12</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lang w:val="it-IT"/>
              </w:rPr>
            </w:pPr>
            <w:r w:rsidRPr="00E92571">
              <w:rPr>
                <w:sz w:val="24"/>
                <w:szCs w:val="24"/>
                <w:lang w:val="it-IT"/>
              </w:rPr>
              <w:t xml:space="preserve">Supraveghere  leucoza bovina  prin prelevare de probe  </w:t>
            </w:r>
          </w:p>
        </w:tc>
        <w:tc>
          <w:tcPr>
            <w:tcW w:w="1912" w:type="dxa"/>
            <w:gridSpan w:val="3"/>
            <w:shd w:val="clear" w:color="auto" w:fill="auto"/>
          </w:tcPr>
          <w:p w:rsidR="00B24BCC" w:rsidRPr="00E92571" w:rsidRDefault="00B24BCC" w:rsidP="00B24BCC">
            <w:pPr>
              <w:rPr>
                <w:sz w:val="24"/>
                <w:szCs w:val="24"/>
              </w:rPr>
            </w:pPr>
            <w:r w:rsidRPr="00E92571">
              <w:rPr>
                <w:sz w:val="24"/>
                <w:szCs w:val="24"/>
              </w:rPr>
              <w:t>Finalul tr II</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15500</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16520</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lang w:val="it-IT"/>
              </w:rPr>
            </w:pPr>
            <w:r w:rsidRPr="00E92571">
              <w:rPr>
                <w:sz w:val="24"/>
                <w:szCs w:val="24"/>
                <w:lang w:val="it-IT"/>
              </w:rPr>
              <w:t xml:space="preserve">Supraveghere bluetongue  prin prelevare de probe serologice la bovine </w:t>
            </w:r>
          </w:p>
        </w:tc>
        <w:tc>
          <w:tcPr>
            <w:tcW w:w="1912" w:type="dxa"/>
            <w:gridSpan w:val="3"/>
            <w:shd w:val="clear" w:color="auto" w:fill="auto"/>
          </w:tcPr>
          <w:p w:rsidR="00B24BCC" w:rsidRPr="00E92571" w:rsidRDefault="00B24BCC" w:rsidP="00B24BCC">
            <w:pPr>
              <w:rPr>
                <w:sz w:val="24"/>
                <w:szCs w:val="24"/>
              </w:rPr>
            </w:pPr>
            <w:r w:rsidRPr="00E92571">
              <w:rPr>
                <w:sz w:val="24"/>
                <w:szCs w:val="24"/>
              </w:rPr>
              <w:t>anual</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260</w:t>
            </w:r>
          </w:p>
        </w:tc>
        <w:tc>
          <w:tcPr>
            <w:tcW w:w="3225" w:type="dxa"/>
            <w:gridSpan w:val="4"/>
            <w:shd w:val="clear" w:color="auto" w:fill="auto"/>
            <w:vAlign w:val="center"/>
          </w:tcPr>
          <w:p w:rsidR="00B24BCC" w:rsidRPr="00E92571" w:rsidRDefault="00B24BCC" w:rsidP="00B24BCC">
            <w:pPr>
              <w:rPr>
                <w:sz w:val="24"/>
                <w:szCs w:val="24"/>
              </w:rPr>
            </w:pPr>
            <w:r w:rsidRPr="00E92571">
              <w:rPr>
                <w:sz w:val="24"/>
                <w:szCs w:val="24"/>
              </w:rPr>
              <w:t xml:space="preserve">      291</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lang w:val="it-IT"/>
              </w:rPr>
            </w:pPr>
            <w:r w:rsidRPr="00E92571">
              <w:rPr>
                <w:sz w:val="24"/>
                <w:szCs w:val="24"/>
                <w:lang w:val="it-IT"/>
              </w:rPr>
              <w:t>Supraveghere  serologica pesta porcina  clasica la porcinele domestice</w:t>
            </w:r>
          </w:p>
        </w:tc>
        <w:tc>
          <w:tcPr>
            <w:tcW w:w="1912" w:type="dxa"/>
            <w:gridSpan w:val="3"/>
            <w:shd w:val="clear" w:color="auto" w:fill="auto"/>
          </w:tcPr>
          <w:p w:rsidR="00B24BCC" w:rsidRPr="00E92571" w:rsidRDefault="00B24BCC" w:rsidP="00B24BCC">
            <w:pPr>
              <w:rPr>
                <w:sz w:val="24"/>
                <w:szCs w:val="24"/>
              </w:rPr>
            </w:pPr>
            <w:r w:rsidRPr="00E92571">
              <w:rPr>
                <w:sz w:val="24"/>
                <w:szCs w:val="24"/>
              </w:rPr>
              <w:t xml:space="preserve"> In functie de situatie</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1200</w:t>
            </w:r>
          </w:p>
        </w:tc>
        <w:tc>
          <w:tcPr>
            <w:tcW w:w="3225" w:type="dxa"/>
            <w:gridSpan w:val="4"/>
            <w:shd w:val="clear" w:color="auto" w:fill="auto"/>
            <w:vAlign w:val="center"/>
          </w:tcPr>
          <w:p w:rsidR="00B24BCC" w:rsidRPr="00E92571" w:rsidRDefault="00B24BCC" w:rsidP="00B24BCC">
            <w:pPr>
              <w:rPr>
                <w:sz w:val="24"/>
                <w:szCs w:val="24"/>
              </w:rPr>
            </w:pPr>
            <w:r w:rsidRPr="00E92571">
              <w:rPr>
                <w:sz w:val="24"/>
                <w:szCs w:val="24"/>
              </w:rPr>
              <w:t xml:space="preserve"> 1167</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lang w:val="it-IT"/>
              </w:rPr>
            </w:pPr>
            <w:r w:rsidRPr="00E92571">
              <w:rPr>
                <w:sz w:val="24"/>
                <w:szCs w:val="24"/>
              </w:rPr>
              <w:t xml:space="preserve"> </w:t>
            </w:r>
            <w:r w:rsidRPr="00E92571">
              <w:rPr>
                <w:sz w:val="24"/>
                <w:szCs w:val="24"/>
                <w:lang w:val="it-IT"/>
              </w:rPr>
              <w:t>Supraveghere  virusologica  pesta porcina  clasica</w:t>
            </w:r>
            <w:r w:rsidRPr="00E92571">
              <w:rPr>
                <w:sz w:val="24"/>
                <w:szCs w:val="24"/>
              </w:rPr>
              <w:t xml:space="preserve"> la porcinele domestice</w:t>
            </w:r>
          </w:p>
        </w:tc>
        <w:tc>
          <w:tcPr>
            <w:tcW w:w="1912" w:type="dxa"/>
            <w:gridSpan w:val="3"/>
            <w:shd w:val="clear" w:color="auto" w:fill="auto"/>
          </w:tcPr>
          <w:p w:rsidR="00B24BCC" w:rsidRPr="00E92571" w:rsidRDefault="00B24BCC" w:rsidP="00B24BCC">
            <w:pPr>
              <w:rPr>
                <w:sz w:val="24"/>
                <w:szCs w:val="24"/>
              </w:rPr>
            </w:pPr>
            <w:r w:rsidRPr="00E92571">
              <w:rPr>
                <w:sz w:val="24"/>
                <w:szCs w:val="24"/>
                <w:lang w:val="it-IT"/>
              </w:rPr>
              <w:t>In functie de situatie</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82</w:t>
            </w:r>
          </w:p>
        </w:tc>
        <w:tc>
          <w:tcPr>
            <w:tcW w:w="3225" w:type="dxa"/>
            <w:gridSpan w:val="4"/>
            <w:shd w:val="clear" w:color="auto" w:fill="auto"/>
            <w:vAlign w:val="center"/>
          </w:tcPr>
          <w:p w:rsidR="00B24BCC" w:rsidRPr="00E92571" w:rsidRDefault="00B24BCC" w:rsidP="00B24BCC">
            <w:pPr>
              <w:rPr>
                <w:sz w:val="24"/>
                <w:szCs w:val="24"/>
              </w:rPr>
            </w:pPr>
            <w:r w:rsidRPr="00E92571">
              <w:rPr>
                <w:sz w:val="24"/>
                <w:szCs w:val="24"/>
              </w:rPr>
              <w:t>119</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lang w:val="it-IT"/>
              </w:rPr>
              <w:t xml:space="preserve">Supraveghere  serologica  pesta porcina  clasica la mistreti </w:t>
            </w:r>
          </w:p>
        </w:tc>
        <w:tc>
          <w:tcPr>
            <w:tcW w:w="1912" w:type="dxa"/>
            <w:gridSpan w:val="3"/>
            <w:shd w:val="clear" w:color="auto" w:fill="auto"/>
          </w:tcPr>
          <w:p w:rsidR="00B24BCC" w:rsidRPr="00E92571" w:rsidRDefault="00B24BCC" w:rsidP="00B24BCC">
            <w:pPr>
              <w:rPr>
                <w:sz w:val="24"/>
                <w:szCs w:val="24"/>
                <w:lang w:val="it-IT"/>
              </w:rPr>
            </w:pPr>
            <w:r w:rsidRPr="00E92571">
              <w:rPr>
                <w:sz w:val="24"/>
                <w:szCs w:val="24"/>
                <w:lang w:val="it-IT"/>
              </w:rPr>
              <w:t>In functie de situatie</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186</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lang w:val="it-IT"/>
              </w:rPr>
            </w:pPr>
            <w:r w:rsidRPr="00E92571">
              <w:rPr>
                <w:sz w:val="24"/>
                <w:szCs w:val="24"/>
                <w:lang w:val="it-IT"/>
              </w:rPr>
              <w:t>Supraveghere  virusologica pesta porcina  clasica la mistreti</w:t>
            </w:r>
          </w:p>
        </w:tc>
        <w:tc>
          <w:tcPr>
            <w:tcW w:w="1912" w:type="dxa"/>
            <w:gridSpan w:val="3"/>
            <w:shd w:val="clear" w:color="auto" w:fill="auto"/>
          </w:tcPr>
          <w:p w:rsidR="00B24BCC" w:rsidRPr="00E92571" w:rsidRDefault="00B24BCC" w:rsidP="00B24BCC">
            <w:pPr>
              <w:rPr>
                <w:sz w:val="24"/>
                <w:szCs w:val="24"/>
                <w:lang w:val="it-IT"/>
              </w:rPr>
            </w:pPr>
            <w:r w:rsidRPr="00E92571">
              <w:rPr>
                <w:sz w:val="24"/>
                <w:szCs w:val="24"/>
                <w:lang w:val="it-IT"/>
              </w:rPr>
              <w:t>In functie de situatie</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187</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lang w:val="it-IT"/>
              </w:rPr>
            </w:pPr>
            <w:r w:rsidRPr="00E92571">
              <w:rPr>
                <w:sz w:val="24"/>
                <w:szCs w:val="24"/>
                <w:lang w:val="it-IT"/>
              </w:rPr>
              <w:t>Supraveghere  virusologica pesta porcina  africana la mistreti</w:t>
            </w:r>
          </w:p>
        </w:tc>
        <w:tc>
          <w:tcPr>
            <w:tcW w:w="1912" w:type="dxa"/>
            <w:gridSpan w:val="3"/>
            <w:shd w:val="clear" w:color="auto" w:fill="auto"/>
          </w:tcPr>
          <w:p w:rsidR="00B24BCC" w:rsidRPr="00E92571" w:rsidRDefault="00B24BCC" w:rsidP="00B24BCC">
            <w:pPr>
              <w:rPr>
                <w:sz w:val="24"/>
                <w:szCs w:val="24"/>
                <w:lang w:val="it-IT"/>
              </w:rPr>
            </w:pPr>
            <w:r w:rsidRPr="00E92571">
              <w:rPr>
                <w:sz w:val="24"/>
                <w:szCs w:val="24"/>
                <w:lang w:val="it-IT"/>
              </w:rPr>
              <w:t>anual</w:t>
            </w:r>
          </w:p>
        </w:tc>
        <w:tc>
          <w:tcPr>
            <w:tcW w:w="2693" w:type="dxa"/>
            <w:gridSpan w:val="3"/>
            <w:shd w:val="clear" w:color="auto" w:fill="auto"/>
            <w:vAlign w:val="center"/>
          </w:tcPr>
          <w:p w:rsidR="00B24BCC" w:rsidRPr="00E92571" w:rsidRDefault="00B24BCC" w:rsidP="00B24BCC">
            <w:pPr>
              <w:rPr>
                <w:sz w:val="24"/>
                <w:szCs w:val="24"/>
              </w:rPr>
            </w:pPr>
            <w:r w:rsidRPr="00E92571">
              <w:rPr>
                <w:sz w:val="24"/>
                <w:szCs w:val="24"/>
              </w:rPr>
              <w:t>150</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112</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lang w:val="it-IT"/>
              </w:rPr>
            </w:pPr>
            <w:r w:rsidRPr="00E92571">
              <w:rPr>
                <w:sz w:val="24"/>
                <w:szCs w:val="24"/>
                <w:lang w:val="it-IT"/>
              </w:rPr>
              <w:t xml:space="preserve">Examen depistare trichineloza la mistreti si la porcii domestici pentru confirmare/numar probe </w:t>
            </w:r>
          </w:p>
        </w:tc>
        <w:tc>
          <w:tcPr>
            <w:tcW w:w="1912" w:type="dxa"/>
            <w:gridSpan w:val="3"/>
            <w:shd w:val="clear" w:color="auto" w:fill="auto"/>
          </w:tcPr>
          <w:p w:rsidR="00B24BCC" w:rsidRPr="00E92571" w:rsidRDefault="00B24BCC" w:rsidP="00B24BCC">
            <w:pPr>
              <w:rPr>
                <w:sz w:val="24"/>
                <w:szCs w:val="24"/>
                <w:lang w:val="it-IT"/>
              </w:rPr>
            </w:pPr>
            <w:r w:rsidRPr="00E92571">
              <w:rPr>
                <w:sz w:val="24"/>
                <w:szCs w:val="24"/>
                <w:lang w:val="it-IT"/>
              </w:rPr>
              <w:t>Anual</w:t>
            </w:r>
          </w:p>
        </w:tc>
        <w:tc>
          <w:tcPr>
            <w:tcW w:w="2693" w:type="dxa"/>
            <w:gridSpan w:val="3"/>
            <w:shd w:val="clear" w:color="auto" w:fill="auto"/>
            <w:vAlign w:val="center"/>
          </w:tcPr>
          <w:p w:rsidR="00B24BCC" w:rsidRPr="00E92571" w:rsidRDefault="00B24BCC" w:rsidP="00B24BCC">
            <w:pPr>
              <w:jc w:val="center"/>
              <w:rPr>
                <w:sz w:val="24"/>
                <w:szCs w:val="24"/>
              </w:rPr>
            </w:pPr>
            <w:r w:rsidRPr="00E92571">
              <w:rPr>
                <w:sz w:val="24"/>
                <w:szCs w:val="24"/>
              </w:rPr>
              <w:t>70</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186</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lang w:val="it-IT"/>
              </w:rPr>
            </w:pPr>
            <w:r w:rsidRPr="00E92571">
              <w:rPr>
                <w:sz w:val="24"/>
                <w:szCs w:val="24"/>
                <w:lang w:val="it-IT"/>
              </w:rPr>
              <w:t xml:space="preserve">Prelevare oficiala probe furaje conform PCCF 2018 pentru supraveghere si /sau depistare reziduuri si contaminanti /trimestrial/numar probe </w:t>
            </w:r>
            <w:r w:rsidRPr="00E92571">
              <w:rPr>
                <w:sz w:val="24"/>
                <w:szCs w:val="24"/>
              </w:rPr>
              <w:t xml:space="preserve"> furaje prelevate din diferite unitati de cresterea animalelor ,exploatatii nonprofesionale ,fabrici de nutreturi  combinate </w:t>
            </w:r>
          </w:p>
        </w:tc>
        <w:tc>
          <w:tcPr>
            <w:tcW w:w="1912" w:type="dxa"/>
            <w:gridSpan w:val="3"/>
            <w:shd w:val="clear" w:color="auto" w:fill="auto"/>
          </w:tcPr>
          <w:p w:rsidR="00B24BCC" w:rsidRPr="00E92571" w:rsidRDefault="00B24BCC" w:rsidP="00B24BCC">
            <w:pPr>
              <w:rPr>
                <w:sz w:val="24"/>
                <w:szCs w:val="24"/>
              </w:rPr>
            </w:pPr>
            <w:r w:rsidRPr="00E92571">
              <w:rPr>
                <w:sz w:val="24"/>
                <w:szCs w:val="24"/>
              </w:rPr>
              <w:t xml:space="preserve">Trimestrial </w:t>
            </w:r>
          </w:p>
        </w:tc>
        <w:tc>
          <w:tcPr>
            <w:tcW w:w="2693" w:type="dxa"/>
            <w:gridSpan w:val="3"/>
            <w:shd w:val="clear" w:color="auto" w:fill="auto"/>
            <w:vAlign w:val="center"/>
          </w:tcPr>
          <w:p w:rsidR="00B24BCC" w:rsidRPr="00E92571" w:rsidRDefault="00B24BCC" w:rsidP="00B24BCC">
            <w:pPr>
              <w:rPr>
                <w:sz w:val="24"/>
                <w:szCs w:val="24"/>
              </w:rPr>
            </w:pPr>
            <w:r w:rsidRPr="00E92571">
              <w:rPr>
                <w:sz w:val="24"/>
                <w:szCs w:val="24"/>
              </w:rPr>
              <w:t>53</w:t>
            </w:r>
          </w:p>
        </w:tc>
        <w:tc>
          <w:tcPr>
            <w:tcW w:w="3225" w:type="dxa"/>
            <w:gridSpan w:val="4"/>
            <w:shd w:val="clear" w:color="auto" w:fill="auto"/>
            <w:vAlign w:val="center"/>
          </w:tcPr>
          <w:p w:rsidR="00B24BCC" w:rsidRPr="00E92571" w:rsidRDefault="00B24BCC" w:rsidP="00B24BCC">
            <w:pPr>
              <w:jc w:val="center"/>
              <w:rPr>
                <w:sz w:val="24"/>
                <w:szCs w:val="24"/>
              </w:rPr>
            </w:pPr>
            <w:r w:rsidRPr="00E92571">
              <w:rPr>
                <w:sz w:val="24"/>
                <w:szCs w:val="24"/>
              </w:rPr>
              <w:t>53</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rPr>
              <w:t>Identificarea si inregistrarea animalelor</w:t>
            </w:r>
          </w:p>
        </w:tc>
        <w:tc>
          <w:tcPr>
            <w:tcW w:w="1912" w:type="dxa"/>
            <w:gridSpan w:val="3"/>
          </w:tcPr>
          <w:p w:rsidR="00B24BCC" w:rsidRPr="00E92571" w:rsidRDefault="00B24BCC" w:rsidP="00B24BCC">
            <w:pPr>
              <w:rPr>
                <w:sz w:val="24"/>
                <w:szCs w:val="24"/>
              </w:rPr>
            </w:pPr>
            <w:r w:rsidRPr="00E92571">
              <w:rPr>
                <w:sz w:val="24"/>
                <w:szCs w:val="24"/>
              </w:rPr>
              <w:t xml:space="preserve">permanent </w:t>
            </w:r>
          </w:p>
        </w:tc>
        <w:tc>
          <w:tcPr>
            <w:tcW w:w="2693" w:type="dxa"/>
            <w:gridSpan w:val="3"/>
            <w:shd w:val="clear" w:color="auto" w:fill="auto"/>
          </w:tcPr>
          <w:p w:rsidR="00B24BCC" w:rsidRPr="00E92571" w:rsidRDefault="00B24BCC" w:rsidP="00B24BCC">
            <w:pPr>
              <w:jc w:val="center"/>
              <w:rPr>
                <w:sz w:val="24"/>
                <w:szCs w:val="24"/>
                <w:lang w:val="it-IT"/>
              </w:rPr>
            </w:pPr>
          </w:p>
        </w:tc>
        <w:tc>
          <w:tcPr>
            <w:tcW w:w="3225" w:type="dxa"/>
            <w:gridSpan w:val="4"/>
          </w:tcPr>
          <w:p w:rsidR="00B24BCC" w:rsidRPr="00E92571" w:rsidRDefault="00B24BCC" w:rsidP="00B24BCC">
            <w:pPr>
              <w:tabs>
                <w:tab w:val="left" w:pos="345"/>
                <w:tab w:val="center" w:pos="1130"/>
              </w:tabs>
              <w:jc w:val="center"/>
              <w:rPr>
                <w:sz w:val="24"/>
                <w:szCs w:val="24"/>
              </w:rPr>
            </w:pPr>
            <w:r w:rsidRPr="00E92571">
              <w:rPr>
                <w:sz w:val="24"/>
                <w:szCs w:val="24"/>
              </w:rPr>
              <w:t xml:space="preserve">Eliberare pasapoarte animale la cererea proprietarilor 1621pasapoarte   </w:t>
            </w:r>
          </w:p>
        </w:tc>
      </w:tr>
      <w:tr w:rsidR="00B24BCC" w:rsidRPr="00E92571" w:rsidTr="008C68E2">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rPr>
              <w:t xml:space="preserve">Informarea persoanelor interesate in accesarea de subventii  </w:t>
            </w:r>
          </w:p>
        </w:tc>
        <w:tc>
          <w:tcPr>
            <w:tcW w:w="1912" w:type="dxa"/>
            <w:gridSpan w:val="3"/>
          </w:tcPr>
          <w:p w:rsidR="00B24BCC" w:rsidRPr="00E92571" w:rsidRDefault="00B24BCC" w:rsidP="00B24BCC">
            <w:pPr>
              <w:rPr>
                <w:sz w:val="24"/>
                <w:szCs w:val="24"/>
              </w:rPr>
            </w:pPr>
            <w:r w:rsidRPr="00E92571">
              <w:rPr>
                <w:sz w:val="24"/>
                <w:szCs w:val="24"/>
              </w:rPr>
              <w:t>permanent</w:t>
            </w:r>
          </w:p>
        </w:tc>
        <w:tc>
          <w:tcPr>
            <w:tcW w:w="2693" w:type="dxa"/>
            <w:gridSpan w:val="3"/>
            <w:shd w:val="clear" w:color="auto" w:fill="auto"/>
          </w:tcPr>
          <w:p w:rsidR="00B24BCC" w:rsidRPr="00E92571" w:rsidRDefault="00B24BCC" w:rsidP="00B24BCC">
            <w:pPr>
              <w:jc w:val="center"/>
              <w:rPr>
                <w:sz w:val="24"/>
                <w:szCs w:val="24"/>
                <w:lang w:val="it-IT"/>
              </w:rPr>
            </w:pPr>
          </w:p>
        </w:tc>
        <w:tc>
          <w:tcPr>
            <w:tcW w:w="3225" w:type="dxa"/>
            <w:gridSpan w:val="4"/>
          </w:tcPr>
          <w:p w:rsidR="00B24BCC" w:rsidRPr="00E92571" w:rsidRDefault="00B24BCC" w:rsidP="00B24BCC">
            <w:pPr>
              <w:tabs>
                <w:tab w:val="left" w:pos="345"/>
                <w:tab w:val="center" w:pos="1130"/>
              </w:tabs>
              <w:jc w:val="center"/>
              <w:rPr>
                <w:sz w:val="24"/>
                <w:szCs w:val="24"/>
              </w:rPr>
            </w:pPr>
            <w:r w:rsidRPr="00E92571">
              <w:rPr>
                <w:sz w:val="24"/>
                <w:szCs w:val="24"/>
              </w:rPr>
              <w:t>Eliberare extrase SNIIA in vederea accesarii programelor de subventii  masura 141, 6.3, 6.4  -numar esterase BND  141.</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rPr>
              <w:t>Gestionarea activitatii  de Identificare si inregistrare a animalelor prin programul pus la dispozitie de IQM,si actiuni sanitare veterinare cuprinse in Programul actiunilor strategice 2018</w:t>
            </w:r>
          </w:p>
        </w:tc>
        <w:tc>
          <w:tcPr>
            <w:tcW w:w="1912" w:type="dxa"/>
            <w:gridSpan w:val="3"/>
          </w:tcPr>
          <w:p w:rsidR="00B24BCC" w:rsidRPr="00E92571" w:rsidRDefault="00B24BCC" w:rsidP="00B24BCC">
            <w:pPr>
              <w:rPr>
                <w:sz w:val="24"/>
                <w:szCs w:val="24"/>
              </w:rPr>
            </w:pPr>
            <w:r w:rsidRPr="00E92571">
              <w:rPr>
                <w:sz w:val="24"/>
                <w:szCs w:val="24"/>
              </w:rPr>
              <w:t>lunar</w:t>
            </w:r>
          </w:p>
        </w:tc>
        <w:tc>
          <w:tcPr>
            <w:tcW w:w="2693" w:type="dxa"/>
            <w:gridSpan w:val="3"/>
            <w:shd w:val="clear" w:color="auto" w:fill="auto"/>
          </w:tcPr>
          <w:p w:rsidR="00B24BCC" w:rsidRPr="00E92571" w:rsidRDefault="00B24BCC" w:rsidP="00B24BCC">
            <w:pPr>
              <w:rPr>
                <w:sz w:val="24"/>
                <w:szCs w:val="24"/>
              </w:rPr>
            </w:pPr>
            <w:r w:rsidRPr="00E92571">
              <w:rPr>
                <w:sz w:val="24"/>
                <w:szCs w:val="24"/>
              </w:rPr>
              <w:t xml:space="preserve">81dosare decontare actiuni sanitare veterinare si identificare animale </w:t>
            </w:r>
          </w:p>
          <w:p w:rsidR="00B24BCC" w:rsidRPr="00E92571" w:rsidRDefault="00B24BCC" w:rsidP="00B24BCC">
            <w:pPr>
              <w:rPr>
                <w:sz w:val="24"/>
                <w:szCs w:val="24"/>
              </w:rPr>
            </w:pPr>
          </w:p>
        </w:tc>
        <w:tc>
          <w:tcPr>
            <w:tcW w:w="3225" w:type="dxa"/>
            <w:gridSpan w:val="4"/>
          </w:tcPr>
          <w:p w:rsidR="00B24BCC" w:rsidRPr="00E92571" w:rsidRDefault="00B24BCC" w:rsidP="00B24BCC">
            <w:pPr>
              <w:rPr>
                <w:sz w:val="24"/>
                <w:szCs w:val="24"/>
              </w:rPr>
            </w:pPr>
            <w:r w:rsidRPr="00E92571">
              <w:rPr>
                <w:sz w:val="24"/>
                <w:szCs w:val="24"/>
              </w:rPr>
              <w:t>S-au verificat in BND toate dosarele ce contin actiuni sanitare veterinare si identificare animale efectuate in exploatatiile non profesionale depuse in vederea acceptarii la plata .</w:t>
            </w:r>
          </w:p>
          <w:p w:rsidR="00B24BCC" w:rsidRPr="00E92571" w:rsidRDefault="00B24BCC" w:rsidP="00B24BCC">
            <w:pPr>
              <w:rPr>
                <w:sz w:val="24"/>
                <w:szCs w:val="24"/>
              </w:rPr>
            </w:pPr>
            <w:r w:rsidRPr="00E92571">
              <w:rPr>
                <w:sz w:val="24"/>
                <w:szCs w:val="24"/>
              </w:rPr>
              <w:t xml:space="preserve"> </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rPr>
              <w:t xml:space="preserve">  Avizarea miscarilor de animale intre judete conform  legislatiei</w:t>
            </w:r>
          </w:p>
        </w:tc>
        <w:tc>
          <w:tcPr>
            <w:tcW w:w="1912" w:type="dxa"/>
            <w:gridSpan w:val="3"/>
          </w:tcPr>
          <w:p w:rsidR="00B24BCC" w:rsidRPr="00E92571" w:rsidRDefault="00B24BCC" w:rsidP="00B24BCC">
            <w:pPr>
              <w:rPr>
                <w:sz w:val="24"/>
                <w:szCs w:val="24"/>
              </w:rPr>
            </w:pPr>
            <w:r w:rsidRPr="00E92571">
              <w:rPr>
                <w:sz w:val="24"/>
                <w:szCs w:val="24"/>
              </w:rPr>
              <w:t>permanent</w:t>
            </w:r>
          </w:p>
        </w:tc>
        <w:tc>
          <w:tcPr>
            <w:tcW w:w="2693" w:type="dxa"/>
            <w:gridSpan w:val="3"/>
            <w:shd w:val="clear" w:color="auto" w:fill="auto"/>
          </w:tcPr>
          <w:p w:rsidR="00B24BCC" w:rsidRPr="00E92571" w:rsidRDefault="00B24BCC" w:rsidP="00B24BCC">
            <w:pPr>
              <w:snapToGrid w:val="0"/>
              <w:rPr>
                <w:sz w:val="24"/>
                <w:szCs w:val="24"/>
              </w:rPr>
            </w:pPr>
            <w:r w:rsidRPr="00E92571">
              <w:rPr>
                <w:sz w:val="24"/>
                <w:szCs w:val="24"/>
              </w:rPr>
              <w:t>La solicitarea medicilor veterinari</w:t>
            </w:r>
          </w:p>
        </w:tc>
        <w:tc>
          <w:tcPr>
            <w:tcW w:w="3225" w:type="dxa"/>
            <w:gridSpan w:val="4"/>
          </w:tcPr>
          <w:p w:rsidR="00B24BCC" w:rsidRPr="00E92571" w:rsidRDefault="00B24BCC" w:rsidP="00B24BCC">
            <w:pPr>
              <w:rPr>
                <w:sz w:val="24"/>
                <w:szCs w:val="24"/>
              </w:rPr>
            </w:pPr>
            <w:r w:rsidRPr="00E92571">
              <w:rPr>
                <w:sz w:val="24"/>
                <w:szCs w:val="24"/>
              </w:rPr>
              <w:t>S-au aprobat telefonic un numar de 281 avize pentru suine,89 pentru pasari,26 pentru ovine si caprine,187 pentru bovine</w:t>
            </w:r>
          </w:p>
          <w:p w:rsidR="00B24BCC" w:rsidRPr="00E92571" w:rsidRDefault="00B24BCC" w:rsidP="00B24BCC">
            <w:pPr>
              <w:rPr>
                <w:sz w:val="24"/>
                <w:szCs w:val="24"/>
              </w:rPr>
            </w:pPr>
            <w:r w:rsidRPr="00E92571">
              <w:rPr>
                <w:sz w:val="24"/>
                <w:szCs w:val="24"/>
              </w:rPr>
              <w:t>in functie de cerinte.</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rPr>
              <w:t>Control fabricarea pâinii</w:t>
            </w:r>
          </w:p>
        </w:tc>
        <w:tc>
          <w:tcPr>
            <w:tcW w:w="1912" w:type="dxa"/>
            <w:gridSpan w:val="3"/>
          </w:tcPr>
          <w:p w:rsidR="00B24BCC" w:rsidRPr="00E92571" w:rsidRDefault="00B24BCC" w:rsidP="00B24BCC">
            <w:pPr>
              <w:rPr>
                <w:sz w:val="24"/>
                <w:szCs w:val="24"/>
              </w:rPr>
            </w:pPr>
            <w:r w:rsidRPr="00E92571">
              <w:rPr>
                <w:sz w:val="24"/>
                <w:szCs w:val="24"/>
              </w:rPr>
              <w:t>Trimestrul II</w:t>
            </w:r>
          </w:p>
        </w:tc>
        <w:tc>
          <w:tcPr>
            <w:tcW w:w="2693" w:type="dxa"/>
            <w:gridSpan w:val="3"/>
            <w:shd w:val="clear" w:color="auto" w:fill="auto"/>
          </w:tcPr>
          <w:p w:rsidR="00B24BCC" w:rsidRPr="00E92571" w:rsidRDefault="00B24BCC" w:rsidP="00B24BCC">
            <w:pPr>
              <w:jc w:val="center"/>
              <w:rPr>
                <w:sz w:val="24"/>
                <w:szCs w:val="24"/>
                <w:lang w:val="it-IT"/>
              </w:rPr>
            </w:pPr>
            <w:r w:rsidRPr="00E92571">
              <w:rPr>
                <w:sz w:val="24"/>
                <w:szCs w:val="24"/>
                <w:lang w:val="it-IT"/>
              </w:rPr>
              <w:t>2</w:t>
            </w:r>
          </w:p>
        </w:tc>
        <w:tc>
          <w:tcPr>
            <w:tcW w:w="3225" w:type="dxa"/>
            <w:gridSpan w:val="4"/>
          </w:tcPr>
          <w:p w:rsidR="00B24BCC" w:rsidRPr="00E92571" w:rsidRDefault="00B24BCC" w:rsidP="00B24BCC">
            <w:pPr>
              <w:tabs>
                <w:tab w:val="left" w:pos="345"/>
                <w:tab w:val="center" w:pos="1130"/>
              </w:tabs>
              <w:jc w:val="center"/>
              <w:rPr>
                <w:sz w:val="24"/>
                <w:szCs w:val="24"/>
              </w:rPr>
            </w:pPr>
            <w:r w:rsidRPr="00E92571">
              <w:rPr>
                <w:sz w:val="24"/>
                <w:szCs w:val="24"/>
              </w:rPr>
              <w:t>2</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rPr>
              <w:t xml:space="preserve">Control fabricarea prăjiturilor a produselor proaspete de patiserie, </w:t>
            </w:r>
            <w:r w:rsidRPr="00E92571">
              <w:rPr>
                <w:i/>
                <w:iCs/>
                <w:sz w:val="24"/>
                <w:szCs w:val="24"/>
              </w:rPr>
              <w:t>(plăcinte, chec, tarte, specialităţi de panificaţie, etc)</w:t>
            </w:r>
          </w:p>
        </w:tc>
        <w:tc>
          <w:tcPr>
            <w:tcW w:w="1912" w:type="dxa"/>
            <w:gridSpan w:val="3"/>
          </w:tcPr>
          <w:p w:rsidR="00B24BCC" w:rsidRPr="00E92571" w:rsidRDefault="00B24BCC" w:rsidP="00B24BCC">
            <w:pPr>
              <w:rPr>
                <w:sz w:val="24"/>
                <w:szCs w:val="24"/>
              </w:rPr>
            </w:pPr>
            <w:r w:rsidRPr="00E92571">
              <w:rPr>
                <w:sz w:val="24"/>
                <w:szCs w:val="24"/>
              </w:rPr>
              <w:t>Trimestrul II</w:t>
            </w:r>
          </w:p>
        </w:tc>
        <w:tc>
          <w:tcPr>
            <w:tcW w:w="2693" w:type="dxa"/>
            <w:gridSpan w:val="3"/>
            <w:shd w:val="clear" w:color="auto" w:fill="auto"/>
          </w:tcPr>
          <w:p w:rsidR="00B24BCC" w:rsidRPr="00E92571" w:rsidRDefault="00B24BCC" w:rsidP="00B24BCC">
            <w:pPr>
              <w:jc w:val="center"/>
              <w:rPr>
                <w:sz w:val="24"/>
                <w:szCs w:val="24"/>
              </w:rPr>
            </w:pPr>
            <w:r w:rsidRPr="00E92571">
              <w:rPr>
                <w:sz w:val="24"/>
                <w:szCs w:val="24"/>
              </w:rPr>
              <w:t>45</w:t>
            </w:r>
          </w:p>
        </w:tc>
        <w:tc>
          <w:tcPr>
            <w:tcW w:w="3225" w:type="dxa"/>
            <w:gridSpan w:val="4"/>
          </w:tcPr>
          <w:p w:rsidR="00B24BCC" w:rsidRPr="00E92571" w:rsidRDefault="00B24BCC" w:rsidP="00B24BCC">
            <w:pPr>
              <w:jc w:val="center"/>
              <w:rPr>
                <w:sz w:val="24"/>
                <w:szCs w:val="24"/>
              </w:rPr>
            </w:pPr>
            <w:r w:rsidRPr="00E92571">
              <w:rPr>
                <w:sz w:val="24"/>
                <w:szCs w:val="24"/>
              </w:rPr>
              <w:t>45</w:t>
            </w:r>
          </w:p>
        </w:tc>
      </w:tr>
      <w:tr w:rsidR="00B24BCC" w:rsidRPr="00E92571" w:rsidTr="00180C69">
        <w:trPr>
          <w:gridBefore w:val="1"/>
          <w:wBefore w:w="520" w:type="dxa"/>
          <w:jc w:val="center"/>
        </w:trPr>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B24BCC" w:rsidRPr="00E92571" w:rsidRDefault="00B24BCC" w:rsidP="00973ACC">
            <w:pPr>
              <w:numPr>
                <w:ilvl w:val="0"/>
                <w:numId w:val="5"/>
              </w:numPr>
              <w:jc w:val="center"/>
              <w:rPr>
                <w:sz w:val="24"/>
                <w:szCs w:val="24"/>
              </w:rPr>
            </w:pPr>
          </w:p>
        </w:tc>
        <w:tc>
          <w:tcPr>
            <w:tcW w:w="6934" w:type="dxa"/>
            <w:gridSpan w:val="2"/>
            <w:shd w:val="clear" w:color="auto" w:fill="auto"/>
          </w:tcPr>
          <w:p w:rsidR="00B24BCC" w:rsidRPr="00E92571" w:rsidRDefault="00B24BCC" w:rsidP="00B24BCC">
            <w:pPr>
              <w:rPr>
                <w:sz w:val="24"/>
                <w:szCs w:val="24"/>
              </w:rPr>
            </w:pPr>
            <w:r w:rsidRPr="00E92571">
              <w:rPr>
                <w:sz w:val="24"/>
                <w:szCs w:val="24"/>
              </w:rPr>
              <w:t xml:space="preserve">Control fabricarea pâinii , fabricarea prăjiturilor a produselor proaspete de patiserie, </w:t>
            </w:r>
            <w:r w:rsidRPr="00E92571">
              <w:rPr>
                <w:i/>
                <w:iCs/>
                <w:sz w:val="24"/>
                <w:szCs w:val="24"/>
              </w:rPr>
              <w:t>(plăcinte, chec, tarte, specialităţi de panificaţie, etc)</w:t>
            </w:r>
          </w:p>
        </w:tc>
        <w:tc>
          <w:tcPr>
            <w:tcW w:w="1912" w:type="dxa"/>
            <w:gridSpan w:val="3"/>
          </w:tcPr>
          <w:p w:rsidR="00B24BCC" w:rsidRPr="00E92571" w:rsidRDefault="00B24BCC" w:rsidP="00B24BCC">
            <w:pPr>
              <w:rPr>
                <w:sz w:val="24"/>
                <w:szCs w:val="24"/>
              </w:rPr>
            </w:pPr>
            <w:r w:rsidRPr="00E92571">
              <w:rPr>
                <w:sz w:val="24"/>
                <w:szCs w:val="24"/>
              </w:rPr>
              <w:t>Trimestrul II</w:t>
            </w:r>
          </w:p>
        </w:tc>
        <w:tc>
          <w:tcPr>
            <w:tcW w:w="2693" w:type="dxa"/>
            <w:gridSpan w:val="3"/>
            <w:shd w:val="clear" w:color="auto" w:fill="auto"/>
          </w:tcPr>
          <w:p w:rsidR="00B24BCC" w:rsidRPr="00E92571" w:rsidRDefault="00B24BCC" w:rsidP="00B24BCC">
            <w:pPr>
              <w:jc w:val="center"/>
              <w:rPr>
                <w:sz w:val="24"/>
                <w:szCs w:val="24"/>
                <w:lang w:val="it-IT"/>
              </w:rPr>
            </w:pPr>
            <w:r w:rsidRPr="00E92571">
              <w:rPr>
                <w:sz w:val="24"/>
                <w:szCs w:val="24"/>
                <w:lang w:val="it-IT"/>
              </w:rPr>
              <w:t>10</w:t>
            </w:r>
          </w:p>
        </w:tc>
        <w:tc>
          <w:tcPr>
            <w:tcW w:w="3225" w:type="dxa"/>
            <w:gridSpan w:val="4"/>
          </w:tcPr>
          <w:p w:rsidR="00B24BCC" w:rsidRPr="00E92571" w:rsidRDefault="00B24BCC" w:rsidP="00B24BCC">
            <w:pPr>
              <w:jc w:val="center"/>
              <w:rPr>
                <w:sz w:val="24"/>
                <w:szCs w:val="24"/>
              </w:rPr>
            </w:pPr>
            <w:r w:rsidRPr="00E92571">
              <w:rPr>
                <w:sz w:val="24"/>
                <w:szCs w:val="24"/>
              </w:rPr>
              <w:t>10</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ind w:left="360"/>
              <w:rPr>
                <w:b/>
                <w:i/>
                <w:sz w:val="24"/>
                <w:szCs w:val="24"/>
              </w:rPr>
            </w:pPr>
            <w:r w:rsidRPr="00E92571">
              <w:rPr>
                <w:b/>
                <w:i/>
                <w:sz w:val="24"/>
                <w:szCs w:val="24"/>
              </w:rPr>
              <w:t>Oficiul Judeţean de Cadastru şi Publicitate Imobiliară Dâmboviţa</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Programul Național de Cadastru și Carte Funciară lucrări de înregistrare sistematică a imobilelor în Sistemul Integrat de Cadastru și Carte Funciară în comunele Vulcana Băi, Bilciurești, Dobra, Comișani, Șotânga – recepție finală, în comuna Băleni – derulare lucrări de specialitate</w:t>
            </w:r>
          </w:p>
        </w:tc>
        <w:tc>
          <w:tcPr>
            <w:tcW w:w="1912" w:type="dxa"/>
            <w:gridSpan w:val="3"/>
            <w:shd w:val="clear" w:color="auto" w:fill="auto"/>
          </w:tcPr>
          <w:p w:rsidR="00FC0438" w:rsidRPr="00E92571" w:rsidRDefault="00FC0438" w:rsidP="00FC0438">
            <w:pPr>
              <w:rPr>
                <w:sz w:val="24"/>
                <w:szCs w:val="24"/>
              </w:rPr>
            </w:pPr>
            <w:r w:rsidRPr="00E92571">
              <w:rPr>
                <w:sz w:val="24"/>
                <w:szCs w:val="24"/>
              </w:rPr>
              <w:t>30.06.2018</w:t>
            </w:r>
          </w:p>
        </w:tc>
        <w:tc>
          <w:tcPr>
            <w:tcW w:w="2693" w:type="dxa"/>
            <w:gridSpan w:val="3"/>
            <w:shd w:val="clear" w:color="auto" w:fill="auto"/>
          </w:tcPr>
          <w:p w:rsidR="00FC0438" w:rsidRPr="00E92571" w:rsidRDefault="00FC0438" w:rsidP="00FC0438">
            <w:pPr>
              <w:rPr>
                <w:sz w:val="24"/>
                <w:szCs w:val="24"/>
              </w:rPr>
            </w:pPr>
            <w:r w:rsidRPr="00E92571">
              <w:rPr>
                <w:sz w:val="24"/>
                <w:szCs w:val="24"/>
              </w:rPr>
              <w:t>5</w:t>
            </w:r>
          </w:p>
        </w:tc>
        <w:tc>
          <w:tcPr>
            <w:tcW w:w="3225" w:type="dxa"/>
            <w:gridSpan w:val="4"/>
            <w:shd w:val="clear" w:color="auto" w:fill="auto"/>
          </w:tcPr>
          <w:p w:rsidR="00FC0438" w:rsidRPr="00E92571" w:rsidRDefault="00FC0438" w:rsidP="00FC0438">
            <w:pPr>
              <w:rPr>
                <w:sz w:val="24"/>
                <w:szCs w:val="24"/>
              </w:rPr>
            </w:pPr>
            <w:r w:rsidRPr="00E92571">
              <w:rPr>
                <w:sz w:val="24"/>
                <w:szCs w:val="24"/>
              </w:rPr>
              <w:t>2</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Demararea lucrărilor de înregistrare sistematică finanțate din fonduri structurale și de investiții europene, în cadrul Axei prioritare 11 din Programul Operațional Regional 2014-2020 în 15 UAT-uri conform listei aprobate prin Ordinul comun nr. 6962/1743/389/1522/2017, publicată în Monitorul Oficial, Prtea I nr. 962/05.12.2017</w:t>
            </w:r>
          </w:p>
        </w:tc>
        <w:tc>
          <w:tcPr>
            <w:tcW w:w="1912" w:type="dxa"/>
            <w:gridSpan w:val="3"/>
            <w:shd w:val="clear" w:color="auto" w:fill="auto"/>
          </w:tcPr>
          <w:p w:rsidR="00FC0438" w:rsidRPr="00E92571" w:rsidRDefault="00FC0438" w:rsidP="00FC0438">
            <w:pPr>
              <w:rPr>
                <w:sz w:val="24"/>
                <w:szCs w:val="24"/>
              </w:rPr>
            </w:pPr>
            <w:r w:rsidRPr="00E92571">
              <w:rPr>
                <w:sz w:val="24"/>
                <w:szCs w:val="24"/>
              </w:rPr>
              <w:t>30.12.2018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10</w:t>
            </w:r>
          </w:p>
        </w:tc>
        <w:tc>
          <w:tcPr>
            <w:tcW w:w="3225" w:type="dxa"/>
            <w:gridSpan w:val="4"/>
            <w:shd w:val="clear" w:color="auto" w:fill="auto"/>
          </w:tcPr>
          <w:p w:rsidR="00FC0438" w:rsidRPr="00E92571" w:rsidRDefault="00FC0438" w:rsidP="00FC0438">
            <w:pPr>
              <w:rPr>
                <w:sz w:val="24"/>
                <w:szCs w:val="24"/>
              </w:rPr>
            </w:pPr>
            <w:r w:rsidRPr="00E92571">
              <w:rPr>
                <w:sz w:val="24"/>
                <w:szCs w:val="24"/>
              </w:rPr>
              <w:t>În derulare</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Programul Național de Cadastru și Carte Funciară - lucrări de înregistrare sistematică a imobilelor în Sistemul Integrat de Cadastru și Carte Funciară pe sectoare cadastrale în temeiul OUG nr. 35/2016</w:t>
            </w:r>
          </w:p>
        </w:tc>
        <w:tc>
          <w:tcPr>
            <w:tcW w:w="1912" w:type="dxa"/>
            <w:gridSpan w:val="3"/>
            <w:shd w:val="clear" w:color="auto" w:fill="auto"/>
          </w:tcPr>
          <w:p w:rsidR="00FC0438" w:rsidRPr="00E92571" w:rsidRDefault="00FC0438" w:rsidP="00FC0438">
            <w:pPr>
              <w:rPr>
                <w:sz w:val="24"/>
                <w:szCs w:val="24"/>
              </w:rPr>
            </w:pPr>
          </w:p>
        </w:tc>
        <w:tc>
          <w:tcPr>
            <w:tcW w:w="2693" w:type="dxa"/>
            <w:gridSpan w:val="3"/>
            <w:shd w:val="clear" w:color="auto" w:fill="auto"/>
          </w:tcPr>
          <w:p w:rsidR="00FC0438" w:rsidRPr="00E92571" w:rsidRDefault="00FC0438" w:rsidP="00FC0438">
            <w:pPr>
              <w:rPr>
                <w:sz w:val="24"/>
                <w:szCs w:val="24"/>
              </w:rPr>
            </w:pPr>
          </w:p>
        </w:tc>
        <w:tc>
          <w:tcPr>
            <w:tcW w:w="3225" w:type="dxa"/>
            <w:gridSpan w:val="4"/>
            <w:shd w:val="clear" w:color="auto" w:fill="auto"/>
          </w:tcPr>
          <w:p w:rsidR="00FC0438" w:rsidRPr="00E92571" w:rsidRDefault="00FC0438" w:rsidP="00FC0438">
            <w:pPr>
              <w:rPr>
                <w:sz w:val="24"/>
                <w:szCs w:val="24"/>
              </w:rPr>
            </w:pP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31.12.2018</w:t>
            </w:r>
          </w:p>
        </w:tc>
        <w:tc>
          <w:tcPr>
            <w:tcW w:w="1912" w:type="dxa"/>
            <w:gridSpan w:val="3"/>
            <w:shd w:val="clear" w:color="auto" w:fill="auto"/>
          </w:tcPr>
          <w:p w:rsidR="00FC0438" w:rsidRPr="00E92571" w:rsidRDefault="00FC0438" w:rsidP="00FC0438">
            <w:pPr>
              <w:rPr>
                <w:sz w:val="24"/>
                <w:szCs w:val="24"/>
              </w:rPr>
            </w:pPr>
            <w:r w:rsidRPr="00E92571">
              <w:rPr>
                <w:sz w:val="24"/>
                <w:szCs w:val="24"/>
              </w:rPr>
              <w:t>36</w:t>
            </w:r>
          </w:p>
        </w:tc>
        <w:tc>
          <w:tcPr>
            <w:tcW w:w="2693" w:type="dxa"/>
            <w:gridSpan w:val="3"/>
            <w:shd w:val="clear" w:color="auto" w:fill="auto"/>
          </w:tcPr>
          <w:p w:rsidR="00FC0438" w:rsidRPr="00E92571" w:rsidRDefault="00FC0438" w:rsidP="00FC0438">
            <w:pPr>
              <w:rPr>
                <w:sz w:val="24"/>
                <w:szCs w:val="24"/>
              </w:rPr>
            </w:pPr>
            <w:r w:rsidRPr="00E92571">
              <w:rPr>
                <w:sz w:val="24"/>
                <w:szCs w:val="24"/>
              </w:rPr>
              <w:t>În derulare</w:t>
            </w:r>
          </w:p>
        </w:tc>
        <w:tc>
          <w:tcPr>
            <w:tcW w:w="3225" w:type="dxa"/>
            <w:gridSpan w:val="4"/>
            <w:shd w:val="clear" w:color="auto" w:fill="auto"/>
          </w:tcPr>
          <w:p w:rsidR="00FC0438" w:rsidRPr="00E92571" w:rsidRDefault="00FC0438" w:rsidP="00FC0438">
            <w:pPr>
              <w:rPr>
                <w:sz w:val="24"/>
                <w:szCs w:val="24"/>
              </w:rPr>
            </w:pP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Inventarierea terenurilor conform Legii nr. 165/2013 – inventariere comuna ULMI  și refaceri pentru omisiuni</w:t>
            </w:r>
          </w:p>
        </w:tc>
        <w:tc>
          <w:tcPr>
            <w:tcW w:w="1912" w:type="dxa"/>
            <w:gridSpan w:val="3"/>
            <w:shd w:val="clear" w:color="auto" w:fill="auto"/>
          </w:tcPr>
          <w:p w:rsidR="00FC0438" w:rsidRPr="00E92571" w:rsidRDefault="00FC0438" w:rsidP="00FC0438">
            <w:pPr>
              <w:rPr>
                <w:sz w:val="24"/>
                <w:szCs w:val="24"/>
              </w:rPr>
            </w:pPr>
            <w:r w:rsidRPr="00E92571">
              <w:rPr>
                <w:sz w:val="24"/>
                <w:szCs w:val="24"/>
              </w:rPr>
              <w:t>15.04.2018</w:t>
            </w:r>
          </w:p>
        </w:tc>
        <w:tc>
          <w:tcPr>
            <w:tcW w:w="2693" w:type="dxa"/>
            <w:gridSpan w:val="3"/>
            <w:shd w:val="clear" w:color="auto" w:fill="auto"/>
          </w:tcPr>
          <w:p w:rsidR="00FC0438" w:rsidRPr="00E92571" w:rsidRDefault="00FC0438" w:rsidP="00FC0438">
            <w:pPr>
              <w:rPr>
                <w:sz w:val="24"/>
                <w:szCs w:val="24"/>
              </w:rPr>
            </w:pPr>
            <w:r w:rsidRPr="00E92571">
              <w:rPr>
                <w:sz w:val="24"/>
                <w:szCs w:val="24"/>
              </w:rPr>
              <w:t>10</w:t>
            </w:r>
          </w:p>
        </w:tc>
        <w:tc>
          <w:tcPr>
            <w:tcW w:w="3225" w:type="dxa"/>
            <w:gridSpan w:val="4"/>
            <w:shd w:val="clear" w:color="auto" w:fill="auto"/>
          </w:tcPr>
          <w:p w:rsidR="00FC0438" w:rsidRPr="00E92571" w:rsidRDefault="00FC0438" w:rsidP="00FC0438">
            <w:pPr>
              <w:rPr>
                <w:sz w:val="24"/>
                <w:szCs w:val="24"/>
              </w:rPr>
            </w:pPr>
            <w:r w:rsidRPr="00E92571">
              <w:rPr>
                <w:sz w:val="24"/>
                <w:szCs w:val="24"/>
              </w:rPr>
              <w:t>5</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Recepţie/avizare expertize judiciare</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100</w:t>
            </w:r>
          </w:p>
        </w:tc>
        <w:tc>
          <w:tcPr>
            <w:tcW w:w="3225" w:type="dxa"/>
            <w:gridSpan w:val="4"/>
            <w:shd w:val="clear" w:color="auto" w:fill="auto"/>
          </w:tcPr>
          <w:p w:rsidR="00FC0438" w:rsidRPr="00E92571" w:rsidRDefault="00FC0438" w:rsidP="00FC0438">
            <w:pPr>
              <w:rPr>
                <w:sz w:val="24"/>
                <w:szCs w:val="24"/>
              </w:rPr>
            </w:pPr>
            <w:r w:rsidRPr="00E92571">
              <w:rPr>
                <w:sz w:val="24"/>
                <w:szCs w:val="24"/>
              </w:rPr>
              <w:t>36</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Editare titluri de proprietate conform Legii nr. 18/1991, Legii nr. 1/2000 şi Legii nr. 247/2005</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200</w:t>
            </w:r>
          </w:p>
        </w:tc>
        <w:tc>
          <w:tcPr>
            <w:tcW w:w="3225" w:type="dxa"/>
            <w:gridSpan w:val="4"/>
            <w:shd w:val="clear" w:color="auto" w:fill="auto"/>
          </w:tcPr>
          <w:p w:rsidR="00FC0438" w:rsidRPr="00E92571" w:rsidRDefault="00FC0438" w:rsidP="00FC0438">
            <w:pPr>
              <w:rPr>
                <w:sz w:val="24"/>
                <w:szCs w:val="24"/>
              </w:rPr>
            </w:pPr>
            <w:r w:rsidRPr="00E92571">
              <w:rPr>
                <w:sz w:val="24"/>
                <w:szCs w:val="24"/>
              </w:rPr>
              <w:t>44</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Actualizarea bazei de date a titlurilor de proprietate (scanare, introducere date, validare)</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200</w:t>
            </w:r>
          </w:p>
        </w:tc>
        <w:tc>
          <w:tcPr>
            <w:tcW w:w="3225" w:type="dxa"/>
            <w:gridSpan w:val="4"/>
            <w:shd w:val="clear" w:color="auto" w:fill="auto"/>
          </w:tcPr>
          <w:p w:rsidR="00FC0438" w:rsidRPr="00E92571" w:rsidRDefault="00FC0438" w:rsidP="00FC0438">
            <w:pPr>
              <w:rPr>
                <w:sz w:val="24"/>
                <w:szCs w:val="24"/>
              </w:rPr>
            </w:pPr>
            <w:r w:rsidRPr="00E92571">
              <w:rPr>
                <w:sz w:val="24"/>
                <w:szCs w:val="24"/>
              </w:rPr>
              <w:t>44</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Eliberarea avizelor pentru scoaterea definitivă sau temporară a terenurilor din circuitul agricol situate în extravilan</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12</w:t>
            </w:r>
          </w:p>
        </w:tc>
        <w:tc>
          <w:tcPr>
            <w:tcW w:w="3225" w:type="dxa"/>
            <w:gridSpan w:val="4"/>
            <w:shd w:val="clear" w:color="auto" w:fill="auto"/>
          </w:tcPr>
          <w:p w:rsidR="00FC0438" w:rsidRPr="00E92571" w:rsidRDefault="00FC0438" w:rsidP="00FC0438">
            <w:pPr>
              <w:rPr>
                <w:sz w:val="24"/>
                <w:szCs w:val="24"/>
              </w:rPr>
            </w:pP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0</w:t>
            </w:r>
          </w:p>
        </w:tc>
        <w:tc>
          <w:tcPr>
            <w:tcW w:w="1912" w:type="dxa"/>
            <w:gridSpan w:val="3"/>
            <w:shd w:val="clear" w:color="auto" w:fill="auto"/>
          </w:tcPr>
          <w:p w:rsidR="00FC0438" w:rsidRPr="00E92571" w:rsidRDefault="00FC0438" w:rsidP="00FC0438">
            <w:pPr>
              <w:rPr>
                <w:sz w:val="24"/>
                <w:szCs w:val="24"/>
              </w:rPr>
            </w:pPr>
          </w:p>
        </w:tc>
        <w:tc>
          <w:tcPr>
            <w:tcW w:w="2693" w:type="dxa"/>
            <w:gridSpan w:val="3"/>
            <w:shd w:val="clear" w:color="auto" w:fill="auto"/>
          </w:tcPr>
          <w:p w:rsidR="00FC0438" w:rsidRPr="00E92571" w:rsidRDefault="00FC0438" w:rsidP="00FC0438">
            <w:pPr>
              <w:rPr>
                <w:sz w:val="24"/>
                <w:szCs w:val="24"/>
              </w:rPr>
            </w:pPr>
          </w:p>
        </w:tc>
        <w:tc>
          <w:tcPr>
            <w:tcW w:w="3225" w:type="dxa"/>
            <w:gridSpan w:val="4"/>
            <w:shd w:val="clear" w:color="auto" w:fill="auto"/>
          </w:tcPr>
          <w:p w:rsidR="00FC0438" w:rsidRPr="00E92571" w:rsidRDefault="00FC0438" w:rsidP="00FC0438">
            <w:pPr>
              <w:rPr>
                <w:sz w:val="24"/>
                <w:szCs w:val="24"/>
              </w:rPr>
            </w:pP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Analiza şi avizarea planurilor de situaţie pentru amplasare de construcţii, planuri de urbanism zonale şi reabilitări de drumuri</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80</w:t>
            </w:r>
          </w:p>
        </w:tc>
        <w:tc>
          <w:tcPr>
            <w:tcW w:w="3225" w:type="dxa"/>
            <w:gridSpan w:val="4"/>
            <w:shd w:val="clear" w:color="auto" w:fill="auto"/>
          </w:tcPr>
          <w:p w:rsidR="00FC0438" w:rsidRPr="00E92571" w:rsidRDefault="00FC0438" w:rsidP="00FC0438">
            <w:pPr>
              <w:rPr>
                <w:sz w:val="24"/>
                <w:szCs w:val="24"/>
              </w:rPr>
            </w:pP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12</w:t>
            </w:r>
          </w:p>
        </w:tc>
        <w:tc>
          <w:tcPr>
            <w:tcW w:w="1912" w:type="dxa"/>
            <w:gridSpan w:val="3"/>
            <w:shd w:val="clear" w:color="auto" w:fill="auto"/>
          </w:tcPr>
          <w:p w:rsidR="00FC0438" w:rsidRPr="00E92571" w:rsidRDefault="00FC0438" w:rsidP="00FC0438">
            <w:pPr>
              <w:rPr>
                <w:sz w:val="24"/>
                <w:szCs w:val="24"/>
              </w:rPr>
            </w:pPr>
          </w:p>
        </w:tc>
        <w:tc>
          <w:tcPr>
            <w:tcW w:w="2693" w:type="dxa"/>
            <w:gridSpan w:val="3"/>
            <w:shd w:val="clear" w:color="auto" w:fill="auto"/>
          </w:tcPr>
          <w:p w:rsidR="00FC0438" w:rsidRPr="00E92571" w:rsidRDefault="00FC0438" w:rsidP="00FC0438">
            <w:pPr>
              <w:rPr>
                <w:sz w:val="24"/>
                <w:szCs w:val="24"/>
              </w:rPr>
            </w:pPr>
          </w:p>
        </w:tc>
        <w:tc>
          <w:tcPr>
            <w:tcW w:w="3225" w:type="dxa"/>
            <w:gridSpan w:val="4"/>
            <w:shd w:val="clear" w:color="auto" w:fill="auto"/>
          </w:tcPr>
          <w:p w:rsidR="00FC0438" w:rsidRPr="00E92571" w:rsidRDefault="00FC0438" w:rsidP="00FC0438">
            <w:pPr>
              <w:rPr>
                <w:sz w:val="24"/>
                <w:szCs w:val="24"/>
              </w:rPr>
            </w:pP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Anularea sau rectificarea numerelor cadastrale la solicitarea proprietarilor</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150</w:t>
            </w:r>
          </w:p>
        </w:tc>
        <w:tc>
          <w:tcPr>
            <w:tcW w:w="3225" w:type="dxa"/>
            <w:gridSpan w:val="4"/>
            <w:shd w:val="clear" w:color="auto" w:fill="auto"/>
          </w:tcPr>
          <w:p w:rsidR="00FC0438" w:rsidRPr="00E92571" w:rsidRDefault="00FC0438" w:rsidP="00FC0438">
            <w:pPr>
              <w:rPr>
                <w:sz w:val="24"/>
                <w:szCs w:val="24"/>
              </w:rPr>
            </w:pPr>
            <w:r w:rsidRPr="00E92571">
              <w:rPr>
                <w:sz w:val="24"/>
                <w:szCs w:val="24"/>
              </w:rPr>
              <w:t>221</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Autorizarea de persoane fizice şi juridice autorizate să execute documentaţii cadastrale</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5</w:t>
            </w:r>
          </w:p>
        </w:tc>
        <w:tc>
          <w:tcPr>
            <w:tcW w:w="3225" w:type="dxa"/>
            <w:gridSpan w:val="4"/>
            <w:shd w:val="clear" w:color="auto" w:fill="auto"/>
          </w:tcPr>
          <w:p w:rsidR="00FC0438" w:rsidRPr="00E92571" w:rsidRDefault="00FC0438" w:rsidP="00FC0438">
            <w:pPr>
              <w:rPr>
                <w:sz w:val="24"/>
                <w:szCs w:val="24"/>
              </w:rPr>
            </w:pPr>
            <w:r w:rsidRPr="00E92571">
              <w:rPr>
                <w:sz w:val="24"/>
                <w:szCs w:val="24"/>
              </w:rPr>
              <w:t>0</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Recepţie tehnică pentru lucrări de măsurători terestre</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1500</w:t>
            </w:r>
          </w:p>
        </w:tc>
        <w:tc>
          <w:tcPr>
            <w:tcW w:w="3225" w:type="dxa"/>
            <w:gridSpan w:val="4"/>
            <w:shd w:val="clear" w:color="auto" w:fill="auto"/>
          </w:tcPr>
          <w:p w:rsidR="00FC0438" w:rsidRPr="00E92571" w:rsidRDefault="00FC0438" w:rsidP="00FC0438">
            <w:pPr>
              <w:rPr>
                <w:sz w:val="24"/>
                <w:szCs w:val="24"/>
              </w:rPr>
            </w:pPr>
            <w:r w:rsidRPr="00E92571">
              <w:rPr>
                <w:sz w:val="24"/>
                <w:szCs w:val="24"/>
              </w:rPr>
              <w:t>285</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Înregistrări GNSS de la stația permanentă</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75</w:t>
            </w:r>
          </w:p>
        </w:tc>
        <w:tc>
          <w:tcPr>
            <w:tcW w:w="3225" w:type="dxa"/>
            <w:gridSpan w:val="4"/>
            <w:shd w:val="clear" w:color="auto" w:fill="auto"/>
          </w:tcPr>
          <w:p w:rsidR="00FC0438" w:rsidRPr="00E92571" w:rsidRDefault="00FC0438" w:rsidP="00FC0438">
            <w:pPr>
              <w:rPr>
                <w:sz w:val="24"/>
                <w:szCs w:val="24"/>
              </w:rPr>
            </w:pPr>
            <w:r w:rsidRPr="00E92571">
              <w:rPr>
                <w:sz w:val="24"/>
                <w:szCs w:val="24"/>
              </w:rPr>
              <w:t>11</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Eliberare copii certificate</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700</w:t>
            </w:r>
          </w:p>
        </w:tc>
        <w:tc>
          <w:tcPr>
            <w:tcW w:w="3225" w:type="dxa"/>
            <w:gridSpan w:val="4"/>
            <w:shd w:val="clear" w:color="auto" w:fill="auto"/>
          </w:tcPr>
          <w:p w:rsidR="00FC0438" w:rsidRPr="00E92571" w:rsidRDefault="00FC0438" w:rsidP="00FC0438">
            <w:pPr>
              <w:rPr>
                <w:sz w:val="24"/>
                <w:szCs w:val="24"/>
              </w:rPr>
            </w:pPr>
            <w:r w:rsidRPr="00E92571">
              <w:rPr>
                <w:sz w:val="24"/>
                <w:szCs w:val="24"/>
              </w:rPr>
              <w:t>1176</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Conversie cărților funciare de pe hârtie în format electronic</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3000</w:t>
            </w:r>
          </w:p>
        </w:tc>
        <w:tc>
          <w:tcPr>
            <w:tcW w:w="3225" w:type="dxa"/>
            <w:gridSpan w:val="4"/>
            <w:shd w:val="clear" w:color="auto" w:fill="auto"/>
          </w:tcPr>
          <w:p w:rsidR="00FC0438" w:rsidRPr="00E92571" w:rsidRDefault="00FC0438" w:rsidP="00FC0438">
            <w:pPr>
              <w:rPr>
                <w:sz w:val="24"/>
                <w:szCs w:val="24"/>
              </w:rPr>
            </w:pP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Înscriere dezmembrare în cartea funciară</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2000</w:t>
            </w:r>
          </w:p>
        </w:tc>
        <w:tc>
          <w:tcPr>
            <w:tcW w:w="3225" w:type="dxa"/>
            <w:gridSpan w:val="4"/>
            <w:shd w:val="clear" w:color="auto" w:fill="auto"/>
          </w:tcPr>
          <w:p w:rsidR="00FC0438" w:rsidRPr="00E92571" w:rsidRDefault="00FC0438" w:rsidP="00FC0438">
            <w:pPr>
              <w:rPr>
                <w:sz w:val="24"/>
                <w:szCs w:val="24"/>
              </w:rPr>
            </w:pPr>
            <w:r w:rsidRPr="00E92571">
              <w:rPr>
                <w:sz w:val="24"/>
                <w:szCs w:val="24"/>
              </w:rPr>
              <w:t>400</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Înscrierea dreptului de proprietate sau dezmembrăminte, în favoarea persoanelor  juridice</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1500</w:t>
            </w:r>
          </w:p>
        </w:tc>
        <w:tc>
          <w:tcPr>
            <w:tcW w:w="3225" w:type="dxa"/>
            <w:gridSpan w:val="4"/>
            <w:shd w:val="clear" w:color="auto" w:fill="auto"/>
          </w:tcPr>
          <w:p w:rsidR="00FC0438" w:rsidRPr="00E92571" w:rsidRDefault="00FC0438" w:rsidP="00FC0438">
            <w:pPr>
              <w:rPr>
                <w:sz w:val="24"/>
                <w:szCs w:val="24"/>
              </w:rPr>
            </w:pPr>
            <w:r w:rsidRPr="00E92571">
              <w:rPr>
                <w:sz w:val="24"/>
                <w:szCs w:val="24"/>
              </w:rPr>
              <w:t>205</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Înscrierea dreptului sau dezmembrăminte, în favoarea persoanelor fizice</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10000</w:t>
            </w:r>
          </w:p>
        </w:tc>
        <w:tc>
          <w:tcPr>
            <w:tcW w:w="3225" w:type="dxa"/>
            <w:gridSpan w:val="4"/>
            <w:shd w:val="clear" w:color="auto" w:fill="auto"/>
          </w:tcPr>
          <w:p w:rsidR="00FC0438" w:rsidRPr="00E92571" w:rsidRDefault="00FC0438" w:rsidP="00FC0438">
            <w:pPr>
              <w:rPr>
                <w:sz w:val="24"/>
                <w:szCs w:val="24"/>
              </w:rPr>
            </w:pPr>
            <w:r w:rsidRPr="00E92571">
              <w:rPr>
                <w:sz w:val="24"/>
                <w:szCs w:val="24"/>
              </w:rPr>
              <w:t>2929</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Notare ipotecă / privilegiu</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2000</w:t>
            </w:r>
          </w:p>
        </w:tc>
        <w:tc>
          <w:tcPr>
            <w:tcW w:w="3225" w:type="dxa"/>
            <w:gridSpan w:val="4"/>
            <w:shd w:val="clear" w:color="auto" w:fill="auto"/>
          </w:tcPr>
          <w:p w:rsidR="00FC0438" w:rsidRPr="00E92571" w:rsidRDefault="00FC0438" w:rsidP="00FC0438">
            <w:pPr>
              <w:rPr>
                <w:sz w:val="24"/>
                <w:szCs w:val="24"/>
              </w:rPr>
            </w:pPr>
            <w:r w:rsidRPr="00E92571">
              <w:rPr>
                <w:sz w:val="24"/>
                <w:szCs w:val="24"/>
              </w:rPr>
              <w:t>364</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Înfiinţare carte funciară</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1200</w:t>
            </w:r>
          </w:p>
        </w:tc>
        <w:tc>
          <w:tcPr>
            <w:tcW w:w="3225" w:type="dxa"/>
            <w:gridSpan w:val="4"/>
            <w:shd w:val="clear" w:color="auto" w:fill="auto"/>
          </w:tcPr>
          <w:p w:rsidR="00FC0438" w:rsidRPr="00E92571" w:rsidRDefault="00FC0438" w:rsidP="00FC0438">
            <w:pPr>
              <w:rPr>
                <w:sz w:val="24"/>
                <w:szCs w:val="24"/>
              </w:rPr>
            </w:pPr>
            <w:r w:rsidRPr="00E92571">
              <w:rPr>
                <w:sz w:val="24"/>
                <w:szCs w:val="24"/>
              </w:rPr>
              <w:t>307</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Alte notări: schimbare categorie de folosinţă, destinaţie, alte informaţii tehnice ( inclusiv radierea)</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10000</w:t>
            </w:r>
          </w:p>
        </w:tc>
        <w:tc>
          <w:tcPr>
            <w:tcW w:w="3225" w:type="dxa"/>
            <w:gridSpan w:val="4"/>
            <w:shd w:val="clear" w:color="auto" w:fill="auto"/>
          </w:tcPr>
          <w:p w:rsidR="00FC0438" w:rsidRPr="00E92571" w:rsidRDefault="00FC0438" w:rsidP="00FC0438">
            <w:pPr>
              <w:rPr>
                <w:sz w:val="24"/>
                <w:szCs w:val="24"/>
              </w:rPr>
            </w:pPr>
            <w:r w:rsidRPr="00E92571">
              <w:rPr>
                <w:sz w:val="24"/>
                <w:szCs w:val="24"/>
              </w:rPr>
              <w:t>2639</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Îndreptare eroare materială  şi repoziţionare imobil</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1500</w:t>
            </w:r>
          </w:p>
        </w:tc>
        <w:tc>
          <w:tcPr>
            <w:tcW w:w="3225" w:type="dxa"/>
            <w:gridSpan w:val="4"/>
            <w:shd w:val="clear" w:color="auto" w:fill="auto"/>
          </w:tcPr>
          <w:p w:rsidR="00FC0438" w:rsidRPr="00E92571" w:rsidRDefault="00FC0438" w:rsidP="00FC0438">
            <w:pPr>
              <w:rPr>
                <w:sz w:val="24"/>
                <w:szCs w:val="24"/>
              </w:rPr>
            </w:pPr>
            <w:r w:rsidRPr="00E92571">
              <w:rPr>
                <w:sz w:val="24"/>
                <w:szCs w:val="24"/>
              </w:rPr>
              <w:t>446</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Recepţie dezmembrare-comasare</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2500</w:t>
            </w:r>
          </w:p>
        </w:tc>
        <w:tc>
          <w:tcPr>
            <w:tcW w:w="3225" w:type="dxa"/>
            <w:gridSpan w:val="4"/>
            <w:shd w:val="clear" w:color="auto" w:fill="auto"/>
          </w:tcPr>
          <w:p w:rsidR="00FC0438" w:rsidRPr="00E92571" w:rsidRDefault="00FC0438" w:rsidP="00FC0438">
            <w:pPr>
              <w:rPr>
                <w:sz w:val="24"/>
                <w:szCs w:val="24"/>
              </w:rPr>
            </w:pPr>
            <w:r w:rsidRPr="00E92571">
              <w:rPr>
                <w:sz w:val="24"/>
                <w:szCs w:val="24"/>
              </w:rPr>
              <w:t>834</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Înscriere construcţii</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600</w:t>
            </w:r>
          </w:p>
        </w:tc>
        <w:tc>
          <w:tcPr>
            <w:tcW w:w="3225" w:type="dxa"/>
            <w:gridSpan w:val="4"/>
            <w:shd w:val="clear" w:color="auto" w:fill="auto"/>
          </w:tcPr>
          <w:p w:rsidR="00FC0438" w:rsidRPr="00E92571" w:rsidRDefault="00FC0438" w:rsidP="00FC0438">
            <w:pPr>
              <w:rPr>
                <w:sz w:val="24"/>
                <w:szCs w:val="24"/>
              </w:rPr>
            </w:pPr>
            <w:r w:rsidRPr="00E92571">
              <w:rPr>
                <w:sz w:val="24"/>
                <w:szCs w:val="24"/>
              </w:rPr>
              <w:t>154</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Recepție și înființare carte funciară</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7500</w:t>
            </w:r>
          </w:p>
        </w:tc>
        <w:tc>
          <w:tcPr>
            <w:tcW w:w="3225" w:type="dxa"/>
            <w:gridSpan w:val="4"/>
            <w:shd w:val="clear" w:color="auto" w:fill="auto"/>
          </w:tcPr>
          <w:p w:rsidR="00FC0438" w:rsidRPr="00E92571" w:rsidRDefault="00FC0438" w:rsidP="00FC0438">
            <w:pPr>
              <w:rPr>
                <w:sz w:val="24"/>
                <w:szCs w:val="24"/>
              </w:rPr>
            </w:pPr>
            <w:r w:rsidRPr="00E92571">
              <w:rPr>
                <w:sz w:val="24"/>
                <w:szCs w:val="24"/>
              </w:rPr>
              <w:t>1603</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Recepție și înființare carte funciară cadastru sistematic</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p>
        </w:tc>
        <w:tc>
          <w:tcPr>
            <w:tcW w:w="3225" w:type="dxa"/>
            <w:gridSpan w:val="4"/>
            <w:shd w:val="clear" w:color="auto" w:fill="auto"/>
          </w:tcPr>
          <w:p w:rsidR="00FC0438" w:rsidRPr="00E92571" w:rsidRDefault="00FC0438" w:rsidP="00FC0438">
            <w:pPr>
              <w:rPr>
                <w:sz w:val="24"/>
                <w:szCs w:val="24"/>
              </w:rPr>
            </w:pPr>
            <w:r w:rsidRPr="00E92571">
              <w:rPr>
                <w:sz w:val="24"/>
                <w:szCs w:val="24"/>
              </w:rPr>
              <w:t>8901</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Eliberare extras de carte funciară pentru informare</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15000</w:t>
            </w:r>
          </w:p>
        </w:tc>
        <w:tc>
          <w:tcPr>
            <w:tcW w:w="3225" w:type="dxa"/>
            <w:gridSpan w:val="4"/>
            <w:shd w:val="clear" w:color="auto" w:fill="auto"/>
          </w:tcPr>
          <w:p w:rsidR="00FC0438" w:rsidRPr="00E92571" w:rsidRDefault="00FC0438" w:rsidP="00FC0438">
            <w:pPr>
              <w:rPr>
                <w:sz w:val="24"/>
                <w:szCs w:val="24"/>
              </w:rPr>
            </w:pPr>
            <w:r w:rsidRPr="00E92571">
              <w:rPr>
                <w:sz w:val="24"/>
                <w:szCs w:val="24"/>
              </w:rPr>
              <w:t>3920</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Eliberare extras de carte funciară pentru autentificare</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15000</w:t>
            </w:r>
          </w:p>
        </w:tc>
        <w:tc>
          <w:tcPr>
            <w:tcW w:w="3225" w:type="dxa"/>
            <w:gridSpan w:val="4"/>
            <w:shd w:val="clear" w:color="auto" w:fill="auto"/>
          </w:tcPr>
          <w:p w:rsidR="00FC0438" w:rsidRPr="00E92571" w:rsidRDefault="00FC0438" w:rsidP="00FC0438">
            <w:pPr>
              <w:rPr>
                <w:sz w:val="24"/>
                <w:szCs w:val="24"/>
              </w:rPr>
            </w:pPr>
            <w:r w:rsidRPr="00E92571">
              <w:rPr>
                <w:sz w:val="24"/>
                <w:szCs w:val="24"/>
              </w:rPr>
              <w:t>3380</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Certificat sarcini</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2000</w:t>
            </w:r>
          </w:p>
        </w:tc>
        <w:tc>
          <w:tcPr>
            <w:tcW w:w="3225" w:type="dxa"/>
            <w:gridSpan w:val="4"/>
            <w:shd w:val="clear" w:color="auto" w:fill="auto"/>
          </w:tcPr>
          <w:p w:rsidR="00FC0438" w:rsidRPr="00E92571" w:rsidRDefault="00FC0438" w:rsidP="00FC0438">
            <w:pPr>
              <w:rPr>
                <w:sz w:val="24"/>
                <w:szCs w:val="24"/>
              </w:rPr>
            </w:pPr>
            <w:r w:rsidRPr="00E92571">
              <w:rPr>
                <w:sz w:val="24"/>
                <w:szCs w:val="24"/>
              </w:rPr>
              <w:t>521</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Extindere/desfiinţare construcţii şi actualizare categorii de folosinţă</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1000</w:t>
            </w:r>
          </w:p>
        </w:tc>
        <w:tc>
          <w:tcPr>
            <w:tcW w:w="3225" w:type="dxa"/>
            <w:gridSpan w:val="4"/>
            <w:shd w:val="clear" w:color="auto" w:fill="auto"/>
          </w:tcPr>
          <w:p w:rsidR="00FC0438" w:rsidRPr="00E92571" w:rsidRDefault="00FC0438" w:rsidP="00FC0438">
            <w:pPr>
              <w:rPr>
                <w:sz w:val="24"/>
                <w:szCs w:val="24"/>
              </w:rPr>
            </w:pPr>
            <w:r w:rsidRPr="00E92571">
              <w:rPr>
                <w:sz w:val="24"/>
                <w:szCs w:val="24"/>
              </w:rPr>
              <w:t>680</w:t>
            </w:r>
          </w:p>
        </w:tc>
      </w:tr>
      <w:tr w:rsidR="00FC0438" w:rsidRPr="00E92571" w:rsidTr="00BB0CE9">
        <w:trPr>
          <w:gridBefore w:val="1"/>
          <w:wBefore w:w="520"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Repoziţionare imobil</w:t>
            </w:r>
          </w:p>
        </w:tc>
        <w:tc>
          <w:tcPr>
            <w:tcW w:w="1912" w:type="dxa"/>
            <w:gridSpan w:val="3"/>
            <w:shd w:val="clear" w:color="auto" w:fill="auto"/>
          </w:tcPr>
          <w:p w:rsidR="00FC0438" w:rsidRPr="00E92571" w:rsidRDefault="00FC0438" w:rsidP="00FC0438">
            <w:pPr>
              <w:rPr>
                <w:sz w:val="24"/>
                <w:szCs w:val="24"/>
              </w:rPr>
            </w:pPr>
            <w:r w:rsidRPr="00E92571">
              <w:rPr>
                <w:sz w:val="24"/>
                <w:szCs w:val="24"/>
              </w:rPr>
              <w:t>31.12.2018</w:t>
            </w:r>
          </w:p>
        </w:tc>
        <w:tc>
          <w:tcPr>
            <w:tcW w:w="2693" w:type="dxa"/>
            <w:gridSpan w:val="3"/>
            <w:shd w:val="clear" w:color="auto" w:fill="auto"/>
          </w:tcPr>
          <w:p w:rsidR="00FC0438" w:rsidRPr="00E92571" w:rsidRDefault="00FC0438" w:rsidP="00FC0438">
            <w:pPr>
              <w:rPr>
                <w:sz w:val="24"/>
                <w:szCs w:val="24"/>
              </w:rPr>
            </w:pPr>
            <w:r w:rsidRPr="00E92571">
              <w:rPr>
                <w:sz w:val="24"/>
                <w:szCs w:val="24"/>
              </w:rPr>
              <w:t>300</w:t>
            </w:r>
          </w:p>
        </w:tc>
        <w:tc>
          <w:tcPr>
            <w:tcW w:w="3225" w:type="dxa"/>
            <w:gridSpan w:val="4"/>
            <w:shd w:val="clear" w:color="auto" w:fill="auto"/>
          </w:tcPr>
          <w:p w:rsidR="00FC0438" w:rsidRPr="00E92571" w:rsidRDefault="00FC0438" w:rsidP="00FC0438">
            <w:pPr>
              <w:rPr>
                <w:sz w:val="24"/>
                <w:szCs w:val="24"/>
              </w:rPr>
            </w:pPr>
            <w:r w:rsidRPr="00E92571">
              <w:rPr>
                <w:sz w:val="24"/>
                <w:szCs w:val="24"/>
              </w:rPr>
              <w:t>39</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973ACC">
            <w:pPr>
              <w:numPr>
                <w:ilvl w:val="0"/>
                <w:numId w:val="4"/>
              </w:numPr>
              <w:jc w:val="left"/>
              <w:rPr>
                <w:sz w:val="23"/>
                <w:szCs w:val="23"/>
              </w:rPr>
            </w:pPr>
            <w:r w:rsidRPr="00E92571">
              <w:rPr>
                <w:b/>
                <w:sz w:val="23"/>
                <w:szCs w:val="23"/>
              </w:rPr>
              <w:t>PROTECŢIA MEDIULUI  APE ȘI PĂDURI</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jc w:val="left"/>
              <w:rPr>
                <w:sz w:val="23"/>
                <w:szCs w:val="23"/>
              </w:rPr>
            </w:pPr>
            <w:r w:rsidRPr="00E92571">
              <w:rPr>
                <w:b/>
                <w:sz w:val="23"/>
                <w:szCs w:val="23"/>
              </w:rPr>
              <w:t>Agenţia pentru Protecţia Mediului Dâmboviţa</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jc w:val="left"/>
              <w:rPr>
                <w:sz w:val="24"/>
                <w:szCs w:val="24"/>
              </w:rPr>
            </w:pPr>
            <w:r w:rsidRPr="00E92571">
              <w:rPr>
                <w:b/>
                <w:i/>
                <w:sz w:val="24"/>
                <w:szCs w:val="24"/>
              </w:rPr>
              <w:t>Calitatea aerului</w:t>
            </w:r>
          </w:p>
        </w:tc>
      </w:tr>
      <w:tr w:rsidR="00FC0438" w:rsidRPr="00E92571" w:rsidTr="008C68E2">
        <w:trPr>
          <w:gridBefore w:val="1"/>
          <w:gridAfter w:val="1"/>
          <w:wBefore w:w="520" w:type="dxa"/>
          <w:wAfter w:w="38"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tcPr>
          <w:p w:rsidR="00FC0438" w:rsidRPr="00E92571" w:rsidRDefault="00FC0438" w:rsidP="00FC0438">
            <w:pPr>
              <w:rPr>
                <w:sz w:val="24"/>
                <w:szCs w:val="24"/>
              </w:rPr>
            </w:pPr>
            <w:r w:rsidRPr="00E92571">
              <w:rPr>
                <w:sz w:val="24"/>
                <w:szCs w:val="24"/>
              </w:rPr>
              <w:t>Asigurarea funcţionării staţiilor de monitorizare automată a calităţii aerului din Târgovişte şi Fieni, a transferului de date şi a informării publicului privind calitatea aerului.</w:t>
            </w:r>
          </w:p>
        </w:tc>
        <w:tc>
          <w:tcPr>
            <w:tcW w:w="1912" w:type="dxa"/>
            <w:gridSpan w:val="3"/>
            <w:vAlign w:val="center"/>
          </w:tcPr>
          <w:p w:rsidR="00FC0438" w:rsidRPr="00E92571" w:rsidRDefault="00FC0438" w:rsidP="00FC0438">
            <w:pPr>
              <w:jc w:val="center"/>
              <w:rPr>
                <w:sz w:val="24"/>
                <w:szCs w:val="24"/>
              </w:rPr>
            </w:pPr>
            <w:r w:rsidRPr="00E92571">
              <w:rPr>
                <w:sz w:val="24"/>
                <w:szCs w:val="24"/>
              </w:rPr>
              <w:t>permanent</w:t>
            </w:r>
          </w:p>
        </w:tc>
        <w:tc>
          <w:tcPr>
            <w:tcW w:w="2693" w:type="dxa"/>
            <w:gridSpan w:val="3"/>
            <w:vAlign w:val="center"/>
          </w:tcPr>
          <w:p w:rsidR="00FC0438" w:rsidRPr="00E92571" w:rsidRDefault="00FC0438" w:rsidP="00FC0438">
            <w:pPr>
              <w:rPr>
                <w:sz w:val="24"/>
                <w:szCs w:val="24"/>
              </w:rPr>
            </w:pPr>
            <w:r w:rsidRPr="00E92571">
              <w:rPr>
                <w:b/>
                <w:sz w:val="24"/>
                <w:szCs w:val="24"/>
              </w:rPr>
              <w:t xml:space="preserve">181 </w:t>
            </w:r>
            <w:r w:rsidRPr="00E92571">
              <w:rPr>
                <w:sz w:val="24"/>
                <w:szCs w:val="24"/>
              </w:rPr>
              <w:t>buletine zilnice privind calitatea aerului, afişate pe site-ul instituţiei;</w:t>
            </w:r>
          </w:p>
          <w:p w:rsidR="00FC0438" w:rsidRPr="00E92571" w:rsidRDefault="00FC0438" w:rsidP="00FC0438">
            <w:pPr>
              <w:rPr>
                <w:sz w:val="24"/>
                <w:szCs w:val="24"/>
              </w:rPr>
            </w:pPr>
            <w:r w:rsidRPr="00E92571">
              <w:rPr>
                <w:b/>
                <w:sz w:val="24"/>
                <w:szCs w:val="24"/>
              </w:rPr>
              <w:t xml:space="preserve">6 </w:t>
            </w:r>
            <w:r w:rsidRPr="00E92571">
              <w:rPr>
                <w:sz w:val="24"/>
                <w:szCs w:val="24"/>
              </w:rPr>
              <w:t>buletine lunare privind calitatea aerului, afişate pe site-ul instituţiei;</w:t>
            </w:r>
          </w:p>
          <w:p w:rsidR="00FC0438" w:rsidRPr="00E92571" w:rsidRDefault="00FC0438" w:rsidP="00FC0438">
            <w:pPr>
              <w:rPr>
                <w:b/>
                <w:sz w:val="24"/>
                <w:szCs w:val="24"/>
              </w:rPr>
            </w:pPr>
            <w:r w:rsidRPr="00E92571">
              <w:rPr>
                <w:sz w:val="24"/>
                <w:szCs w:val="24"/>
              </w:rPr>
              <w:t xml:space="preserve">intervenţii de service și etalonare analizoare – </w:t>
            </w:r>
            <w:r w:rsidRPr="00E92571">
              <w:rPr>
                <w:b/>
                <w:sz w:val="24"/>
                <w:szCs w:val="24"/>
              </w:rPr>
              <w:t>în funcție de necesități</w:t>
            </w:r>
          </w:p>
          <w:p w:rsidR="00FC0438" w:rsidRPr="00E92571" w:rsidRDefault="00FC0438" w:rsidP="00FC0438">
            <w:pPr>
              <w:rPr>
                <w:sz w:val="24"/>
                <w:szCs w:val="24"/>
              </w:rPr>
            </w:pPr>
            <w:r w:rsidRPr="00E92571">
              <w:rPr>
                <w:b/>
                <w:sz w:val="24"/>
                <w:szCs w:val="24"/>
              </w:rPr>
              <w:t>18</w:t>
            </w:r>
            <w:r w:rsidRPr="00E92571">
              <w:rPr>
                <w:sz w:val="24"/>
                <w:szCs w:val="24"/>
              </w:rPr>
              <w:t xml:space="preserve"> rapoarte ale Operatorului Local către Grupul Tehnic de </w:t>
            </w:r>
            <w:smartTag w:uri="urn:schemas-microsoft-com:office:smarttags" w:element="PersonName">
              <w:smartTagPr>
                <w:attr w:name="ProductID" w:val="la ANPM"/>
              </w:smartTagPr>
              <w:r w:rsidRPr="00E92571">
                <w:rPr>
                  <w:sz w:val="24"/>
                  <w:szCs w:val="24"/>
                </w:rPr>
                <w:t>la ANPM</w:t>
              </w:r>
            </w:smartTag>
          </w:p>
          <w:p w:rsidR="00FC0438" w:rsidRPr="00E92571" w:rsidRDefault="00FC0438" w:rsidP="00FC0438">
            <w:pPr>
              <w:rPr>
                <w:sz w:val="24"/>
                <w:szCs w:val="24"/>
              </w:rPr>
            </w:pPr>
            <w:r w:rsidRPr="00E92571">
              <w:rPr>
                <w:b/>
                <w:sz w:val="24"/>
                <w:szCs w:val="24"/>
              </w:rPr>
              <w:t>15</w:t>
            </w:r>
            <w:r w:rsidRPr="00E92571">
              <w:rPr>
                <w:sz w:val="24"/>
                <w:szCs w:val="24"/>
              </w:rPr>
              <w:t xml:space="preserve"> intervenţii de etalonare analizoare</w:t>
            </w:r>
          </w:p>
          <w:p w:rsidR="00FC0438" w:rsidRPr="00E92571" w:rsidRDefault="00FC0438" w:rsidP="00FC0438">
            <w:pPr>
              <w:rPr>
                <w:sz w:val="24"/>
                <w:szCs w:val="24"/>
              </w:rPr>
            </w:pPr>
            <w:r w:rsidRPr="00E92571">
              <w:rPr>
                <w:b/>
                <w:sz w:val="24"/>
                <w:szCs w:val="24"/>
              </w:rPr>
              <w:t>127</w:t>
            </w:r>
            <w:r w:rsidRPr="00E92571">
              <w:rPr>
                <w:sz w:val="24"/>
                <w:szCs w:val="24"/>
              </w:rPr>
              <w:t xml:space="preserve"> operaţiuni de validare a datelor de calitate a aerului</w:t>
            </w:r>
          </w:p>
        </w:tc>
        <w:tc>
          <w:tcPr>
            <w:tcW w:w="3187" w:type="dxa"/>
            <w:gridSpan w:val="3"/>
            <w:vAlign w:val="center"/>
          </w:tcPr>
          <w:p w:rsidR="00FC0438" w:rsidRPr="00E92571" w:rsidRDefault="00FC0438" w:rsidP="00FC0438">
            <w:pPr>
              <w:rPr>
                <w:sz w:val="24"/>
                <w:szCs w:val="24"/>
              </w:rPr>
            </w:pPr>
            <w:r w:rsidRPr="00E92571">
              <w:rPr>
                <w:b/>
                <w:sz w:val="24"/>
                <w:szCs w:val="24"/>
              </w:rPr>
              <w:t xml:space="preserve">181 </w:t>
            </w:r>
            <w:r w:rsidRPr="00E92571">
              <w:rPr>
                <w:sz w:val="24"/>
                <w:szCs w:val="24"/>
              </w:rPr>
              <w:t>buletine zilnice privind calitatea aerului, afişate pe site-ul instituţiei;</w:t>
            </w:r>
          </w:p>
          <w:p w:rsidR="00FC0438" w:rsidRPr="00E92571" w:rsidRDefault="00FC0438" w:rsidP="00FC0438">
            <w:pPr>
              <w:rPr>
                <w:sz w:val="24"/>
                <w:szCs w:val="24"/>
              </w:rPr>
            </w:pPr>
            <w:r w:rsidRPr="00E92571">
              <w:rPr>
                <w:b/>
                <w:sz w:val="24"/>
                <w:szCs w:val="24"/>
              </w:rPr>
              <w:t xml:space="preserve">6 </w:t>
            </w:r>
            <w:r w:rsidRPr="00E92571">
              <w:rPr>
                <w:sz w:val="24"/>
                <w:szCs w:val="24"/>
              </w:rPr>
              <w:t>buletine lunare privind calitatea aerului, afişate pe site-ul instituţiei;</w:t>
            </w:r>
          </w:p>
          <w:p w:rsidR="00FC0438" w:rsidRPr="00E92571" w:rsidRDefault="00FC0438" w:rsidP="00FC0438">
            <w:pPr>
              <w:rPr>
                <w:sz w:val="24"/>
                <w:szCs w:val="24"/>
              </w:rPr>
            </w:pPr>
            <w:r w:rsidRPr="00E92571">
              <w:rPr>
                <w:sz w:val="24"/>
                <w:szCs w:val="24"/>
              </w:rPr>
              <w:t xml:space="preserve">intervenţii de service – </w:t>
            </w:r>
            <w:r w:rsidRPr="00E92571">
              <w:rPr>
                <w:b/>
                <w:sz w:val="24"/>
                <w:szCs w:val="24"/>
              </w:rPr>
              <w:t>8</w:t>
            </w:r>
            <w:r w:rsidRPr="00E92571">
              <w:rPr>
                <w:sz w:val="24"/>
                <w:szCs w:val="24"/>
              </w:rPr>
              <w:t xml:space="preserve"> </w:t>
            </w:r>
          </w:p>
          <w:p w:rsidR="00FC0438" w:rsidRPr="00E92571" w:rsidRDefault="00FC0438" w:rsidP="00FC0438">
            <w:pPr>
              <w:rPr>
                <w:sz w:val="24"/>
                <w:szCs w:val="24"/>
              </w:rPr>
            </w:pPr>
            <w:r w:rsidRPr="00E92571">
              <w:rPr>
                <w:b/>
                <w:sz w:val="24"/>
                <w:szCs w:val="24"/>
              </w:rPr>
              <w:t>18</w:t>
            </w:r>
            <w:r w:rsidRPr="00E92571">
              <w:rPr>
                <w:sz w:val="24"/>
                <w:szCs w:val="24"/>
              </w:rPr>
              <w:t xml:space="preserve"> rapoarte ale Operatorului Local către Grupul Tehnic de la ANPM</w:t>
            </w:r>
          </w:p>
          <w:p w:rsidR="00FC0438" w:rsidRPr="00E92571" w:rsidRDefault="00FC0438" w:rsidP="00FC0438">
            <w:pPr>
              <w:rPr>
                <w:sz w:val="24"/>
                <w:szCs w:val="24"/>
              </w:rPr>
            </w:pPr>
            <w:r w:rsidRPr="00E92571">
              <w:rPr>
                <w:b/>
                <w:sz w:val="24"/>
                <w:szCs w:val="24"/>
              </w:rPr>
              <w:t>15</w:t>
            </w:r>
            <w:r w:rsidRPr="00E92571">
              <w:rPr>
                <w:sz w:val="24"/>
                <w:szCs w:val="24"/>
              </w:rPr>
              <w:t xml:space="preserve"> intervenţii de etalonare analizoare</w:t>
            </w:r>
          </w:p>
          <w:p w:rsidR="00FC0438" w:rsidRPr="00E92571" w:rsidRDefault="00FC0438" w:rsidP="00FC0438">
            <w:pPr>
              <w:rPr>
                <w:sz w:val="24"/>
                <w:szCs w:val="24"/>
              </w:rPr>
            </w:pPr>
            <w:r w:rsidRPr="00E92571">
              <w:rPr>
                <w:b/>
                <w:sz w:val="24"/>
                <w:szCs w:val="24"/>
              </w:rPr>
              <w:t xml:space="preserve">127 </w:t>
            </w:r>
            <w:r w:rsidRPr="00E92571">
              <w:rPr>
                <w:sz w:val="24"/>
                <w:szCs w:val="24"/>
              </w:rPr>
              <w:t>operaţiuni de validare a datelor de calitate a aerului</w:t>
            </w:r>
          </w:p>
        </w:tc>
      </w:tr>
      <w:tr w:rsidR="00FC0438" w:rsidRPr="00E92571" w:rsidTr="008C68E2">
        <w:trPr>
          <w:gridBefore w:val="1"/>
          <w:gridAfter w:val="1"/>
          <w:wBefore w:w="520" w:type="dxa"/>
          <w:wAfter w:w="38"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tcPr>
          <w:p w:rsidR="00FC0438" w:rsidRPr="00E92571" w:rsidRDefault="00FC0438" w:rsidP="00FC0438">
            <w:pPr>
              <w:autoSpaceDE w:val="0"/>
              <w:autoSpaceDN w:val="0"/>
              <w:adjustRightInd w:val="0"/>
              <w:rPr>
                <w:sz w:val="24"/>
                <w:szCs w:val="24"/>
              </w:rPr>
            </w:pPr>
            <w:r w:rsidRPr="00E92571">
              <w:rPr>
                <w:sz w:val="24"/>
                <w:szCs w:val="24"/>
              </w:rPr>
              <w:t>Monitorizarea factorilor de mediu prin măsurări manuale</w:t>
            </w:r>
          </w:p>
        </w:tc>
        <w:tc>
          <w:tcPr>
            <w:tcW w:w="1912" w:type="dxa"/>
            <w:gridSpan w:val="3"/>
            <w:vAlign w:val="center"/>
          </w:tcPr>
          <w:p w:rsidR="00FC0438" w:rsidRPr="00E92571" w:rsidRDefault="00FC0438" w:rsidP="00FC0438">
            <w:pPr>
              <w:jc w:val="center"/>
              <w:rPr>
                <w:sz w:val="24"/>
                <w:szCs w:val="24"/>
              </w:rPr>
            </w:pPr>
            <w:r w:rsidRPr="00E92571">
              <w:rPr>
                <w:sz w:val="24"/>
                <w:szCs w:val="24"/>
              </w:rPr>
              <w:t>permanent</w:t>
            </w:r>
          </w:p>
        </w:tc>
        <w:tc>
          <w:tcPr>
            <w:tcW w:w="2693" w:type="dxa"/>
            <w:gridSpan w:val="3"/>
            <w:vAlign w:val="center"/>
          </w:tcPr>
          <w:p w:rsidR="00FC0438" w:rsidRPr="00E92571" w:rsidRDefault="00FC0438" w:rsidP="00FC0438">
            <w:pPr>
              <w:jc w:val="center"/>
              <w:rPr>
                <w:b/>
                <w:sz w:val="24"/>
                <w:szCs w:val="24"/>
              </w:rPr>
            </w:pPr>
            <w:r w:rsidRPr="00E92571">
              <w:rPr>
                <w:b/>
                <w:sz w:val="24"/>
                <w:szCs w:val="24"/>
              </w:rPr>
              <w:t xml:space="preserve">1612 </w:t>
            </w:r>
            <w:r w:rsidRPr="00E92571">
              <w:rPr>
                <w:sz w:val="24"/>
                <w:szCs w:val="24"/>
              </w:rPr>
              <w:t>indicatori prin metode manuale</w:t>
            </w:r>
          </w:p>
        </w:tc>
        <w:tc>
          <w:tcPr>
            <w:tcW w:w="3187" w:type="dxa"/>
            <w:gridSpan w:val="3"/>
            <w:vAlign w:val="center"/>
          </w:tcPr>
          <w:p w:rsidR="00FC0438" w:rsidRPr="00E92571" w:rsidRDefault="00FC0438" w:rsidP="00FC0438">
            <w:pPr>
              <w:jc w:val="center"/>
              <w:rPr>
                <w:sz w:val="24"/>
                <w:szCs w:val="24"/>
              </w:rPr>
            </w:pPr>
            <w:r w:rsidRPr="00E92571">
              <w:rPr>
                <w:b/>
                <w:sz w:val="24"/>
                <w:szCs w:val="24"/>
              </w:rPr>
              <w:t>487</w:t>
            </w:r>
            <w:r w:rsidRPr="00E92571">
              <w:rPr>
                <w:sz w:val="24"/>
                <w:szCs w:val="24"/>
              </w:rPr>
              <w:t xml:space="preserve"> indicatori prin metode manuale</w:t>
            </w:r>
          </w:p>
        </w:tc>
      </w:tr>
      <w:tr w:rsidR="00FC0438" w:rsidRPr="00E92571" w:rsidTr="008C68E2">
        <w:trPr>
          <w:gridBefore w:val="1"/>
          <w:gridAfter w:val="1"/>
          <w:wBefore w:w="520" w:type="dxa"/>
          <w:wAfter w:w="38"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tcPr>
          <w:p w:rsidR="00FC0438" w:rsidRPr="00E92571" w:rsidRDefault="00FC0438" w:rsidP="00FC0438">
            <w:pPr>
              <w:autoSpaceDE w:val="0"/>
              <w:autoSpaceDN w:val="0"/>
              <w:adjustRightInd w:val="0"/>
              <w:rPr>
                <w:sz w:val="24"/>
                <w:szCs w:val="24"/>
              </w:rPr>
            </w:pPr>
            <w:r w:rsidRPr="00E92571">
              <w:rPr>
                <w:sz w:val="24"/>
                <w:szCs w:val="24"/>
              </w:rPr>
              <w:t>Realizarea inventarului judeţean de emisii de poluanţi în atmosferă, pentru anul 2017</w:t>
            </w:r>
          </w:p>
        </w:tc>
        <w:tc>
          <w:tcPr>
            <w:tcW w:w="1912" w:type="dxa"/>
            <w:gridSpan w:val="3"/>
            <w:vAlign w:val="center"/>
          </w:tcPr>
          <w:p w:rsidR="00FC0438" w:rsidRPr="00E92571" w:rsidRDefault="00FC0438" w:rsidP="00FC0438">
            <w:pPr>
              <w:jc w:val="center"/>
              <w:rPr>
                <w:sz w:val="24"/>
                <w:szCs w:val="24"/>
              </w:rPr>
            </w:pPr>
            <w:r w:rsidRPr="00E92571">
              <w:rPr>
                <w:sz w:val="24"/>
                <w:szCs w:val="24"/>
              </w:rPr>
              <w:t>trimestrul II 2018</w:t>
            </w:r>
          </w:p>
        </w:tc>
        <w:tc>
          <w:tcPr>
            <w:tcW w:w="2693" w:type="dxa"/>
            <w:gridSpan w:val="3"/>
            <w:vAlign w:val="center"/>
          </w:tcPr>
          <w:p w:rsidR="00FC0438" w:rsidRPr="00E92571" w:rsidRDefault="00FC0438" w:rsidP="00FC0438">
            <w:pPr>
              <w:jc w:val="center"/>
              <w:rPr>
                <w:b/>
                <w:sz w:val="24"/>
                <w:szCs w:val="24"/>
              </w:rPr>
            </w:pPr>
            <w:r w:rsidRPr="00E92571">
              <w:rPr>
                <w:b/>
                <w:sz w:val="24"/>
                <w:szCs w:val="24"/>
              </w:rPr>
              <w:t xml:space="preserve">1 </w:t>
            </w:r>
            <w:r w:rsidRPr="00E92571">
              <w:rPr>
                <w:sz w:val="24"/>
                <w:szCs w:val="24"/>
              </w:rPr>
              <w:t>inventar</w:t>
            </w:r>
          </w:p>
        </w:tc>
        <w:tc>
          <w:tcPr>
            <w:tcW w:w="3187" w:type="dxa"/>
            <w:gridSpan w:val="3"/>
            <w:vAlign w:val="center"/>
          </w:tcPr>
          <w:p w:rsidR="00FC0438" w:rsidRPr="00E92571" w:rsidRDefault="00FC0438" w:rsidP="00FC0438">
            <w:pPr>
              <w:jc w:val="center"/>
              <w:rPr>
                <w:sz w:val="24"/>
                <w:szCs w:val="24"/>
              </w:rPr>
            </w:pPr>
            <w:r w:rsidRPr="00E92571">
              <w:rPr>
                <w:b/>
                <w:sz w:val="24"/>
                <w:szCs w:val="24"/>
              </w:rPr>
              <w:t>-</w:t>
            </w:r>
          </w:p>
        </w:tc>
      </w:tr>
      <w:tr w:rsidR="00FC0438" w:rsidRPr="00E92571" w:rsidTr="008C68E2">
        <w:trPr>
          <w:gridBefore w:val="1"/>
          <w:gridAfter w:val="1"/>
          <w:wBefore w:w="520" w:type="dxa"/>
          <w:wAfter w:w="38"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tcPr>
          <w:p w:rsidR="00FC0438" w:rsidRPr="00E92571" w:rsidRDefault="00FC0438" w:rsidP="00FC0438">
            <w:pPr>
              <w:autoSpaceDE w:val="0"/>
              <w:autoSpaceDN w:val="0"/>
              <w:adjustRightInd w:val="0"/>
              <w:rPr>
                <w:sz w:val="24"/>
                <w:szCs w:val="24"/>
              </w:rPr>
            </w:pPr>
            <w:r w:rsidRPr="00E92571">
              <w:rPr>
                <w:sz w:val="24"/>
                <w:szCs w:val="24"/>
              </w:rPr>
              <w:t>Elaborarea, împreună cu titularii de activitate şi cu autorităţile implicate, a planurilor de acţiune pe termen scurt a</w:t>
            </w:r>
            <w:r w:rsidRPr="00E92571">
              <w:rPr>
                <w:sz w:val="24"/>
                <w:szCs w:val="24"/>
                <w:lang w:eastAsia="ro-RO"/>
              </w:rPr>
              <w:t xml:space="preserve">tunci când, într-o anumită zonă sau aglomerare, există </w:t>
            </w:r>
            <w:r w:rsidRPr="00E92571">
              <w:rPr>
                <w:sz w:val="24"/>
                <w:szCs w:val="24"/>
              </w:rPr>
              <w:t xml:space="preserve">riscul de depăşire a pragurilor de alertă şi/sau </w:t>
            </w:r>
            <w:r w:rsidRPr="00E92571">
              <w:rPr>
                <w:sz w:val="24"/>
                <w:szCs w:val="24"/>
                <w:lang w:eastAsia="ro-RO"/>
              </w:rPr>
              <w:t xml:space="preserve">riscul ca nivelurile poluanţilor să depăşească una sau mai multe dintre valorile-limită şi/sau valorile-ţintă prevăzute în Legea 104/2011 privind calitatea aerului înconjurător </w:t>
            </w:r>
          </w:p>
        </w:tc>
        <w:tc>
          <w:tcPr>
            <w:tcW w:w="1912" w:type="dxa"/>
            <w:gridSpan w:val="3"/>
            <w:vAlign w:val="center"/>
          </w:tcPr>
          <w:p w:rsidR="00FC0438" w:rsidRPr="00E92571" w:rsidRDefault="00FC0438" w:rsidP="00FC0438">
            <w:pPr>
              <w:jc w:val="center"/>
              <w:rPr>
                <w:sz w:val="24"/>
                <w:szCs w:val="24"/>
              </w:rPr>
            </w:pPr>
            <w:r w:rsidRPr="00E92571">
              <w:rPr>
                <w:sz w:val="24"/>
                <w:szCs w:val="24"/>
              </w:rPr>
              <w:t>permanent</w:t>
            </w:r>
          </w:p>
        </w:tc>
        <w:tc>
          <w:tcPr>
            <w:tcW w:w="2693" w:type="dxa"/>
            <w:gridSpan w:val="3"/>
            <w:vAlign w:val="center"/>
          </w:tcPr>
          <w:p w:rsidR="00FC0438" w:rsidRPr="00E92571" w:rsidRDefault="00FC0438" w:rsidP="00FC0438">
            <w:pPr>
              <w:jc w:val="center"/>
              <w:rPr>
                <w:b/>
                <w:sz w:val="24"/>
                <w:szCs w:val="24"/>
              </w:rPr>
            </w:pPr>
            <w:r w:rsidRPr="00E92571">
              <w:rPr>
                <w:sz w:val="24"/>
                <w:szCs w:val="24"/>
              </w:rPr>
              <w:t xml:space="preserve">în cazul apariţiei riscului de depăşire a pragului de alertă şi/sau </w:t>
            </w:r>
            <w:r w:rsidRPr="00E92571">
              <w:rPr>
                <w:sz w:val="24"/>
                <w:szCs w:val="24"/>
                <w:lang w:eastAsia="ro-RO"/>
              </w:rPr>
              <w:t>una sau mai multe dintre valorile-limită şi/sau valorile-ţintă</w:t>
            </w:r>
          </w:p>
        </w:tc>
        <w:tc>
          <w:tcPr>
            <w:tcW w:w="3187" w:type="dxa"/>
            <w:gridSpan w:val="3"/>
            <w:vAlign w:val="center"/>
          </w:tcPr>
          <w:p w:rsidR="00FC0438" w:rsidRPr="00E92571" w:rsidRDefault="00FC0438" w:rsidP="00FC0438">
            <w:pPr>
              <w:jc w:val="center"/>
              <w:rPr>
                <w:sz w:val="24"/>
                <w:szCs w:val="24"/>
              </w:rPr>
            </w:pPr>
            <w:r w:rsidRPr="00E92571">
              <w:rPr>
                <w:sz w:val="24"/>
                <w:szCs w:val="24"/>
              </w:rPr>
              <w:t>Nu a fost cazul în trim. al II-lea 2018</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rPr>
                <w:sz w:val="24"/>
                <w:szCs w:val="24"/>
              </w:rPr>
            </w:pPr>
            <w:r w:rsidRPr="00E92571">
              <w:rPr>
                <w:b/>
                <w:i/>
                <w:sz w:val="24"/>
                <w:szCs w:val="24"/>
              </w:rPr>
              <w:t>Elaborarea de sinteze şi  rapoarte</w:t>
            </w:r>
          </w:p>
        </w:tc>
      </w:tr>
      <w:tr w:rsidR="00FC0438" w:rsidRPr="00E92571" w:rsidTr="008C68E2">
        <w:trPr>
          <w:gridBefore w:val="1"/>
          <w:gridAfter w:val="1"/>
          <w:wBefore w:w="520" w:type="dxa"/>
          <w:wAfter w:w="38"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tcPr>
          <w:p w:rsidR="00FC0438" w:rsidRPr="00E92571" w:rsidRDefault="00FC0438" w:rsidP="00FC0438">
            <w:pPr>
              <w:rPr>
                <w:sz w:val="24"/>
                <w:szCs w:val="24"/>
              </w:rPr>
            </w:pPr>
            <w:r w:rsidRPr="00E92571">
              <w:rPr>
                <w:sz w:val="24"/>
                <w:szCs w:val="24"/>
              </w:rPr>
              <w:t xml:space="preserve">Elaborarea rapoartelor privind starea mediului în judeţul Dâmboviţa </w:t>
            </w:r>
          </w:p>
        </w:tc>
        <w:tc>
          <w:tcPr>
            <w:tcW w:w="1912" w:type="dxa"/>
            <w:gridSpan w:val="3"/>
            <w:vAlign w:val="center"/>
          </w:tcPr>
          <w:p w:rsidR="00FC0438" w:rsidRPr="00E92571" w:rsidRDefault="00FC0438" w:rsidP="00FC0438">
            <w:pPr>
              <w:jc w:val="center"/>
              <w:rPr>
                <w:sz w:val="24"/>
                <w:szCs w:val="24"/>
              </w:rPr>
            </w:pPr>
            <w:r w:rsidRPr="00E92571">
              <w:rPr>
                <w:sz w:val="24"/>
                <w:szCs w:val="24"/>
              </w:rPr>
              <w:t>lunar</w:t>
            </w:r>
          </w:p>
        </w:tc>
        <w:tc>
          <w:tcPr>
            <w:tcW w:w="2693" w:type="dxa"/>
            <w:gridSpan w:val="3"/>
            <w:vAlign w:val="center"/>
          </w:tcPr>
          <w:p w:rsidR="00FC0438" w:rsidRPr="00E92571" w:rsidRDefault="00FC0438" w:rsidP="00FC0438">
            <w:pPr>
              <w:jc w:val="center"/>
              <w:rPr>
                <w:sz w:val="24"/>
                <w:szCs w:val="24"/>
              </w:rPr>
            </w:pPr>
            <w:r w:rsidRPr="00E92571">
              <w:rPr>
                <w:b/>
                <w:sz w:val="24"/>
                <w:szCs w:val="24"/>
              </w:rPr>
              <w:t xml:space="preserve">6 </w:t>
            </w:r>
            <w:r w:rsidRPr="00E92571">
              <w:rPr>
                <w:sz w:val="24"/>
                <w:szCs w:val="24"/>
              </w:rPr>
              <w:t>rapoarte lunare</w:t>
            </w:r>
          </w:p>
          <w:p w:rsidR="00FC0438" w:rsidRPr="00E92571" w:rsidRDefault="00FC0438" w:rsidP="00FC0438">
            <w:pPr>
              <w:jc w:val="center"/>
              <w:rPr>
                <w:sz w:val="24"/>
                <w:szCs w:val="24"/>
              </w:rPr>
            </w:pPr>
          </w:p>
        </w:tc>
        <w:tc>
          <w:tcPr>
            <w:tcW w:w="3187" w:type="dxa"/>
            <w:gridSpan w:val="3"/>
            <w:vAlign w:val="center"/>
          </w:tcPr>
          <w:p w:rsidR="00FC0438" w:rsidRPr="00E92571" w:rsidRDefault="00FC0438" w:rsidP="00FC0438">
            <w:pPr>
              <w:jc w:val="center"/>
              <w:rPr>
                <w:sz w:val="24"/>
                <w:szCs w:val="24"/>
              </w:rPr>
            </w:pPr>
            <w:r w:rsidRPr="00E92571">
              <w:rPr>
                <w:b/>
                <w:sz w:val="24"/>
                <w:szCs w:val="24"/>
              </w:rPr>
              <w:t>6</w:t>
            </w:r>
            <w:r w:rsidRPr="00E92571">
              <w:rPr>
                <w:sz w:val="24"/>
                <w:szCs w:val="24"/>
              </w:rPr>
              <w:t xml:space="preserve"> rapoarte lunare</w:t>
            </w:r>
          </w:p>
          <w:p w:rsidR="00FC0438" w:rsidRPr="00E92571" w:rsidRDefault="00FC0438" w:rsidP="00FC0438">
            <w:pPr>
              <w:jc w:val="center"/>
              <w:rPr>
                <w:sz w:val="24"/>
                <w:szCs w:val="24"/>
              </w:rPr>
            </w:pPr>
          </w:p>
        </w:tc>
      </w:tr>
      <w:tr w:rsidR="00FC0438" w:rsidRPr="00E92571" w:rsidTr="008C68E2">
        <w:trPr>
          <w:gridBefore w:val="1"/>
          <w:gridAfter w:val="1"/>
          <w:wBefore w:w="520" w:type="dxa"/>
          <w:wAfter w:w="38"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tcPr>
          <w:p w:rsidR="00FC0438" w:rsidRPr="00E92571" w:rsidRDefault="00FC0438" w:rsidP="00FC0438">
            <w:pPr>
              <w:rPr>
                <w:sz w:val="24"/>
                <w:szCs w:val="24"/>
              </w:rPr>
            </w:pPr>
            <w:r w:rsidRPr="00E92571">
              <w:rPr>
                <w:sz w:val="24"/>
                <w:szCs w:val="24"/>
              </w:rPr>
              <w:t>Monitorizarea stadiului îndeplinirii măsurilor din Planul de măsuri prioritare pentru anul 2016 - 2018 şi Planul de măsuri restante 2006-2015</w:t>
            </w:r>
          </w:p>
        </w:tc>
        <w:tc>
          <w:tcPr>
            <w:tcW w:w="1912" w:type="dxa"/>
            <w:gridSpan w:val="3"/>
            <w:vAlign w:val="center"/>
          </w:tcPr>
          <w:p w:rsidR="00FC0438" w:rsidRPr="00E92571" w:rsidRDefault="00FC0438" w:rsidP="00FC0438">
            <w:pPr>
              <w:jc w:val="center"/>
              <w:rPr>
                <w:sz w:val="24"/>
                <w:szCs w:val="24"/>
              </w:rPr>
            </w:pPr>
            <w:r w:rsidRPr="00E92571">
              <w:rPr>
                <w:sz w:val="24"/>
                <w:szCs w:val="24"/>
              </w:rPr>
              <w:t xml:space="preserve">lunar </w:t>
            </w:r>
          </w:p>
        </w:tc>
        <w:tc>
          <w:tcPr>
            <w:tcW w:w="2693" w:type="dxa"/>
            <w:gridSpan w:val="3"/>
            <w:vAlign w:val="center"/>
          </w:tcPr>
          <w:p w:rsidR="00FC0438" w:rsidRPr="00E92571" w:rsidRDefault="00FC0438" w:rsidP="00FC0438">
            <w:pPr>
              <w:jc w:val="center"/>
              <w:rPr>
                <w:sz w:val="24"/>
                <w:szCs w:val="24"/>
              </w:rPr>
            </w:pPr>
            <w:r w:rsidRPr="00E92571">
              <w:rPr>
                <w:b/>
                <w:sz w:val="24"/>
                <w:szCs w:val="24"/>
              </w:rPr>
              <w:t xml:space="preserve">6 </w:t>
            </w:r>
            <w:r w:rsidRPr="00E92571">
              <w:rPr>
                <w:sz w:val="24"/>
                <w:szCs w:val="24"/>
              </w:rPr>
              <w:t>rapoarte lunare</w:t>
            </w:r>
          </w:p>
          <w:p w:rsidR="00FC0438" w:rsidRPr="00E92571" w:rsidRDefault="00FC0438" w:rsidP="00FC0438">
            <w:pPr>
              <w:jc w:val="center"/>
              <w:rPr>
                <w:sz w:val="24"/>
                <w:szCs w:val="24"/>
              </w:rPr>
            </w:pPr>
          </w:p>
        </w:tc>
        <w:tc>
          <w:tcPr>
            <w:tcW w:w="3187" w:type="dxa"/>
            <w:gridSpan w:val="3"/>
            <w:vAlign w:val="center"/>
          </w:tcPr>
          <w:p w:rsidR="00FC0438" w:rsidRPr="00E92571" w:rsidRDefault="00FC0438" w:rsidP="00FC0438">
            <w:pPr>
              <w:jc w:val="center"/>
              <w:rPr>
                <w:sz w:val="24"/>
                <w:szCs w:val="24"/>
              </w:rPr>
            </w:pPr>
            <w:r w:rsidRPr="00E92571">
              <w:rPr>
                <w:b/>
                <w:sz w:val="24"/>
                <w:szCs w:val="24"/>
              </w:rPr>
              <w:t xml:space="preserve">6 </w:t>
            </w:r>
            <w:r w:rsidRPr="00E92571">
              <w:rPr>
                <w:sz w:val="24"/>
                <w:szCs w:val="24"/>
              </w:rPr>
              <w:t>rapoarte lunare</w:t>
            </w:r>
          </w:p>
          <w:p w:rsidR="00FC0438" w:rsidRPr="00E92571" w:rsidRDefault="00FC0438" w:rsidP="00FC0438">
            <w:pPr>
              <w:jc w:val="center"/>
              <w:rPr>
                <w:sz w:val="24"/>
                <w:szCs w:val="24"/>
              </w:rPr>
            </w:pPr>
          </w:p>
        </w:tc>
      </w:tr>
      <w:tr w:rsidR="00FC0438" w:rsidRPr="00E92571" w:rsidTr="008C68E2">
        <w:trPr>
          <w:gridBefore w:val="1"/>
          <w:gridAfter w:val="1"/>
          <w:wBefore w:w="520" w:type="dxa"/>
          <w:wAfter w:w="38"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tcPr>
          <w:p w:rsidR="00FC0438" w:rsidRPr="00E92571" w:rsidRDefault="00FC0438" w:rsidP="00FC0438">
            <w:pPr>
              <w:rPr>
                <w:sz w:val="24"/>
                <w:szCs w:val="24"/>
              </w:rPr>
            </w:pPr>
            <w:r w:rsidRPr="00E92571">
              <w:rPr>
                <w:sz w:val="24"/>
                <w:szCs w:val="24"/>
              </w:rPr>
              <w:t>Monitorizarea stadiului acţiunilor cuprinse în Planul Local de Acţiune pentru Mediu al judeţului Dâmboviţa şi a stadiului proiectelor din judeţ cuprinse în Planul Naţional de Acţiune pentru Mediu</w:t>
            </w:r>
          </w:p>
        </w:tc>
        <w:tc>
          <w:tcPr>
            <w:tcW w:w="1912" w:type="dxa"/>
            <w:gridSpan w:val="3"/>
            <w:vAlign w:val="center"/>
          </w:tcPr>
          <w:p w:rsidR="00FC0438" w:rsidRPr="00E92571" w:rsidRDefault="00FC0438" w:rsidP="00FC0438">
            <w:pPr>
              <w:jc w:val="center"/>
              <w:rPr>
                <w:sz w:val="24"/>
                <w:szCs w:val="24"/>
              </w:rPr>
            </w:pPr>
            <w:r w:rsidRPr="00E92571">
              <w:rPr>
                <w:sz w:val="24"/>
                <w:szCs w:val="24"/>
              </w:rPr>
              <w:t>semestrial (martie, septembrie)</w:t>
            </w:r>
          </w:p>
          <w:p w:rsidR="00FC0438" w:rsidRPr="00E92571" w:rsidRDefault="00FC0438" w:rsidP="00FC0438">
            <w:pPr>
              <w:jc w:val="center"/>
              <w:rPr>
                <w:sz w:val="24"/>
                <w:szCs w:val="24"/>
              </w:rPr>
            </w:pPr>
          </w:p>
        </w:tc>
        <w:tc>
          <w:tcPr>
            <w:tcW w:w="2693" w:type="dxa"/>
            <w:gridSpan w:val="3"/>
            <w:vAlign w:val="center"/>
          </w:tcPr>
          <w:p w:rsidR="00FC0438" w:rsidRPr="00E92571" w:rsidRDefault="00FC0438" w:rsidP="00FC0438">
            <w:pPr>
              <w:jc w:val="center"/>
              <w:rPr>
                <w:sz w:val="24"/>
                <w:szCs w:val="24"/>
              </w:rPr>
            </w:pPr>
            <w:r w:rsidRPr="00E92571">
              <w:rPr>
                <w:b/>
                <w:sz w:val="24"/>
                <w:szCs w:val="24"/>
              </w:rPr>
              <w:t>1</w:t>
            </w:r>
            <w:r w:rsidRPr="00E92571">
              <w:rPr>
                <w:sz w:val="24"/>
                <w:szCs w:val="24"/>
              </w:rPr>
              <w:t xml:space="preserve"> raport</w:t>
            </w:r>
          </w:p>
        </w:tc>
        <w:tc>
          <w:tcPr>
            <w:tcW w:w="3187" w:type="dxa"/>
            <w:gridSpan w:val="3"/>
            <w:vAlign w:val="center"/>
          </w:tcPr>
          <w:p w:rsidR="00FC0438" w:rsidRPr="00E92571" w:rsidRDefault="00FC0438" w:rsidP="00FC0438">
            <w:pPr>
              <w:jc w:val="center"/>
              <w:rPr>
                <w:sz w:val="24"/>
                <w:szCs w:val="24"/>
              </w:rPr>
            </w:pPr>
            <w:r w:rsidRPr="00E92571">
              <w:rPr>
                <w:b/>
                <w:sz w:val="24"/>
                <w:szCs w:val="24"/>
              </w:rPr>
              <w:t>1</w:t>
            </w:r>
            <w:r w:rsidRPr="00E92571">
              <w:rPr>
                <w:sz w:val="24"/>
                <w:szCs w:val="24"/>
              </w:rPr>
              <w:t xml:space="preserve"> raport</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jc w:val="left"/>
              <w:rPr>
                <w:sz w:val="24"/>
                <w:szCs w:val="24"/>
              </w:rPr>
            </w:pPr>
            <w:bookmarkStart w:id="10" w:name="OLE_LINK12"/>
            <w:bookmarkStart w:id="11" w:name="OLE_LINK11"/>
            <w:r w:rsidRPr="00E92571">
              <w:rPr>
                <w:b/>
                <w:i/>
                <w:sz w:val="24"/>
                <w:szCs w:val="24"/>
              </w:rPr>
              <w:t>Educaţie ecologică</w:t>
            </w:r>
            <w:bookmarkEnd w:id="10"/>
            <w:bookmarkEnd w:id="11"/>
          </w:p>
        </w:tc>
      </w:tr>
      <w:tr w:rsidR="00FC0438" w:rsidRPr="00E92571" w:rsidTr="008C68E2">
        <w:trPr>
          <w:gridBefore w:val="1"/>
          <w:gridAfter w:val="1"/>
          <w:wBefore w:w="520" w:type="dxa"/>
          <w:wAfter w:w="38"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shd w:val="clear" w:color="auto" w:fill="auto"/>
          </w:tcPr>
          <w:p w:rsidR="00FC0438" w:rsidRPr="00E92571" w:rsidRDefault="00FC0438" w:rsidP="00FC0438">
            <w:pPr>
              <w:rPr>
                <w:sz w:val="24"/>
                <w:szCs w:val="24"/>
              </w:rPr>
            </w:pPr>
            <w:r w:rsidRPr="00E92571">
              <w:rPr>
                <w:sz w:val="24"/>
                <w:szCs w:val="24"/>
              </w:rPr>
              <w:t>Realizarea de acţiuni pentru marcarea evenimentelor ecologice cu caracter internaţional</w:t>
            </w:r>
          </w:p>
        </w:tc>
        <w:tc>
          <w:tcPr>
            <w:tcW w:w="1912" w:type="dxa"/>
            <w:gridSpan w:val="3"/>
            <w:shd w:val="clear" w:color="auto" w:fill="auto"/>
          </w:tcPr>
          <w:p w:rsidR="00FC0438" w:rsidRPr="00E92571" w:rsidRDefault="00FC0438" w:rsidP="00FC0438">
            <w:pPr>
              <w:rPr>
                <w:sz w:val="24"/>
                <w:szCs w:val="24"/>
              </w:rPr>
            </w:pPr>
            <w:r w:rsidRPr="00E92571">
              <w:rPr>
                <w:sz w:val="24"/>
                <w:szCs w:val="24"/>
              </w:rPr>
              <w:t>trimestrial</w:t>
            </w:r>
          </w:p>
        </w:tc>
        <w:tc>
          <w:tcPr>
            <w:tcW w:w="2693" w:type="dxa"/>
            <w:gridSpan w:val="3"/>
            <w:shd w:val="clear" w:color="auto" w:fill="auto"/>
          </w:tcPr>
          <w:p w:rsidR="00FC0438" w:rsidRPr="00E92571" w:rsidRDefault="00FC0438" w:rsidP="00FC0438">
            <w:pPr>
              <w:rPr>
                <w:sz w:val="24"/>
                <w:szCs w:val="24"/>
              </w:rPr>
            </w:pPr>
            <w:r w:rsidRPr="00E92571">
              <w:rPr>
                <w:sz w:val="24"/>
                <w:szCs w:val="24"/>
              </w:rPr>
              <w:t>6 acţiuni</w:t>
            </w:r>
          </w:p>
        </w:tc>
        <w:tc>
          <w:tcPr>
            <w:tcW w:w="3187" w:type="dxa"/>
            <w:gridSpan w:val="3"/>
            <w:shd w:val="clear" w:color="auto" w:fill="auto"/>
          </w:tcPr>
          <w:p w:rsidR="00FC0438" w:rsidRPr="00E92571" w:rsidRDefault="00FC0438" w:rsidP="00FC0438">
            <w:pPr>
              <w:rPr>
                <w:sz w:val="24"/>
                <w:szCs w:val="24"/>
              </w:rPr>
            </w:pPr>
            <w:r w:rsidRPr="00E92571">
              <w:rPr>
                <w:sz w:val="24"/>
                <w:szCs w:val="24"/>
              </w:rPr>
              <w:t>10 acţiuni</w:t>
            </w:r>
          </w:p>
        </w:tc>
      </w:tr>
      <w:tr w:rsidR="00335B4B" w:rsidRPr="00E92571" w:rsidTr="008C68E2">
        <w:trPr>
          <w:gridBefore w:val="1"/>
          <w:gridAfter w:val="1"/>
          <w:wBefore w:w="520" w:type="dxa"/>
          <w:wAfter w:w="38" w:type="dxa"/>
          <w:trHeight w:val="419"/>
          <w:jc w:val="center"/>
        </w:trPr>
        <w:tc>
          <w:tcPr>
            <w:tcW w:w="15705" w:type="dxa"/>
            <w:gridSpan w:val="13"/>
            <w:shd w:val="clear" w:color="auto" w:fill="auto"/>
          </w:tcPr>
          <w:p w:rsidR="00335B4B" w:rsidRPr="00E92571" w:rsidRDefault="00335B4B" w:rsidP="00335B4B">
            <w:pPr>
              <w:jc w:val="left"/>
              <w:rPr>
                <w:sz w:val="23"/>
                <w:szCs w:val="23"/>
              </w:rPr>
            </w:pPr>
            <w:r w:rsidRPr="00E92571">
              <w:rPr>
                <w:b/>
                <w:sz w:val="23"/>
                <w:szCs w:val="23"/>
              </w:rPr>
              <w:t>Garda Naţională de Mediu – Comisariatul Judeţean Dâmboviţa</w:t>
            </w:r>
          </w:p>
        </w:tc>
      </w:tr>
      <w:tr w:rsidR="00FC0438" w:rsidRPr="00E92571" w:rsidTr="00BB0CE9">
        <w:trPr>
          <w:gridBefore w:val="1"/>
          <w:gridAfter w:val="1"/>
          <w:wBefore w:w="520" w:type="dxa"/>
          <w:wAfter w:w="38"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tcPr>
          <w:p w:rsidR="00FC0438" w:rsidRPr="00E92571" w:rsidRDefault="00FC0438" w:rsidP="00FC0438">
            <w:pPr>
              <w:jc w:val="center"/>
              <w:rPr>
                <w:sz w:val="24"/>
                <w:szCs w:val="24"/>
              </w:rPr>
            </w:pPr>
            <w:r w:rsidRPr="00E92571">
              <w:rPr>
                <w:sz w:val="24"/>
                <w:szCs w:val="24"/>
              </w:rPr>
              <w:t xml:space="preserve">Inspecţii </w:t>
            </w:r>
          </w:p>
          <w:p w:rsidR="00FC0438" w:rsidRPr="00E92571" w:rsidRDefault="00FC0438" w:rsidP="00FC0438">
            <w:pPr>
              <w:jc w:val="center"/>
              <w:rPr>
                <w:sz w:val="24"/>
                <w:szCs w:val="24"/>
              </w:rPr>
            </w:pPr>
            <w:r w:rsidRPr="00E92571">
              <w:rPr>
                <w:b/>
                <w:sz w:val="24"/>
                <w:szCs w:val="24"/>
              </w:rPr>
              <w:t>TOTAL</w:t>
            </w:r>
            <w:r w:rsidRPr="00E92571">
              <w:rPr>
                <w:sz w:val="24"/>
                <w:szCs w:val="24"/>
              </w:rPr>
              <w:t>, din care</w:t>
            </w:r>
          </w:p>
        </w:tc>
        <w:tc>
          <w:tcPr>
            <w:tcW w:w="1912" w:type="dxa"/>
            <w:gridSpan w:val="3"/>
            <w:vAlign w:val="center"/>
          </w:tcPr>
          <w:p w:rsidR="00FC0438" w:rsidRPr="00E92571" w:rsidRDefault="00FC0438" w:rsidP="00FC0438">
            <w:pPr>
              <w:jc w:val="center"/>
              <w:rPr>
                <w:b/>
                <w:sz w:val="24"/>
                <w:szCs w:val="24"/>
              </w:rPr>
            </w:pPr>
            <w:r w:rsidRPr="00E92571">
              <w:rPr>
                <w:b/>
                <w:sz w:val="24"/>
                <w:szCs w:val="24"/>
              </w:rPr>
              <w:t>31.12.2018</w:t>
            </w:r>
          </w:p>
        </w:tc>
        <w:tc>
          <w:tcPr>
            <w:tcW w:w="2693" w:type="dxa"/>
            <w:gridSpan w:val="3"/>
            <w:vAlign w:val="center"/>
          </w:tcPr>
          <w:p w:rsidR="00FC0438" w:rsidRPr="00E92571" w:rsidRDefault="00FC0438" w:rsidP="00FC0438">
            <w:pPr>
              <w:jc w:val="center"/>
              <w:rPr>
                <w:b/>
                <w:sz w:val="24"/>
                <w:szCs w:val="24"/>
              </w:rPr>
            </w:pPr>
            <w:r w:rsidRPr="00E92571">
              <w:rPr>
                <w:b/>
                <w:sz w:val="24"/>
                <w:szCs w:val="24"/>
              </w:rPr>
              <w:t>850</w:t>
            </w:r>
          </w:p>
        </w:tc>
        <w:tc>
          <w:tcPr>
            <w:tcW w:w="3187" w:type="dxa"/>
            <w:gridSpan w:val="3"/>
            <w:vAlign w:val="center"/>
          </w:tcPr>
          <w:p w:rsidR="00FC0438" w:rsidRPr="00E92571" w:rsidRDefault="00FC0438" w:rsidP="00FC0438">
            <w:pPr>
              <w:jc w:val="center"/>
              <w:rPr>
                <w:b/>
                <w:sz w:val="24"/>
                <w:szCs w:val="24"/>
              </w:rPr>
            </w:pPr>
            <w:r w:rsidRPr="00E92571">
              <w:rPr>
                <w:b/>
                <w:sz w:val="24"/>
                <w:szCs w:val="24"/>
              </w:rPr>
              <w:t>424</w:t>
            </w:r>
          </w:p>
        </w:tc>
      </w:tr>
      <w:tr w:rsidR="00FC0438" w:rsidRPr="00E92571" w:rsidTr="00BB0CE9">
        <w:trPr>
          <w:gridBefore w:val="1"/>
          <w:gridAfter w:val="1"/>
          <w:wBefore w:w="520" w:type="dxa"/>
          <w:wAfter w:w="38"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vAlign w:val="center"/>
          </w:tcPr>
          <w:p w:rsidR="00FC0438" w:rsidRPr="00E92571" w:rsidRDefault="00FC0438" w:rsidP="00FC0438">
            <w:pPr>
              <w:rPr>
                <w:sz w:val="24"/>
                <w:szCs w:val="24"/>
              </w:rPr>
            </w:pPr>
            <w:r w:rsidRPr="00E92571">
              <w:rPr>
                <w:sz w:val="24"/>
                <w:szCs w:val="24"/>
              </w:rPr>
              <w:t>Inspecţii planificate la obiective din clasa de risc A - D</w:t>
            </w:r>
          </w:p>
        </w:tc>
        <w:tc>
          <w:tcPr>
            <w:tcW w:w="1912" w:type="dxa"/>
            <w:gridSpan w:val="3"/>
            <w:vAlign w:val="center"/>
          </w:tcPr>
          <w:p w:rsidR="00FC0438" w:rsidRPr="00E92571" w:rsidRDefault="00FC0438" w:rsidP="00FC0438">
            <w:pPr>
              <w:jc w:val="center"/>
              <w:rPr>
                <w:sz w:val="24"/>
                <w:szCs w:val="24"/>
              </w:rPr>
            </w:pPr>
            <w:r w:rsidRPr="00E92571">
              <w:rPr>
                <w:sz w:val="24"/>
                <w:szCs w:val="24"/>
              </w:rPr>
              <w:t>31.12.2018</w:t>
            </w:r>
          </w:p>
        </w:tc>
        <w:tc>
          <w:tcPr>
            <w:tcW w:w="2693" w:type="dxa"/>
            <w:gridSpan w:val="3"/>
            <w:vAlign w:val="center"/>
          </w:tcPr>
          <w:p w:rsidR="00FC0438" w:rsidRPr="00E92571" w:rsidRDefault="00FC0438" w:rsidP="00FC0438">
            <w:pPr>
              <w:jc w:val="center"/>
              <w:rPr>
                <w:sz w:val="24"/>
                <w:szCs w:val="24"/>
              </w:rPr>
            </w:pPr>
            <w:r w:rsidRPr="00E92571">
              <w:rPr>
                <w:sz w:val="24"/>
                <w:szCs w:val="24"/>
              </w:rPr>
              <w:t>324</w:t>
            </w:r>
          </w:p>
        </w:tc>
        <w:tc>
          <w:tcPr>
            <w:tcW w:w="3187" w:type="dxa"/>
            <w:gridSpan w:val="3"/>
            <w:vAlign w:val="center"/>
          </w:tcPr>
          <w:p w:rsidR="00FC0438" w:rsidRPr="00E92571" w:rsidRDefault="00FC0438" w:rsidP="00FC0438">
            <w:pPr>
              <w:jc w:val="center"/>
              <w:rPr>
                <w:sz w:val="24"/>
                <w:szCs w:val="24"/>
              </w:rPr>
            </w:pPr>
            <w:r w:rsidRPr="00E92571">
              <w:rPr>
                <w:sz w:val="24"/>
                <w:szCs w:val="24"/>
              </w:rPr>
              <w:t>135</w:t>
            </w:r>
          </w:p>
        </w:tc>
      </w:tr>
      <w:tr w:rsidR="00FC0438" w:rsidRPr="00E92571" w:rsidTr="00BB0CE9">
        <w:trPr>
          <w:gridBefore w:val="1"/>
          <w:gridAfter w:val="1"/>
          <w:wBefore w:w="520" w:type="dxa"/>
          <w:wAfter w:w="38" w:type="dxa"/>
          <w:trHeight w:val="400"/>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vAlign w:val="center"/>
          </w:tcPr>
          <w:p w:rsidR="00FC0438" w:rsidRPr="00E92571" w:rsidRDefault="00FC0438" w:rsidP="00FC0438">
            <w:pPr>
              <w:rPr>
                <w:sz w:val="24"/>
                <w:szCs w:val="24"/>
              </w:rPr>
            </w:pPr>
            <w:r w:rsidRPr="00E92571">
              <w:rPr>
                <w:sz w:val="24"/>
                <w:szCs w:val="24"/>
              </w:rPr>
              <w:t>Inspecţii tematice planificate</w:t>
            </w:r>
          </w:p>
        </w:tc>
        <w:tc>
          <w:tcPr>
            <w:tcW w:w="1912" w:type="dxa"/>
            <w:gridSpan w:val="3"/>
            <w:vAlign w:val="center"/>
          </w:tcPr>
          <w:p w:rsidR="00FC0438" w:rsidRPr="00E92571" w:rsidRDefault="00FC0438" w:rsidP="00FC0438">
            <w:pPr>
              <w:jc w:val="center"/>
              <w:rPr>
                <w:sz w:val="24"/>
                <w:szCs w:val="24"/>
              </w:rPr>
            </w:pPr>
            <w:r w:rsidRPr="00E92571">
              <w:rPr>
                <w:sz w:val="24"/>
                <w:szCs w:val="24"/>
              </w:rPr>
              <w:t>31.12.2018</w:t>
            </w:r>
          </w:p>
        </w:tc>
        <w:tc>
          <w:tcPr>
            <w:tcW w:w="2693" w:type="dxa"/>
            <w:gridSpan w:val="3"/>
            <w:vAlign w:val="center"/>
          </w:tcPr>
          <w:p w:rsidR="00FC0438" w:rsidRPr="00E92571" w:rsidRDefault="00FC0438" w:rsidP="00FC0438">
            <w:pPr>
              <w:jc w:val="center"/>
              <w:rPr>
                <w:sz w:val="24"/>
                <w:szCs w:val="24"/>
              </w:rPr>
            </w:pPr>
            <w:r w:rsidRPr="00E92571">
              <w:rPr>
                <w:sz w:val="24"/>
                <w:szCs w:val="24"/>
              </w:rPr>
              <w:t>80</w:t>
            </w:r>
          </w:p>
        </w:tc>
        <w:tc>
          <w:tcPr>
            <w:tcW w:w="3187" w:type="dxa"/>
            <w:gridSpan w:val="3"/>
            <w:vAlign w:val="center"/>
          </w:tcPr>
          <w:p w:rsidR="00FC0438" w:rsidRPr="00E92571" w:rsidRDefault="00FC0438" w:rsidP="00FC0438">
            <w:pPr>
              <w:jc w:val="center"/>
              <w:rPr>
                <w:sz w:val="24"/>
                <w:szCs w:val="24"/>
              </w:rPr>
            </w:pPr>
            <w:r w:rsidRPr="00E92571">
              <w:rPr>
                <w:sz w:val="24"/>
                <w:szCs w:val="24"/>
              </w:rPr>
              <w:t>0</w:t>
            </w:r>
          </w:p>
        </w:tc>
      </w:tr>
      <w:tr w:rsidR="00FC0438" w:rsidRPr="00E92571" w:rsidTr="00BB0CE9">
        <w:trPr>
          <w:gridBefore w:val="1"/>
          <w:gridAfter w:val="1"/>
          <w:wBefore w:w="520" w:type="dxa"/>
          <w:wAfter w:w="38" w:type="dxa"/>
          <w:trHeight w:val="400"/>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vAlign w:val="center"/>
          </w:tcPr>
          <w:p w:rsidR="00FC0438" w:rsidRPr="00E92571" w:rsidRDefault="00FC0438" w:rsidP="00FC0438">
            <w:pPr>
              <w:rPr>
                <w:sz w:val="24"/>
                <w:szCs w:val="24"/>
              </w:rPr>
            </w:pPr>
            <w:r w:rsidRPr="00E92571">
              <w:rPr>
                <w:sz w:val="24"/>
                <w:szCs w:val="24"/>
              </w:rPr>
              <w:t>Inspecţii SEVESO</w:t>
            </w:r>
          </w:p>
        </w:tc>
        <w:tc>
          <w:tcPr>
            <w:tcW w:w="1912" w:type="dxa"/>
            <w:gridSpan w:val="3"/>
            <w:vAlign w:val="center"/>
          </w:tcPr>
          <w:p w:rsidR="00FC0438" w:rsidRPr="00E92571" w:rsidRDefault="00FC0438" w:rsidP="00FC0438">
            <w:pPr>
              <w:jc w:val="center"/>
              <w:rPr>
                <w:sz w:val="24"/>
                <w:szCs w:val="24"/>
              </w:rPr>
            </w:pPr>
            <w:r w:rsidRPr="00E92571">
              <w:rPr>
                <w:sz w:val="24"/>
                <w:szCs w:val="24"/>
              </w:rPr>
              <w:t>31.12.2018</w:t>
            </w:r>
          </w:p>
        </w:tc>
        <w:tc>
          <w:tcPr>
            <w:tcW w:w="2693" w:type="dxa"/>
            <w:gridSpan w:val="3"/>
            <w:vAlign w:val="center"/>
          </w:tcPr>
          <w:p w:rsidR="00FC0438" w:rsidRPr="00E92571" w:rsidRDefault="00FC0438" w:rsidP="00FC0438">
            <w:pPr>
              <w:jc w:val="center"/>
              <w:rPr>
                <w:sz w:val="24"/>
                <w:szCs w:val="24"/>
              </w:rPr>
            </w:pPr>
            <w:r w:rsidRPr="00E92571">
              <w:rPr>
                <w:sz w:val="24"/>
                <w:szCs w:val="24"/>
              </w:rPr>
              <w:t>6</w:t>
            </w:r>
          </w:p>
        </w:tc>
        <w:tc>
          <w:tcPr>
            <w:tcW w:w="3187" w:type="dxa"/>
            <w:gridSpan w:val="3"/>
            <w:vAlign w:val="center"/>
          </w:tcPr>
          <w:p w:rsidR="00FC0438" w:rsidRPr="00E92571" w:rsidRDefault="00FC0438" w:rsidP="00FC0438">
            <w:pPr>
              <w:jc w:val="center"/>
              <w:rPr>
                <w:sz w:val="24"/>
                <w:szCs w:val="24"/>
              </w:rPr>
            </w:pPr>
            <w:r w:rsidRPr="00E92571">
              <w:rPr>
                <w:sz w:val="24"/>
                <w:szCs w:val="24"/>
              </w:rPr>
              <w:t>3</w:t>
            </w:r>
          </w:p>
        </w:tc>
      </w:tr>
      <w:tr w:rsidR="00FC0438" w:rsidRPr="00E92571" w:rsidTr="00BB0CE9">
        <w:trPr>
          <w:gridBefore w:val="1"/>
          <w:gridAfter w:val="1"/>
          <w:wBefore w:w="520" w:type="dxa"/>
          <w:wAfter w:w="38"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vAlign w:val="center"/>
          </w:tcPr>
          <w:p w:rsidR="00FC0438" w:rsidRPr="00E92571" w:rsidRDefault="00FC0438" w:rsidP="00FC0438">
            <w:pPr>
              <w:rPr>
                <w:sz w:val="24"/>
                <w:szCs w:val="24"/>
              </w:rPr>
            </w:pPr>
            <w:r w:rsidRPr="00E92571">
              <w:rPr>
                <w:sz w:val="24"/>
                <w:szCs w:val="24"/>
              </w:rPr>
              <w:t>Inspecţii neplanificate (petiţii sesizări, poluări accidentale, inspecţii tematice, inspecţii cu alte autorităţi, etc)</w:t>
            </w:r>
          </w:p>
        </w:tc>
        <w:tc>
          <w:tcPr>
            <w:tcW w:w="1912" w:type="dxa"/>
            <w:gridSpan w:val="3"/>
            <w:vAlign w:val="center"/>
          </w:tcPr>
          <w:p w:rsidR="00FC0438" w:rsidRPr="00E92571" w:rsidRDefault="00FC0438" w:rsidP="00FC0438">
            <w:pPr>
              <w:jc w:val="center"/>
              <w:rPr>
                <w:sz w:val="24"/>
                <w:szCs w:val="24"/>
              </w:rPr>
            </w:pPr>
            <w:r w:rsidRPr="00E92571">
              <w:rPr>
                <w:sz w:val="24"/>
                <w:szCs w:val="24"/>
              </w:rPr>
              <w:t>31.12.2018</w:t>
            </w:r>
          </w:p>
        </w:tc>
        <w:tc>
          <w:tcPr>
            <w:tcW w:w="2693" w:type="dxa"/>
            <w:gridSpan w:val="3"/>
            <w:vAlign w:val="center"/>
          </w:tcPr>
          <w:p w:rsidR="00FC0438" w:rsidRPr="00E92571" w:rsidRDefault="00FC0438" w:rsidP="00FC0438">
            <w:pPr>
              <w:jc w:val="center"/>
              <w:rPr>
                <w:sz w:val="24"/>
                <w:szCs w:val="24"/>
              </w:rPr>
            </w:pPr>
            <w:r w:rsidRPr="00E92571">
              <w:rPr>
                <w:sz w:val="24"/>
                <w:szCs w:val="24"/>
              </w:rPr>
              <w:t>440</w:t>
            </w:r>
          </w:p>
        </w:tc>
        <w:tc>
          <w:tcPr>
            <w:tcW w:w="3187" w:type="dxa"/>
            <w:gridSpan w:val="3"/>
            <w:vAlign w:val="center"/>
          </w:tcPr>
          <w:p w:rsidR="00FC0438" w:rsidRPr="00E92571" w:rsidRDefault="00FC0438" w:rsidP="00FC0438">
            <w:pPr>
              <w:jc w:val="center"/>
              <w:rPr>
                <w:sz w:val="24"/>
                <w:szCs w:val="24"/>
              </w:rPr>
            </w:pPr>
            <w:r w:rsidRPr="00E92571">
              <w:rPr>
                <w:sz w:val="24"/>
                <w:szCs w:val="24"/>
              </w:rPr>
              <w:t>286</w:t>
            </w:r>
          </w:p>
        </w:tc>
      </w:tr>
      <w:tr w:rsidR="00FC0438" w:rsidRPr="00E92571" w:rsidTr="00BB0CE9">
        <w:trPr>
          <w:gridBefore w:val="1"/>
          <w:gridAfter w:val="1"/>
          <w:wBefore w:w="520" w:type="dxa"/>
          <w:wAfter w:w="38" w:type="dxa"/>
          <w:jc w:val="center"/>
        </w:trPr>
        <w:tc>
          <w:tcPr>
            <w:tcW w:w="979" w:type="dxa"/>
            <w:gridSpan w:val="2"/>
            <w:shd w:val="clear" w:color="auto" w:fill="auto"/>
          </w:tcPr>
          <w:p w:rsidR="00FC0438" w:rsidRPr="00E92571" w:rsidRDefault="00FC0438" w:rsidP="00973ACC">
            <w:pPr>
              <w:numPr>
                <w:ilvl w:val="0"/>
                <w:numId w:val="5"/>
              </w:numPr>
              <w:jc w:val="center"/>
              <w:rPr>
                <w:sz w:val="24"/>
                <w:szCs w:val="24"/>
              </w:rPr>
            </w:pPr>
          </w:p>
        </w:tc>
        <w:tc>
          <w:tcPr>
            <w:tcW w:w="6934" w:type="dxa"/>
            <w:gridSpan w:val="2"/>
            <w:vAlign w:val="center"/>
          </w:tcPr>
          <w:p w:rsidR="00FC0438" w:rsidRPr="00E92571" w:rsidRDefault="00FC0438" w:rsidP="00FC0438">
            <w:pPr>
              <w:rPr>
                <w:sz w:val="24"/>
                <w:szCs w:val="24"/>
              </w:rPr>
            </w:pPr>
            <w:r w:rsidRPr="00E92571">
              <w:rPr>
                <w:sz w:val="24"/>
                <w:szCs w:val="24"/>
              </w:rPr>
              <w:t>Alte activitati (accesul publicului la informaţii, participări la procese civile şi penale, participări la cursuri de pregătire profesională, simpozioane, întocmiri de sinteze/ raportări, etc)</w:t>
            </w:r>
          </w:p>
        </w:tc>
        <w:tc>
          <w:tcPr>
            <w:tcW w:w="1912" w:type="dxa"/>
            <w:gridSpan w:val="3"/>
            <w:vAlign w:val="center"/>
          </w:tcPr>
          <w:p w:rsidR="00FC0438" w:rsidRPr="00E92571" w:rsidRDefault="00FC0438" w:rsidP="00FC0438">
            <w:pPr>
              <w:jc w:val="center"/>
              <w:rPr>
                <w:sz w:val="24"/>
                <w:szCs w:val="24"/>
              </w:rPr>
            </w:pPr>
            <w:r w:rsidRPr="00E92571">
              <w:rPr>
                <w:b/>
                <w:sz w:val="24"/>
                <w:szCs w:val="24"/>
              </w:rPr>
              <w:t>31.12.2018</w:t>
            </w:r>
          </w:p>
        </w:tc>
        <w:tc>
          <w:tcPr>
            <w:tcW w:w="2693" w:type="dxa"/>
            <w:gridSpan w:val="3"/>
            <w:vAlign w:val="center"/>
          </w:tcPr>
          <w:p w:rsidR="00FC0438" w:rsidRPr="00E92571" w:rsidRDefault="00FC0438" w:rsidP="00FC0438">
            <w:pPr>
              <w:jc w:val="center"/>
              <w:rPr>
                <w:b/>
                <w:sz w:val="24"/>
                <w:szCs w:val="24"/>
              </w:rPr>
            </w:pPr>
            <w:r w:rsidRPr="00E92571">
              <w:rPr>
                <w:b/>
                <w:sz w:val="24"/>
                <w:szCs w:val="24"/>
              </w:rPr>
              <w:t>368</w:t>
            </w:r>
          </w:p>
        </w:tc>
        <w:tc>
          <w:tcPr>
            <w:tcW w:w="3187" w:type="dxa"/>
            <w:gridSpan w:val="3"/>
            <w:vAlign w:val="center"/>
          </w:tcPr>
          <w:p w:rsidR="00FC0438" w:rsidRPr="00E92571" w:rsidRDefault="00FC0438" w:rsidP="00FC0438">
            <w:pPr>
              <w:jc w:val="center"/>
              <w:rPr>
                <w:b/>
                <w:sz w:val="24"/>
                <w:szCs w:val="24"/>
              </w:rPr>
            </w:pPr>
            <w:r w:rsidRPr="00E92571">
              <w:rPr>
                <w:b/>
                <w:sz w:val="24"/>
                <w:szCs w:val="24"/>
              </w:rPr>
              <w:t>184</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spacing w:line="228" w:lineRule="auto"/>
              <w:jc w:val="left"/>
              <w:rPr>
                <w:b/>
                <w:bCs/>
                <w:sz w:val="23"/>
                <w:szCs w:val="23"/>
              </w:rPr>
            </w:pPr>
            <w:r w:rsidRPr="00E92571">
              <w:rPr>
                <w:b/>
                <w:bCs/>
                <w:sz w:val="23"/>
                <w:szCs w:val="23"/>
              </w:rPr>
              <w:t>Administratia Bazinala de Apa Arges-Vedea - Sistem Hidrotehnic Independent -Văcaresti</w:t>
            </w:r>
          </w:p>
        </w:tc>
      </w:tr>
      <w:tr w:rsidR="00335B4B" w:rsidRPr="00E92571" w:rsidTr="008C68E2">
        <w:trPr>
          <w:gridBefore w:val="1"/>
          <w:gridAfter w:val="1"/>
          <w:wBefore w:w="520" w:type="dxa"/>
          <w:wAfter w:w="38"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Pr>
          <w:p w:rsidR="00335B4B" w:rsidRPr="00E92571" w:rsidRDefault="00335B4B" w:rsidP="00335B4B">
            <w:pPr>
              <w:rPr>
                <w:sz w:val="24"/>
                <w:szCs w:val="24"/>
              </w:rPr>
            </w:pPr>
            <w:r w:rsidRPr="00E92571">
              <w:rPr>
                <w:sz w:val="24"/>
                <w:szCs w:val="24"/>
              </w:rPr>
              <w:t xml:space="preserve">Decolmatare pr Ilfov amonte/aval pod Colanu, comuna Ulmi , judet Dambovita </w:t>
            </w:r>
          </w:p>
          <w:p w:rsidR="00335B4B" w:rsidRPr="00E92571" w:rsidRDefault="00335B4B" w:rsidP="00335B4B">
            <w:pPr>
              <w:rPr>
                <w:sz w:val="24"/>
                <w:szCs w:val="24"/>
              </w:rPr>
            </w:pPr>
          </w:p>
        </w:tc>
        <w:tc>
          <w:tcPr>
            <w:tcW w:w="1912" w:type="dxa"/>
            <w:gridSpan w:val="3"/>
            <w:shd w:val="clear" w:color="auto" w:fill="auto"/>
          </w:tcPr>
          <w:p w:rsidR="00335B4B" w:rsidRPr="00E92571" w:rsidRDefault="00F1013F" w:rsidP="00335B4B">
            <w:pPr>
              <w:spacing w:line="228" w:lineRule="auto"/>
              <w:contextualSpacing/>
              <w:jc w:val="center"/>
              <w:rPr>
                <w:bCs/>
                <w:noProof/>
                <w:sz w:val="23"/>
                <w:szCs w:val="23"/>
              </w:rPr>
            </w:pPr>
            <w:r w:rsidRPr="00E92571">
              <w:rPr>
                <w:bCs/>
                <w:noProof/>
                <w:sz w:val="23"/>
                <w:szCs w:val="23"/>
              </w:rPr>
              <w:t>Sem. I 2018</w:t>
            </w:r>
          </w:p>
        </w:tc>
        <w:tc>
          <w:tcPr>
            <w:tcW w:w="2693" w:type="dxa"/>
            <w:gridSpan w:val="3"/>
            <w:shd w:val="clear" w:color="auto" w:fill="auto"/>
          </w:tcPr>
          <w:p w:rsidR="00335B4B" w:rsidRPr="00E92571" w:rsidRDefault="00335B4B" w:rsidP="00335B4B">
            <w:pPr>
              <w:spacing w:line="228" w:lineRule="auto"/>
              <w:jc w:val="center"/>
              <w:rPr>
                <w:bCs/>
                <w:sz w:val="23"/>
                <w:szCs w:val="23"/>
              </w:rPr>
            </w:pPr>
            <w:r w:rsidRPr="00E92571">
              <w:rPr>
                <w:bCs/>
                <w:sz w:val="23"/>
                <w:szCs w:val="23"/>
              </w:rPr>
              <w:t>1</w:t>
            </w:r>
          </w:p>
        </w:tc>
        <w:tc>
          <w:tcPr>
            <w:tcW w:w="3187" w:type="dxa"/>
            <w:gridSpan w:val="3"/>
            <w:shd w:val="clear" w:color="auto" w:fill="auto"/>
          </w:tcPr>
          <w:p w:rsidR="00335B4B" w:rsidRPr="00E92571" w:rsidRDefault="00335B4B" w:rsidP="00335B4B">
            <w:pPr>
              <w:spacing w:line="228" w:lineRule="auto"/>
              <w:jc w:val="center"/>
              <w:rPr>
                <w:bCs/>
                <w:sz w:val="23"/>
                <w:szCs w:val="23"/>
              </w:rPr>
            </w:pPr>
            <w:r w:rsidRPr="00E92571">
              <w:rPr>
                <w:bCs/>
                <w:sz w:val="23"/>
                <w:szCs w:val="23"/>
              </w:rPr>
              <w:t>1</w:t>
            </w:r>
          </w:p>
        </w:tc>
      </w:tr>
      <w:tr w:rsidR="00335B4B" w:rsidRPr="00E92571" w:rsidTr="008C68E2">
        <w:trPr>
          <w:gridBefore w:val="1"/>
          <w:gridAfter w:val="1"/>
          <w:wBefore w:w="520" w:type="dxa"/>
          <w:wAfter w:w="38"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Pr>
          <w:p w:rsidR="00335B4B" w:rsidRPr="00E92571" w:rsidRDefault="00335B4B" w:rsidP="00335B4B">
            <w:pPr>
              <w:rPr>
                <w:sz w:val="24"/>
                <w:szCs w:val="24"/>
              </w:rPr>
            </w:pPr>
            <w:r w:rsidRPr="00E92571">
              <w:rPr>
                <w:sz w:val="24"/>
                <w:szCs w:val="24"/>
              </w:rPr>
              <w:t xml:space="preserve">Recalibrarea albie minora pr. Rau Alb , in comuna Pietrari , judet Dambovita </w:t>
            </w:r>
          </w:p>
        </w:tc>
        <w:tc>
          <w:tcPr>
            <w:tcW w:w="1912" w:type="dxa"/>
            <w:gridSpan w:val="3"/>
          </w:tcPr>
          <w:p w:rsidR="00335B4B" w:rsidRPr="00E92571" w:rsidRDefault="00335B4B" w:rsidP="00335B4B">
            <w:pPr>
              <w:jc w:val="center"/>
              <w:rPr>
                <w:sz w:val="24"/>
                <w:szCs w:val="24"/>
              </w:rPr>
            </w:pPr>
            <w:r w:rsidRPr="00E92571">
              <w:rPr>
                <w:sz w:val="24"/>
                <w:szCs w:val="24"/>
              </w:rPr>
              <w:t>Inclus in Planul  Tehnic/ Trim. II 2018</w:t>
            </w:r>
          </w:p>
        </w:tc>
        <w:tc>
          <w:tcPr>
            <w:tcW w:w="2693" w:type="dxa"/>
            <w:gridSpan w:val="3"/>
          </w:tcPr>
          <w:p w:rsidR="00335B4B" w:rsidRPr="00E92571" w:rsidRDefault="00335B4B" w:rsidP="00335B4B">
            <w:pPr>
              <w:jc w:val="center"/>
              <w:rPr>
                <w:sz w:val="24"/>
                <w:szCs w:val="24"/>
              </w:rPr>
            </w:pPr>
            <w:r w:rsidRPr="00E92571">
              <w:rPr>
                <w:sz w:val="24"/>
                <w:szCs w:val="24"/>
              </w:rPr>
              <w:t>0</w:t>
            </w:r>
          </w:p>
        </w:tc>
        <w:tc>
          <w:tcPr>
            <w:tcW w:w="3187" w:type="dxa"/>
            <w:gridSpan w:val="3"/>
          </w:tcPr>
          <w:p w:rsidR="00335B4B" w:rsidRPr="00E92571" w:rsidRDefault="00335B4B" w:rsidP="00335B4B">
            <w:pPr>
              <w:jc w:val="center"/>
              <w:rPr>
                <w:sz w:val="24"/>
                <w:szCs w:val="24"/>
              </w:rPr>
            </w:pPr>
            <w:r w:rsidRPr="00E92571">
              <w:rPr>
                <w:sz w:val="24"/>
                <w:szCs w:val="24"/>
              </w:rPr>
              <w:t>1</w:t>
            </w:r>
          </w:p>
        </w:tc>
      </w:tr>
      <w:tr w:rsidR="00335B4B" w:rsidRPr="00E92571" w:rsidTr="008C68E2">
        <w:trPr>
          <w:gridBefore w:val="1"/>
          <w:gridAfter w:val="1"/>
          <w:wBefore w:w="520" w:type="dxa"/>
          <w:wAfter w:w="38"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Pr>
          <w:p w:rsidR="00335B4B" w:rsidRPr="00E92571" w:rsidRDefault="00335B4B" w:rsidP="00335B4B">
            <w:pPr>
              <w:rPr>
                <w:sz w:val="24"/>
                <w:szCs w:val="24"/>
              </w:rPr>
            </w:pPr>
            <w:r w:rsidRPr="00E92571">
              <w:rPr>
                <w:sz w:val="24"/>
                <w:szCs w:val="24"/>
              </w:rPr>
              <w:t xml:space="preserve">Reabilitare derivatie Dambovita-Ilfov – completare terasamente </w:t>
            </w:r>
          </w:p>
          <w:p w:rsidR="00335B4B" w:rsidRPr="00E92571" w:rsidRDefault="00335B4B" w:rsidP="00335B4B">
            <w:pPr>
              <w:rPr>
                <w:sz w:val="24"/>
                <w:szCs w:val="24"/>
              </w:rPr>
            </w:pPr>
          </w:p>
        </w:tc>
        <w:tc>
          <w:tcPr>
            <w:tcW w:w="1912" w:type="dxa"/>
            <w:gridSpan w:val="3"/>
          </w:tcPr>
          <w:p w:rsidR="00335B4B" w:rsidRPr="00E92571" w:rsidRDefault="00335B4B" w:rsidP="00335B4B">
            <w:pPr>
              <w:rPr>
                <w:sz w:val="24"/>
                <w:szCs w:val="24"/>
              </w:rPr>
            </w:pPr>
            <w:r w:rsidRPr="00E92571">
              <w:rPr>
                <w:sz w:val="24"/>
                <w:szCs w:val="24"/>
              </w:rPr>
              <w:t xml:space="preserve">In curs de executie/ Trim II 2018 </w:t>
            </w:r>
          </w:p>
        </w:tc>
        <w:tc>
          <w:tcPr>
            <w:tcW w:w="2693" w:type="dxa"/>
            <w:gridSpan w:val="3"/>
          </w:tcPr>
          <w:p w:rsidR="00335B4B" w:rsidRPr="00E92571" w:rsidRDefault="00335B4B" w:rsidP="00335B4B">
            <w:pPr>
              <w:jc w:val="center"/>
              <w:rPr>
                <w:sz w:val="24"/>
                <w:szCs w:val="24"/>
              </w:rPr>
            </w:pPr>
            <w:r w:rsidRPr="00E92571">
              <w:rPr>
                <w:sz w:val="24"/>
                <w:szCs w:val="24"/>
              </w:rPr>
              <w:t>1</w:t>
            </w:r>
          </w:p>
        </w:tc>
        <w:tc>
          <w:tcPr>
            <w:tcW w:w="3187" w:type="dxa"/>
            <w:gridSpan w:val="3"/>
          </w:tcPr>
          <w:p w:rsidR="00335B4B" w:rsidRPr="00E92571" w:rsidRDefault="00335B4B" w:rsidP="00335B4B">
            <w:pPr>
              <w:jc w:val="center"/>
              <w:rPr>
                <w:sz w:val="24"/>
                <w:szCs w:val="24"/>
              </w:rPr>
            </w:pPr>
            <w:r w:rsidRPr="00E92571">
              <w:rPr>
                <w:sz w:val="24"/>
                <w:szCs w:val="24"/>
              </w:rPr>
              <w:t>1</w:t>
            </w:r>
          </w:p>
        </w:tc>
      </w:tr>
      <w:tr w:rsidR="00335B4B" w:rsidRPr="00E92571" w:rsidTr="008C68E2">
        <w:trPr>
          <w:gridBefore w:val="1"/>
          <w:gridAfter w:val="1"/>
          <w:wBefore w:w="520" w:type="dxa"/>
          <w:wAfter w:w="38"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Pr>
          <w:p w:rsidR="00335B4B" w:rsidRPr="00E92571" w:rsidRDefault="00335B4B" w:rsidP="00335B4B">
            <w:pPr>
              <w:rPr>
                <w:sz w:val="24"/>
                <w:szCs w:val="24"/>
              </w:rPr>
            </w:pPr>
            <w:r w:rsidRPr="00E92571">
              <w:rPr>
                <w:sz w:val="24"/>
                <w:szCs w:val="24"/>
              </w:rPr>
              <w:t xml:space="preserve">Verificarea starii de salubrizare a  cursurilor de apa din bazinul hidrografic Arges , judet Dambovita </w:t>
            </w:r>
          </w:p>
        </w:tc>
        <w:tc>
          <w:tcPr>
            <w:tcW w:w="1912" w:type="dxa"/>
            <w:gridSpan w:val="3"/>
          </w:tcPr>
          <w:p w:rsidR="00335B4B" w:rsidRPr="00E92571" w:rsidRDefault="00335B4B" w:rsidP="00335B4B">
            <w:pPr>
              <w:rPr>
                <w:sz w:val="24"/>
                <w:szCs w:val="24"/>
              </w:rPr>
            </w:pPr>
            <w:r w:rsidRPr="00E92571">
              <w:rPr>
                <w:sz w:val="24"/>
                <w:szCs w:val="24"/>
              </w:rPr>
              <w:t xml:space="preserve"> In curs de realizare </w:t>
            </w:r>
          </w:p>
        </w:tc>
        <w:tc>
          <w:tcPr>
            <w:tcW w:w="2693" w:type="dxa"/>
            <w:gridSpan w:val="3"/>
          </w:tcPr>
          <w:p w:rsidR="00335B4B" w:rsidRPr="00E92571" w:rsidRDefault="00335B4B" w:rsidP="00335B4B">
            <w:pPr>
              <w:jc w:val="center"/>
              <w:rPr>
                <w:sz w:val="24"/>
                <w:szCs w:val="24"/>
              </w:rPr>
            </w:pPr>
            <w:r w:rsidRPr="00E92571">
              <w:rPr>
                <w:sz w:val="24"/>
                <w:szCs w:val="24"/>
              </w:rPr>
              <w:t>12</w:t>
            </w:r>
          </w:p>
        </w:tc>
        <w:tc>
          <w:tcPr>
            <w:tcW w:w="3187" w:type="dxa"/>
            <w:gridSpan w:val="3"/>
          </w:tcPr>
          <w:p w:rsidR="00335B4B" w:rsidRPr="00E92571" w:rsidRDefault="00335B4B" w:rsidP="00335B4B">
            <w:pPr>
              <w:jc w:val="center"/>
              <w:rPr>
                <w:sz w:val="24"/>
                <w:szCs w:val="24"/>
              </w:rPr>
            </w:pPr>
            <w:r w:rsidRPr="00E92571">
              <w:rPr>
                <w:sz w:val="24"/>
                <w:szCs w:val="24"/>
              </w:rPr>
              <w:t>12</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jc w:val="left"/>
              <w:rPr>
                <w:sz w:val="23"/>
                <w:szCs w:val="23"/>
              </w:rPr>
            </w:pPr>
            <w:r w:rsidRPr="00E92571">
              <w:rPr>
                <w:b/>
                <w:sz w:val="23"/>
                <w:szCs w:val="23"/>
              </w:rPr>
              <w:t>Sistemul de Gospodărire a Apelor Dâmboviţa</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Evaluarea starii actuale a factorilor ecologici si fundamentarea de strategii de dezvoltare pe termen lung in domeniul mediului, al resurselor regenerabile si neregenerabile</w:t>
            </w:r>
          </w:p>
        </w:tc>
        <w:tc>
          <w:tcPr>
            <w:tcW w:w="1912" w:type="dxa"/>
            <w:gridSpan w:val="3"/>
          </w:tcPr>
          <w:p w:rsidR="00BB0CE9" w:rsidRPr="00E92571" w:rsidRDefault="00BB0CE9" w:rsidP="00BB0CE9">
            <w:pPr>
              <w:rPr>
                <w:sz w:val="24"/>
              </w:rPr>
            </w:pPr>
          </w:p>
        </w:tc>
        <w:tc>
          <w:tcPr>
            <w:tcW w:w="2693" w:type="dxa"/>
            <w:gridSpan w:val="3"/>
          </w:tcPr>
          <w:p w:rsidR="00BB0CE9" w:rsidRPr="00E92571" w:rsidRDefault="00BB0CE9" w:rsidP="00BB0CE9">
            <w:pPr>
              <w:rPr>
                <w:sz w:val="24"/>
              </w:rPr>
            </w:pPr>
          </w:p>
        </w:tc>
        <w:tc>
          <w:tcPr>
            <w:tcW w:w="3187" w:type="dxa"/>
            <w:gridSpan w:val="3"/>
          </w:tcPr>
          <w:p w:rsidR="00BB0CE9" w:rsidRPr="00E92571" w:rsidRDefault="00BB0CE9" w:rsidP="00BB0CE9">
            <w:pPr>
              <w:rPr>
                <w:sz w:val="24"/>
              </w:rPr>
            </w:pP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Sinteza anuala privind calitatea apelor pentru bazinul  hidrografic Ialomita /</w:t>
            </w:r>
          </w:p>
          <w:p w:rsidR="00BB0CE9" w:rsidRPr="00E92571" w:rsidRDefault="00BB0CE9" w:rsidP="00BB0CE9">
            <w:pPr>
              <w:rPr>
                <w:sz w:val="24"/>
              </w:rPr>
            </w:pPr>
            <w:r w:rsidRPr="00E92571">
              <w:rPr>
                <w:sz w:val="24"/>
              </w:rPr>
              <w:t>-In baza analizelor fizico-chimice, biologice efectuate la laboratorul propriu pentru subsistemele ape curgatoare,lacuri,ape subterane si ape uzate (Manualul de Operare) / 12</w:t>
            </w:r>
          </w:p>
          <w:p w:rsidR="00BB0CE9" w:rsidRPr="00E92571" w:rsidRDefault="00BB0CE9" w:rsidP="00BB0CE9">
            <w:pPr>
              <w:rPr>
                <w:sz w:val="24"/>
              </w:rPr>
            </w:pPr>
            <w:r w:rsidRPr="00E92571">
              <w:rPr>
                <w:sz w:val="24"/>
              </w:rPr>
              <w:t>-Raport contributia SGA  Dambovita la sinteza de calitate pentru anul 2017, pentru bazinul hidrografic Ialomita / 1</w:t>
            </w:r>
          </w:p>
        </w:tc>
        <w:tc>
          <w:tcPr>
            <w:tcW w:w="1912"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Lunar</w:t>
            </w:r>
          </w:p>
          <w:p w:rsidR="00BB0CE9" w:rsidRPr="00E92571" w:rsidRDefault="00BB0CE9" w:rsidP="00BB0CE9">
            <w:pPr>
              <w:rPr>
                <w:sz w:val="24"/>
              </w:rPr>
            </w:pPr>
          </w:p>
          <w:p w:rsidR="00BB0CE9" w:rsidRPr="00E92571" w:rsidRDefault="00BB0CE9" w:rsidP="00BB0CE9">
            <w:pPr>
              <w:rPr>
                <w:sz w:val="24"/>
              </w:rPr>
            </w:pPr>
            <w:r w:rsidRPr="00E92571">
              <w:rPr>
                <w:sz w:val="24"/>
              </w:rPr>
              <w:t>28.02.2018</w:t>
            </w:r>
          </w:p>
        </w:tc>
        <w:tc>
          <w:tcPr>
            <w:tcW w:w="2693"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3</w:t>
            </w:r>
          </w:p>
          <w:p w:rsidR="00BB0CE9" w:rsidRPr="00E92571" w:rsidRDefault="00BB0CE9" w:rsidP="00BB0CE9">
            <w:pPr>
              <w:rPr>
                <w:sz w:val="24"/>
              </w:rPr>
            </w:pPr>
          </w:p>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3</w:t>
            </w:r>
          </w:p>
          <w:p w:rsidR="00BB0CE9" w:rsidRPr="00E92571" w:rsidRDefault="00BB0CE9" w:rsidP="00BB0CE9">
            <w:pPr>
              <w:rPr>
                <w:sz w:val="24"/>
              </w:rPr>
            </w:pPr>
          </w:p>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Raport anual privind epurarea apelor uzate în bazinul  hidrografic Ialomita /</w:t>
            </w:r>
          </w:p>
          <w:p w:rsidR="00BB0CE9" w:rsidRPr="00E92571" w:rsidRDefault="00BB0CE9" w:rsidP="00BB0CE9">
            <w:pPr>
              <w:rPr>
                <w:sz w:val="24"/>
              </w:rPr>
            </w:pPr>
            <w:r w:rsidRPr="00E92571">
              <w:rPr>
                <w:sz w:val="24"/>
              </w:rPr>
              <w:t>-Monitorizarea evacuarilor constituie contribuţie la Raportul privind epurarea apelor uzate pentru bazinul  hidrografic Ialomita / 1</w:t>
            </w:r>
          </w:p>
          <w:p w:rsidR="00BB0CE9" w:rsidRPr="00E92571" w:rsidRDefault="00BB0CE9" w:rsidP="00BB0CE9">
            <w:pPr>
              <w:rPr>
                <w:sz w:val="24"/>
              </w:rPr>
            </w:pPr>
          </w:p>
          <w:p w:rsidR="00BB0CE9" w:rsidRPr="00E92571" w:rsidRDefault="00BB0CE9" w:rsidP="00BB0CE9">
            <w:pPr>
              <w:rPr>
                <w:sz w:val="24"/>
              </w:rPr>
            </w:pPr>
          </w:p>
        </w:tc>
        <w:tc>
          <w:tcPr>
            <w:tcW w:w="1912"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15.06.2018</w:t>
            </w:r>
          </w:p>
          <w:p w:rsidR="00BB0CE9" w:rsidRPr="00E92571" w:rsidRDefault="00BB0CE9" w:rsidP="00BB0CE9">
            <w:pPr>
              <w:rPr>
                <w:sz w:val="24"/>
              </w:rPr>
            </w:pPr>
          </w:p>
        </w:tc>
        <w:tc>
          <w:tcPr>
            <w:tcW w:w="2693"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Raport privind starea calităţii apei în bazinul  hidrografic Ialomita /</w:t>
            </w:r>
          </w:p>
          <w:p w:rsidR="00BB0CE9" w:rsidRPr="00E92571" w:rsidRDefault="00BB0CE9" w:rsidP="00BB0CE9">
            <w:pPr>
              <w:rPr>
                <w:sz w:val="24"/>
              </w:rPr>
            </w:pPr>
            <w:r w:rsidRPr="00E92571">
              <w:rPr>
                <w:sz w:val="24"/>
              </w:rPr>
              <w:t>In baza analizelor fizico-chimice, biologice efectuate la Laboratorul propriu pentru subsistemele: ape curgatoare,lacuri,ape subterane. Aceasta constituie contributia SGA Dambovita la sinteza de calitate pentru bazinul  hidrografic Ialomita / 2</w:t>
            </w:r>
          </w:p>
        </w:tc>
        <w:tc>
          <w:tcPr>
            <w:tcW w:w="1912"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Semestrial</w:t>
            </w:r>
          </w:p>
        </w:tc>
        <w:tc>
          <w:tcPr>
            <w:tcW w:w="2693"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Planul de prevenire  si combatere a poluarilor accidentale /</w:t>
            </w:r>
          </w:p>
          <w:p w:rsidR="00BB0CE9" w:rsidRPr="00E92571" w:rsidRDefault="00BB0CE9" w:rsidP="00BB0CE9">
            <w:pPr>
              <w:rPr>
                <w:sz w:val="24"/>
              </w:rPr>
            </w:pPr>
            <w:r w:rsidRPr="00E92571">
              <w:rPr>
                <w:sz w:val="24"/>
              </w:rPr>
              <w:t>-Elaborare-Reactualizare / 1</w:t>
            </w:r>
          </w:p>
        </w:tc>
        <w:tc>
          <w:tcPr>
            <w:tcW w:w="1912" w:type="dxa"/>
            <w:gridSpan w:val="3"/>
          </w:tcPr>
          <w:p w:rsidR="00BB0CE9" w:rsidRPr="00E92571" w:rsidRDefault="00BB0CE9" w:rsidP="00BB0CE9">
            <w:pPr>
              <w:rPr>
                <w:sz w:val="24"/>
              </w:rPr>
            </w:pPr>
            <w:r w:rsidRPr="00E92571">
              <w:rPr>
                <w:sz w:val="24"/>
              </w:rPr>
              <w:t>01.06.2018</w:t>
            </w:r>
          </w:p>
          <w:p w:rsidR="00BB0CE9" w:rsidRPr="00E92571" w:rsidRDefault="00BB0CE9" w:rsidP="00BB0CE9">
            <w:pPr>
              <w:rPr>
                <w:sz w:val="24"/>
              </w:rPr>
            </w:pPr>
          </w:p>
        </w:tc>
        <w:tc>
          <w:tcPr>
            <w:tcW w:w="2693" w:type="dxa"/>
            <w:gridSpan w:val="3"/>
          </w:tcPr>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Manualul de operare al laboratorului de calitate a apelor (la nivel de laborator) /</w:t>
            </w:r>
          </w:p>
          <w:p w:rsidR="00BB0CE9" w:rsidRPr="00E92571" w:rsidRDefault="00BB0CE9" w:rsidP="00BB0CE9">
            <w:pPr>
              <w:rPr>
                <w:sz w:val="24"/>
              </w:rPr>
            </w:pPr>
            <w:r w:rsidRPr="00E92571">
              <w:rPr>
                <w:sz w:val="24"/>
              </w:rPr>
              <w:t>-Raportarea realizarii Manualului de operare / 4</w:t>
            </w:r>
          </w:p>
          <w:p w:rsidR="00BB0CE9" w:rsidRPr="00E92571" w:rsidRDefault="00BB0CE9" w:rsidP="00BB0CE9">
            <w:pPr>
              <w:rPr>
                <w:sz w:val="24"/>
              </w:rPr>
            </w:pPr>
            <w:r w:rsidRPr="00E92571">
              <w:rPr>
                <w:sz w:val="24"/>
              </w:rPr>
              <w:t xml:space="preserve">-Raport privind Manualul de operare al Sistemului de monitoring  - ape uzate / 1 </w:t>
            </w:r>
          </w:p>
        </w:tc>
        <w:tc>
          <w:tcPr>
            <w:tcW w:w="1912"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Trimestrial</w:t>
            </w:r>
          </w:p>
          <w:p w:rsidR="00BB0CE9" w:rsidRPr="00E92571" w:rsidRDefault="00BB0CE9" w:rsidP="00BB0CE9">
            <w:pPr>
              <w:rPr>
                <w:sz w:val="24"/>
              </w:rPr>
            </w:pPr>
            <w:r w:rsidRPr="00E92571">
              <w:rPr>
                <w:sz w:val="24"/>
              </w:rPr>
              <w:t>15.10.2018</w:t>
            </w:r>
          </w:p>
        </w:tc>
        <w:tc>
          <w:tcPr>
            <w:tcW w:w="2693"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1</w:t>
            </w:r>
          </w:p>
          <w:p w:rsidR="00BB0CE9" w:rsidRPr="00E92571" w:rsidRDefault="00BB0CE9" w:rsidP="00BB0CE9">
            <w:pPr>
              <w:rPr>
                <w:sz w:val="24"/>
              </w:rPr>
            </w:pPr>
            <w:r w:rsidRPr="00E92571">
              <w:rPr>
                <w:sz w:val="24"/>
              </w:rPr>
              <w:t>-</w:t>
            </w:r>
          </w:p>
        </w:tc>
        <w:tc>
          <w:tcPr>
            <w:tcW w:w="3187"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1</w:t>
            </w:r>
          </w:p>
          <w:p w:rsidR="00BB0CE9" w:rsidRPr="00E92571" w:rsidRDefault="00BB0CE9" w:rsidP="00BB0CE9">
            <w:pPr>
              <w:rPr>
                <w:sz w:val="24"/>
              </w:rPr>
            </w:pPr>
            <w:r w:rsidRPr="00E92571">
              <w:rPr>
                <w:sz w:val="24"/>
              </w:rPr>
              <w:t>-</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Ameliorarea calităţii factorilor de mediu în zonele urbane şi  rurale privind Managementul resurselor de apa, în conformitate cu regimul impus de acordurile, protocoalele şi convenţiile la care România este parte şi cu rezultatele negocierilor cu CE. Aceasta se va realiza prin :</w:t>
            </w:r>
          </w:p>
        </w:tc>
        <w:tc>
          <w:tcPr>
            <w:tcW w:w="1912" w:type="dxa"/>
            <w:gridSpan w:val="3"/>
          </w:tcPr>
          <w:p w:rsidR="00BB0CE9" w:rsidRPr="00E92571" w:rsidRDefault="00BB0CE9" w:rsidP="00BB0CE9">
            <w:pPr>
              <w:rPr>
                <w:sz w:val="24"/>
              </w:rPr>
            </w:pPr>
          </w:p>
        </w:tc>
        <w:tc>
          <w:tcPr>
            <w:tcW w:w="2693" w:type="dxa"/>
            <w:gridSpan w:val="3"/>
          </w:tcPr>
          <w:p w:rsidR="00BB0CE9" w:rsidRPr="00E92571" w:rsidRDefault="00BB0CE9" w:rsidP="00BB0CE9">
            <w:pPr>
              <w:rPr>
                <w:sz w:val="24"/>
              </w:rPr>
            </w:pPr>
          </w:p>
        </w:tc>
        <w:tc>
          <w:tcPr>
            <w:tcW w:w="3187" w:type="dxa"/>
            <w:gridSpan w:val="3"/>
          </w:tcPr>
          <w:p w:rsidR="00BB0CE9" w:rsidRPr="00E92571" w:rsidRDefault="00BB0CE9" w:rsidP="00BB0CE9">
            <w:pPr>
              <w:rPr>
                <w:sz w:val="24"/>
              </w:rPr>
            </w:pP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Reglementarea din punct de vedere al gospodaririi apelor a tuturor  folosintelor care au legatura cu apele /</w:t>
            </w:r>
          </w:p>
          <w:p w:rsidR="00BB0CE9" w:rsidRPr="00E92571" w:rsidRDefault="00BB0CE9" w:rsidP="00BB0CE9">
            <w:pPr>
              <w:rPr>
                <w:sz w:val="24"/>
              </w:rPr>
            </w:pPr>
            <w:r w:rsidRPr="00E92571">
              <w:rPr>
                <w:sz w:val="24"/>
              </w:rPr>
              <w:t>-Emitere de acte de reglementare (avize, autorizatii, notificari) / in functie de solicitari – 128 acte reglementare</w:t>
            </w:r>
          </w:p>
        </w:tc>
        <w:tc>
          <w:tcPr>
            <w:tcW w:w="1912" w:type="dxa"/>
            <w:gridSpan w:val="3"/>
          </w:tcPr>
          <w:p w:rsidR="00BB0CE9" w:rsidRPr="00E92571" w:rsidRDefault="00BB0CE9" w:rsidP="00BB0CE9">
            <w:pPr>
              <w:rPr>
                <w:sz w:val="24"/>
              </w:rPr>
            </w:pPr>
            <w:r w:rsidRPr="00E92571">
              <w:rPr>
                <w:sz w:val="24"/>
              </w:rPr>
              <w:t>Permanent</w:t>
            </w:r>
          </w:p>
        </w:tc>
        <w:tc>
          <w:tcPr>
            <w:tcW w:w="2693" w:type="dxa"/>
            <w:gridSpan w:val="3"/>
          </w:tcPr>
          <w:p w:rsidR="00BB0CE9" w:rsidRPr="00E92571" w:rsidRDefault="00BB0CE9" w:rsidP="00BB0CE9">
            <w:pPr>
              <w:rPr>
                <w:sz w:val="24"/>
              </w:rPr>
            </w:pPr>
            <w:r w:rsidRPr="00E92571">
              <w:rPr>
                <w:sz w:val="24"/>
              </w:rPr>
              <w:t>In functie de solicitarile primite</w:t>
            </w:r>
          </w:p>
        </w:tc>
        <w:tc>
          <w:tcPr>
            <w:tcW w:w="3187" w:type="dxa"/>
            <w:gridSpan w:val="3"/>
          </w:tcPr>
          <w:p w:rsidR="00BB0CE9" w:rsidRPr="00E92571" w:rsidRDefault="00BB0CE9" w:rsidP="00BB0CE9">
            <w:pPr>
              <w:rPr>
                <w:sz w:val="24"/>
              </w:rPr>
            </w:pPr>
            <w:r w:rsidRPr="00E92571">
              <w:rPr>
                <w:sz w:val="24"/>
              </w:rPr>
              <w:t>69</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Urmarirea a realizarii planului de management al subbazinului hidrografic Ialomita Superioara  pe baza caracteristicilor acestora, impactul activităţii umane asupra stării apelor, analiza economică a utilizării apelor  şi a apei de îmbăiere / 2</w:t>
            </w:r>
          </w:p>
          <w:p w:rsidR="00BB0CE9" w:rsidRPr="00E92571" w:rsidRDefault="00BB0CE9" w:rsidP="00BB0CE9">
            <w:pPr>
              <w:rPr>
                <w:sz w:val="24"/>
              </w:rPr>
            </w:pPr>
            <w:r w:rsidRPr="00E92571">
              <w:rPr>
                <w:sz w:val="24"/>
              </w:rPr>
              <w:t>Colectare şi furnizare catre Administratia Bazinala de Apa  Buzău-Ialomiţa de date la nivelul teritoriului administrat  pentru reactualizarea anuală a Bazei de date referitoare la alimentarea cu apă potabilă şi epurarea apelor</w:t>
            </w:r>
            <w:r w:rsidRPr="00E92571">
              <w:rPr>
                <w:b/>
                <w:sz w:val="24"/>
              </w:rPr>
              <w:t xml:space="preserve"> </w:t>
            </w:r>
            <w:r w:rsidRPr="00E92571">
              <w:rPr>
                <w:sz w:val="24"/>
              </w:rPr>
              <w:t xml:space="preserve">uzate / 12 </w:t>
            </w:r>
          </w:p>
        </w:tc>
        <w:tc>
          <w:tcPr>
            <w:tcW w:w="1912" w:type="dxa"/>
            <w:gridSpan w:val="3"/>
          </w:tcPr>
          <w:p w:rsidR="00BB0CE9" w:rsidRPr="00E92571" w:rsidRDefault="00BB0CE9" w:rsidP="00BB0CE9">
            <w:pPr>
              <w:rPr>
                <w:sz w:val="24"/>
              </w:rPr>
            </w:pPr>
            <w:r w:rsidRPr="00E92571">
              <w:rPr>
                <w:sz w:val="24"/>
              </w:rPr>
              <w:t>Semestrial</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Lunar</w:t>
            </w:r>
          </w:p>
          <w:p w:rsidR="00BB0CE9" w:rsidRPr="00E92571" w:rsidRDefault="00BB0CE9" w:rsidP="00BB0CE9">
            <w:pPr>
              <w:rPr>
                <w:sz w:val="24"/>
              </w:rPr>
            </w:pPr>
          </w:p>
          <w:p w:rsidR="00BB0CE9" w:rsidRPr="00E92571" w:rsidRDefault="00BB0CE9" w:rsidP="00BB0CE9">
            <w:pPr>
              <w:rPr>
                <w:sz w:val="24"/>
              </w:rPr>
            </w:pPr>
          </w:p>
        </w:tc>
        <w:tc>
          <w:tcPr>
            <w:tcW w:w="2693" w:type="dxa"/>
            <w:gridSpan w:val="3"/>
          </w:tcPr>
          <w:p w:rsidR="00BB0CE9" w:rsidRPr="00E92571" w:rsidRDefault="00BB0CE9" w:rsidP="00BB0CE9">
            <w:pPr>
              <w:rPr>
                <w:sz w:val="24"/>
              </w:rPr>
            </w:pPr>
            <w:r w:rsidRPr="00E92571">
              <w:rPr>
                <w:sz w:val="24"/>
              </w:rPr>
              <w:t>1</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3</w:t>
            </w:r>
          </w:p>
        </w:tc>
        <w:tc>
          <w:tcPr>
            <w:tcW w:w="3187" w:type="dxa"/>
            <w:gridSpan w:val="3"/>
          </w:tcPr>
          <w:p w:rsidR="00BB0CE9" w:rsidRPr="00E92571" w:rsidRDefault="00BB0CE9" w:rsidP="00BB0CE9">
            <w:pPr>
              <w:rPr>
                <w:sz w:val="24"/>
              </w:rPr>
            </w:pPr>
            <w:r w:rsidRPr="00E92571">
              <w:rPr>
                <w:sz w:val="24"/>
              </w:rPr>
              <w:t>1</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3</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 xml:space="preserve">Raport privind stadiul realizării lucrărilor de alimentare cu apă şi epurare a apelor uzate / </w:t>
            </w:r>
          </w:p>
          <w:p w:rsidR="00BB0CE9" w:rsidRPr="00E92571" w:rsidRDefault="00BB0CE9" w:rsidP="00BB0CE9">
            <w:pPr>
              <w:rPr>
                <w:sz w:val="24"/>
              </w:rPr>
            </w:pPr>
            <w:r w:rsidRPr="00E92571">
              <w:rPr>
                <w:sz w:val="24"/>
              </w:rPr>
              <w:t xml:space="preserve">-Reactualizarea bazei de date privind alimentarea cu apa potabila si evacuare ape uzate pe localitati / 12 </w:t>
            </w:r>
          </w:p>
          <w:p w:rsidR="00BB0CE9" w:rsidRPr="00E92571" w:rsidRDefault="00BB0CE9" w:rsidP="00BB0CE9">
            <w:pPr>
              <w:rPr>
                <w:sz w:val="24"/>
              </w:rPr>
            </w:pPr>
            <w:r w:rsidRPr="00E92571">
              <w:rPr>
                <w:sz w:val="24"/>
              </w:rPr>
              <w:t>-Raportarea privind ,,Stadiul realizarii lucrarilor pentru epurarea apelor uzate urbane si a capacitatilor in executie si puse in functiune pentru aglomerarile umane (ce intra sub incidenta Directivei 91/271/EEC privind epurarea apelor uzate urbane) / 2</w:t>
            </w:r>
          </w:p>
          <w:p w:rsidR="00BB0CE9" w:rsidRPr="00E92571" w:rsidRDefault="00BB0CE9" w:rsidP="00BB0CE9">
            <w:pPr>
              <w:rPr>
                <w:sz w:val="24"/>
              </w:rPr>
            </w:pPr>
          </w:p>
          <w:p w:rsidR="00BB0CE9" w:rsidRPr="00E92571" w:rsidRDefault="00BB0CE9" w:rsidP="00BB0CE9">
            <w:pPr>
              <w:rPr>
                <w:sz w:val="24"/>
              </w:rPr>
            </w:pPr>
          </w:p>
        </w:tc>
        <w:tc>
          <w:tcPr>
            <w:tcW w:w="1912"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Lunar</w:t>
            </w:r>
          </w:p>
          <w:p w:rsidR="00BB0CE9" w:rsidRPr="00E92571" w:rsidRDefault="00BB0CE9" w:rsidP="00BB0CE9">
            <w:pPr>
              <w:rPr>
                <w:sz w:val="24"/>
              </w:rPr>
            </w:pPr>
          </w:p>
          <w:p w:rsidR="00BB0CE9" w:rsidRPr="00E92571" w:rsidRDefault="00BB0CE9" w:rsidP="00BB0CE9">
            <w:pPr>
              <w:rPr>
                <w:sz w:val="24"/>
              </w:rPr>
            </w:pPr>
            <w:r w:rsidRPr="00E92571">
              <w:rPr>
                <w:sz w:val="24"/>
              </w:rPr>
              <w:t>semestrial</w:t>
            </w:r>
          </w:p>
        </w:tc>
        <w:tc>
          <w:tcPr>
            <w:tcW w:w="2693"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3</w:t>
            </w:r>
          </w:p>
          <w:p w:rsidR="00BB0CE9" w:rsidRPr="00E92571" w:rsidRDefault="00BB0CE9" w:rsidP="00BB0CE9">
            <w:pPr>
              <w:rPr>
                <w:sz w:val="24"/>
              </w:rPr>
            </w:pPr>
          </w:p>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3</w:t>
            </w:r>
          </w:p>
          <w:p w:rsidR="00BB0CE9" w:rsidRPr="00E92571" w:rsidRDefault="00BB0CE9" w:rsidP="00BB0CE9">
            <w:pPr>
              <w:rPr>
                <w:sz w:val="24"/>
              </w:rPr>
            </w:pPr>
          </w:p>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 xml:space="preserve">Plan anual de folosire a apei în perioadele hidrologice normale şi de evacuare a apelor uzate –BALANŢA APEI / </w:t>
            </w:r>
          </w:p>
          <w:p w:rsidR="00BB0CE9" w:rsidRPr="00E92571" w:rsidRDefault="00BB0CE9" w:rsidP="00BB0CE9">
            <w:pPr>
              <w:rPr>
                <w:sz w:val="24"/>
              </w:rPr>
            </w:pPr>
            <w:r w:rsidRPr="00E92571">
              <w:rPr>
                <w:sz w:val="24"/>
              </w:rPr>
              <w:t>- Monitorizarea cantitatilor de apa prelevate si evacuate  la folosinte, prin procese verbale  de consum / 12</w:t>
            </w:r>
          </w:p>
          <w:p w:rsidR="00BB0CE9" w:rsidRPr="00E92571" w:rsidRDefault="00BB0CE9" w:rsidP="00BB0CE9">
            <w:pPr>
              <w:rPr>
                <w:sz w:val="24"/>
              </w:rPr>
            </w:pPr>
            <w:r w:rsidRPr="00E92571">
              <w:rPr>
                <w:sz w:val="24"/>
              </w:rPr>
              <w:t>- Centralizarea necesarului de apa intocmit de beneficiari  pentru anul urmator / 1</w:t>
            </w:r>
          </w:p>
          <w:p w:rsidR="00BB0CE9" w:rsidRPr="00E92571" w:rsidRDefault="00BB0CE9" w:rsidP="00BB0CE9">
            <w:pPr>
              <w:rPr>
                <w:sz w:val="24"/>
              </w:rPr>
            </w:pPr>
            <w:r w:rsidRPr="00E92571">
              <w:rPr>
                <w:sz w:val="24"/>
              </w:rPr>
              <w:t>- Reactualizare baza de date in Balanta apei pentru semestrul I 2018 / 1</w:t>
            </w:r>
          </w:p>
          <w:p w:rsidR="00BB0CE9" w:rsidRPr="00E92571" w:rsidRDefault="00BB0CE9" w:rsidP="00BB0CE9">
            <w:pPr>
              <w:rPr>
                <w:sz w:val="24"/>
              </w:rPr>
            </w:pPr>
            <w:r w:rsidRPr="00E92571">
              <w:rPr>
                <w:sz w:val="24"/>
              </w:rPr>
              <w:t>- Realizat preconizat 2018 / 1</w:t>
            </w:r>
          </w:p>
        </w:tc>
        <w:tc>
          <w:tcPr>
            <w:tcW w:w="1912" w:type="dxa"/>
            <w:gridSpan w:val="3"/>
          </w:tcPr>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Lunar</w:t>
            </w:r>
          </w:p>
          <w:p w:rsidR="00BB0CE9" w:rsidRPr="00E92571" w:rsidRDefault="00BB0CE9" w:rsidP="00BB0CE9">
            <w:pPr>
              <w:rPr>
                <w:sz w:val="24"/>
              </w:rPr>
            </w:pPr>
            <w:r w:rsidRPr="00E92571">
              <w:rPr>
                <w:sz w:val="24"/>
              </w:rPr>
              <w:t>31.10.2018</w:t>
            </w:r>
          </w:p>
          <w:p w:rsidR="00BB0CE9" w:rsidRPr="00E92571" w:rsidRDefault="00BB0CE9" w:rsidP="00BB0CE9">
            <w:pPr>
              <w:rPr>
                <w:sz w:val="24"/>
              </w:rPr>
            </w:pPr>
            <w:r w:rsidRPr="00E92571">
              <w:rPr>
                <w:sz w:val="24"/>
              </w:rPr>
              <w:t>13.07.2018</w:t>
            </w:r>
          </w:p>
          <w:p w:rsidR="00BB0CE9" w:rsidRPr="00E92571" w:rsidRDefault="00BB0CE9" w:rsidP="00BB0CE9">
            <w:r w:rsidRPr="00E92571">
              <w:rPr>
                <w:sz w:val="24"/>
              </w:rPr>
              <w:t>29.11.2018</w:t>
            </w:r>
          </w:p>
        </w:tc>
        <w:tc>
          <w:tcPr>
            <w:tcW w:w="2693" w:type="dxa"/>
            <w:gridSpan w:val="3"/>
          </w:tcPr>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3</w:t>
            </w:r>
          </w:p>
          <w:p w:rsidR="00BB0CE9" w:rsidRPr="00E92571" w:rsidRDefault="00BB0CE9" w:rsidP="00BB0CE9">
            <w:pPr>
              <w:rPr>
                <w:sz w:val="24"/>
              </w:rPr>
            </w:pPr>
            <w:r w:rsidRPr="00E92571">
              <w:rPr>
                <w:sz w:val="24"/>
              </w:rPr>
              <w:t>-</w:t>
            </w:r>
          </w:p>
          <w:p w:rsidR="00BB0CE9" w:rsidRPr="00E92571" w:rsidRDefault="00BB0CE9" w:rsidP="00BB0CE9">
            <w:pPr>
              <w:rPr>
                <w:sz w:val="24"/>
              </w:rPr>
            </w:pPr>
            <w:r w:rsidRPr="00E92571">
              <w:rPr>
                <w:sz w:val="24"/>
              </w:rPr>
              <w:t>1</w:t>
            </w:r>
          </w:p>
          <w:p w:rsidR="00BB0CE9" w:rsidRPr="00E92571" w:rsidRDefault="00BB0CE9" w:rsidP="00BB0CE9">
            <w:pPr>
              <w:rPr>
                <w:sz w:val="24"/>
              </w:rPr>
            </w:pPr>
            <w:r w:rsidRPr="00E92571">
              <w:rPr>
                <w:sz w:val="24"/>
              </w:rPr>
              <w:t>-</w:t>
            </w:r>
          </w:p>
        </w:tc>
        <w:tc>
          <w:tcPr>
            <w:tcW w:w="3187" w:type="dxa"/>
            <w:gridSpan w:val="3"/>
          </w:tcPr>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3</w:t>
            </w:r>
          </w:p>
          <w:p w:rsidR="00BB0CE9" w:rsidRPr="00E92571" w:rsidRDefault="00BB0CE9" w:rsidP="00BB0CE9">
            <w:pPr>
              <w:rPr>
                <w:sz w:val="24"/>
              </w:rPr>
            </w:pPr>
            <w:r w:rsidRPr="00E92571">
              <w:rPr>
                <w:sz w:val="24"/>
              </w:rPr>
              <w:t>-</w:t>
            </w:r>
          </w:p>
          <w:p w:rsidR="00BB0CE9" w:rsidRPr="00E92571" w:rsidRDefault="00BB0CE9" w:rsidP="00BB0CE9">
            <w:pPr>
              <w:rPr>
                <w:sz w:val="24"/>
              </w:rPr>
            </w:pPr>
            <w:r w:rsidRPr="00E92571">
              <w:rPr>
                <w:sz w:val="24"/>
              </w:rPr>
              <w:t>1</w:t>
            </w:r>
          </w:p>
          <w:p w:rsidR="00BB0CE9" w:rsidRPr="00E92571" w:rsidRDefault="00BB0CE9" w:rsidP="00BB0CE9">
            <w:pPr>
              <w:rPr>
                <w:sz w:val="24"/>
              </w:rPr>
            </w:pPr>
            <w:r w:rsidRPr="00E92571">
              <w:rPr>
                <w:sz w:val="24"/>
              </w:rPr>
              <w:t>-</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Sinteza privind calitatea apelor pe bazine hidrografice /</w:t>
            </w:r>
          </w:p>
          <w:p w:rsidR="00BB0CE9" w:rsidRPr="00E92571" w:rsidRDefault="00BB0CE9" w:rsidP="00BB0CE9">
            <w:pPr>
              <w:rPr>
                <w:sz w:val="24"/>
              </w:rPr>
            </w:pPr>
            <w:r w:rsidRPr="00E92571">
              <w:rPr>
                <w:sz w:val="24"/>
              </w:rPr>
              <w:t xml:space="preserve">-Contributii  pe  B.H. Ialomita / 1 </w:t>
            </w:r>
          </w:p>
          <w:p w:rsidR="00BB0CE9" w:rsidRPr="00E92571" w:rsidRDefault="00BB0CE9" w:rsidP="00BB0CE9">
            <w:pPr>
              <w:rPr>
                <w:sz w:val="24"/>
              </w:rPr>
            </w:pPr>
            <w:r w:rsidRPr="00E92571">
              <w:rPr>
                <w:sz w:val="24"/>
              </w:rPr>
              <w:t>-Raport privind colectarea si epurarea apelor uzate (MONWATER) / 1</w:t>
            </w:r>
          </w:p>
        </w:tc>
        <w:tc>
          <w:tcPr>
            <w:tcW w:w="1912"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30.03.2018</w:t>
            </w:r>
          </w:p>
          <w:p w:rsidR="00BB0CE9" w:rsidRPr="00E92571" w:rsidRDefault="00BB0CE9" w:rsidP="00BB0CE9">
            <w:pPr>
              <w:rPr>
                <w:sz w:val="24"/>
              </w:rPr>
            </w:pPr>
            <w:r w:rsidRPr="00E92571">
              <w:rPr>
                <w:sz w:val="24"/>
              </w:rPr>
              <w:t>01.08.2018</w:t>
            </w:r>
          </w:p>
          <w:p w:rsidR="00BB0CE9" w:rsidRPr="00E92571" w:rsidRDefault="00BB0CE9" w:rsidP="00BB0CE9">
            <w:pPr>
              <w:rPr>
                <w:sz w:val="24"/>
              </w:rPr>
            </w:pPr>
          </w:p>
          <w:p w:rsidR="00BB0CE9" w:rsidRPr="00E92571" w:rsidRDefault="00BB0CE9" w:rsidP="00BB0CE9">
            <w:pPr>
              <w:rPr>
                <w:sz w:val="24"/>
              </w:rPr>
            </w:pPr>
          </w:p>
        </w:tc>
        <w:tc>
          <w:tcPr>
            <w:tcW w:w="2693"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1</w:t>
            </w:r>
          </w:p>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1</w:t>
            </w:r>
          </w:p>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Anuarul privind caracterizarea şi gospodărirea</w:t>
            </w:r>
            <w:r w:rsidRPr="00E92571">
              <w:rPr>
                <w:b/>
                <w:sz w:val="24"/>
              </w:rPr>
              <w:t xml:space="preserve"> </w:t>
            </w:r>
            <w:r w:rsidRPr="00E92571">
              <w:rPr>
                <w:sz w:val="24"/>
              </w:rPr>
              <w:t xml:space="preserve">apelor, ce constituie contribuţie la elaborarea anuarului pentru România / </w:t>
            </w:r>
          </w:p>
          <w:p w:rsidR="00BB0CE9" w:rsidRPr="00E92571" w:rsidRDefault="00BB0CE9" w:rsidP="00BB0CE9">
            <w:pPr>
              <w:rPr>
                <w:sz w:val="24"/>
              </w:rPr>
            </w:pPr>
            <w:r w:rsidRPr="00E92571">
              <w:rPr>
                <w:sz w:val="24"/>
              </w:rPr>
              <w:t>- Contributie pentru bazinul Ialomita, prin urmarirea calitatii tuturor subsistemelor:ape curgatoare,lacuri,ape subterane si ape uzate / 1</w:t>
            </w:r>
          </w:p>
        </w:tc>
        <w:tc>
          <w:tcPr>
            <w:tcW w:w="1912" w:type="dxa"/>
            <w:gridSpan w:val="3"/>
          </w:tcPr>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15.05.2018</w:t>
            </w:r>
          </w:p>
          <w:p w:rsidR="00BB0CE9" w:rsidRPr="00E92571" w:rsidRDefault="00BB0CE9" w:rsidP="00BB0CE9">
            <w:pPr>
              <w:rPr>
                <w:sz w:val="24"/>
              </w:rPr>
            </w:pPr>
          </w:p>
        </w:tc>
        <w:tc>
          <w:tcPr>
            <w:tcW w:w="2693" w:type="dxa"/>
            <w:gridSpan w:val="3"/>
          </w:tcPr>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 xml:space="preserve">Raport tehnic anual privind  gospodărirea apelor subterane / </w:t>
            </w:r>
          </w:p>
          <w:p w:rsidR="00BB0CE9" w:rsidRPr="00E92571" w:rsidRDefault="00BB0CE9" w:rsidP="00BB0CE9">
            <w:pPr>
              <w:rPr>
                <w:sz w:val="24"/>
              </w:rPr>
            </w:pPr>
            <w:r w:rsidRPr="00E92571">
              <w:rPr>
                <w:sz w:val="24"/>
              </w:rPr>
              <w:t xml:space="preserve">- Situatia captarilor de apa din subteran in B.H. Ialomita Superioara pe obiective ( industrie, unitati agricole, irigatii,etc) / 1 </w:t>
            </w:r>
          </w:p>
        </w:tc>
        <w:tc>
          <w:tcPr>
            <w:tcW w:w="1912" w:type="dxa"/>
            <w:gridSpan w:val="3"/>
          </w:tcPr>
          <w:p w:rsidR="00BB0CE9" w:rsidRPr="00E92571" w:rsidRDefault="00BB0CE9" w:rsidP="00BB0CE9">
            <w:pPr>
              <w:rPr>
                <w:sz w:val="24"/>
              </w:rPr>
            </w:pPr>
            <w:r w:rsidRPr="00E92571">
              <w:rPr>
                <w:sz w:val="24"/>
              </w:rPr>
              <w:t>01.08.2018</w:t>
            </w:r>
          </w:p>
          <w:p w:rsidR="00BB0CE9" w:rsidRPr="00E92571" w:rsidRDefault="00BB0CE9" w:rsidP="00BB0CE9">
            <w:pPr>
              <w:rPr>
                <w:sz w:val="24"/>
              </w:rPr>
            </w:pPr>
          </w:p>
        </w:tc>
        <w:tc>
          <w:tcPr>
            <w:tcW w:w="2693" w:type="dxa"/>
            <w:gridSpan w:val="3"/>
          </w:tcPr>
          <w:p w:rsidR="00BB0CE9" w:rsidRPr="00E92571" w:rsidRDefault="00BB0CE9" w:rsidP="00BB0CE9">
            <w:pPr>
              <w:rPr>
                <w:sz w:val="24"/>
              </w:rPr>
            </w:pPr>
            <w:r w:rsidRPr="00E92571">
              <w:rPr>
                <w:sz w:val="24"/>
              </w:rPr>
              <w:t>-</w:t>
            </w:r>
          </w:p>
        </w:tc>
        <w:tc>
          <w:tcPr>
            <w:tcW w:w="3187" w:type="dxa"/>
            <w:gridSpan w:val="3"/>
          </w:tcPr>
          <w:p w:rsidR="00BB0CE9" w:rsidRPr="00E92571" w:rsidRDefault="00BB0CE9" w:rsidP="00BB0CE9">
            <w:pPr>
              <w:rPr>
                <w:sz w:val="24"/>
              </w:rPr>
            </w:pPr>
            <w:r w:rsidRPr="00E92571">
              <w:rPr>
                <w:sz w:val="24"/>
              </w:rPr>
              <w:t>-</w:t>
            </w:r>
          </w:p>
          <w:p w:rsidR="00BB0CE9" w:rsidRPr="00E92571" w:rsidRDefault="00BB0CE9" w:rsidP="00BB0CE9">
            <w:pPr>
              <w:rPr>
                <w:sz w:val="24"/>
              </w:rPr>
            </w:pP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Raport tehnic privind extragerea nisipurilor si pietrisurilor din albiile cursurilor de apa si din terase /</w:t>
            </w:r>
          </w:p>
          <w:p w:rsidR="00BB0CE9" w:rsidRPr="00E92571" w:rsidRDefault="00BB0CE9" w:rsidP="00BB0CE9">
            <w:pPr>
              <w:rPr>
                <w:sz w:val="24"/>
              </w:rPr>
            </w:pPr>
            <w:r w:rsidRPr="00E92571">
              <w:rPr>
                <w:sz w:val="24"/>
              </w:rPr>
              <w:t>-Centralizare  si transmitere date.</w:t>
            </w:r>
          </w:p>
        </w:tc>
        <w:tc>
          <w:tcPr>
            <w:tcW w:w="1912" w:type="dxa"/>
            <w:gridSpan w:val="3"/>
          </w:tcPr>
          <w:p w:rsidR="00BB0CE9" w:rsidRPr="00E92571" w:rsidRDefault="00BB0CE9" w:rsidP="00BB0CE9">
            <w:pPr>
              <w:rPr>
                <w:sz w:val="24"/>
              </w:rPr>
            </w:pPr>
            <w:r w:rsidRPr="00E92571">
              <w:rPr>
                <w:sz w:val="24"/>
              </w:rPr>
              <w:t>15.03.2018</w:t>
            </w:r>
          </w:p>
          <w:p w:rsidR="00BB0CE9" w:rsidRPr="00E92571" w:rsidRDefault="00BB0CE9" w:rsidP="00BB0CE9">
            <w:pPr>
              <w:rPr>
                <w:sz w:val="24"/>
              </w:rPr>
            </w:pPr>
          </w:p>
        </w:tc>
        <w:tc>
          <w:tcPr>
            <w:tcW w:w="2693" w:type="dxa"/>
            <w:gridSpan w:val="3"/>
          </w:tcPr>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 xml:space="preserve">Analizarea/actualizarea Planurilor  de restrictii si folosire a apei in perioade deficitare </w:t>
            </w:r>
          </w:p>
          <w:p w:rsidR="00BB0CE9" w:rsidRPr="00E92571" w:rsidRDefault="00BB0CE9" w:rsidP="00BB0CE9">
            <w:pPr>
              <w:rPr>
                <w:sz w:val="24"/>
              </w:rPr>
            </w:pPr>
            <w:r w:rsidRPr="00E92571">
              <w:rPr>
                <w:sz w:val="24"/>
              </w:rPr>
              <w:t>-Reactualizare Plan de restrictii / 1</w:t>
            </w:r>
          </w:p>
          <w:p w:rsidR="00BB0CE9" w:rsidRPr="00E92571" w:rsidRDefault="00BB0CE9" w:rsidP="00BB0CE9">
            <w:pPr>
              <w:rPr>
                <w:sz w:val="24"/>
              </w:rPr>
            </w:pPr>
            <w:r w:rsidRPr="00E92571">
              <w:rPr>
                <w:sz w:val="24"/>
              </w:rPr>
              <w:t>-Analizarea / Actualizarea fiselor de gospodarire a apelor / 2</w:t>
            </w:r>
          </w:p>
        </w:tc>
        <w:tc>
          <w:tcPr>
            <w:tcW w:w="1912"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10.05.2018</w:t>
            </w:r>
          </w:p>
          <w:p w:rsidR="00BB0CE9" w:rsidRPr="00E92571" w:rsidRDefault="00BB0CE9" w:rsidP="00BB0CE9">
            <w:pPr>
              <w:rPr>
                <w:sz w:val="24"/>
              </w:rPr>
            </w:pPr>
            <w:r w:rsidRPr="00E92571">
              <w:rPr>
                <w:sz w:val="24"/>
              </w:rPr>
              <w:t>semestrial</w:t>
            </w:r>
          </w:p>
        </w:tc>
        <w:tc>
          <w:tcPr>
            <w:tcW w:w="2693"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1</w:t>
            </w:r>
          </w:p>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1</w:t>
            </w:r>
          </w:p>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Raport privind Seceta pe anul 2017 /</w:t>
            </w:r>
          </w:p>
          <w:p w:rsidR="00BB0CE9" w:rsidRPr="00E92571" w:rsidRDefault="00BB0CE9" w:rsidP="00BB0CE9">
            <w:pPr>
              <w:rPr>
                <w:sz w:val="24"/>
              </w:rPr>
            </w:pPr>
            <w:r w:rsidRPr="00E92571">
              <w:rPr>
                <w:sz w:val="24"/>
              </w:rPr>
              <w:t>-Centralizare si transmitere date / 1</w:t>
            </w:r>
          </w:p>
        </w:tc>
        <w:tc>
          <w:tcPr>
            <w:tcW w:w="1912" w:type="dxa"/>
            <w:gridSpan w:val="3"/>
          </w:tcPr>
          <w:p w:rsidR="00BB0CE9" w:rsidRPr="00E92571" w:rsidRDefault="00BB0CE9" w:rsidP="00BB0CE9">
            <w:pPr>
              <w:rPr>
                <w:sz w:val="24"/>
              </w:rPr>
            </w:pPr>
            <w:r w:rsidRPr="00E92571">
              <w:rPr>
                <w:sz w:val="24"/>
              </w:rPr>
              <w:t>anual</w:t>
            </w:r>
          </w:p>
        </w:tc>
        <w:tc>
          <w:tcPr>
            <w:tcW w:w="2693" w:type="dxa"/>
            <w:gridSpan w:val="3"/>
          </w:tcPr>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 xml:space="preserve">Reactualizarea Planului Hidrometriei de Exploatare la folosintele de apa / </w:t>
            </w:r>
          </w:p>
          <w:p w:rsidR="00BB0CE9" w:rsidRPr="00E92571" w:rsidRDefault="00BB0CE9" w:rsidP="00BB0CE9">
            <w:pPr>
              <w:rPr>
                <w:sz w:val="24"/>
              </w:rPr>
            </w:pPr>
            <w:r w:rsidRPr="00E92571">
              <w:rPr>
                <w:sz w:val="24"/>
              </w:rPr>
              <w:t>-Centralizare si transmitere date / 1</w:t>
            </w:r>
          </w:p>
        </w:tc>
        <w:tc>
          <w:tcPr>
            <w:tcW w:w="1912"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03.09.2018</w:t>
            </w:r>
          </w:p>
        </w:tc>
        <w:tc>
          <w:tcPr>
            <w:tcW w:w="2693"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w:t>
            </w:r>
          </w:p>
        </w:tc>
        <w:tc>
          <w:tcPr>
            <w:tcW w:w="3187"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Raport privind penalitatile aplicate si respective incasate / 12</w:t>
            </w:r>
          </w:p>
          <w:p w:rsidR="00BB0CE9" w:rsidRPr="00E92571" w:rsidRDefault="00BB0CE9" w:rsidP="00BB0CE9">
            <w:pPr>
              <w:rPr>
                <w:sz w:val="24"/>
              </w:rPr>
            </w:pPr>
            <w:r w:rsidRPr="00E92571">
              <w:rPr>
                <w:sz w:val="24"/>
              </w:rPr>
              <w:t>Centralizare si transmitere date / 4</w:t>
            </w:r>
          </w:p>
        </w:tc>
        <w:tc>
          <w:tcPr>
            <w:tcW w:w="1912" w:type="dxa"/>
            <w:gridSpan w:val="3"/>
          </w:tcPr>
          <w:p w:rsidR="00BB0CE9" w:rsidRPr="00E92571" w:rsidRDefault="00BB0CE9" w:rsidP="00BB0CE9">
            <w:pPr>
              <w:rPr>
                <w:sz w:val="24"/>
              </w:rPr>
            </w:pPr>
            <w:r w:rsidRPr="00E92571">
              <w:rPr>
                <w:sz w:val="24"/>
              </w:rPr>
              <w:t xml:space="preserve">lunar </w:t>
            </w:r>
          </w:p>
          <w:p w:rsidR="00BB0CE9" w:rsidRPr="00E92571" w:rsidRDefault="00BB0CE9" w:rsidP="00BB0CE9">
            <w:pPr>
              <w:rPr>
                <w:sz w:val="24"/>
              </w:rPr>
            </w:pPr>
            <w:r w:rsidRPr="00E92571">
              <w:rPr>
                <w:sz w:val="24"/>
              </w:rPr>
              <w:t>trimestrial</w:t>
            </w:r>
          </w:p>
        </w:tc>
        <w:tc>
          <w:tcPr>
            <w:tcW w:w="2693" w:type="dxa"/>
            <w:gridSpan w:val="3"/>
          </w:tcPr>
          <w:p w:rsidR="00BB0CE9" w:rsidRPr="00E92571" w:rsidRDefault="00BB0CE9" w:rsidP="00BB0CE9">
            <w:pPr>
              <w:rPr>
                <w:sz w:val="24"/>
              </w:rPr>
            </w:pPr>
            <w:r w:rsidRPr="00E92571">
              <w:rPr>
                <w:sz w:val="24"/>
              </w:rPr>
              <w:t>3</w:t>
            </w:r>
          </w:p>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r w:rsidRPr="00E92571">
              <w:rPr>
                <w:sz w:val="24"/>
              </w:rPr>
              <w:t>3</w:t>
            </w:r>
          </w:p>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 xml:space="preserve">Managementul substanţelor chimice şi monitorizarea organismelor modificate </w:t>
            </w:r>
          </w:p>
          <w:p w:rsidR="00BB0CE9" w:rsidRPr="00E92571" w:rsidRDefault="00BB0CE9" w:rsidP="00BB0CE9">
            <w:pPr>
              <w:rPr>
                <w:sz w:val="24"/>
              </w:rPr>
            </w:pPr>
            <w:r w:rsidRPr="00E92571">
              <w:rPr>
                <w:sz w:val="24"/>
              </w:rPr>
              <w:t xml:space="preserve">genetic şi interzicerea folosirii pe teritoriul României a celor periculoase pentru sănătatea populaţiei, prin / </w:t>
            </w:r>
          </w:p>
          <w:p w:rsidR="00BB0CE9" w:rsidRPr="00E92571" w:rsidRDefault="00BB0CE9" w:rsidP="00BB0CE9">
            <w:pPr>
              <w:rPr>
                <w:sz w:val="24"/>
              </w:rPr>
            </w:pPr>
            <w:r w:rsidRPr="00E92571">
              <w:rPr>
                <w:sz w:val="24"/>
              </w:rPr>
              <w:t>-Raportare folosinte de apa  autorizate ce intra sub incidenta Directivei 2010/75/IED / 2</w:t>
            </w:r>
          </w:p>
          <w:p w:rsidR="00BB0CE9" w:rsidRPr="00E92571" w:rsidRDefault="00BB0CE9" w:rsidP="00BB0CE9">
            <w:pPr>
              <w:rPr>
                <w:sz w:val="24"/>
              </w:rPr>
            </w:pPr>
            <w:r w:rsidRPr="00E92571">
              <w:rPr>
                <w:sz w:val="24"/>
              </w:rPr>
              <w:t>-Raportare folosinte de apa autorizate ce intra sub incidenta Directivei 91/271.EEC privind epurarea apelor uzate urbane / 4</w:t>
            </w:r>
          </w:p>
        </w:tc>
        <w:tc>
          <w:tcPr>
            <w:tcW w:w="1912" w:type="dxa"/>
            <w:gridSpan w:val="3"/>
          </w:tcPr>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semestrial</w:t>
            </w:r>
          </w:p>
          <w:p w:rsidR="00BB0CE9" w:rsidRPr="00E92571" w:rsidRDefault="00BB0CE9" w:rsidP="00BB0CE9">
            <w:pPr>
              <w:rPr>
                <w:sz w:val="24"/>
              </w:rPr>
            </w:pPr>
          </w:p>
          <w:p w:rsidR="00BB0CE9" w:rsidRPr="00E92571" w:rsidRDefault="00BB0CE9" w:rsidP="00BB0CE9">
            <w:pPr>
              <w:rPr>
                <w:sz w:val="24"/>
              </w:rPr>
            </w:pPr>
            <w:r w:rsidRPr="00E92571">
              <w:rPr>
                <w:sz w:val="24"/>
              </w:rPr>
              <w:t>trimestrial</w:t>
            </w:r>
          </w:p>
        </w:tc>
        <w:tc>
          <w:tcPr>
            <w:tcW w:w="2693" w:type="dxa"/>
            <w:gridSpan w:val="3"/>
          </w:tcPr>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1</w:t>
            </w:r>
          </w:p>
          <w:p w:rsidR="00BB0CE9" w:rsidRPr="00E92571" w:rsidRDefault="00BB0CE9" w:rsidP="00BB0CE9">
            <w:pPr>
              <w:rPr>
                <w:sz w:val="24"/>
              </w:rPr>
            </w:pPr>
          </w:p>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1</w:t>
            </w:r>
          </w:p>
          <w:p w:rsidR="00BB0CE9" w:rsidRPr="00E92571" w:rsidRDefault="00BB0CE9" w:rsidP="00BB0CE9">
            <w:pPr>
              <w:rPr>
                <w:sz w:val="24"/>
              </w:rPr>
            </w:pPr>
          </w:p>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Elaborarea strategiilor de protejare a cetatenilor impotriva calamitatilor naturale, accidentelor ecologice si expunerii in zone cu risc ecologic, prin:</w:t>
            </w:r>
          </w:p>
        </w:tc>
        <w:tc>
          <w:tcPr>
            <w:tcW w:w="1912" w:type="dxa"/>
            <w:gridSpan w:val="3"/>
          </w:tcPr>
          <w:p w:rsidR="00BB0CE9" w:rsidRPr="00E92571" w:rsidRDefault="00BB0CE9" w:rsidP="00BB0CE9">
            <w:pPr>
              <w:rPr>
                <w:sz w:val="24"/>
              </w:rPr>
            </w:pPr>
          </w:p>
        </w:tc>
        <w:tc>
          <w:tcPr>
            <w:tcW w:w="2693" w:type="dxa"/>
            <w:gridSpan w:val="3"/>
          </w:tcPr>
          <w:p w:rsidR="00BB0CE9" w:rsidRPr="00E92571" w:rsidRDefault="00BB0CE9" w:rsidP="00BB0CE9">
            <w:pPr>
              <w:rPr>
                <w:sz w:val="24"/>
              </w:rPr>
            </w:pPr>
          </w:p>
        </w:tc>
        <w:tc>
          <w:tcPr>
            <w:tcW w:w="3187" w:type="dxa"/>
            <w:gridSpan w:val="3"/>
          </w:tcPr>
          <w:p w:rsidR="00BB0CE9" w:rsidRPr="00E92571" w:rsidRDefault="00BB0CE9" w:rsidP="00BB0CE9">
            <w:pPr>
              <w:rPr>
                <w:sz w:val="24"/>
              </w:rPr>
            </w:pP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 xml:space="preserve">Implementarea sistemului CECIS (Sistem Comunitar de Comunicaţii şi Informaţii de Urgenţă) prin operaţionalizarea şi funcţionarea Centrului Naţional de Informare şi Comunicare pe linie de protecţie civilă, care să asigure sistemul de comunicaţii, precum şi alarmarea populaţiei în caz de dezastru. Acţiunile S.G.A.Dambovita  se referă la / </w:t>
            </w:r>
          </w:p>
          <w:p w:rsidR="00BB0CE9" w:rsidRPr="00E92571" w:rsidRDefault="00BB0CE9" w:rsidP="00BB0CE9">
            <w:pPr>
              <w:rPr>
                <w:sz w:val="24"/>
              </w:rPr>
            </w:pPr>
            <w:r w:rsidRPr="00E92571">
              <w:rPr>
                <w:sz w:val="24"/>
              </w:rPr>
              <w:t>- verificări permanente pentru menţinerea în stare de funcţionare a sistemului de înştiinţare şi alarmare a populaţiei şi obiectivelor</w:t>
            </w:r>
          </w:p>
          <w:p w:rsidR="00BB0CE9" w:rsidRPr="00E92571" w:rsidRDefault="00BB0CE9" w:rsidP="00BB0CE9">
            <w:pPr>
              <w:rPr>
                <w:sz w:val="24"/>
              </w:rPr>
            </w:pPr>
            <w:r w:rsidRPr="00E92571">
              <w:rPr>
                <w:sz w:val="24"/>
              </w:rPr>
              <w:t>- acţiuni de instruire periodica a personalului de gospodărire a apelor asupra sarcinilor ce le revin pentru apărarea împotriva inundaţiilor</w:t>
            </w:r>
          </w:p>
        </w:tc>
        <w:tc>
          <w:tcPr>
            <w:tcW w:w="1912" w:type="dxa"/>
            <w:gridSpan w:val="3"/>
          </w:tcPr>
          <w:p w:rsidR="00BB0CE9" w:rsidRPr="00E92571" w:rsidRDefault="00BB0CE9" w:rsidP="00BB0CE9">
            <w:pPr>
              <w:rPr>
                <w:sz w:val="24"/>
              </w:rPr>
            </w:pPr>
            <w:r w:rsidRPr="00E92571">
              <w:rPr>
                <w:sz w:val="24"/>
              </w:rPr>
              <w:t>trimestrial</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trimestrial</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tc>
        <w:tc>
          <w:tcPr>
            <w:tcW w:w="2693" w:type="dxa"/>
            <w:gridSpan w:val="3"/>
          </w:tcPr>
          <w:p w:rsidR="00BB0CE9" w:rsidRPr="00E92571" w:rsidRDefault="00BB0CE9" w:rsidP="00BB0CE9">
            <w:pPr>
              <w:rPr>
                <w:sz w:val="24"/>
              </w:rPr>
            </w:pPr>
            <w:r w:rsidRPr="00E92571">
              <w:rPr>
                <w:sz w:val="24"/>
              </w:rPr>
              <w:t>1</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1</w:t>
            </w:r>
          </w:p>
        </w:tc>
        <w:tc>
          <w:tcPr>
            <w:tcW w:w="3187" w:type="dxa"/>
            <w:gridSpan w:val="3"/>
          </w:tcPr>
          <w:p w:rsidR="00BB0CE9" w:rsidRPr="00E92571" w:rsidRDefault="00BB0CE9" w:rsidP="00BB0CE9">
            <w:pPr>
              <w:rPr>
                <w:sz w:val="24"/>
              </w:rPr>
            </w:pPr>
            <w:r w:rsidRPr="00E92571">
              <w:rPr>
                <w:sz w:val="24"/>
              </w:rPr>
              <w:t>1</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Amenajarea bazinelor hidrografice în scopul diminuării inundaţiilor</w:t>
            </w:r>
          </w:p>
        </w:tc>
        <w:tc>
          <w:tcPr>
            <w:tcW w:w="1912" w:type="dxa"/>
            <w:gridSpan w:val="3"/>
          </w:tcPr>
          <w:p w:rsidR="00BB0CE9" w:rsidRPr="00E92571" w:rsidRDefault="00BB0CE9" w:rsidP="00BB0CE9">
            <w:pPr>
              <w:rPr>
                <w:sz w:val="24"/>
              </w:rPr>
            </w:pPr>
          </w:p>
        </w:tc>
        <w:tc>
          <w:tcPr>
            <w:tcW w:w="2693" w:type="dxa"/>
            <w:gridSpan w:val="3"/>
          </w:tcPr>
          <w:p w:rsidR="00BB0CE9" w:rsidRPr="00E92571" w:rsidRDefault="00BB0CE9" w:rsidP="00BB0CE9">
            <w:pPr>
              <w:rPr>
                <w:sz w:val="24"/>
              </w:rPr>
            </w:pPr>
          </w:p>
        </w:tc>
        <w:tc>
          <w:tcPr>
            <w:tcW w:w="3187" w:type="dxa"/>
            <w:gridSpan w:val="3"/>
          </w:tcPr>
          <w:p w:rsidR="00BB0CE9" w:rsidRPr="00E92571" w:rsidRDefault="00BB0CE9" w:rsidP="00BB0CE9">
            <w:pPr>
              <w:rPr>
                <w:sz w:val="24"/>
              </w:rPr>
            </w:pP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Program de investitii  propus pentru anul 2018 /</w:t>
            </w:r>
          </w:p>
          <w:p w:rsidR="00BB0CE9" w:rsidRPr="00E92571" w:rsidRDefault="00BB0CE9" w:rsidP="00BB0CE9">
            <w:pPr>
              <w:tabs>
                <w:tab w:val="left" w:pos="2115"/>
                <w:tab w:val="left" w:pos="2475"/>
                <w:tab w:val="left" w:pos="3800"/>
                <w:tab w:val="left" w:pos="4042"/>
                <w:tab w:val="center" w:pos="4819"/>
                <w:tab w:val="left" w:pos="5685"/>
                <w:tab w:val="left" w:pos="6107"/>
                <w:tab w:val="left" w:pos="7260"/>
              </w:tabs>
              <w:rPr>
                <w:b/>
                <w:i/>
                <w:sz w:val="24"/>
                <w:szCs w:val="24"/>
                <w:lang w:val="it-IT"/>
              </w:rPr>
            </w:pPr>
            <w:r w:rsidRPr="00E92571">
              <w:rPr>
                <w:b/>
                <w:i/>
                <w:sz w:val="24"/>
                <w:szCs w:val="24"/>
                <w:lang w:val="it-IT"/>
              </w:rPr>
              <w:t xml:space="preserve">1. </w:t>
            </w:r>
            <w:r w:rsidRPr="00E92571">
              <w:rPr>
                <w:b/>
                <w:i/>
                <w:sz w:val="24"/>
                <w:szCs w:val="24"/>
                <w:u w:val="single"/>
                <w:lang w:val="it-IT"/>
              </w:rPr>
              <w:t>Combaterea inundatiilor in subbazinul hidrografic  Cricovul Dulce, jud. Dambovita</w:t>
            </w:r>
            <w:r w:rsidRPr="00E92571">
              <w:rPr>
                <w:b/>
                <w:i/>
                <w:sz w:val="24"/>
                <w:szCs w:val="24"/>
                <w:lang w:val="it-IT"/>
              </w:rPr>
              <w:t xml:space="preserve"> - finantare  buget si surse proprii – 175 mii lei + 172 mii lei;</w:t>
            </w:r>
            <w:r w:rsidRPr="00E92571">
              <w:rPr>
                <w:sz w:val="24"/>
                <w:szCs w:val="24"/>
                <w:lang w:val="it-IT"/>
              </w:rPr>
              <w:t xml:space="preserve"> </w:t>
            </w:r>
          </w:p>
          <w:p w:rsidR="00BB0CE9" w:rsidRPr="00E92571" w:rsidRDefault="00BB0CE9" w:rsidP="00BB0CE9">
            <w:pPr>
              <w:tabs>
                <w:tab w:val="left" w:pos="2115"/>
                <w:tab w:val="left" w:pos="2475"/>
                <w:tab w:val="left" w:pos="3800"/>
                <w:tab w:val="left" w:pos="4042"/>
                <w:tab w:val="center" w:pos="4819"/>
                <w:tab w:val="left" w:pos="5685"/>
                <w:tab w:val="left" w:pos="6107"/>
                <w:tab w:val="left" w:pos="7260"/>
              </w:tabs>
              <w:rPr>
                <w:sz w:val="24"/>
                <w:szCs w:val="24"/>
                <w:lang w:val="it-IT"/>
              </w:rPr>
            </w:pPr>
            <w:r w:rsidRPr="00E92571">
              <w:rPr>
                <w:sz w:val="24"/>
                <w:szCs w:val="24"/>
                <w:lang w:val="it-IT"/>
              </w:rPr>
              <w:t>2 actiuni:</w:t>
            </w:r>
          </w:p>
          <w:p w:rsidR="00BB0CE9" w:rsidRPr="00E92571" w:rsidRDefault="00BB0CE9" w:rsidP="00BB0CE9">
            <w:pPr>
              <w:tabs>
                <w:tab w:val="left" w:pos="2115"/>
                <w:tab w:val="left" w:pos="2475"/>
                <w:tab w:val="left" w:pos="3800"/>
                <w:tab w:val="left" w:pos="4042"/>
                <w:tab w:val="center" w:pos="4819"/>
                <w:tab w:val="left" w:pos="5685"/>
                <w:tab w:val="left" w:pos="6107"/>
                <w:tab w:val="left" w:pos="7260"/>
              </w:tabs>
              <w:rPr>
                <w:sz w:val="24"/>
                <w:szCs w:val="24"/>
                <w:lang w:val="it-IT"/>
              </w:rPr>
            </w:pPr>
            <w:r w:rsidRPr="00E92571">
              <w:rPr>
                <w:sz w:val="24"/>
                <w:szCs w:val="24"/>
                <w:lang w:val="it-IT"/>
              </w:rPr>
              <w:t>- Obiect 8 Urseiu : 3 buc. praguri de fund, zid sprijin mal stang/mal drept L = 644 ml;</w:t>
            </w:r>
          </w:p>
          <w:p w:rsidR="00BB0CE9" w:rsidRPr="00E92571" w:rsidRDefault="00BB0CE9" w:rsidP="00BB0CE9">
            <w:pPr>
              <w:tabs>
                <w:tab w:val="left" w:pos="2115"/>
                <w:tab w:val="left" w:pos="2475"/>
                <w:tab w:val="left" w:pos="3800"/>
                <w:tab w:val="left" w:pos="4042"/>
                <w:tab w:val="center" w:pos="4819"/>
                <w:tab w:val="left" w:pos="5685"/>
                <w:tab w:val="left" w:pos="6107"/>
                <w:tab w:val="left" w:pos="7260"/>
              </w:tabs>
              <w:rPr>
                <w:sz w:val="24"/>
                <w:szCs w:val="24"/>
              </w:rPr>
            </w:pPr>
            <w:r w:rsidRPr="00E92571">
              <w:rPr>
                <w:sz w:val="24"/>
                <w:szCs w:val="24"/>
                <w:lang w:val="it-IT"/>
              </w:rPr>
              <w:t>- Obiect 7 Valea Lunga : recalibrare albie L = 910 m, 2 buc. praguri de fund, consolidare mal drept L = 510 ml.</w:t>
            </w:r>
          </w:p>
          <w:p w:rsidR="00BB0CE9" w:rsidRPr="00E92571" w:rsidRDefault="00BB0CE9" w:rsidP="00BB0CE9">
            <w:pPr>
              <w:tabs>
                <w:tab w:val="left" w:pos="2115"/>
                <w:tab w:val="left" w:pos="2475"/>
                <w:tab w:val="left" w:pos="3800"/>
                <w:tab w:val="left" w:pos="4042"/>
                <w:tab w:val="center" w:pos="4819"/>
                <w:tab w:val="left" w:pos="5685"/>
                <w:tab w:val="left" w:pos="6107"/>
                <w:tab w:val="left" w:pos="7260"/>
              </w:tabs>
              <w:rPr>
                <w:b/>
                <w:i/>
                <w:sz w:val="24"/>
                <w:szCs w:val="24"/>
                <w:lang w:val="it-IT"/>
              </w:rPr>
            </w:pPr>
          </w:p>
          <w:p w:rsidR="00BB0CE9" w:rsidRPr="00E92571" w:rsidRDefault="00BB0CE9" w:rsidP="00BB0CE9">
            <w:pPr>
              <w:tabs>
                <w:tab w:val="left" w:pos="2115"/>
                <w:tab w:val="left" w:pos="2475"/>
                <w:tab w:val="left" w:pos="3800"/>
                <w:tab w:val="left" w:pos="4042"/>
                <w:tab w:val="center" w:pos="4819"/>
                <w:tab w:val="left" w:pos="5685"/>
                <w:tab w:val="left" w:pos="6107"/>
                <w:tab w:val="left" w:pos="7260"/>
              </w:tabs>
              <w:rPr>
                <w:b/>
                <w:sz w:val="24"/>
                <w:szCs w:val="24"/>
                <w:lang w:val="it-IT"/>
              </w:rPr>
            </w:pPr>
            <w:r w:rsidRPr="00E92571">
              <w:rPr>
                <w:b/>
                <w:i/>
                <w:sz w:val="24"/>
                <w:szCs w:val="24"/>
                <w:lang w:val="it-IT"/>
              </w:rPr>
              <w:t xml:space="preserve">2. </w:t>
            </w:r>
            <w:r w:rsidRPr="00E92571">
              <w:rPr>
                <w:b/>
                <w:i/>
                <w:sz w:val="24"/>
                <w:szCs w:val="24"/>
                <w:u w:val="single"/>
                <w:lang w:val="it-IT"/>
              </w:rPr>
              <w:t>Regularizare rau Ialomita amonte si aval Targoviste in zonele Branesti , Sacuieni, Comisani , Bucsani, Marcesti , Dobra, Gheboaia, Finta, Cornesti,jud. Dambovita</w:t>
            </w:r>
            <w:r w:rsidRPr="00E92571">
              <w:rPr>
                <w:sz w:val="24"/>
                <w:szCs w:val="24"/>
                <w:lang w:val="it-IT"/>
              </w:rPr>
              <w:t xml:space="preserve"> . </w:t>
            </w:r>
            <w:r w:rsidRPr="00E92571">
              <w:rPr>
                <w:b/>
                <w:sz w:val="24"/>
                <w:szCs w:val="24"/>
                <w:lang w:val="it-IT"/>
              </w:rPr>
              <w:t>Finantare Buget si Surse Proprii -  731 mii lei + 100 mii lei;</w:t>
            </w:r>
          </w:p>
          <w:p w:rsidR="00BB0CE9" w:rsidRPr="00E92571" w:rsidRDefault="00BB0CE9" w:rsidP="00BB0CE9">
            <w:pPr>
              <w:rPr>
                <w:sz w:val="24"/>
              </w:rPr>
            </w:pPr>
            <w:r w:rsidRPr="00E92571">
              <w:rPr>
                <w:sz w:val="24"/>
              </w:rPr>
              <w:t xml:space="preserve">- </w:t>
            </w:r>
            <w:r w:rsidRPr="00E92571">
              <w:rPr>
                <w:sz w:val="22"/>
              </w:rPr>
              <w:t>Se finalizeaza lucrarile de aparare mal, chirii terenuri si reglementare taxe ISC.</w:t>
            </w:r>
          </w:p>
        </w:tc>
        <w:tc>
          <w:tcPr>
            <w:tcW w:w="1912" w:type="dxa"/>
            <w:gridSpan w:val="3"/>
          </w:tcPr>
          <w:p w:rsidR="00BB0CE9" w:rsidRPr="00E92571" w:rsidRDefault="00BB0CE9" w:rsidP="00BB0CE9">
            <w:pPr>
              <w:rPr>
                <w:sz w:val="24"/>
              </w:rPr>
            </w:pPr>
          </w:p>
          <w:p w:rsidR="00BB0CE9" w:rsidRPr="00E92571" w:rsidRDefault="00BB0CE9" w:rsidP="00BB0CE9">
            <w:pPr>
              <w:rPr>
                <w:sz w:val="24"/>
              </w:rPr>
            </w:pPr>
            <w:r w:rsidRPr="00E92571">
              <w:rPr>
                <w:sz w:val="24"/>
              </w:rPr>
              <w:t>2018</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2018</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tc>
        <w:tc>
          <w:tcPr>
            <w:tcW w:w="2693" w:type="dxa"/>
            <w:gridSpan w:val="3"/>
          </w:tcPr>
          <w:p w:rsidR="00BB0CE9" w:rsidRPr="00E92571" w:rsidRDefault="00BB0CE9" w:rsidP="00BB0CE9">
            <w:pPr>
              <w:ind w:left="-247" w:right="-157" w:firstLine="247"/>
              <w:rPr>
                <w:sz w:val="24"/>
              </w:rPr>
            </w:pPr>
          </w:p>
          <w:p w:rsidR="00BB0CE9" w:rsidRPr="00E92571" w:rsidRDefault="00BB0CE9" w:rsidP="00BB0CE9">
            <w:pPr>
              <w:ind w:left="-247" w:right="-157" w:firstLine="247"/>
              <w:rPr>
                <w:sz w:val="24"/>
              </w:rPr>
            </w:pPr>
            <w:r w:rsidRPr="00E92571">
              <w:rPr>
                <w:sz w:val="24"/>
              </w:rPr>
              <w:t>2</w:t>
            </w:r>
          </w:p>
          <w:p w:rsidR="00BB0CE9" w:rsidRPr="00E92571" w:rsidRDefault="00BB0CE9" w:rsidP="00BB0CE9">
            <w:pPr>
              <w:ind w:left="-247" w:right="-157" w:firstLine="247"/>
              <w:rPr>
                <w:sz w:val="24"/>
              </w:rPr>
            </w:pPr>
          </w:p>
          <w:p w:rsidR="00BB0CE9" w:rsidRPr="00E92571" w:rsidRDefault="00BB0CE9" w:rsidP="00BB0CE9">
            <w:pPr>
              <w:ind w:left="-247" w:right="-157" w:firstLine="247"/>
              <w:rPr>
                <w:sz w:val="24"/>
              </w:rPr>
            </w:pPr>
          </w:p>
          <w:p w:rsidR="00BB0CE9" w:rsidRPr="00E92571" w:rsidRDefault="00BB0CE9" w:rsidP="00BB0CE9">
            <w:pPr>
              <w:ind w:left="-247" w:right="-157" w:firstLine="247"/>
              <w:rPr>
                <w:sz w:val="24"/>
              </w:rPr>
            </w:pPr>
          </w:p>
          <w:p w:rsidR="00BB0CE9" w:rsidRPr="00E92571" w:rsidRDefault="00BB0CE9" w:rsidP="00BB0CE9">
            <w:pPr>
              <w:ind w:left="-247" w:right="-157" w:firstLine="247"/>
              <w:rPr>
                <w:sz w:val="24"/>
              </w:rPr>
            </w:pPr>
          </w:p>
          <w:p w:rsidR="00BB0CE9" w:rsidRPr="00E92571" w:rsidRDefault="00BB0CE9" w:rsidP="00BB0CE9">
            <w:pPr>
              <w:ind w:left="-247" w:right="-157" w:firstLine="247"/>
              <w:rPr>
                <w:sz w:val="24"/>
              </w:rPr>
            </w:pPr>
          </w:p>
          <w:p w:rsidR="00BB0CE9" w:rsidRPr="00E92571" w:rsidRDefault="00BB0CE9" w:rsidP="00BB0CE9">
            <w:pPr>
              <w:ind w:left="-247" w:right="-157" w:firstLine="247"/>
              <w:rPr>
                <w:sz w:val="24"/>
              </w:rPr>
            </w:pPr>
          </w:p>
          <w:p w:rsidR="00BB0CE9" w:rsidRPr="00E92571" w:rsidRDefault="00BB0CE9" w:rsidP="00BB0CE9">
            <w:pPr>
              <w:ind w:left="-247" w:right="-157" w:firstLine="247"/>
              <w:rPr>
                <w:sz w:val="24"/>
              </w:rPr>
            </w:pPr>
            <w:r w:rsidRPr="00E92571">
              <w:rPr>
                <w:sz w:val="24"/>
              </w:rPr>
              <w:t>1</w:t>
            </w:r>
          </w:p>
        </w:tc>
        <w:tc>
          <w:tcPr>
            <w:tcW w:w="3187" w:type="dxa"/>
            <w:gridSpan w:val="3"/>
          </w:tcPr>
          <w:p w:rsidR="00BB0CE9" w:rsidRPr="00E92571" w:rsidRDefault="00BB0CE9" w:rsidP="00BB0CE9"/>
          <w:p w:rsidR="00BB0CE9" w:rsidRPr="00E92571" w:rsidRDefault="00BB0CE9" w:rsidP="00BB0CE9">
            <w:pPr>
              <w:ind w:right="-67"/>
              <w:rPr>
                <w:sz w:val="24"/>
              </w:rPr>
            </w:pPr>
            <w:r w:rsidRPr="00E92571">
              <w:rPr>
                <w:sz w:val="24"/>
              </w:rPr>
              <w:t>0(in derulare)</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ind w:right="-67"/>
              <w:rPr>
                <w:sz w:val="22"/>
              </w:rPr>
            </w:pPr>
            <w:r w:rsidRPr="00E92571">
              <w:rPr>
                <w:sz w:val="24"/>
              </w:rPr>
              <w:t>0(in derulare)</w:t>
            </w:r>
          </w:p>
          <w:p w:rsidR="00BB0CE9" w:rsidRPr="00E92571" w:rsidRDefault="00BB0CE9" w:rsidP="00BB0CE9">
            <w:pPr>
              <w:rPr>
                <w:sz w:val="24"/>
              </w:rPr>
            </w:pP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Program reparatii plan tehnic /</w:t>
            </w:r>
          </w:p>
          <w:p w:rsidR="00BB0CE9" w:rsidRPr="00E92571" w:rsidRDefault="00BB0CE9" w:rsidP="00BB0CE9">
            <w:pPr>
              <w:rPr>
                <w:b/>
                <w:sz w:val="24"/>
                <w:szCs w:val="24"/>
                <w:lang w:val="it-IT"/>
              </w:rPr>
            </w:pPr>
            <w:r w:rsidRPr="00E92571">
              <w:rPr>
                <w:b/>
                <w:sz w:val="24"/>
                <w:szCs w:val="24"/>
                <w:lang w:val="it-IT"/>
              </w:rPr>
              <w:t>Lucrari de întretinere curenta baraje 2018</w:t>
            </w:r>
          </w:p>
          <w:p w:rsidR="00BB0CE9" w:rsidRPr="00E92571" w:rsidRDefault="00BB0CE9" w:rsidP="00BB0CE9">
            <w:pPr>
              <w:rPr>
                <w:b/>
                <w:i/>
                <w:sz w:val="24"/>
                <w:szCs w:val="24"/>
                <w:lang w:val="it-IT"/>
              </w:rPr>
            </w:pPr>
            <w:r w:rsidRPr="00E92571">
              <w:rPr>
                <w:b/>
                <w:i/>
                <w:sz w:val="24"/>
                <w:szCs w:val="24"/>
                <w:u w:val="single"/>
                <w:lang w:val="it-IT"/>
              </w:rPr>
              <w:t>Acumulare Pucioasa</w:t>
            </w:r>
            <w:r w:rsidRPr="00E92571">
              <w:rPr>
                <w:b/>
                <w:i/>
                <w:sz w:val="24"/>
                <w:szCs w:val="24"/>
                <w:lang w:val="it-IT"/>
              </w:rPr>
              <w:t xml:space="preserve">: 10 actiuni </w:t>
            </w:r>
          </w:p>
          <w:p w:rsidR="00BB0CE9" w:rsidRPr="00E92571" w:rsidRDefault="00BB0CE9" w:rsidP="00BB0CE9">
            <w:pPr>
              <w:rPr>
                <w:b/>
                <w:sz w:val="24"/>
                <w:szCs w:val="24"/>
              </w:rPr>
            </w:pPr>
            <w:r w:rsidRPr="00E92571">
              <w:rPr>
                <w:sz w:val="24"/>
                <w:szCs w:val="24"/>
                <w:lang w:val="it-IT"/>
              </w:rPr>
              <w:t>- lucrari de întretinere curenta a uvrajelor barajului;</w:t>
            </w:r>
          </w:p>
          <w:p w:rsidR="00BB0CE9" w:rsidRPr="00E92571" w:rsidRDefault="00BB0CE9" w:rsidP="00BB0CE9">
            <w:pPr>
              <w:rPr>
                <w:sz w:val="24"/>
                <w:szCs w:val="24"/>
                <w:lang w:val="it-IT"/>
              </w:rPr>
            </w:pPr>
            <w:r w:rsidRPr="00E92571">
              <w:rPr>
                <w:sz w:val="24"/>
                <w:szCs w:val="24"/>
                <w:lang w:val="it-IT"/>
              </w:rPr>
              <w:t>- lucrari de gresare a mecanismelor de la vanele segment;</w:t>
            </w:r>
          </w:p>
          <w:p w:rsidR="00BB0CE9" w:rsidRPr="00E92571" w:rsidRDefault="00BB0CE9" w:rsidP="00BB0CE9">
            <w:pPr>
              <w:rPr>
                <w:sz w:val="24"/>
                <w:szCs w:val="24"/>
                <w:lang w:val="it-IT"/>
              </w:rPr>
            </w:pPr>
            <w:r w:rsidRPr="00E92571">
              <w:rPr>
                <w:sz w:val="24"/>
                <w:szCs w:val="24"/>
                <w:lang w:val="it-IT"/>
              </w:rPr>
              <w:t xml:space="preserve">- efectuarea de manevre pentru spalarea frontului amonte; </w:t>
            </w:r>
          </w:p>
          <w:p w:rsidR="00BB0CE9" w:rsidRPr="00E92571" w:rsidRDefault="00BB0CE9" w:rsidP="00BB0CE9">
            <w:pPr>
              <w:rPr>
                <w:sz w:val="24"/>
                <w:szCs w:val="24"/>
                <w:lang w:val="it-IT"/>
              </w:rPr>
            </w:pPr>
            <w:r w:rsidRPr="00E92571">
              <w:rPr>
                <w:sz w:val="24"/>
                <w:szCs w:val="24"/>
                <w:lang w:val="it-IT"/>
              </w:rPr>
              <w:t>- manevre pentru verificarea bunei functionari a a clapetei si vanelor segment;</w:t>
            </w:r>
          </w:p>
          <w:p w:rsidR="00BB0CE9" w:rsidRPr="00E92571" w:rsidRDefault="00BB0CE9" w:rsidP="00BB0CE9">
            <w:pPr>
              <w:rPr>
                <w:sz w:val="24"/>
                <w:szCs w:val="24"/>
              </w:rPr>
            </w:pPr>
            <w:r w:rsidRPr="00E92571">
              <w:rPr>
                <w:sz w:val="24"/>
                <w:szCs w:val="24"/>
                <w:lang w:val="it-IT"/>
              </w:rPr>
              <w:t>- manevre pentru înlaturarea plutitorilor;</w:t>
            </w:r>
            <w:r w:rsidRPr="00E92571">
              <w:rPr>
                <w:sz w:val="24"/>
                <w:szCs w:val="24"/>
              </w:rPr>
              <w:t xml:space="preserve"> </w:t>
            </w:r>
          </w:p>
          <w:p w:rsidR="00BB0CE9" w:rsidRPr="00E92571" w:rsidRDefault="00BB0CE9" w:rsidP="00BB0CE9">
            <w:pPr>
              <w:tabs>
                <w:tab w:val="left" w:pos="186"/>
              </w:tabs>
              <w:contextualSpacing/>
              <w:rPr>
                <w:sz w:val="24"/>
                <w:szCs w:val="24"/>
                <w:lang w:val="it-IT"/>
              </w:rPr>
            </w:pPr>
            <w:r w:rsidRPr="00E92571">
              <w:rPr>
                <w:sz w:val="24"/>
                <w:szCs w:val="24"/>
                <w:lang w:val="it-IT"/>
              </w:rPr>
              <w:t xml:space="preserve">- lucrari de întretinere curenta AMC; </w:t>
            </w:r>
          </w:p>
          <w:p w:rsidR="00BB0CE9" w:rsidRPr="00E92571" w:rsidRDefault="00BB0CE9" w:rsidP="00BB0CE9">
            <w:pPr>
              <w:contextualSpacing/>
              <w:rPr>
                <w:sz w:val="24"/>
                <w:szCs w:val="24"/>
              </w:rPr>
            </w:pPr>
            <w:r w:rsidRPr="00E92571">
              <w:rPr>
                <w:sz w:val="24"/>
                <w:szCs w:val="24"/>
              </w:rPr>
              <w:t>- lucrari de întretinere instalatii electrice (verificarea tablourilor electrice, verificarea prizelor de împamantare);</w:t>
            </w:r>
          </w:p>
          <w:p w:rsidR="00BB0CE9" w:rsidRPr="00E92571" w:rsidRDefault="00BB0CE9" w:rsidP="00BB0CE9">
            <w:pPr>
              <w:contextualSpacing/>
              <w:rPr>
                <w:sz w:val="24"/>
                <w:szCs w:val="24"/>
              </w:rPr>
            </w:pPr>
            <w:r w:rsidRPr="00E92571">
              <w:rPr>
                <w:sz w:val="24"/>
                <w:szCs w:val="24"/>
              </w:rPr>
              <w:t>- lucrari de defrisare, cosire vegetatie;</w:t>
            </w:r>
          </w:p>
          <w:p w:rsidR="00BB0CE9" w:rsidRPr="00E92571" w:rsidRDefault="00BB0CE9" w:rsidP="00BB0CE9">
            <w:pPr>
              <w:rPr>
                <w:sz w:val="24"/>
                <w:szCs w:val="24"/>
              </w:rPr>
            </w:pPr>
            <w:r w:rsidRPr="00E92571">
              <w:rPr>
                <w:sz w:val="24"/>
                <w:szCs w:val="24"/>
              </w:rPr>
              <w:t xml:space="preserve">- vopsitorii (mana curenta, tamplarii metalice, panouri de avertizare) </w:t>
            </w:r>
          </w:p>
          <w:p w:rsidR="00BB0CE9" w:rsidRPr="00E92571" w:rsidRDefault="00BB0CE9" w:rsidP="00BB0CE9">
            <w:pPr>
              <w:rPr>
                <w:sz w:val="24"/>
                <w:szCs w:val="24"/>
              </w:rPr>
            </w:pPr>
            <w:r w:rsidRPr="00E92571">
              <w:rPr>
                <w:sz w:val="24"/>
                <w:szCs w:val="24"/>
              </w:rPr>
              <w:t>- zugraveli  grinda sparge-val, parament baraj;</w:t>
            </w:r>
          </w:p>
          <w:p w:rsidR="00BB0CE9" w:rsidRPr="00E92571" w:rsidRDefault="00BB0CE9" w:rsidP="00BB0CE9">
            <w:pPr>
              <w:rPr>
                <w:b/>
                <w:i/>
                <w:sz w:val="24"/>
                <w:szCs w:val="24"/>
                <w:u w:val="single"/>
              </w:rPr>
            </w:pPr>
            <w:r w:rsidRPr="00E92571">
              <w:rPr>
                <w:b/>
                <w:i/>
                <w:sz w:val="24"/>
                <w:szCs w:val="24"/>
                <w:u w:val="single"/>
              </w:rPr>
              <w:t xml:space="preserve">  </w:t>
            </w:r>
          </w:p>
          <w:p w:rsidR="00BB0CE9" w:rsidRPr="00E92571" w:rsidRDefault="00BB0CE9" w:rsidP="00BB0CE9">
            <w:pPr>
              <w:rPr>
                <w:b/>
                <w:i/>
                <w:sz w:val="24"/>
                <w:szCs w:val="24"/>
                <w:u w:val="single"/>
              </w:rPr>
            </w:pPr>
            <w:r w:rsidRPr="00E92571">
              <w:rPr>
                <w:b/>
                <w:i/>
                <w:sz w:val="24"/>
                <w:szCs w:val="24"/>
                <w:u w:val="single"/>
              </w:rPr>
              <w:t>Acumulare Bolboci</w:t>
            </w:r>
            <w:r w:rsidRPr="00E92571">
              <w:rPr>
                <w:b/>
                <w:i/>
                <w:sz w:val="24"/>
                <w:szCs w:val="24"/>
              </w:rPr>
              <w:t xml:space="preserve"> -10 actiuni</w:t>
            </w:r>
          </w:p>
          <w:p w:rsidR="00BB0CE9" w:rsidRPr="00E92571" w:rsidRDefault="00BB0CE9" w:rsidP="00BB0CE9">
            <w:pPr>
              <w:rPr>
                <w:b/>
                <w:sz w:val="24"/>
                <w:szCs w:val="24"/>
              </w:rPr>
            </w:pPr>
            <w:r w:rsidRPr="00E92571">
              <w:rPr>
                <w:b/>
                <w:sz w:val="24"/>
                <w:szCs w:val="24"/>
              </w:rPr>
              <w:t>- refacere sistem ventilatie galerie – investie surse proprii cu terti</w:t>
            </w:r>
          </w:p>
          <w:p w:rsidR="00BB0CE9" w:rsidRPr="00E92571" w:rsidRDefault="00BB0CE9" w:rsidP="00BB0CE9">
            <w:pPr>
              <w:tabs>
                <w:tab w:val="left" w:pos="0"/>
              </w:tabs>
              <w:rPr>
                <w:sz w:val="24"/>
                <w:szCs w:val="24"/>
              </w:rPr>
            </w:pPr>
            <w:r w:rsidRPr="00E92571">
              <w:rPr>
                <w:sz w:val="24"/>
                <w:szCs w:val="24"/>
              </w:rPr>
              <w:t xml:space="preserve">- lucrari de întretinere curenta a galeriilor de acces si vizitare prin curatirea rigolelor de potmol; </w:t>
            </w:r>
          </w:p>
          <w:p w:rsidR="00BB0CE9" w:rsidRPr="00E92571" w:rsidRDefault="00BB0CE9" w:rsidP="00BB0CE9">
            <w:pPr>
              <w:tabs>
                <w:tab w:val="left" w:pos="0"/>
              </w:tabs>
              <w:rPr>
                <w:sz w:val="24"/>
                <w:szCs w:val="24"/>
              </w:rPr>
            </w:pPr>
            <w:r w:rsidRPr="00E92571">
              <w:rPr>
                <w:sz w:val="24"/>
                <w:szCs w:val="24"/>
              </w:rPr>
              <w:t>- gresarea si ungerea mecanismelor;</w:t>
            </w:r>
          </w:p>
          <w:p w:rsidR="00BB0CE9" w:rsidRPr="00E92571" w:rsidRDefault="00BB0CE9" w:rsidP="00BB0CE9">
            <w:pPr>
              <w:tabs>
                <w:tab w:val="left" w:pos="0"/>
              </w:tabs>
              <w:rPr>
                <w:sz w:val="24"/>
                <w:szCs w:val="24"/>
              </w:rPr>
            </w:pPr>
            <w:r w:rsidRPr="00E92571">
              <w:rPr>
                <w:sz w:val="24"/>
                <w:szCs w:val="24"/>
              </w:rPr>
              <w:t xml:space="preserve">- evacuarea apei din basa de epuisment ;  </w:t>
            </w:r>
          </w:p>
          <w:p w:rsidR="00BB0CE9" w:rsidRPr="00E92571" w:rsidRDefault="00BB0CE9" w:rsidP="00BB0CE9">
            <w:pPr>
              <w:rPr>
                <w:sz w:val="24"/>
                <w:szCs w:val="24"/>
              </w:rPr>
            </w:pPr>
            <w:r w:rsidRPr="00E92571">
              <w:rPr>
                <w:sz w:val="24"/>
                <w:szCs w:val="24"/>
              </w:rPr>
              <w:t>- întretinere AMC;</w:t>
            </w:r>
          </w:p>
          <w:p w:rsidR="00BB0CE9" w:rsidRPr="00E92571" w:rsidRDefault="00BB0CE9" w:rsidP="00BB0CE9">
            <w:pPr>
              <w:rPr>
                <w:sz w:val="24"/>
                <w:szCs w:val="24"/>
              </w:rPr>
            </w:pPr>
            <w:r w:rsidRPr="00E92571">
              <w:rPr>
                <w:sz w:val="24"/>
                <w:szCs w:val="24"/>
              </w:rPr>
              <w:t>- lucrari de întretinere curenta instalatii electrice (verificarea prizelor de împamantare);</w:t>
            </w:r>
          </w:p>
          <w:p w:rsidR="00BB0CE9" w:rsidRPr="00E92571" w:rsidRDefault="00BB0CE9" w:rsidP="00BB0CE9">
            <w:pPr>
              <w:pStyle w:val="BodyTextIndent2"/>
              <w:spacing w:after="0" w:line="240" w:lineRule="auto"/>
              <w:ind w:left="0"/>
              <w:jc w:val="both"/>
              <w:rPr>
                <w:sz w:val="24"/>
                <w:szCs w:val="24"/>
              </w:rPr>
            </w:pPr>
            <w:r w:rsidRPr="00E92571">
              <w:rPr>
                <w:sz w:val="24"/>
                <w:szCs w:val="24"/>
              </w:rPr>
              <w:t>- vopsitorii (mana curenta, tamplarii metalice, panouri de avertizare) ;</w:t>
            </w:r>
          </w:p>
          <w:p w:rsidR="00BB0CE9" w:rsidRPr="00E92571" w:rsidRDefault="00BB0CE9" w:rsidP="00BB0CE9">
            <w:pPr>
              <w:pStyle w:val="BodyTextIndent2"/>
              <w:spacing w:after="0" w:line="240" w:lineRule="auto"/>
              <w:ind w:left="0"/>
              <w:jc w:val="both"/>
              <w:rPr>
                <w:sz w:val="24"/>
                <w:szCs w:val="24"/>
              </w:rPr>
            </w:pPr>
            <w:r w:rsidRPr="00E92571">
              <w:rPr>
                <w:sz w:val="24"/>
                <w:szCs w:val="24"/>
              </w:rPr>
              <w:t>- repararea gropilor mici si izolate de pe coronament si taluzuri, recompactari;</w:t>
            </w:r>
          </w:p>
          <w:p w:rsidR="00BB0CE9" w:rsidRPr="00E92571" w:rsidRDefault="00BB0CE9" w:rsidP="00BB0CE9">
            <w:pPr>
              <w:pStyle w:val="ListParagraph"/>
              <w:spacing w:after="0" w:line="240" w:lineRule="auto"/>
              <w:ind w:left="0" w:right="23"/>
              <w:jc w:val="both"/>
              <w:rPr>
                <w:rFonts w:ascii="Times New Roman" w:hAnsi="Times New Roman"/>
                <w:sz w:val="24"/>
                <w:szCs w:val="24"/>
                <w:lang w:val="it-IT"/>
              </w:rPr>
            </w:pPr>
            <w:r w:rsidRPr="00E92571">
              <w:rPr>
                <w:rFonts w:ascii="Times New Roman" w:hAnsi="Times New Roman"/>
                <w:sz w:val="24"/>
                <w:szCs w:val="24"/>
              </w:rPr>
              <w:t xml:space="preserve">- desfundarea si curatirea albiei sub podete de potmol si busteni (aval baraj, zona descarcator de ape mari ); </w:t>
            </w:r>
          </w:p>
          <w:p w:rsidR="00BB0CE9" w:rsidRPr="00E92571" w:rsidRDefault="00BB0CE9" w:rsidP="00BB0CE9">
            <w:pPr>
              <w:pStyle w:val="ListParagraph"/>
              <w:spacing w:after="0" w:line="240" w:lineRule="auto"/>
              <w:ind w:left="0" w:right="23"/>
              <w:jc w:val="both"/>
              <w:rPr>
                <w:rFonts w:ascii="Times New Roman" w:hAnsi="Times New Roman"/>
                <w:sz w:val="24"/>
                <w:szCs w:val="24"/>
                <w:lang w:val="it-IT"/>
              </w:rPr>
            </w:pPr>
            <w:r w:rsidRPr="00E92571">
              <w:rPr>
                <w:rFonts w:ascii="Times New Roman" w:hAnsi="Times New Roman"/>
                <w:sz w:val="24"/>
                <w:szCs w:val="24"/>
                <w:lang w:val="pt-BR"/>
              </w:rPr>
              <w:t>- completare cu anrocamente din piatra bruta, protectie taluzuri, amenajare pereu uscat, parament aval baraj.</w:t>
            </w:r>
            <w:r w:rsidRPr="00E92571">
              <w:rPr>
                <w:rFonts w:ascii="Times New Roman" w:hAnsi="Times New Roman"/>
                <w:sz w:val="24"/>
                <w:szCs w:val="24"/>
                <w:lang w:val="it-IT"/>
              </w:rPr>
              <w:t xml:space="preserve"> </w:t>
            </w:r>
          </w:p>
          <w:p w:rsidR="00BB0CE9" w:rsidRPr="00E92571" w:rsidRDefault="00BB0CE9" w:rsidP="00BB0CE9">
            <w:pPr>
              <w:rPr>
                <w:b/>
                <w:sz w:val="24"/>
                <w:szCs w:val="24"/>
              </w:rPr>
            </w:pPr>
            <w:r w:rsidRPr="00E92571">
              <w:rPr>
                <w:b/>
                <w:i/>
                <w:sz w:val="24"/>
                <w:u w:val="single"/>
              </w:rPr>
              <w:t>Formatia Intretinere Cursuri de Apa si Constructii Hidrotehnice (ICALH) Targoviste</w:t>
            </w:r>
            <w:r w:rsidRPr="00E92571">
              <w:rPr>
                <w:b/>
                <w:i/>
                <w:sz w:val="24"/>
              </w:rPr>
              <w:t xml:space="preserve"> - </w:t>
            </w:r>
            <w:r w:rsidRPr="00E92571">
              <w:rPr>
                <w:b/>
                <w:sz w:val="24"/>
                <w:szCs w:val="24"/>
              </w:rPr>
              <w:t>Lucrari exploatare si intretinere constructii hidrotehnice si albii minore -13 actiuni:</w:t>
            </w:r>
          </w:p>
          <w:p w:rsidR="00BB0CE9" w:rsidRPr="00E92571" w:rsidRDefault="00BB0CE9" w:rsidP="00BB0CE9">
            <w:pPr>
              <w:rPr>
                <w:b/>
                <w:sz w:val="24"/>
                <w:szCs w:val="24"/>
              </w:rPr>
            </w:pPr>
            <w:r w:rsidRPr="00E92571">
              <w:rPr>
                <w:b/>
                <w:sz w:val="24"/>
                <w:szCs w:val="24"/>
              </w:rPr>
              <w:t>Constructii hidrotehnice</w:t>
            </w:r>
          </w:p>
          <w:p w:rsidR="00BB0CE9" w:rsidRPr="00E92571" w:rsidRDefault="00BB0CE9" w:rsidP="00BB0CE9">
            <w:pPr>
              <w:rPr>
                <w:sz w:val="24"/>
                <w:szCs w:val="24"/>
                <w:lang w:val="it-IT"/>
              </w:rPr>
            </w:pPr>
            <w:r w:rsidRPr="00E92571">
              <w:rPr>
                <w:sz w:val="24"/>
                <w:szCs w:val="24"/>
                <w:lang w:val="it-IT"/>
              </w:rPr>
              <w:t>- lucrari de exploatare  si asigurarea permanentei la constructia hidrotehnica priza Valea Voievozilor ;</w:t>
            </w:r>
          </w:p>
          <w:p w:rsidR="00BB0CE9" w:rsidRPr="00E92571" w:rsidRDefault="00BB0CE9" w:rsidP="00BB0CE9">
            <w:pPr>
              <w:rPr>
                <w:b/>
                <w:i/>
                <w:sz w:val="24"/>
                <w:szCs w:val="24"/>
              </w:rPr>
            </w:pPr>
            <w:r w:rsidRPr="00E92571">
              <w:rPr>
                <w:sz w:val="24"/>
                <w:szCs w:val="24"/>
              </w:rPr>
              <w:t xml:space="preserve">- demontarea, gresarea si montarea dispozitivelor de actionare a stavilei </w:t>
            </w:r>
            <w:r w:rsidRPr="00E92571">
              <w:rPr>
                <w:sz w:val="24"/>
                <w:szCs w:val="24"/>
                <w:lang w:val="it-IT"/>
              </w:rPr>
              <w:t>priza Valea Voievozilor;</w:t>
            </w:r>
          </w:p>
          <w:p w:rsidR="00BB0CE9" w:rsidRPr="00E92571" w:rsidRDefault="00BB0CE9" w:rsidP="00BB0CE9">
            <w:pPr>
              <w:rPr>
                <w:sz w:val="24"/>
                <w:szCs w:val="24"/>
                <w:lang w:val="it-IT"/>
              </w:rPr>
            </w:pPr>
            <w:r w:rsidRPr="00E92571">
              <w:rPr>
                <w:sz w:val="24"/>
                <w:szCs w:val="24"/>
                <w:lang w:val="it-IT"/>
              </w:rPr>
              <w:t xml:space="preserve">- decolmatarea frontului de captare al constructiei hidrotehnice Derivatia Ialomita-Ilfov;  </w:t>
            </w:r>
          </w:p>
          <w:p w:rsidR="00BB0CE9" w:rsidRPr="00E92571" w:rsidRDefault="00BB0CE9" w:rsidP="00BB0CE9">
            <w:pPr>
              <w:pStyle w:val="ListParagraph"/>
              <w:spacing w:after="0" w:line="240" w:lineRule="auto"/>
              <w:ind w:left="0"/>
              <w:jc w:val="both"/>
              <w:rPr>
                <w:rFonts w:ascii="Times New Roman" w:hAnsi="Times New Roman"/>
                <w:sz w:val="24"/>
                <w:szCs w:val="24"/>
                <w:lang w:val="it-IT"/>
              </w:rPr>
            </w:pPr>
            <w:r w:rsidRPr="00E92571">
              <w:rPr>
                <w:rFonts w:ascii="Times New Roman" w:hAnsi="Times New Roman"/>
                <w:sz w:val="24"/>
                <w:szCs w:val="24"/>
                <w:lang w:val="it-IT"/>
              </w:rPr>
              <w:t>- desfundarea manuala a sifoanelor Derivatia Ialomita-Ilfov (Gore, Ulmi 1, Ulmi 2 ) si a sectiunii sub podete de potmol;</w:t>
            </w:r>
          </w:p>
          <w:p w:rsidR="00BB0CE9" w:rsidRPr="00E92571" w:rsidRDefault="00BB0CE9" w:rsidP="00BB0CE9">
            <w:pPr>
              <w:pStyle w:val="ListParagraph"/>
              <w:spacing w:after="0" w:line="240" w:lineRule="auto"/>
              <w:ind w:left="0"/>
              <w:jc w:val="both"/>
              <w:rPr>
                <w:rFonts w:ascii="Times New Roman" w:hAnsi="Times New Roman"/>
                <w:sz w:val="24"/>
                <w:szCs w:val="24"/>
                <w:lang w:val="it-IT"/>
              </w:rPr>
            </w:pPr>
            <w:r w:rsidRPr="00E92571">
              <w:rPr>
                <w:rFonts w:ascii="Times New Roman" w:hAnsi="Times New Roman"/>
                <w:sz w:val="24"/>
                <w:szCs w:val="24"/>
                <w:lang w:val="it-IT"/>
              </w:rPr>
              <w:t>- defrisari arbusti, cosiri  vegetatie Derivatia Ialomita-Ilfov;</w:t>
            </w:r>
          </w:p>
          <w:p w:rsidR="00BB0CE9" w:rsidRPr="00E92571" w:rsidRDefault="00BB0CE9" w:rsidP="00BB0CE9">
            <w:pPr>
              <w:pStyle w:val="ListParagraph"/>
              <w:spacing w:after="0" w:line="240" w:lineRule="auto"/>
              <w:ind w:left="0"/>
              <w:jc w:val="both"/>
              <w:rPr>
                <w:rFonts w:ascii="Times New Roman" w:hAnsi="Times New Roman"/>
                <w:sz w:val="24"/>
                <w:szCs w:val="24"/>
                <w:lang w:val="it-IT"/>
              </w:rPr>
            </w:pPr>
            <w:r w:rsidRPr="00E92571">
              <w:rPr>
                <w:rFonts w:ascii="Times New Roman" w:hAnsi="Times New Roman"/>
                <w:sz w:val="24"/>
                <w:szCs w:val="24"/>
                <w:lang w:val="it-IT"/>
              </w:rPr>
              <w:t>- intretinere Statii Hidrometrice Automate Proiect DESWAT;</w:t>
            </w:r>
          </w:p>
          <w:p w:rsidR="00BB0CE9" w:rsidRPr="00E92571" w:rsidRDefault="00BB0CE9" w:rsidP="00BB0CE9">
            <w:pPr>
              <w:pStyle w:val="BodyTextIndent2"/>
              <w:spacing w:after="0" w:line="240" w:lineRule="auto"/>
              <w:ind w:left="0"/>
              <w:jc w:val="both"/>
              <w:rPr>
                <w:sz w:val="24"/>
                <w:szCs w:val="24"/>
                <w:lang w:val="it-IT"/>
              </w:rPr>
            </w:pPr>
            <w:r w:rsidRPr="00E92571">
              <w:rPr>
                <w:sz w:val="24"/>
                <w:szCs w:val="24"/>
                <w:lang w:val="it-IT"/>
              </w:rPr>
              <w:t xml:space="preserve">- </w:t>
            </w:r>
            <w:r w:rsidRPr="00E92571">
              <w:rPr>
                <w:sz w:val="24"/>
                <w:szCs w:val="24"/>
              </w:rPr>
              <w:t xml:space="preserve">vopsitorii (mana curenta, tamplarii metalice, panouri de avertizare) </w:t>
            </w:r>
            <w:r w:rsidRPr="00E92571">
              <w:rPr>
                <w:sz w:val="24"/>
                <w:szCs w:val="24"/>
                <w:lang w:val="it-IT"/>
              </w:rPr>
              <w:t>;</w:t>
            </w:r>
          </w:p>
          <w:p w:rsidR="00BB0CE9" w:rsidRPr="00E92571" w:rsidRDefault="00BB0CE9" w:rsidP="00BB0CE9">
            <w:pPr>
              <w:ind w:left="-27" w:firstLine="27"/>
              <w:rPr>
                <w:sz w:val="24"/>
                <w:szCs w:val="24"/>
              </w:rPr>
            </w:pPr>
            <w:r w:rsidRPr="00E92571">
              <w:rPr>
                <w:sz w:val="24"/>
                <w:szCs w:val="24"/>
              </w:rPr>
              <w:t>- decolmatare manuala, defrisare si intretinere constructie hidrotehnica Conexiune Pascov-Ialomita;</w:t>
            </w:r>
          </w:p>
          <w:p w:rsidR="00BB0CE9" w:rsidRPr="00E92571" w:rsidRDefault="00BB0CE9" w:rsidP="00BB0CE9">
            <w:pPr>
              <w:ind w:left="-27" w:firstLine="27"/>
              <w:rPr>
                <w:sz w:val="24"/>
                <w:szCs w:val="24"/>
              </w:rPr>
            </w:pPr>
            <w:r w:rsidRPr="00E92571">
              <w:rPr>
                <w:sz w:val="24"/>
                <w:szCs w:val="24"/>
              </w:rPr>
              <w:t>- intretinere, decolmatare rigola colectare infiltratii mal drept Baraj Pucioasa.</w:t>
            </w:r>
          </w:p>
          <w:p w:rsidR="00BB0CE9" w:rsidRPr="00E92571" w:rsidRDefault="00BB0CE9" w:rsidP="00BB0CE9">
            <w:pPr>
              <w:rPr>
                <w:sz w:val="24"/>
                <w:szCs w:val="24"/>
              </w:rPr>
            </w:pPr>
            <w:r w:rsidRPr="00E92571">
              <w:rPr>
                <w:sz w:val="24"/>
                <w:szCs w:val="24"/>
              </w:rPr>
              <w:t>- intretinere constructie hidrotehnica: Amenajare parau Vulcana, la Vulcana Pandele si Sotanga;</w:t>
            </w:r>
          </w:p>
          <w:p w:rsidR="00BB0CE9" w:rsidRPr="00E92571" w:rsidRDefault="00BB0CE9" w:rsidP="00BB0CE9">
            <w:pPr>
              <w:rPr>
                <w:sz w:val="24"/>
                <w:szCs w:val="24"/>
              </w:rPr>
            </w:pPr>
            <w:r w:rsidRPr="00E92571">
              <w:rPr>
                <w:sz w:val="24"/>
                <w:szCs w:val="24"/>
              </w:rPr>
              <w:t>- intretinere constructie hidrotehnica: dig Marcesti;</w:t>
            </w:r>
          </w:p>
          <w:p w:rsidR="00BB0CE9" w:rsidRPr="00E92571" w:rsidRDefault="00BB0CE9" w:rsidP="00BB0CE9">
            <w:pPr>
              <w:rPr>
                <w:b/>
                <w:sz w:val="24"/>
                <w:szCs w:val="24"/>
              </w:rPr>
            </w:pPr>
            <w:r w:rsidRPr="00E92571">
              <w:rPr>
                <w:b/>
                <w:sz w:val="24"/>
                <w:szCs w:val="24"/>
              </w:rPr>
              <w:t>Intretinere cursuri de apa/albii:</w:t>
            </w:r>
          </w:p>
          <w:p w:rsidR="00BB0CE9" w:rsidRPr="00E92571" w:rsidRDefault="00BB0CE9" w:rsidP="00973ACC">
            <w:pPr>
              <w:numPr>
                <w:ilvl w:val="0"/>
                <w:numId w:val="18"/>
              </w:numPr>
              <w:ind w:left="358" w:hanging="358"/>
              <w:jc w:val="left"/>
              <w:rPr>
                <w:sz w:val="24"/>
                <w:szCs w:val="24"/>
              </w:rPr>
            </w:pPr>
            <w:r w:rsidRPr="00E92571">
              <w:rPr>
                <w:sz w:val="24"/>
                <w:szCs w:val="24"/>
              </w:rPr>
              <w:t>senalizare/recalibrare parau Vulcana, comuna Sotanga, zona Biserica;</w:t>
            </w:r>
          </w:p>
          <w:p w:rsidR="00BB0CE9" w:rsidRPr="00E92571" w:rsidRDefault="00BB0CE9" w:rsidP="00973ACC">
            <w:pPr>
              <w:numPr>
                <w:ilvl w:val="0"/>
                <w:numId w:val="18"/>
              </w:numPr>
              <w:ind w:left="358" w:hanging="358"/>
              <w:jc w:val="left"/>
              <w:rPr>
                <w:sz w:val="24"/>
                <w:szCs w:val="24"/>
              </w:rPr>
            </w:pPr>
            <w:r w:rsidRPr="00E92571">
              <w:rPr>
                <w:sz w:val="24"/>
                <w:szCs w:val="24"/>
              </w:rPr>
              <w:t>senalizare/recalibrare parau Ialomicioara II, oras Fieni, punct Statie Hidrometrica;</w:t>
            </w:r>
          </w:p>
        </w:tc>
        <w:tc>
          <w:tcPr>
            <w:tcW w:w="1912" w:type="dxa"/>
            <w:gridSpan w:val="3"/>
          </w:tcPr>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Lunar</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r w:rsidRPr="00E92571">
              <w:t>Lunar</w:t>
            </w:r>
          </w:p>
          <w:p w:rsidR="00BB0CE9" w:rsidRPr="00E92571" w:rsidRDefault="00BB0CE9" w:rsidP="00BB0CE9">
            <w:r w:rsidRPr="00E92571">
              <w:t>TRIM III 2018</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Lunar</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Trimestial</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TRIM III,IV</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r w:rsidRPr="00E92571">
              <w:t>TRIM II, II, IV</w:t>
            </w:r>
          </w:p>
          <w:p w:rsidR="00BB0CE9" w:rsidRPr="00E92571" w:rsidRDefault="00BB0CE9" w:rsidP="00BB0CE9">
            <w:pPr>
              <w:rPr>
                <w:sz w:val="24"/>
              </w:rPr>
            </w:pPr>
            <w:r w:rsidRPr="00E92571">
              <w:t>TRIM III</w:t>
            </w:r>
          </w:p>
        </w:tc>
        <w:tc>
          <w:tcPr>
            <w:tcW w:w="2693" w:type="dxa"/>
            <w:gridSpan w:val="3"/>
          </w:tcPr>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3</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3</w:t>
            </w:r>
          </w:p>
          <w:p w:rsidR="00BB0CE9" w:rsidRPr="00E92571" w:rsidRDefault="00BB0CE9" w:rsidP="00BB0CE9">
            <w:pPr>
              <w:rPr>
                <w:sz w:val="24"/>
              </w:rPr>
            </w:pPr>
            <w:r w:rsidRPr="00E92571">
              <w:rPr>
                <w:sz w:val="24"/>
              </w:rPr>
              <w:t>1</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3</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1</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6</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2</w:t>
            </w:r>
          </w:p>
        </w:tc>
        <w:tc>
          <w:tcPr>
            <w:tcW w:w="3187" w:type="dxa"/>
            <w:gridSpan w:val="3"/>
          </w:tcPr>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3</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3</w:t>
            </w:r>
          </w:p>
          <w:p w:rsidR="00BB0CE9" w:rsidRPr="00E92571" w:rsidRDefault="00BB0CE9" w:rsidP="00BB0CE9">
            <w:pPr>
              <w:rPr>
                <w:sz w:val="24"/>
              </w:rPr>
            </w:pPr>
            <w:r w:rsidRPr="00E92571">
              <w:rPr>
                <w:sz w:val="24"/>
              </w:rPr>
              <w:t>1(s-a realizat anticipat)</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3</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1</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0</w:t>
            </w: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p>
          <w:p w:rsidR="00BB0CE9" w:rsidRPr="00E92571" w:rsidRDefault="00BB0CE9" w:rsidP="00BB0CE9">
            <w:pPr>
              <w:rPr>
                <w:sz w:val="24"/>
              </w:rPr>
            </w:pPr>
            <w:r w:rsidRPr="00E92571">
              <w:rPr>
                <w:sz w:val="24"/>
              </w:rPr>
              <w:t>1</w:t>
            </w:r>
          </w:p>
        </w:tc>
      </w:tr>
      <w:tr w:rsidR="00BB0CE9" w:rsidRPr="00E92571" w:rsidTr="008C68E2">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Pr>
          <w:p w:rsidR="00BB0CE9" w:rsidRPr="00E92571" w:rsidRDefault="00BB0CE9" w:rsidP="00BB0CE9">
            <w:pPr>
              <w:rPr>
                <w:sz w:val="24"/>
              </w:rPr>
            </w:pPr>
            <w:r w:rsidRPr="00E92571">
              <w:rPr>
                <w:sz w:val="24"/>
              </w:rPr>
              <w:t>Evaluarea starii actuale a factorilor ecologici si fundamentarea de strategii de dezvoltare pe termen lung in domeniul mediului, al resurselor regenerabile si neregenerabile</w:t>
            </w:r>
          </w:p>
        </w:tc>
        <w:tc>
          <w:tcPr>
            <w:tcW w:w="1912" w:type="dxa"/>
            <w:gridSpan w:val="3"/>
          </w:tcPr>
          <w:p w:rsidR="00BB0CE9" w:rsidRPr="00E92571" w:rsidRDefault="00BB0CE9" w:rsidP="00BB0CE9">
            <w:pPr>
              <w:rPr>
                <w:sz w:val="24"/>
              </w:rPr>
            </w:pPr>
          </w:p>
        </w:tc>
        <w:tc>
          <w:tcPr>
            <w:tcW w:w="2693" w:type="dxa"/>
            <w:gridSpan w:val="3"/>
          </w:tcPr>
          <w:p w:rsidR="00BB0CE9" w:rsidRPr="00E92571" w:rsidRDefault="00BB0CE9" w:rsidP="00BB0CE9">
            <w:pPr>
              <w:rPr>
                <w:sz w:val="24"/>
              </w:rPr>
            </w:pPr>
          </w:p>
        </w:tc>
        <w:tc>
          <w:tcPr>
            <w:tcW w:w="3187" w:type="dxa"/>
            <w:gridSpan w:val="3"/>
          </w:tcPr>
          <w:p w:rsidR="00BB0CE9" w:rsidRPr="00E92571" w:rsidRDefault="00BB0CE9" w:rsidP="00BB0CE9">
            <w:pPr>
              <w:rPr>
                <w:sz w:val="24"/>
              </w:rPr>
            </w:pP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tabs>
                <w:tab w:val="left" w:pos="1035"/>
              </w:tabs>
              <w:jc w:val="left"/>
              <w:rPr>
                <w:sz w:val="23"/>
                <w:szCs w:val="23"/>
              </w:rPr>
            </w:pPr>
            <w:r w:rsidRPr="00E92571">
              <w:rPr>
                <w:b/>
                <w:sz w:val="23"/>
                <w:szCs w:val="23"/>
              </w:rPr>
              <w:t>Direcţia Silvică Dâmboviţa</w:t>
            </w:r>
          </w:p>
        </w:tc>
      </w:tr>
      <w:tr w:rsidR="00BB0CE9" w:rsidRPr="00E92571" w:rsidTr="00BB0CE9">
        <w:trPr>
          <w:gridBefore w:val="1"/>
          <w:wBefore w:w="520"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left"/>
              <w:rPr>
                <w:sz w:val="24"/>
                <w:szCs w:val="24"/>
                <w:lang w:eastAsia="zh-CN"/>
              </w:rPr>
            </w:pPr>
            <w:r w:rsidRPr="00E92571">
              <w:rPr>
                <w:sz w:val="24"/>
                <w:szCs w:val="24"/>
                <w:lang w:eastAsia="zh-CN"/>
              </w:rPr>
              <w:t>Împăduriri</w:t>
            </w:r>
          </w:p>
        </w:tc>
        <w:tc>
          <w:tcPr>
            <w:tcW w:w="1912"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30.mai</w:t>
            </w:r>
          </w:p>
        </w:tc>
        <w:tc>
          <w:tcPr>
            <w:tcW w:w="2693"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15 ha</w:t>
            </w:r>
          </w:p>
        </w:tc>
        <w:tc>
          <w:tcPr>
            <w:tcW w:w="3225" w:type="dxa"/>
            <w:gridSpan w:val="4"/>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26 ha</w:t>
            </w:r>
          </w:p>
        </w:tc>
      </w:tr>
      <w:tr w:rsidR="00BB0CE9" w:rsidRPr="00E92571" w:rsidTr="00BB0CE9">
        <w:trPr>
          <w:gridBefore w:val="1"/>
          <w:wBefore w:w="520"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left"/>
              <w:rPr>
                <w:sz w:val="24"/>
                <w:szCs w:val="24"/>
                <w:lang w:eastAsia="zh-CN"/>
              </w:rPr>
            </w:pPr>
            <w:r w:rsidRPr="00E92571">
              <w:rPr>
                <w:sz w:val="24"/>
                <w:szCs w:val="24"/>
                <w:lang w:eastAsia="zh-CN"/>
              </w:rPr>
              <w:t>Controale de fond</w:t>
            </w:r>
          </w:p>
        </w:tc>
        <w:tc>
          <w:tcPr>
            <w:tcW w:w="1912"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15.mai</w:t>
            </w:r>
          </w:p>
        </w:tc>
        <w:tc>
          <w:tcPr>
            <w:tcW w:w="2693"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154</w:t>
            </w:r>
          </w:p>
        </w:tc>
        <w:tc>
          <w:tcPr>
            <w:tcW w:w="3225" w:type="dxa"/>
            <w:gridSpan w:val="4"/>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200</w:t>
            </w:r>
          </w:p>
        </w:tc>
      </w:tr>
      <w:tr w:rsidR="00BB0CE9" w:rsidRPr="00E92571" w:rsidTr="00BB0CE9">
        <w:trPr>
          <w:gridBefore w:val="1"/>
          <w:wBefore w:w="520"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left"/>
              <w:rPr>
                <w:sz w:val="24"/>
                <w:szCs w:val="24"/>
                <w:lang w:eastAsia="zh-CN"/>
              </w:rPr>
            </w:pPr>
            <w:r w:rsidRPr="00E92571">
              <w:rPr>
                <w:sz w:val="24"/>
                <w:szCs w:val="24"/>
                <w:lang w:eastAsia="zh-CN"/>
              </w:rPr>
              <w:t>Acțiuni de control cu I.P.J. și I.J.J.</w:t>
            </w:r>
          </w:p>
        </w:tc>
        <w:tc>
          <w:tcPr>
            <w:tcW w:w="1912"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30.iun</w:t>
            </w:r>
          </w:p>
        </w:tc>
        <w:tc>
          <w:tcPr>
            <w:tcW w:w="2693"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150</w:t>
            </w:r>
          </w:p>
        </w:tc>
        <w:tc>
          <w:tcPr>
            <w:tcW w:w="3225" w:type="dxa"/>
            <w:gridSpan w:val="4"/>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177</w:t>
            </w:r>
          </w:p>
        </w:tc>
      </w:tr>
      <w:tr w:rsidR="00BB0CE9" w:rsidRPr="00E92571" w:rsidTr="00BB0CE9">
        <w:trPr>
          <w:gridBefore w:val="1"/>
          <w:wBefore w:w="520"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left"/>
              <w:rPr>
                <w:sz w:val="24"/>
                <w:szCs w:val="24"/>
                <w:lang w:eastAsia="zh-CN"/>
              </w:rPr>
            </w:pPr>
            <w:r w:rsidRPr="00E92571">
              <w:rPr>
                <w:sz w:val="24"/>
                <w:szCs w:val="24"/>
                <w:lang w:eastAsia="zh-CN"/>
              </w:rPr>
              <w:t>Punere în valoare masă lemnoasă</w:t>
            </w:r>
          </w:p>
        </w:tc>
        <w:tc>
          <w:tcPr>
            <w:tcW w:w="1912"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30.iun</w:t>
            </w:r>
          </w:p>
        </w:tc>
        <w:tc>
          <w:tcPr>
            <w:tcW w:w="2693"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90 mii mc</w:t>
            </w:r>
          </w:p>
        </w:tc>
        <w:tc>
          <w:tcPr>
            <w:tcW w:w="3225" w:type="dxa"/>
            <w:gridSpan w:val="4"/>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112 mii mc</w:t>
            </w:r>
          </w:p>
        </w:tc>
      </w:tr>
      <w:tr w:rsidR="00BB0CE9" w:rsidRPr="00E92571" w:rsidTr="00BB0CE9">
        <w:trPr>
          <w:gridBefore w:val="1"/>
          <w:wBefore w:w="520"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left"/>
              <w:rPr>
                <w:sz w:val="24"/>
                <w:szCs w:val="24"/>
                <w:lang w:eastAsia="zh-CN"/>
              </w:rPr>
            </w:pPr>
            <w:r w:rsidRPr="00E92571">
              <w:rPr>
                <w:sz w:val="24"/>
                <w:szCs w:val="24"/>
                <w:lang w:eastAsia="zh-CN"/>
              </w:rPr>
              <w:t>Degajări</w:t>
            </w:r>
          </w:p>
        </w:tc>
        <w:tc>
          <w:tcPr>
            <w:tcW w:w="1912"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30.iun</w:t>
            </w:r>
          </w:p>
        </w:tc>
        <w:tc>
          <w:tcPr>
            <w:tcW w:w="2693"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0 ha</w:t>
            </w:r>
          </w:p>
        </w:tc>
        <w:tc>
          <w:tcPr>
            <w:tcW w:w="3225" w:type="dxa"/>
            <w:gridSpan w:val="4"/>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1,8 ha</w:t>
            </w:r>
          </w:p>
        </w:tc>
      </w:tr>
      <w:tr w:rsidR="00BB0CE9" w:rsidRPr="00E92571" w:rsidTr="00BB0CE9">
        <w:trPr>
          <w:gridBefore w:val="1"/>
          <w:wBefore w:w="520"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left"/>
              <w:rPr>
                <w:sz w:val="24"/>
                <w:szCs w:val="24"/>
                <w:lang w:eastAsia="zh-CN"/>
              </w:rPr>
            </w:pPr>
            <w:r w:rsidRPr="00E92571">
              <w:rPr>
                <w:sz w:val="24"/>
                <w:szCs w:val="24"/>
                <w:lang w:eastAsia="zh-CN"/>
              </w:rPr>
              <w:t>Curățiri</w:t>
            </w:r>
          </w:p>
        </w:tc>
        <w:tc>
          <w:tcPr>
            <w:tcW w:w="1912"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30.iun</w:t>
            </w:r>
          </w:p>
        </w:tc>
        <w:tc>
          <w:tcPr>
            <w:tcW w:w="2693"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230 ha</w:t>
            </w:r>
          </w:p>
        </w:tc>
        <w:tc>
          <w:tcPr>
            <w:tcW w:w="3225" w:type="dxa"/>
            <w:gridSpan w:val="4"/>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260 ha</w:t>
            </w:r>
          </w:p>
        </w:tc>
      </w:tr>
      <w:tr w:rsidR="00BB0CE9" w:rsidRPr="00E92571" w:rsidTr="00BB0CE9">
        <w:trPr>
          <w:gridBefore w:val="1"/>
          <w:wBefore w:w="520"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left"/>
              <w:rPr>
                <w:sz w:val="24"/>
                <w:szCs w:val="24"/>
                <w:lang w:eastAsia="zh-CN"/>
              </w:rPr>
            </w:pPr>
            <w:r w:rsidRPr="00E92571">
              <w:rPr>
                <w:sz w:val="24"/>
                <w:szCs w:val="24"/>
                <w:lang w:eastAsia="zh-CN"/>
              </w:rPr>
              <w:t>Rărituri</w:t>
            </w:r>
          </w:p>
        </w:tc>
        <w:tc>
          <w:tcPr>
            <w:tcW w:w="1912"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30.iun</w:t>
            </w:r>
          </w:p>
        </w:tc>
        <w:tc>
          <w:tcPr>
            <w:tcW w:w="2693"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800 ha</w:t>
            </w:r>
          </w:p>
        </w:tc>
        <w:tc>
          <w:tcPr>
            <w:tcW w:w="3225" w:type="dxa"/>
            <w:gridSpan w:val="4"/>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1341 ha</w:t>
            </w:r>
          </w:p>
        </w:tc>
      </w:tr>
      <w:tr w:rsidR="00BB0CE9" w:rsidRPr="00E92571" w:rsidTr="00BB0CE9">
        <w:trPr>
          <w:gridBefore w:val="1"/>
          <w:wBefore w:w="520"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left"/>
              <w:rPr>
                <w:sz w:val="24"/>
                <w:szCs w:val="24"/>
                <w:lang w:eastAsia="zh-CN"/>
              </w:rPr>
            </w:pPr>
            <w:r w:rsidRPr="00E92571">
              <w:rPr>
                <w:sz w:val="24"/>
                <w:szCs w:val="24"/>
                <w:lang w:eastAsia="zh-CN"/>
              </w:rPr>
              <w:t>Exploatare masă lemnoasă</w:t>
            </w:r>
          </w:p>
        </w:tc>
        <w:tc>
          <w:tcPr>
            <w:tcW w:w="1912"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30.iun</w:t>
            </w:r>
          </w:p>
        </w:tc>
        <w:tc>
          <w:tcPr>
            <w:tcW w:w="2693" w:type="dxa"/>
            <w:gridSpan w:val="3"/>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55 mii mc</w:t>
            </w:r>
          </w:p>
        </w:tc>
        <w:tc>
          <w:tcPr>
            <w:tcW w:w="3225" w:type="dxa"/>
            <w:gridSpan w:val="4"/>
            <w:tcBorders>
              <w:top w:val="nil"/>
              <w:left w:val="nil"/>
              <w:bottom w:val="single" w:sz="4" w:space="0" w:color="auto"/>
              <w:right w:val="single" w:sz="4" w:space="0" w:color="auto"/>
            </w:tcBorders>
            <w:shd w:val="clear" w:color="auto" w:fill="auto"/>
            <w:vAlign w:val="bottom"/>
          </w:tcPr>
          <w:p w:rsidR="00BB0CE9" w:rsidRPr="00E92571" w:rsidRDefault="00BB0CE9" w:rsidP="00BB0CE9">
            <w:pPr>
              <w:jc w:val="center"/>
              <w:rPr>
                <w:sz w:val="24"/>
                <w:szCs w:val="24"/>
                <w:lang w:eastAsia="zh-CN"/>
              </w:rPr>
            </w:pPr>
            <w:r w:rsidRPr="00E92571">
              <w:rPr>
                <w:sz w:val="24"/>
                <w:szCs w:val="24"/>
                <w:lang w:eastAsia="zh-CN"/>
              </w:rPr>
              <w:t>67,4 mii mc</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4" w:space="0" w:color="auto"/>
              <w:left w:val="single" w:sz="4" w:space="0" w:color="auto"/>
            </w:tcBorders>
            <w:shd w:val="clear" w:color="auto" w:fill="FFFFFF"/>
            <w:vAlign w:val="bottom"/>
          </w:tcPr>
          <w:p w:rsidR="00335B4B" w:rsidRPr="00E92571" w:rsidRDefault="00335B4B" w:rsidP="00335B4B">
            <w:pPr>
              <w:spacing w:line="326" w:lineRule="exact"/>
              <w:rPr>
                <w:sz w:val="24"/>
                <w:szCs w:val="24"/>
              </w:rPr>
            </w:pPr>
            <w:r w:rsidRPr="00E92571">
              <w:rPr>
                <w:sz w:val="24"/>
                <w:szCs w:val="24"/>
              </w:rPr>
              <w:t>Parcurgerea cantoanelor silvice cu controale de fond</w:t>
            </w:r>
          </w:p>
        </w:tc>
        <w:tc>
          <w:tcPr>
            <w:tcW w:w="1912" w:type="dxa"/>
            <w:gridSpan w:val="3"/>
            <w:tcBorders>
              <w:top w:val="single" w:sz="4" w:space="0" w:color="auto"/>
              <w:left w:val="single" w:sz="4" w:space="0" w:color="auto"/>
            </w:tcBorders>
            <w:shd w:val="clear" w:color="auto" w:fill="FFFFFF"/>
          </w:tcPr>
          <w:p w:rsidR="00335B4B" w:rsidRPr="00E92571" w:rsidRDefault="00335B4B" w:rsidP="00335B4B">
            <w:r w:rsidRPr="00E92571">
              <w:rPr>
                <w:sz w:val="24"/>
                <w:szCs w:val="24"/>
              </w:rPr>
              <w:t>Trimestrul I</w:t>
            </w:r>
            <w:r w:rsidR="00BB0CE9" w:rsidRPr="00E92571">
              <w:rPr>
                <w:sz w:val="24"/>
                <w:szCs w:val="24"/>
              </w:rPr>
              <w:t>I</w:t>
            </w:r>
            <w:r w:rsidRPr="00E92571">
              <w:rPr>
                <w:sz w:val="24"/>
                <w:szCs w:val="24"/>
              </w:rPr>
              <w:t xml:space="preserve"> 2018</w:t>
            </w:r>
          </w:p>
        </w:tc>
        <w:tc>
          <w:tcPr>
            <w:tcW w:w="2693" w:type="dxa"/>
            <w:gridSpan w:val="3"/>
            <w:tcBorders>
              <w:top w:val="single" w:sz="4" w:space="0" w:color="auto"/>
              <w:left w:val="single" w:sz="4" w:space="0" w:color="auto"/>
            </w:tcBorders>
            <w:shd w:val="clear" w:color="auto" w:fill="FFFFFF"/>
            <w:vAlign w:val="bottom"/>
          </w:tcPr>
          <w:p w:rsidR="00335B4B" w:rsidRPr="00E92571" w:rsidRDefault="00335B4B" w:rsidP="00335B4B">
            <w:pPr>
              <w:spacing w:after="60" w:line="280" w:lineRule="exact"/>
              <w:jc w:val="center"/>
              <w:rPr>
                <w:sz w:val="24"/>
                <w:szCs w:val="24"/>
              </w:rPr>
            </w:pPr>
            <w:r w:rsidRPr="00E92571">
              <w:rPr>
                <w:sz w:val="24"/>
                <w:szCs w:val="24"/>
              </w:rPr>
              <w:t>110 controale</w:t>
            </w:r>
          </w:p>
        </w:tc>
        <w:tc>
          <w:tcPr>
            <w:tcW w:w="3225" w:type="dxa"/>
            <w:gridSpan w:val="4"/>
            <w:tcBorders>
              <w:top w:val="single" w:sz="4" w:space="0" w:color="auto"/>
              <w:left w:val="single" w:sz="4" w:space="0" w:color="auto"/>
              <w:right w:val="single" w:sz="4" w:space="0" w:color="auto"/>
            </w:tcBorders>
            <w:shd w:val="clear" w:color="auto" w:fill="FFFFFF"/>
            <w:vAlign w:val="bottom"/>
          </w:tcPr>
          <w:p w:rsidR="00335B4B" w:rsidRPr="00E92571" w:rsidRDefault="00335B4B" w:rsidP="00335B4B">
            <w:pPr>
              <w:spacing w:after="60" w:line="280" w:lineRule="exact"/>
              <w:jc w:val="center"/>
              <w:rPr>
                <w:sz w:val="24"/>
                <w:szCs w:val="24"/>
              </w:rPr>
            </w:pPr>
            <w:r w:rsidRPr="00E92571">
              <w:rPr>
                <w:sz w:val="24"/>
                <w:szCs w:val="24"/>
              </w:rPr>
              <w:t>117controale</w:t>
            </w:r>
          </w:p>
        </w:tc>
      </w:tr>
      <w:tr w:rsidR="00335B4B" w:rsidRPr="00E92571" w:rsidTr="008C68E2">
        <w:trPr>
          <w:gridBefore w:val="1"/>
          <w:wBefore w:w="520" w:type="dxa"/>
          <w:jc w:val="center"/>
        </w:trPr>
        <w:tc>
          <w:tcPr>
            <w:tcW w:w="979" w:type="dxa"/>
            <w:gridSpan w:val="2"/>
            <w:shd w:val="clear" w:color="auto" w:fill="auto"/>
          </w:tcPr>
          <w:p w:rsidR="00335B4B" w:rsidRPr="00E92571" w:rsidRDefault="00335B4B" w:rsidP="00973ACC">
            <w:pPr>
              <w:numPr>
                <w:ilvl w:val="0"/>
                <w:numId w:val="5"/>
              </w:numPr>
              <w:jc w:val="center"/>
              <w:rPr>
                <w:sz w:val="24"/>
                <w:szCs w:val="24"/>
              </w:rPr>
            </w:pPr>
          </w:p>
        </w:tc>
        <w:tc>
          <w:tcPr>
            <w:tcW w:w="6934" w:type="dxa"/>
            <w:gridSpan w:val="2"/>
            <w:tcBorders>
              <w:top w:val="single" w:sz="4" w:space="0" w:color="auto"/>
              <w:left w:val="single" w:sz="4" w:space="0" w:color="auto"/>
            </w:tcBorders>
            <w:shd w:val="clear" w:color="auto" w:fill="FFFFFF"/>
          </w:tcPr>
          <w:p w:rsidR="00335B4B" w:rsidRPr="00E92571" w:rsidRDefault="00335B4B" w:rsidP="00335B4B">
            <w:pPr>
              <w:spacing w:line="280" w:lineRule="exact"/>
              <w:rPr>
                <w:sz w:val="24"/>
                <w:szCs w:val="24"/>
              </w:rPr>
            </w:pPr>
            <w:r w:rsidRPr="00E92571">
              <w:rPr>
                <w:sz w:val="24"/>
                <w:szCs w:val="24"/>
              </w:rPr>
              <w:t>Verificarea pichetelor pentru stingerea incendiilor</w:t>
            </w:r>
          </w:p>
        </w:tc>
        <w:tc>
          <w:tcPr>
            <w:tcW w:w="1912" w:type="dxa"/>
            <w:gridSpan w:val="3"/>
            <w:tcBorders>
              <w:top w:val="single" w:sz="4" w:space="0" w:color="auto"/>
              <w:left w:val="single" w:sz="4" w:space="0" w:color="auto"/>
            </w:tcBorders>
            <w:shd w:val="clear" w:color="auto" w:fill="FFFFFF"/>
          </w:tcPr>
          <w:p w:rsidR="00335B4B" w:rsidRPr="00E92571" w:rsidRDefault="00335B4B" w:rsidP="00335B4B">
            <w:r w:rsidRPr="00E92571">
              <w:rPr>
                <w:sz w:val="24"/>
                <w:szCs w:val="24"/>
              </w:rPr>
              <w:t>Trimestrul I</w:t>
            </w:r>
            <w:r w:rsidR="00BB0CE9" w:rsidRPr="00E92571">
              <w:rPr>
                <w:sz w:val="24"/>
                <w:szCs w:val="24"/>
              </w:rPr>
              <w:t>I</w:t>
            </w:r>
            <w:r w:rsidRPr="00E92571">
              <w:rPr>
                <w:sz w:val="24"/>
                <w:szCs w:val="24"/>
              </w:rPr>
              <w:t xml:space="preserve"> 2018</w:t>
            </w:r>
          </w:p>
        </w:tc>
        <w:tc>
          <w:tcPr>
            <w:tcW w:w="2693" w:type="dxa"/>
            <w:gridSpan w:val="3"/>
            <w:tcBorders>
              <w:top w:val="single" w:sz="4" w:space="0" w:color="auto"/>
              <w:left w:val="single" w:sz="4" w:space="0" w:color="auto"/>
            </w:tcBorders>
            <w:shd w:val="clear" w:color="auto" w:fill="FFFFFF"/>
            <w:vAlign w:val="bottom"/>
          </w:tcPr>
          <w:p w:rsidR="00335B4B" w:rsidRPr="00E92571" w:rsidRDefault="00335B4B" w:rsidP="00335B4B">
            <w:pPr>
              <w:spacing w:after="60" w:line="280" w:lineRule="exact"/>
              <w:jc w:val="center"/>
              <w:rPr>
                <w:sz w:val="24"/>
                <w:szCs w:val="24"/>
              </w:rPr>
            </w:pPr>
            <w:r w:rsidRPr="00E92571">
              <w:rPr>
                <w:sz w:val="24"/>
                <w:szCs w:val="24"/>
              </w:rPr>
              <w:t>110 controale</w:t>
            </w:r>
          </w:p>
        </w:tc>
        <w:tc>
          <w:tcPr>
            <w:tcW w:w="3225" w:type="dxa"/>
            <w:gridSpan w:val="4"/>
            <w:tcBorders>
              <w:top w:val="single" w:sz="4" w:space="0" w:color="auto"/>
              <w:left w:val="single" w:sz="4" w:space="0" w:color="auto"/>
              <w:right w:val="single" w:sz="4" w:space="0" w:color="auto"/>
            </w:tcBorders>
            <w:shd w:val="clear" w:color="auto" w:fill="FFFFFF"/>
            <w:vAlign w:val="bottom"/>
          </w:tcPr>
          <w:p w:rsidR="00335B4B" w:rsidRPr="00E92571" w:rsidRDefault="00335B4B" w:rsidP="00335B4B">
            <w:pPr>
              <w:spacing w:after="60" w:line="280" w:lineRule="exact"/>
              <w:jc w:val="center"/>
              <w:rPr>
                <w:sz w:val="24"/>
                <w:szCs w:val="24"/>
              </w:rPr>
            </w:pPr>
            <w:r w:rsidRPr="00E92571">
              <w:rPr>
                <w:sz w:val="24"/>
                <w:szCs w:val="24"/>
              </w:rPr>
              <w:t>117controale</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973ACC">
            <w:pPr>
              <w:numPr>
                <w:ilvl w:val="0"/>
                <w:numId w:val="4"/>
              </w:numPr>
              <w:jc w:val="left"/>
              <w:rPr>
                <w:b/>
                <w:sz w:val="24"/>
                <w:szCs w:val="24"/>
              </w:rPr>
            </w:pPr>
            <w:r w:rsidRPr="00E92571">
              <w:rPr>
                <w:b/>
                <w:sz w:val="24"/>
                <w:szCs w:val="24"/>
              </w:rPr>
              <w:t>INFRASTRUCTURA DE TRANSPORT</w:t>
            </w:r>
          </w:p>
        </w:tc>
      </w:tr>
      <w:tr w:rsidR="00335B4B" w:rsidRPr="00E92571" w:rsidTr="008C68E2">
        <w:trPr>
          <w:gridBefore w:val="1"/>
          <w:gridAfter w:val="1"/>
          <w:wBefore w:w="520" w:type="dxa"/>
          <w:wAfter w:w="38" w:type="dxa"/>
          <w:jc w:val="center"/>
        </w:trPr>
        <w:tc>
          <w:tcPr>
            <w:tcW w:w="15705" w:type="dxa"/>
            <w:gridSpan w:val="13"/>
            <w:shd w:val="clear" w:color="auto" w:fill="auto"/>
          </w:tcPr>
          <w:p w:rsidR="00335B4B" w:rsidRPr="00E92571" w:rsidRDefault="00335B4B" w:rsidP="00335B4B">
            <w:pPr>
              <w:jc w:val="left"/>
              <w:rPr>
                <w:b/>
                <w:sz w:val="24"/>
                <w:szCs w:val="24"/>
              </w:rPr>
            </w:pPr>
            <w:r w:rsidRPr="00E92571">
              <w:rPr>
                <w:b/>
                <w:sz w:val="24"/>
                <w:szCs w:val="24"/>
              </w:rPr>
              <w:t>CONSILIUL JUDETEAN</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C0C0C0"/>
            <w:vAlign w:val="center"/>
          </w:tcPr>
          <w:p w:rsidR="00BB0CE9" w:rsidRPr="00E92571" w:rsidRDefault="00BB0CE9" w:rsidP="00BB0CE9">
            <w:pPr>
              <w:rPr>
                <w:bCs/>
                <w:sz w:val="24"/>
                <w:szCs w:val="24"/>
              </w:rPr>
            </w:pPr>
            <w:r w:rsidRPr="00E92571">
              <w:rPr>
                <w:bCs/>
                <w:sz w:val="24"/>
                <w:szCs w:val="24"/>
              </w:rPr>
              <w:t>INVESTIŢII ÎN CONTINUARE</w:t>
            </w:r>
          </w:p>
        </w:tc>
        <w:tc>
          <w:tcPr>
            <w:tcW w:w="1912" w:type="dxa"/>
            <w:gridSpan w:val="3"/>
          </w:tcPr>
          <w:p w:rsidR="00BB0CE9" w:rsidRPr="00E92571" w:rsidRDefault="00BB0CE9" w:rsidP="00BB0CE9">
            <w:pPr>
              <w:jc w:val="center"/>
              <w:rPr>
                <w:b/>
                <w:sz w:val="24"/>
                <w:szCs w:val="24"/>
              </w:rPr>
            </w:pPr>
          </w:p>
        </w:tc>
        <w:tc>
          <w:tcPr>
            <w:tcW w:w="3171" w:type="dxa"/>
            <w:gridSpan w:val="4"/>
          </w:tcPr>
          <w:p w:rsidR="00BB0CE9" w:rsidRPr="00E92571" w:rsidRDefault="00BB0CE9" w:rsidP="00BB0CE9">
            <w:pPr>
              <w:jc w:val="center"/>
              <w:rPr>
                <w:b/>
                <w:sz w:val="24"/>
                <w:szCs w:val="24"/>
              </w:rPr>
            </w:pPr>
          </w:p>
        </w:tc>
        <w:tc>
          <w:tcPr>
            <w:tcW w:w="2709" w:type="dxa"/>
            <w:gridSpan w:val="2"/>
          </w:tcPr>
          <w:p w:rsidR="00BB0CE9" w:rsidRPr="00E92571" w:rsidRDefault="00BB0CE9" w:rsidP="00BB0CE9">
            <w:pPr>
              <w:jc w:val="center"/>
              <w:rPr>
                <w:b/>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lang w:val="fr-FR"/>
              </w:rPr>
            </w:pPr>
            <w:r w:rsidRPr="00E92571">
              <w:rPr>
                <w:bCs/>
                <w:sz w:val="24"/>
                <w:szCs w:val="24"/>
                <w:lang w:val="fr-FR"/>
              </w:rPr>
              <w:t xml:space="preserve"> Obiective de drumuri şi poduri ce se realizează în asociere cu unele consilii locale, din care:</w:t>
            </w:r>
          </w:p>
        </w:tc>
        <w:tc>
          <w:tcPr>
            <w:tcW w:w="1912" w:type="dxa"/>
            <w:gridSpan w:val="3"/>
          </w:tcPr>
          <w:p w:rsidR="00BB0CE9" w:rsidRPr="00E92571" w:rsidRDefault="00BB0CE9" w:rsidP="00BB0CE9">
            <w:pPr>
              <w:jc w:val="center"/>
              <w:rPr>
                <w:sz w:val="24"/>
                <w:szCs w:val="24"/>
              </w:rPr>
            </w:pPr>
          </w:p>
        </w:tc>
        <w:tc>
          <w:tcPr>
            <w:tcW w:w="3171" w:type="dxa"/>
            <w:gridSpan w:val="4"/>
          </w:tcPr>
          <w:p w:rsidR="00BB0CE9" w:rsidRPr="00E92571" w:rsidRDefault="00BB0CE9" w:rsidP="00BB0CE9">
            <w:pPr>
              <w:jc w:val="center"/>
              <w:rPr>
                <w:sz w:val="24"/>
                <w:szCs w:val="24"/>
              </w:rPr>
            </w:pP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Modernizare drumuri comunale în comuna Băleni, sat Băleni Sârbi, judeţul Dâmboviţa (asociere cu consiliul local Băleni)</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Dalare a şanţului (canalului) din satul Hăbeni, punct Vale (asociere cu consiliul local Bucşani)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lang w:val="fr-FR"/>
              </w:rPr>
            </w:pPr>
            <w:r w:rsidRPr="00E92571">
              <w:rPr>
                <w:bCs/>
                <w:sz w:val="24"/>
                <w:szCs w:val="24"/>
                <w:lang w:val="fr-FR"/>
              </w:rPr>
              <w:t xml:space="preserve">Reabilitare pod pe DC 156, peste pârâul Colentina la Vizureşti L= </w:t>
            </w:r>
            <w:smartTag w:uri="urn:schemas-microsoft-com:office:smarttags" w:element="metricconverter">
              <w:smartTagPr>
                <w:attr w:name="ProductID" w:val="19 m"/>
              </w:smartTagPr>
              <w:r w:rsidRPr="00E92571">
                <w:rPr>
                  <w:bCs/>
                  <w:sz w:val="24"/>
                  <w:szCs w:val="24"/>
                  <w:lang w:val="fr-FR"/>
                </w:rPr>
                <w:t>19 m</w:t>
              </w:r>
            </w:smartTag>
            <w:r w:rsidRPr="00E92571">
              <w:rPr>
                <w:bCs/>
                <w:sz w:val="24"/>
                <w:szCs w:val="24"/>
                <w:lang w:val="fr-FR"/>
              </w:rPr>
              <w:t xml:space="preserve"> (asociere cu consiliul local Ciocăneşti) </w:t>
            </w:r>
          </w:p>
        </w:tc>
        <w:tc>
          <w:tcPr>
            <w:tcW w:w="1912" w:type="dxa"/>
            <w:gridSpan w:val="3"/>
          </w:tcPr>
          <w:p w:rsidR="00BB0CE9" w:rsidRPr="00E92571" w:rsidRDefault="00BB0CE9" w:rsidP="00BB0CE9">
            <w:pPr>
              <w:jc w:val="center"/>
              <w:rPr>
                <w:sz w:val="24"/>
                <w:szCs w:val="24"/>
              </w:rPr>
            </w:pPr>
            <w:r w:rsidRPr="00E92571">
              <w:rPr>
                <w:sz w:val="24"/>
                <w:szCs w:val="24"/>
              </w:rPr>
              <w:t>31.12.2020</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Modernizare drumuri comunale în comuna Corneşti L = </w:t>
            </w:r>
            <w:smartTag w:uri="urn:schemas-microsoft-com:office:smarttags" w:element="metricconverter">
              <w:smartTagPr>
                <w:attr w:name="ProductID" w:val="4.3 km"/>
              </w:smartTagPr>
              <w:r w:rsidRPr="00E92571">
                <w:rPr>
                  <w:bCs/>
                  <w:sz w:val="24"/>
                  <w:szCs w:val="24"/>
                </w:rPr>
                <w:t>4.3 km</w:t>
              </w:r>
            </w:smartTag>
            <w:r w:rsidRPr="00E92571">
              <w:rPr>
                <w:bCs/>
                <w:sz w:val="24"/>
                <w:szCs w:val="24"/>
              </w:rPr>
              <w:t xml:space="preserve"> (asociere cu consiliul local Corneşti)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Consolidare DC 35A şi DC 109B pe L= </w:t>
            </w:r>
            <w:smartTag w:uri="urn:schemas-microsoft-com:office:smarttags" w:element="metricconverter">
              <w:smartTagPr>
                <w:attr w:name="ProductID" w:val="3,00 km"/>
              </w:smartTagPr>
              <w:r w:rsidRPr="00E92571">
                <w:rPr>
                  <w:bCs/>
                  <w:sz w:val="24"/>
                  <w:szCs w:val="24"/>
                </w:rPr>
                <w:t>3,00 km</w:t>
              </w:r>
            </w:smartTag>
            <w:r w:rsidRPr="00E92571">
              <w:rPr>
                <w:bCs/>
                <w:sz w:val="24"/>
                <w:szCs w:val="24"/>
              </w:rPr>
              <w:t xml:space="preserve"> în com. Corneşti , judeţ Dâmboviţa (asociere cu consiliul local Corneşti)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Modernizare drumuri de interes local str. Tineretului , str. Castanilor, str. Caişilor, comuna Costeştii din Vale, judeţul Dâmboviţa (asociere cu consiliul local Costeştii din Vale)</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 Ranforsare cu lianţi hidraulici DC 69A  DN 7 – Zona Industrială, Comuna Costeştii din Vale , L = </w:t>
            </w:r>
            <w:smartTag w:uri="urn:schemas-microsoft-com:office:smarttags" w:element="metricconverter">
              <w:smartTagPr>
                <w:attr w:name="ProductID" w:val="1,574 km"/>
              </w:smartTagPr>
              <w:r w:rsidRPr="00E92571">
                <w:rPr>
                  <w:bCs/>
                  <w:sz w:val="24"/>
                  <w:szCs w:val="24"/>
                </w:rPr>
                <w:t>1,574 km</w:t>
              </w:r>
            </w:smartTag>
            <w:r w:rsidRPr="00E92571">
              <w:rPr>
                <w:bCs/>
                <w:sz w:val="24"/>
                <w:szCs w:val="24"/>
              </w:rPr>
              <w:t xml:space="preserve">  HCJD 12/24.01.2014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 Asfaltare drumuri locale L= </w:t>
            </w:r>
            <w:smartTag w:uri="urn:schemas-microsoft-com:office:smarttags" w:element="metricconverter">
              <w:smartTagPr>
                <w:attr w:name="ProductID" w:val="2.251 m"/>
              </w:smartTagPr>
              <w:r w:rsidRPr="00E92571">
                <w:rPr>
                  <w:bCs/>
                  <w:sz w:val="24"/>
                  <w:szCs w:val="24"/>
                </w:rPr>
                <w:t>2.251 m</w:t>
              </w:r>
            </w:smartTag>
            <w:r w:rsidRPr="00E92571">
              <w:rPr>
                <w:bCs/>
                <w:sz w:val="24"/>
                <w:szCs w:val="24"/>
              </w:rPr>
              <w:t xml:space="preserve">, în comuna Crângurile, judeţul Dâmboviţa (asociere cu consiliul local Crângurile)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 Modernizare drumuri de interes local DC 28A, DC 41A, DC 41B, DC </w:t>
            </w:r>
            <w:smartTag w:uri="urn:schemas-microsoft-com:office:smarttags" w:element="metricconverter">
              <w:smartTagPr>
                <w:attr w:name="ProductID" w:val="41C"/>
              </w:smartTagPr>
              <w:r w:rsidRPr="00E92571">
                <w:rPr>
                  <w:bCs/>
                  <w:sz w:val="24"/>
                  <w:szCs w:val="24"/>
                </w:rPr>
                <w:t>41C</w:t>
              </w:r>
            </w:smartTag>
            <w:r w:rsidRPr="00E92571">
              <w:rPr>
                <w:bCs/>
                <w:sz w:val="24"/>
                <w:szCs w:val="24"/>
              </w:rPr>
              <w:t xml:space="preserve"> şi DC 41D, L=3,274 km (asociere cu consiliul local Dobra )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lang w:val="fr-FR"/>
              </w:rPr>
            </w:pPr>
            <w:r w:rsidRPr="00E92571">
              <w:rPr>
                <w:bCs/>
                <w:sz w:val="24"/>
                <w:szCs w:val="24"/>
                <w:lang w:val="fr-FR"/>
              </w:rPr>
              <w:t xml:space="preserve"> Asfaltare drumuri de interes local în comuna Dragomireşti, L = </w:t>
            </w:r>
            <w:smartTag w:uri="urn:schemas-microsoft-com:office:smarttags" w:element="metricconverter">
              <w:smartTagPr>
                <w:attr w:name="ProductID" w:val="3,169 km"/>
              </w:smartTagPr>
              <w:r w:rsidRPr="00E92571">
                <w:rPr>
                  <w:bCs/>
                  <w:sz w:val="24"/>
                  <w:szCs w:val="24"/>
                  <w:lang w:val="fr-FR"/>
                </w:rPr>
                <w:t>3,169 km</w:t>
              </w:r>
            </w:smartTag>
            <w:r w:rsidRPr="00E92571">
              <w:rPr>
                <w:bCs/>
                <w:sz w:val="24"/>
                <w:szCs w:val="24"/>
                <w:lang w:val="fr-FR"/>
              </w:rPr>
              <w:t xml:space="preserve">  (asociere cu consiliul local Dragomireşti)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Modernizare drumuri locale în cartierele Pripor şi Costeşti din oraşul Fieni judeţul Dâmboviţa  (asociere cu consiliul local Fieni)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lang w:val="fr-FR"/>
              </w:rPr>
              <w:t xml:space="preserve">Modernizare străzi oraș Fieni, str. Barajului, str. </w:t>
            </w:r>
            <w:r w:rsidRPr="00E92571">
              <w:rPr>
                <w:bCs/>
                <w:sz w:val="24"/>
                <w:szCs w:val="24"/>
              </w:rPr>
              <w:t>Livezilor, județul Dâmbovița (asociere cu consiliul local Fieni)</w:t>
            </w:r>
          </w:p>
        </w:tc>
        <w:tc>
          <w:tcPr>
            <w:tcW w:w="1912" w:type="dxa"/>
            <w:gridSpan w:val="3"/>
          </w:tcPr>
          <w:p w:rsidR="00BB0CE9" w:rsidRPr="00E92571" w:rsidRDefault="00BB0CE9" w:rsidP="00BB0CE9">
            <w:pPr>
              <w:jc w:val="center"/>
              <w:rPr>
                <w:sz w:val="24"/>
                <w:szCs w:val="24"/>
              </w:rPr>
            </w:pPr>
            <w:r w:rsidRPr="00E92571">
              <w:rPr>
                <w:sz w:val="24"/>
                <w:szCs w:val="24"/>
              </w:rPr>
              <w:t>31.12.2019</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Modernizare drumuri comunale comuna Gura Ocniţei L = </w:t>
            </w:r>
            <w:smartTag w:uri="urn:schemas-microsoft-com:office:smarttags" w:element="metricconverter">
              <w:smartTagPr>
                <w:attr w:name="ProductID" w:val="2,981 km"/>
              </w:smartTagPr>
              <w:r w:rsidRPr="00E92571">
                <w:rPr>
                  <w:bCs/>
                  <w:sz w:val="24"/>
                  <w:szCs w:val="24"/>
                </w:rPr>
                <w:t>2,981 km</w:t>
              </w:r>
            </w:smartTag>
            <w:r w:rsidRPr="00E92571">
              <w:rPr>
                <w:bCs/>
                <w:sz w:val="24"/>
                <w:szCs w:val="24"/>
              </w:rPr>
              <w:t xml:space="preserve"> (asociere cu consiliul local Gura Ocniţei) </w:t>
            </w:r>
          </w:p>
        </w:tc>
        <w:tc>
          <w:tcPr>
            <w:tcW w:w="1912" w:type="dxa"/>
            <w:gridSpan w:val="3"/>
          </w:tcPr>
          <w:p w:rsidR="00BB0CE9" w:rsidRPr="00E92571" w:rsidRDefault="00BB0CE9" w:rsidP="00BB0CE9">
            <w:pPr>
              <w:jc w:val="center"/>
              <w:rPr>
                <w:sz w:val="24"/>
                <w:szCs w:val="24"/>
              </w:rPr>
            </w:pPr>
            <w:r w:rsidRPr="00E92571">
              <w:rPr>
                <w:sz w:val="24"/>
                <w:szCs w:val="24"/>
              </w:rPr>
              <w:t>31.12.2020</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lang w:val="fr-FR"/>
              </w:rPr>
            </w:pPr>
            <w:r w:rsidRPr="00E92571">
              <w:rPr>
                <w:bCs/>
                <w:sz w:val="24"/>
                <w:szCs w:val="24"/>
                <w:lang w:val="fr-FR"/>
              </w:rPr>
              <w:t>Lucrări de infrastructură rutieră pe DJ 721A Sperieţeni - Gura Şuţii între km 9+200 - 12+700</w:t>
            </w:r>
          </w:p>
        </w:tc>
        <w:tc>
          <w:tcPr>
            <w:tcW w:w="1912" w:type="dxa"/>
            <w:gridSpan w:val="3"/>
          </w:tcPr>
          <w:p w:rsidR="00BB0CE9" w:rsidRPr="00E92571" w:rsidRDefault="00BB0CE9" w:rsidP="00BB0CE9">
            <w:pPr>
              <w:jc w:val="center"/>
              <w:rPr>
                <w:sz w:val="24"/>
                <w:szCs w:val="24"/>
              </w:rPr>
            </w:pPr>
            <w:r w:rsidRPr="00E92571">
              <w:rPr>
                <w:sz w:val="24"/>
                <w:szCs w:val="24"/>
              </w:rPr>
              <w:t>31.12.2019</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Modernizare drumuri comunale în comuna Iedera, judeţul Dâmboviţa (asociere cu consiliul local Iedera)</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Îmbrăcăminte asfaltică uşoară pe DJ 702L Scheiu de Sus - Scheiu de Jos km 10+450 - 14+450 (asociere cu consiliul local Ludeşti)</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lang w:val="fr-FR"/>
              </w:rPr>
            </w:pPr>
            <w:r w:rsidRPr="00E92571">
              <w:rPr>
                <w:bCs/>
                <w:sz w:val="24"/>
                <w:szCs w:val="24"/>
                <w:lang w:val="fr-FR"/>
              </w:rPr>
              <w:t xml:space="preserve"> Asfaltare drumuri locale în comuna Malu cu Flori,      L =3,0 km (asociere cu consiliul local Malu cu Flori) </w:t>
            </w:r>
          </w:p>
        </w:tc>
        <w:tc>
          <w:tcPr>
            <w:tcW w:w="1912" w:type="dxa"/>
            <w:gridSpan w:val="3"/>
          </w:tcPr>
          <w:p w:rsidR="00BB0CE9" w:rsidRPr="00E92571" w:rsidRDefault="00BB0CE9" w:rsidP="00BB0CE9">
            <w:pPr>
              <w:jc w:val="center"/>
              <w:rPr>
                <w:sz w:val="24"/>
                <w:szCs w:val="24"/>
              </w:rPr>
            </w:pPr>
            <w:r w:rsidRPr="00E92571">
              <w:rPr>
                <w:sz w:val="24"/>
                <w:szCs w:val="24"/>
              </w:rPr>
              <w:t>31.12.2019</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Asfaltare drumuri de interes local DC </w:t>
            </w:r>
            <w:smartTag w:uri="urn:schemas-microsoft-com:office:smarttags" w:element="metricconverter">
              <w:smartTagPr>
                <w:attr w:name="ProductID" w:val="117C"/>
              </w:smartTagPr>
              <w:r w:rsidRPr="00E92571">
                <w:rPr>
                  <w:bCs/>
                  <w:sz w:val="24"/>
                  <w:szCs w:val="24"/>
                </w:rPr>
                <w:t>117C</w:t>
              </w:r>
            </w:smartTag>
            <w:r w:rsidRPr="00E92571">
              <w:rPr>
                <w:bCs/>
                <w:sz w:val="24"/>
                <w:szCs w:val="24"/>
              </w:rPr>
              <w:t>, DC 117D şi DC 117E L=2,0 km (asociere cu consiliul local Măneşti)</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Modernizarea unei porţiuni din strada Pompe Canton, în lungime de </w:t>
            </w:r>
            <w:smartTag w:uri="urn:schemas-microsoft-com:office:smarttags" w:element="metricconverter">
              <w:smartTagPr>
                <w:attr w:name="ProductID" w:val="1,5 km"/>
              </w:smartTagPr>
              <w:r w:rsidRPr="00E92571">
                <w:rPr>
                  <w:bCs/>
                  <w:sz w:val="24"/>
                  <w:szCs w:val="24"/>
                </w:rPr>
                <w:t>1,5 km</w:t>
              </w:r>
            </w:smartTag>
            <w:r w:rsidRPr="00E92571">
              <w:rPr>
                <w:bCs/>
                <w:sz w:val="24"/>
                <w:szCs w:val="24"/>
              </w:rPr>
              <w:t>, sat Mătăsaru, comuna Mătăsaru, judeţul Dâmboviţa (asociere cu consiliul local Mătăsaru)</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Modernizarea unei porţiuni din drumul comunal DC 75 (Puţu cu Salcie), în lungime de </w:t>
            </w:r>
            <w:smartTag w:uri="urn:schemas-microsoft-com:office:smarttags" w:element="metricconverter">
              <w:smartTagPr>
                <w:attr w:name="ProductID" w:val="1,5 km"/>
              </w:smartTagPr>
              <w:r w:rsidRPr="00E92571">
                <w:rPr>
                  <w:bCs/>
                  <w:sz w:val="24"/>
                  <w:szCs w:val="24"/>
                </w:rPr>
                <w:t>1,5 km</w:t>
              </w:r>
            </w:smartTag>
            <w:r w:rsidRPr="00E92571">
              <w:rPr>
                <w:bCs/>
                <w:sz w:val="24"/>
                <w:szCs w:val="24"/>
              </w:rPr>
              <w:t xml:space="preserve"> (asociere cu consiliul local Mătăsaru)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lang w:val="fr-FR"/>
              </w:rPr>
              <w:t xml:space="preserve">Asfaltare drumuri locale  - comuna Moroeni, str. </w:t>
            </w:r>
            <w:r w:rsidRPr="00E92571">
              <w:rPr>
                <w:bCs/>
                <w:sz w:val="24"/>
                <w:szCs w:val="24"/>
              </w:rPr>
              <w:t xml:space="preserve">Glava, judeţul Dâmboviţa  (asociere cu consiliul local Moroeni)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Asfaltare Dc 135 Moţăieni – Cucuteni, L = </w:t>
            </w:r>
            <w:smartTag w:uri="urn:schemas-microsoft-com:office:smarttags" w:element="metricconverter">
              <w:smartTagPr>
                <w:attr w:name="ProductID" w:val="1,0 km"/>
              </w:smartTagPr>
              <w:r w:rsidRPr="00E92571">
                <w:rPr>
                  <w:bCs/>
                  <w:sz w:val="24"/>
                  <w:szCs w:val="24"/>
                </w:rPr>
                <w:t>1,0 km</w:t>
              </w:r>
            </w:smartTag>
            <w:r w:rsidRPr="00E92571">
              <w:rPr>
                <w:bCs/>
                <w:sz w:val="24"/>
                <w:szCs w:val="24"/>
              </w:rPr>
              <w:t xml:space="preserve"> (asociere cu consiliul local Moţăieni)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Asfaltare drumuri locale - strada Ţarina II, strada Ţarina III, strada Ţarina V şi strada Ţarina XIV în  comuna Moţăieni, judeţul Dâmboviţa (asociere cu consiliul local Moţăieni) (HCJD 276/28.08.2015; HCJD 35/10.02.2015)</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Modernizare  drumuri locale în satul Cazaci comuna Nucet  L = </w:t>
            </w:r>
            <w:smartTag w:uri="urn:schemas-microsoft-com:office:smarttags" w:element="metricconverter">
              <w:smartTagPr>
                <w:attr w:name="ProductID" w:val="3 km"/>
              </w:smartTagPr>
              <w:r w:rsidRPr="00E92571">
                <w:rPr>
                  <w:bCs/>
                  <w:sz w:val="24"/>
                  <w:szCs w:val="24"/>
                </w:rPr>
                <w:t>3 km</w:t>
              </w:r>
            </w:smartTag>
            <w:r w:rsidRPr="00E92571">
              <w:rPr>
                <w:bCs/>
                <w:sz w:val="24"/>
                <w:szCs w:val="24"/>
              </w:rPr>
              <w:t xml:space="preserve"> (asociere cu consiliul local Nucet)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 Modernizare drumuri locale  în Comuna Pietroşiţa  L = </w:t>
            </w:r>
            <w:smartTag w:uri="urn:schemas-microsoft-com:office:smarttags" w:element="metricconverter">
              <w:smartTagPr>
                <w:attr w:name="ProductID" w:val="3,55 km"/>
              </w:smartTagPr>
              <w:r w:rsidRPr="00E92571">
                <w:rPr>
                  <w:bCs/>
                  <w:sz w:val="24"/>
                  <w:szCs w:val="24"/>
                </w:rPr>
                <w:t>3,55 km</w:t>
              </w:r>
            </w:smartTag>
            <w:r w:rsidRPr="00E92571">
              <w:rPr>
                <w:bCs/>
                <w:sz w:val="24"/>
                <w:szCs w:val="24"/>
              </w:rPr>
              <w:t xml:space="preserve"> (asociere cu consiliul local Pietroşiţa)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Asfaltare drumuri de interes local DC 61A şi DC 61B în comuna Produleşti (asociere cu consiliul local Produleşti)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 Asfaltare drumuri locale în comuna Pucheni, judeţul Dâmboviţa L = </w:t>
            </w:r>
            <w:smartTag w:uri="urn:schemas-microsoft-com:office:smarttags" w:element="metricconverter">
              <w:smartTagPr>
                <w:attr w:name="ProductID" w:val="3,110 km"/>
              </w:smartTagPr>
              <w:r w:rsidRPr="00E92571">
                <w:rPr>
                  <w:bCs/>
                  <w:sz w:val="24"/>
                  <w:szCs w:val="24"/>
                </w:rPr>
                <w:t>3,110 km</w:t>
              </w:r>
            </w:smartTag>
            <w:r w:rsidRPr="00E92571">
              <w:rPr>
                <w:bCs/>
                <w:sz w:val="24"/>
                <w:szCs w:val="24"/>
              </w:rPr>
              <w:t xml:space="preserve"> (asociere cu consiliul local Pucheni) </w:t>
            </w:r>
          </w:p>
        </w:tc>
        <w:tc>
          <w:tcPr>
            <w:tcW w:w="1912" w:type="dxa"/>
            <w:gridSpan w:val="3"/>
          </w:tcPr>
          <w:p w:rsidR="00BB0CE9" w:rsidRPr="00E92571" w:rsidRDefault="00BB0CE9" w:rsidP="00BB0CE9">
            <w:pPr>
              <w:jc w:val="center"/>
              <w:rPr>
                <w:sz w:val="24"/>
                <w:szCs w:val="24"/>
              </w:rPr>
            </w:pPr>
            <w:r w:rsidRPr="00E92571">
              <w:rPr>
                <w:sz w:val="24"/>
                <w:szCs w:val="24"/>
              </w:rPr>
              <w:t>31.12.2019</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Asfaltare drumuri locale în comuna Raciu, judeţul Dâmboviţa (asociere cu consiliul local Raciu)</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 Modernizare drumuri de interes local în oraşul Răcari, judeţul Dâmboviţa  şi localităţile componente (asociere cu consiliul local Răcari)</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Modernizare drumuri de interes local în oraşul Răcari, judeţul Dâmboviţa şi localităţile componente (asociere cu consiliul local Răcari)</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Reparaţii şi covor asfaltic pe DJ </w:t>
            </w:r>
            <w:smartTag w:uri="urn:schemas-microsoft-com:office:smarttags" w:element="metricconverter">
              <w:smartTagPr>
                <w:attr w:name="ProductID" w:val="702F"/>
              </w:smartTagPr>
              <w:r w:rsidRPr="00E92571">
                <w:rPr>
                  <w:bCs/>
                  <w:sz w:val="24"/>
                  <w:szCs w:val="24"/>
                </w:rPr>
                <w:t>702F</w:t>
              </w:r>
            </w:smartTag>
            <w:r w:rsidRPr="00E92571">
              <w:rPr>
                <w:bCs/>
                <w:sz w:val="24"/>
                <w:szCs w:val="24"/>
              </w:rPr>
              <w:t xml:space="preserve"> Răscăeţi, jud. Dâmboviţa km 9+120-11+970 (asociere cu consiliul local Răscăeţi)</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Modernizare infrastructură rutieră în comuna Sălcioara,  L = </w:t>
            </w:r>
            <w:smartTag w:uri="urn:schemas-microsoft-com:office:smarttags" w:element="metricconverter">
              <w:smartTagPr>
                <w:attr w:name="ProductID" w:val="7,526 km"/>
              </w:smartTagPr>
              <w:r w:rsidRPr="00E92571">
                <w:rPr>
                  <w:bCs/>
                  <w:sz w:val="24"/>
                  <w:szCs w:val="24"/>
                </w:rPr>
                <w:t>7,526 km</w:t>
              </w:r>
            </w:smartTag>
            <w:r w:rsidRPr="00E92571">
              <w:rPr>
                <w:bCs/>
                <w:sz w:val="24"/>
                <w:szCs w:val="24"/>
              </w:rPr>
              <w:t xml:space="preserve"> (asociere cu consiliul local Sălcioara)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Modernizare drumuri comunale în comuna Slobozia Moară, L = </w:t>
            </w:r>
            <w:smartTag w:uri="urn:schemas-microsoft-com:office:smarttags" w:element="metricconverter">
              <w:smartTagPr>
                <w:attr w:name="ProductID" w:val="3,5 km"/>
              </w:smartTagPr>
              <w:r w:rsidRPr="00E92571">
                <w:rPr>
                  <w:bCs/>
                  <w:sz w:val="24"/>
                  <w:szCs w:val="24"/>
                </w:rPr>
                <w:t>3,5 km</w:t>
              </w:r>
            </w:smartTag>
            <w:r w:rsidRPr="00E92571">
              <w:rPr>
                <w:bCs/>
                <w:sz w:val="24"/>
                <w:szCs w:val="24"/>
              </w:rPr>
              <w:t xml:space="preserve"> (asociere cu consiliul local Slobozia Moară)</w:t>
            </w:r>
          </w:p>
        </w:tc>
        <w:tc>
          <w:tcPr>
            <w:tcW w:w="1912" w:type="dxa"/>
            <w:gridSpan w:val="3"/>
          </w:tcPr>
          <w:p w:rsidR="00BB0CE9" w:rsidRPr="00E92571" w:rsidRDefault="00BB0CE9" w:rsidP="00BB0CE9">
            <w:pPr>
              <w:jc w:val="center"/>
              <w:rPr>
                <w:sz w:val="24"/>
                <w:szCs w:val="24"/>
              </w:rPr>
            </w:pPr>
            <w:r w:rsidRPr="00E92571">
              <w:rPr>
                <w:sz w:val="24"/>
                <w:szCs w:val="24"/>
              </w:rPr>
              <w:t>31.12.2020</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Reabilitare şi modernizare drumuri de interes local în municipiul Târgovişte - Priseaca (asociere cu consiliul local Târgoviște)</w:t>
            </w:r>
          </w:p>
        </w:tc>
        <w:tc>
          <w:tcPr>
            <w:tcW w:w="1912" w:type="dxa"/>
            <w:gridSpan w:val="3"/>
          </w:tcPr>
          <w:p w:rsidR="00BB0CE9" w:rsidRPr="00E92571" w:rsidRDefault="00BB0CE9" w:rsidP="00BB0CE9">
            <w:pPr>
              <w:jc w:val="center"/>
              <w:rPr>
                <w:sz w:val="24"/>
                <w:szCs w:val="24"/>
              </w:rPr>
            </w:pPr>
            <w:r w:rsidRPr="00E92571">
              <w:rPr>
                <w:sz w:val="24"/>
                <w:szCs w:val="24"/>
              </w:rPr>
              <w:t>31.12.2019</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 Asfaltare drumuri locale  în Comuna Tătărani L =3,343 km (asociere cu consiliul local Tătărani)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Reabilitare şi modernizare DJ </w:t>
            </w:r>
            <w:smartTag w:uri="urn:schemas-microsoft-com:office:smarttags" w:element="metricconverter">
              <w:smartTagPr>
                <w:attr w:name="ProductID" w:val="701 A"/>
              </w:smartTagPr>
              <w:r w:rsidRPr="00E92571">
                <w:rPr>
                  <w:bCs/>
                  <w:sz w:val="24"/>
                  <w:szCs w:val="24"/>
                </w:rPr>
                <w:t>701 A</w:t>
              </w:r>
            </w:smartTag>
            <w:r w:rsidRPr="00E92571">
              <w:rPr>
                <w:bCs/>
                <w:sz w:val="24"/>
                <w:szCs w:val="24"/>
              </w:rPr>
              <w:t xml:space="preserve"> Braniştea- Dâmbovicioara- DN 7 (asociere cu consiliul local Titu)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Ramforsare în două straturi drum Titu- Hagioaica (ELSID) (asociere cu consiliul local Titu)</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Reabilitare şi modernizare drumuri locale în comuna Ulmi, judeţul Dâmboviţa (asociere cu consiliul local Ulmi)</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Modernizare a </w:t>
            </w:r>
            <w:smartTag w:uri="urn:schemas-microsoft-com:office:smarttags" w:element="metricconverter">
              <w:smartTagPr>
                <w:attr w:name="ProductID" w:val="1,37 km"/>
              </w:smartTagPr>
              <w:r w:rsidRPr="00E92571">
                <w:rPr>
                  <w:bCs/>
                  <w:sz w:val="24"/>
                  <w:szCs w:val="24"/>
                </w:rPr>
                <w:t>1,37 km</w:t>
              </w:r>
            </w:smartTag>
            <w:r w:rsidRPr="00E92571">
              <w:rPr>
                <w:bCs/>
                <w:sz w:val="24"/>
                <w:szCs w:val="24"/>
              </w:rPr>
              <w:t xml:space="preserve"> de drum în comuna Valea Lungă judeţul Dâmboviţa  (asociere cu consiliul local Valea Lungă)</w:t>
            </w:r>
          </w:p>
        </w:tc>
        <w:tc>
          <w:tcPr>
            <w:tcW w:w="1912" w:type="dxa"/>
            <w:gridSpan w:val="3"/>
          </w:tcPr>
          <w:p w:rsidR="00BB0CE9" w:rsidRPr="00E92571" w:rsidRDefault="00BB0CE9" w:rsidP="00BB0CE9">
            <w:pPr>
              <w:jc w:val="center"/>
              <w:rPr>
                <w:sz w:val="24"/>
                <w:szCs w:val="24"/>
              </w:rPr>
            </w:pPr>
            <w:r w:rsidRPr="00E92571">
              <w:rPr>
                <w:sz w:val="24"/>
                <w:szCs w:val="24"/>
              </w:rPr>
              <w:t>31.12.2020</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Îmbrăcăminte asflatică uşoară pe DJ 710B, de la intrare în comuna Vişineşti până în centrul civic Vişineşti, la monument  (asociere cu consiliul local Vişineşti)</w:t>
            </w:r>
          </w:p>
        </w:tc>
        <w:tc>
          <w:tcPr>
            <w:tcW w:w="1912" w:type="dxa"/>
            <w:gridSpan w:val="3"/>
          </w:tcPr>
          <w:p w:rsidR="00BB0CE9" w:rsidRPr="00E92571" w:rsidRDefault="00BB0CE9" w:rsidP="00BB0CE9">
            <w:pPr>
              <w:jc w:val="center"/>
              <w:rPr>
                <w:sz w:val="24"/>
                <w:szCs w:val="24"/>
              </w:rPr>
            </w:pPr>
            <w:r w:rsidRPr="00E92571">
              <w:rPr>
                <w:sz w:val="24"/>
                <w:szCs w:val="24"/>
              </w:rPr>
              <w:t>31.12.2019</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Modernizare străzi în comuna Vulcana Pandele, judeţul Dâmboviţa (asociere cu consiliul local Vulcana Pandele)</w:t>
            </w:r>
          </w:p>
        </w:tc>
        <w:tc>
          <w:tcPr>
            <w:tcW w:w="1912" w:type="dxa"/>
            <w:gridSpan w:val="3"/>
          </w:tcPr>
          <w:p w:rsidR="00BB0CE9" w:rsidRPr="00E92571" w:rsidRDefault="00BB0CE9" w:rsidP="00BB0CE9">
            <w:pPr>
              <w:jc w:val="center"/>
              <w:rPr>
                <w:sz w:val="24"/>
                <w:szCs w:val="24"/>
              </w:rPr>
            </w:pPr>
            <w:r w:rsidRPr="00E92571">
              <w:rPr>
                <w:sz w:val="24"/>
                <w:szCs w:val="24"/>
              </w:rPr>
              <w:t>31.12.2020</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lang w:val="fr-FR"/>
              </w:rPr>
            </w:pPr>
            <w:r w:rsidRPr="00E92571">
              <w:rPr>
                <w:bCs/>
                <w:sz w:val="24"/>
                <w:szCs w:val="24"/>
              </w:rPr>
              <w:t xml:space="preserve"> Punere în siguranţă DJ 710B  Vişineşti ,,pct. </w:t>
            </w:r>
            <w:r w:rsidRPr="00E92571">
              <w:rPr>
                <w:bCs/>
                <w:sz w:val="24"/>
                <w:szCs w:val="24"/>
                <w:lang w:val="fr-FR"/>
              </w:rPr>
              <w:t xml:space="preserve">Sorin Latea’’ si ,,pct. Vijelie’’ </w:t>
            </w:r>
            <w:r w:rsidRPr="00E92571">
              <w:rPr>
                <w:bCs/>
                <w:i/>
                <w:iCs/>
                <w:sz w:val="24"/>
                <w:szCs w:val="24"/>
                <w:lang w:val="fr-FR"/>
              </w:rPr>
              <w:t>(calamităţi - alocare sume HG 911/2015)</w:t>
            </w:r>
          </w:p>
        </w:tc>
        <w:tc>
          <w:tcPr>
            <w:tcW w:w="1912" w:type="dxa"/>
            <w:gridSpan w:val="3"/>
          </w:tcPr>
          <w:p w:rsidR="00BB0CE9" w:rsidRPr="00E92571" w:rsidRDefault="00BB0CE9" w:rsidP="00BB0CE9">
            <w:pPr>
              <w:jc w:val="center"/>
              <w:rPr>
                <w:sz w:val="24"/>
                <w:szCs w:val="24"/>
              </w:rPr>
            </w:pPr>
            <w:r w:rsidRPr="00E92571">
              <w:rPr>
                <w:sz w:val="24"/>
                <w:szCs w:val="24"/>
              </w:rPr>
              <w:t>31.12.2020</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 Refacere DJ 723 Lăicăi – Văleni Dâmboviţa –Limita judeţ Argeş </w:t>
            </w:r>
            <w:r w:rsidRPr="00E92571">
              <w:rPr>
                <w:bCs/>
                <w:i/>
                <w:iCs/>
                <w:sz w:val="24"/>
                <w:szCs w:val="24"/>
              </w:rPr>
              <w:t>(calamităţi - alocare sume HG 911/2015)</w:t>
            </w:r>
          </w:p>
        </w:tc>
        <w:tc>
          <w:tcPr>
            <w:tcW w:w="1912" w:type="dxa"/>
            <w:gridSpan w:val="3"/>
          </w:tcPr>
          <w:p w:rsidR="00BB0CE9" w:rsidRPr="00E92571" w:rsidRDefault="00BB0CE9" w:rsidP="00BB0CE9">
            <w:pPr>
              <w:jc w:val="center"/>
              <w:rPr>
                <w:sz w:val="24"/>
                <w:szCs w:val="24"/>
              </w:rPr>
            </w:pPr>
            <w:r w:rsidRPr="00E92571">
              <w:rPr>
                <w:sz w:val="24"/>
                <w:szCs w:val="24"/>
              </w:rPr>
              <w:t>31.12.2020</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 Refacere Pod pe DJ 503 Şelaru –Limită judeţ Argeş </w:t>
            </w:r>
            <w:r w:rsidRPr="00E92571">
              <w:rPr>
                <w:bCs/>
                <w:i/>
                <w:iCs/>
                <w:sz w:val="24"/>
                <w:szCs w:val="24"/>
              </w:rPr>
              <w:t>(calamităţi - alocare sume HG 911/2015)</w:t>
            </w:r>
          </w:p>
        </w:tc>
        <w:tc>
          <w:tcPr>
            <w:tcW w:w="1912" w:type="dxa"/>
            <w:gridSpan w:val="3"/>
          </w:tcPr>
          <w:p w:rsidR="00BB0CE9" w:rsidRPr="00E92571" w:rsidRDefault="00BB0CE9" w:rsidP="00BB0CE9">
            <w:pPr>
              <w:jc w:val="center"/>
              <w:rPr>
                <w:sz w:val="24"/>
                <w:szCs w:val="24"/>
              </w:rPr>
            </w:pPr>
            <w:r w:rsidRPr="00E92571">
              <w:rPr>
                <w:sz w:val="24"/>
                <w:szCs w:val="24"/>
              </w:rPr>
              <w:t>31.12.2020</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Consolidare terasament DJ </w:t>
            </w:r>
            <w:smartTag w:uri="urn:schemas-microsoft-com:office:smarttags" w:element="metricconverter">
              <w:smartTagPr>
                <w:attr w:name="ProductID" w:val="714 km"/>
              </w:smartTagPr>
              <w:r w:rsidRPr="00E92571">
                <w:rPr>
                  <w:bCs/>
                  <w:sz w:val="24"/>
                  <w:szCs w:val="24"/>
                </w:rPr>
                <w:t>714 km</w:t>
              </w:r>
            </w:smartTag>
            <w:r w:rsidRPr="00E92571">
              <w:rPr>
                <w:bCs/>
                <w:sz w:val="24"/>
                <w:szCs w:val="24"/>
              </w:rPr>
              <w:t xml:space="preserve"> 24+100-24+200 zona Bolboci, comuna Moroeni, judeţul Dâmboviţa  (calamităţi - alocare sume HG 911/2015)</w:t>
            </w:r>
          </w:p>
        </w:tc>
        <w:tc>
          <w:tcPr>
            <w:tcW w:w="1912" w:type="dxa"/>
            <w:gridSpan w:val="3"/>
          </w:tcPr>
          <w:p w:rsidR="00BB0CE9" w:rsidRPr="00E92571" w:rsidRDefault="00BB0CE9" w:rsidP="00BB0CE9">
            <w:pPr>
              <w:jc w:val="center"/>
              <w:rPr>
                <w:sz w:val="24"/>
                <w:szCs w:val="24"/>
              </w:rPr>
            </w:pPr>
            <w:r w:rsidRPr="00E92571">
              <w:rPr>
                <w:sz w:val="24"/>
                <w:szCs w:val="24"/>
              </w:rPr>
              <w:t>31.12.2020</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lang w:val="fr-FR"/>
              </w:rPr>
            </w:pPr>
            <w:r w:rsidRPr="00E92571">
              <w:rPr>
                <w:bCs/>
                <w:sz w:val="24"/>
                <w:szCs w:val="24"/>
                <w:lang w:val="fr-FR"/>
              </w:rPr>
              <w:t xml:space="preserve"> Pod pe DJ </w:t>
            </w:r>
            <w:smartTag w:uri="urn:schemas-microsoft-com:office:smarttags" w:element="metricconverter">
              <w:smartTagPr>
                <w:attr w:name="ProductID" w:val="714 A"/>
              </w:smartTagPr>
              <w:r w:rsidRPr="00E92571">
                <w:rPr>
                  <w:bCs/>
                  <w:sz w:val="24"/>
                  <w:szCs w:val="24"/>
                  <w:lang w:val="fr-FR"/>
                </w:rPr>
                <w:t>714 A</w:t>
              </w:r>
            </w:smartTag>
            <w:r w:rsidRPr="00E92571">
              <w:rPr>
                <w:bCs/>
                <w:sz w:val="24"/>
                <w:szCs w:val="24"/>
                <w:lang w:val="fr-FR"/>
              </w:rPr>
              <w:t xml:space="preserve"> Moroieni - Pucheni- Valea Brăteiului km 7+600 </w:t>
            </w:r>
          </w:p>
        </w:tc>
        <w:tc>
          <w:tcPr>
            <w:tcW w:w="1912" w:type="dxa"/>
            <w:gridSpan w:val="3"/>
          </w:tcPr>
          <w:p w:rsidR="00BB0CE9" w:rsidRPr="00E92571" w:rsidRDefault="00BB0CE9" w:rsidP="00BB0CE9">
            <w:pPr>
              <w:jc w:val="center"/>
              <w:rPr>
                <w:sz w:val="24"/>
                <w:szCs w:val="24"/>
              </w:rPr>
            </w:pPr>
            <w:r w:rsidRPr="00E92571">
              <w:rPr>
                <w:sz w:val="24"/>
                <w:szCs w:val="24"/>
              </w:rPr>
              <w:t>31.12.2020</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Drum de legătură DJ 713 Dichiu – DJ 714 Zanoaga, L =3,08 km</w:t>
            </w:r>
          </w:p>
        </w:tc>
        <w:tc>
          <w:tcPr>
            <w:tcW w:w="1912" w:type="dxa"/>
            <w:gridSpan w:val="3"/>
          </w:tcPr>
          <w:p w:rsidR="00BB0CE9" w:rsidRPr="00E92571" w:rsidRDefault="00BB0CE9" w:rsidP="00BB0CE9">
            <w:pPr>
              <w:jc w:val="center"/>
              <w:rPr>
                <w:sz w:val="24"/>
                <w:szCs w:val="24"/>
              </w:rPr>
            </w:pPr>
          </w:p>
        </w:tc>
        <w:tc>
          <w:tcPr>
            <w:tcW w:w="3171" w:type="dxa"/>
            <w:gridSpan w:val="4"/>
          </w:tcPr>
          <w:p w:rsidR="00BB0CE9" w:rsidRPr="00E92571" w:rsidRDefault="00BB0CE9" w:rsidP="00BB0CE9">
            <w:pPr>
              <w:jc w:val="center"/>
              <w:rPr>
                <w:i/>
                <w:sz w:val="24"/>
                <w:szCs w:val="24"/>
              </w:rPr>
            </w:pPr>
          </w:p>
        </w:tc>
        <w:tc>
          <w:tcPr>
            <w:tcW w:w="2709" w:type="dxa"/>
            <w:gridSpan w:val="2"/>
          </w:tcPr>
          <w:p w:rsidR="00BB0CE9" w:rsidRPr="00E92571" w:rsidRDefault="00BB0CE9" w:rsidP="00BB0CE9">
            <w:pPr>
              <w:jc w:val="center"/>
              <w:rPr>
                <w:i/>
                <w:sz w:val="24"/>
                <w:szCs w:val="24"/>
              </w:rPr>
            </w:pP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Reabilitare şi modernizare DJ </w:t>
            </w:r>
            <w:smartTag w:uri="urn:schemas-microsoft-com:office:smarttags" w:element="metricconverter">
              <w:smartTagPr>
                <w:attr w:name="ProductID" w:val="711 A"/>
              </w:smartTagPr>
              <w:r w:rsidRPr="00E92571">
                <w:rPr>
                  <w:bCs/>
                  <w:sz w:val="24"/>
                  <w:szCs w:val="24"/>
                </w:rPr>
                <w:t>711 A</w:t>
              </w:r>
            </w:smartTag>
            <w:r w:rsidRPr="00E92571">
              <w:rPr>
                <w:bCs/>
                <w:sz w:val="24"/>
                <w:szCs w:val="24"/>
              </w:rPr>
              <w:t xml:space="preserve"> Pitaru- Potlogi km 23+400 - 30+700</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Reabilitare DJ 601A Slobozia Moară - Brezoaele, L = </w:t>
            </w:r>
            <w:smartTag w:uri="urn:schemas-microsoft-com:office:smarttags" w:element="metricconverter">
              <w:smartTagPr>
                <w:attr w:name="ProductID" w:val="1,06 km"/>
              </w:smartTagPr>
              <w:r w:rsidRPr="00E92571">
                <w:rPr>
                  <w:bCs/>
                  <w:sz w:val="24"/>
                  <w:szCs w:val="24"/>
                </w:rPr>
                <w:t>1,06 km</w:t>
              </w:r>
            </w:smartTag>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Reabilitare DJ </w:t>
            </w:r>
            <w:smartTag w:uri="urn:schemas-microsoft-com:office:smarttags" w:element="metricconverter">
              <w:smartTagPr>
                <w:attr w:name="ProductID" w:val="720 A"/>
              </w:smartTagPr>
              <w:r w:rsidRPr="00E92571">
                <w:rPr>
                  <w:bCs/>
                  <w:sz w:val="24"/>
                  <w:szCs w:val="24"/>
                </w:rPr>
                <w:t>720 A</w:t>
              </w:r>
            </w:smartTag>
            <w:r w:rsidRPr="00E92571">
              <w:rPr>
                <w:bCs/>
                <w:sz w:val="24"/>
                <w:szCs w:val="24"/>
              </w:rPr>
              <w:t xml:space="preserve"> Adânca - Bucşani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 Reabilitare DJ 711 D Poiana - Potlogi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lang w:val="fr-FR"/>
              </w:rPr>
            </w:pPr>
            <w:r w:rsidRPr="00E92571">
              <w:rPr>
                <w:bCs/>
                <w:sz w:val="24"/>
                <w:szCs w:val="24"/>
                <w:lang w:val="fr-FR"/>
              </w:rPr>
              <w:t xml:space="preserve">Reabilitare DJ </w:t>
            </w:r>
            <w:smartTag w:uri="urn:schemas-microsoft-com:office:smarttags" w:element="metricconverter">
              <w:smartTagPr>
                <w:attr w:name="ProductID" w:val="702 L"/>
              </w:smartTagPr>
              <w:r w:rsidRPr="00E92571">
                <w:rPr>
                  <w:bCs/>
                  <w:sz w:val="24"/>
                  <w:szCs w:val="24"/>
                  <w:lang w:val="fr-FR"/>
                </w:rPr>
                <w:t>702 L</w:t>
              </w:r>
            </w:smartTag>
            <w:r w:rsidRPr="00E92571">
              <w:rPr>
                <w:bCs/>
                <w:sz w:val="24"/>
                <w:szCs w:val="24"/>
                <w:lang w:val="fr-FR"/>
              </w:rPr>
              <w:t xml:space="preserve"> Teleşti- Scheiu de Jos - Scheiu de Sus, L = </w:t>
            </w:r>
            <w:smartTag w:uri="urn:schemas-microsoft-com:office:smarttags" w:element="metricconverter">
              <w:smartTagPr>
                <w:attr w:name="ProductID" w:val="2,4 km"/>
              </w:smartTagPr>
              <w:r w:rsidRPr="00E92571">
                <w:rPr>
                  <w:bCs/>
                  <w:sz w:val="24"/>
                  <w:szCs w:val="24"/>
                  <w:lang w:val="fr-FR"/>
                </w:rPr>
                <w:t>2,4 km</w:t>
              </w:r>
            </w:smartTag>
            <w:r w:rsidRPr="00E92571">
              <w:rPr>
                <w:bCs/>
                <w:sz w:val="24"/>
                <w:szCs w:val="24"/>
                <w:lang w:val="fr-FR"/>
              </w:rPr>
              <w:t xml:space="preserve">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Reabilitare şi modernizare DJ 702 D Dragomireşti - Hulubeşti, L = </w:t>
            </w:r>
            <w:smartTag w:uri="urn:schemas-microsoft-com:office:smarttags" w:element="metricconverter">
              <w:smartTagPr>
                <w:attr w:name="ProductID" w:val="5,2 km"/>
              </w:smartTagPr>
              <w:r w:rsidRPr="00E92571">
                <w:rPr>
                  <w:bCs/>
                  <w:sz w:val="24"/>
                  <w:szCs w:val="24"/>
                </w:rPr>
                <w:t>5,2 km</w:t>
              </w:r>
            </w:smartTag>
            <w:r w:rsidRPr="00E92571">
              <w:rPr>
                <w:bCs/>
                <w:sz w:val="24"/>
                <w:szCs w:val="24"/>
              </w:rPr>
              <w:t xml:space="preserve">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Reabilitare DJ 711E Bilciureşti - Ibrianu - Corneşti, L = </w:t>
            </w:r>
            <w:smartTag w:uri="urn:schemas-microsoft-com:office:smarttags" w:element="metricconverter">
              <w:smartTagPr>
                <w:attr w:name="ProductID" w:val="2,4 km"/>
              </w:smartTagPr>
              <w:r w:rsidRPr="00E92571">
                <w:rPr>
                  <w:bCs/>
                  <w:sz w:val="24"/>
                  <w:szCs w:val="24"/>
                </w:rPr>
                <w:t>2,4 km</w:t>
              </w:r>
            </w:smartTag>
            <w:r w:rsidRPr="00E92571">
              <w:rPr>
                <w:bCs/>
                <w:sz w:val="24"/>
                <w:szCs w:val="24"/>
              </w:rPr>
              <w:t xml:space="preserve"> în comuna Corneşti, judeţul Dâmboviţa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lang w:val="fr-FR"/>
              </w:rPr>
              <w:t xml:space="preserve">Consolidare amenajare albie Cricovul Dulce pentru punerea în siguranţă a DJ 710 B la Vişineşti ,,pct. </w:t>
            </w:r>
            <w:r w:rsidRPr="00E92571">
              <w:rPr>
                <w:bCs/>
                <w:sz w:val="24"/>
                <w:szCs w:val="24"/>
              </w:rPr>
              <w:t>Iulica Ciobanu" (calamităţi - alocare sume HG 911/2015)</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lang w:val="fr-FR"/>
              </w:rPr>
            </w:pPr>
            <w:r w:rsidRPr="00E92571">
              <w:rPr>
                <w:bCs/>
                <w:sz w:val="24"/>
                <w:szCs w:val="24"/>
                <w:lang w:val="fr-FR"/>
              </w:rPr>
              <w:t>Pod de legătură între DJ 714 şi Camping Zănoaga</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lang w:val="fr-FR"/>
              </w:rPr>
            </w:pPr>
            <w:r w:rsidRPr="00E92571">
              <w:rPr>
                <w:bCs/>
                <w:sz w:val="24"/>
                <w:szCs w:val="24"/>
                <w:lang w:val="fr-FR"/>
              </w:rPr>
              <w:t>Refacere podeţ pe DJ 722 la Mircea Vodă</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Îmbrăcăminte bituminoasă uşoară DJ 711A sector Săbieşti - Colacu, sector Ghergani - Lunguleţu, L = </w:t>
            </w:r>
            <w:smartTag w:uri="urn:schemas-microsoft-com:office:smarttags" w:element="metricconverter">
              <w:smartTagPr>
                <w:attr w:name="ProductID" w:val="7,812 km"/>
              </w:smartTagPr>
              <w:r w:rsidRPr="00E92571">
                <w:rPr>
                  <w:bCs/>
                  <w:sz w:val="24"/>
                  <w:szCs w:val="24"/>
                </w:rPr>
                <w:t>7,812 km</w:t>
              </w:r>
            </w:smartTag>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 xml:space="preserve">Reabilitare DJ 720A Bucşani - Mărceşti (sector intersecţie Zimbrărie-intersecţie cu DC 28) </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Reabilitare DJ 712B Vulcana Băi – Vulcana Pandele – Lăculeţe</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lang w:val="fr-FR"/>
              </w:rPr>
            </w:pPr>
            <w:r w:rsidRPr="00E92571">
              <w:rPr>
                <w:bCs/>
                <w:sz w:val="24"/>
                <w:szCs w:val="24"/>
                <w:lang w:val="fr-FR"/>
              </w:rPr>
              <w:t xml:space="preserve"> Reabilitare DJ 701 Odobeşti – Crovu – Ungureni – Corbii Mari</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lang w:val="fr-FR"/>
              </w:rPr>
            </w:pPr>
            <w:r w:rsidRPr="00E92571">
              <w:rPr>
                <w:bCs/>
                <w:sz w:val="24"/>
                <w:szCs w:val="24"/>
                <w:lang w:val="fr-FR"/>
              </w:rPr>
              <w:t xml:space="preserve">Pod peste Sabar pe DJ </w:t>
            </w:r>
            <w:smartTag w:uri="urn:schemas-microsoft-com:office:smarttags" w:element="metricconverter">
              <w:smartTagPr>
                <w:attr w:name="ProductID" w:val="401 A"/>
              </w:smartTagPr>
              <w:r w:rsidRPr="00E92571">
                <w:rPr>
                  <w:bCs/>
                  <w:sz w:val="24"/>
                  <w:szCs w:val="24"/>
                  <w:lang w:val="fr-FR"/>
                </w:rPr>
                <w:t>401 A</w:t>
              </w:r>
            </w:smartTag>
            <w:r w:rsidRPr="00E92571">
              <w:rPr>
                <w:bCs/>
                <w:sz w:val="24"/>
                <w:szCs w:val="24"/>
                <w:lang w:val="fr-FR"/>
              </w:rPr>
              <w:t xml:space="preserve"> la Odobeşti</w:t>
            </w:r>
          </w:p>
        </w:tc>
        <w:tc>
          <w:tcPr>
            <w:tcW w:w="1912" w:type="dxa"/>
            <w:gridSpan w:val="3"/>
            <w:tcBorders>
              <w:bottom w:val="single" w:sz="4" w:space="0" w:color="auto"/>
            </w:tcBorders>
          </w:tcPr>
          <w:p w:rsidR="00BB0CE9" w:rsidRPr="00E92571" w:rsidRDefault="00BB0CE9" w:rsidP="00BB0CE9">
            <w:pPr>
              <w:jc w:val="center"/>
              <w:rPr>
                <w:sz w:val="24"/>
                <w:szCs w:val="24"/>
              </w:rPr>
            </w:pPr>
            <w:r w:rsidRPr="00E92571">
              <w:rPr>
                <w:sz w:val="24"/>
                <w:szCs w:val="24"/>
              </w:rPr>
              <w:t>31.12.2018</w:t>
            </w:r>
          </w:p>
        </w:tc>
        <w:tc>
          <w:tcPr>
            <w:tcW w:w="3171" w:type="dxa"/>
            <w:gridSpan w:val="4"/>
            <w:tcBorders>
              <w:bottom w:val="single" w:sz="4" w:space="0" w:color="auto"/>
            </w:tcBorders>
          </w:tcPr>
          <w:p w:rsidR="00BB0CE9" w:rsidRPr="00E92571" w:rsidRDefault="00BB0CE9" w:rsidP="00BB0CE9">
            <w:pPr>
              <w:jc w:val="center"/>
              <w:rPr>
                <w:sz w:val="24"/>
                <w:szCs w:val="24"/>
              </w:rPr>
            </w:pPr>
            <w:r w:rsidRPr="00E92571">
              <w:rPr>
                <w:sz w:val="24"/>
                <w:szCs w:val="24"/>
              </w:rPr>
              <w:t>1</w:t>
            </w:r>
          </w:p>
        </w:tc>
        <w:tc>
          <w:tcPr>
            <w:tcW w:w="2709" w:type="dxa"/>
            <w:gridSpan w:val="2"/>
            <w:tcBorders>
              <w:bottom w:val="single" w:sz="4" w:space="0" w:color="auto"/>
            </w:tcBorders>
          </w:tcPr>
          <w:p w:rsidR="00BB0CE9" w:rsidRPr="00E92571" w:rsidRDefault="00BB0CE9" w:rsidP="00BB0CE9">
            <w:pPr>
              <w:jc w:val="center"/>
              <w:rPr>
                <w:sz w:val="24"/>
                <w:szCs w:val="24"/>
              </w:rPr>
            </w:pPr>
            <w:r w:rsidRPr="00E92571">
              <w:rPr>
                <w:sz w:val="24"/>
                <w:szCs w:val="24"/>
              </w:rPr>
              <w:t>1</w:t>
            </w:r>
          </w:p>
        </w:tc>
      </w:tr>
      <w:tr w:rsidR="00BB0CE9" w:rsidRPr="00E92571" w:rsidTr="00BB0CE9">
        <w:trPr>
          <w:gridBefore w:val="1"/>
          <w:gridAfter w:val="1"/>
          <w:wBefore w:w="520" w:type="dxa"/>
          <w:wAfter w:w="38" w:type="dxa"/>
          <w:jc w:val="center"/>
        </w:trPr>
        <w:tc>
          <w:tcPr>
            <w:tcW w:w="979" w:type="dxa"/>
            <w:gridSpan w:val="2"/>
            <w:shd w:val="clear" w:color="auto" w:fill="auto"/>
          </w:tcPr>
          <w:p w:rsidR="00BB0CE9" w:rsidRPr="00E92571" w:rsidRDefault="00BB0CE9"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BB0CE9" w:rsidRPr="00E92571" w:rsidRDefault="00BB0CE9" w:rsidP="00BB0CE9">
            <w:pPr>
              <w:rPr>
                <w:bCs/>
                <w:sz w:val="24"/>
                <w:szCs w:val="24"/>
              </w:rPr>
            </w:pPr>
            <w:r w:rsidRPr="00E92571">
              <w:rPr>
                <w:bCs/>
                <w:sz w:val="24"/>
                <w:szCs w:val="24"/>
              </w:rPr>
              <w:t>Reabilitare DJ 601A Limită judeţ Giurgiu – Brezoaele – Slobozia Moară – Răcari</w:t>
            </w:r>
          </w:p>
        </w:tc>
        <w:tc>
          <w:tcPr>
            <w:tcW w:w="1912" w:type="dxa"/>
            <w:gridSpan w:val="3"/>
          </w:tcPr>
          <w:p w:rsidR="00BB0CE9" w:rsidRPr="00E92571" w:rsidRDefault="00BB0CE9" w:rsidP="00BB0CE9">
            <w:pPr>
              <w:jc w:val="center"/>
              <w:rPr>
                <w:sz w:val="24"/>
                <w:szCs w:val="24"/>
              </w:rPr>
            </w:pPr>
            <w:r w:rsidRPr="00E92571">
              <w:rPr>
                <w:sz w:val="24"/>
                <w:szCs w:val="24"/>
              </w:rPr>
              <w:t>31.12.2018</w:t>
            </w:r>
          </w:p>
        </w:tc>
        <w:tc>
          <w:tcPr>
            <w:tcW w:w="3171" w:type="dxa"/>
            <w:gridSpan w:val="4"/>
          </w:tcPr>
          <w:p w:rsidR="00BB0CE9" w:rsidRPr="00E92571" w:rsidRDefault="00BB0CE9" w:rsidP="00BB0CE9">
            <w:pPr>
              <w:jc w:val="center"/>
              <w:rPr>
                <w:sz w:val="24"/>
                <w:szCs w:val="24"/>
              </w:rPr>
            </w:pPr>
            <w:r w:rsidRPr="00E92571">
              <w:rPr>
                <w:sz w:val="24"/>
                <w:szCs w:val="24"/>
              </w:rPr>
              <w:t>1</w:t>
            </w:r>
          </w:p>
        </w:tc>
        <w:tc>
          <w:tcPr>
            <w:tcW w:w="2709" w:type="dxa"/>
            <w:gridSpan w:val="2"/>
          </w:tcPr>
          <w:p w:rsidR="00BB0CE9" w:rsidRPr="00E92571" w:rsidRDefault="00412DDD" w:rsidP="00BB0CE9">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Modernizare DJ 710 Bezdead –Costişata-Limită Judeţ Prahova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Modernizare DJ 702 Limită Judeţ Argeş-Cândeşti Deal-Cândeşti Vale</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Reabilitare DJ </w:t>
            </w:r>
            <w:smartTag w:uri="urn:schemas-microsoft-com:office:smarttags" w:element="metricconverter">
              <w:smartTagPr>
                <w:attr w:name="ProductID" w:val="710 A"/>
              </w:smartTagPr>
              <w:r w:rsidRPr="00E92571">
                <w:rPr>
                  <w:bCs/>
                  <w:sz w:val="24"/>
                  <w:szCs w:val="24"/>
                </w:rPr>
                <w:t>710 A</w:t>
              </w:r>
            </w:smartTag>
            <w:r w:rsidRPr="00E92571">
              <w:rPr>
                <w:bCs/>
                <w:sz w:val="24"/>
                <w:szCs w:val="24"/>
              </w:rPr>
              <w:t xml:space="preserve"> Moreni-I.L. Caragiale</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Modernizare DJ 401A Crovu – Brâncoveanu – Miuleşti – Mărunţişu - Tomşani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Modernizare DJ 101A Niculeşti – Limita judeţ Ilfov</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Modernizare DJ 722 Sălcioara-Moara Nouă-Săveşti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Modernizare DJ 711E Bilciureşti – Ibrianu – Corneşti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lang w:val="fr-FR"/>
              </w:rPr>
              <w:t xml:space="preserve"> Modernizare DJ 702J Morteni – Lim. jud. </w:t>
            </w:r>
            <w:r w:rsidRPr="00E92571">
              <w:rPr>
                <w:bCs/>
                <w:sz w:val="24"/>
                <w:szCs w:val="24"/>
              </w:rPr>
              <w:t xml:space="preserve">AG.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Punere în siguranţă DJ </w:t>
            </w:r>
            <w:smartTag w:uri="urn:schemas-microsoft-com:office:smarttags" w:element="metricconverter">
              <w:smartTagPr>
                <w:attr w:name="ProductID" w:val="714 A"/>
              </w:smartTagPr>
              <w:r w:rsidRPr="00E92571">
                <w:rPr>
                  <w:bCs/>
                  <w:sz w:val="24"/>
                  <w:szCs w:val="24"/>
                </w:rPr>
                <w:t>714 A</w:t>
              </w:r>
            </w:smartTag>
            <w:r w:rsidRPr="00E92571">
              <w:rPr>
                <w:bCs/>
                <w:sz w:val="24"/>
                <w:szCs w:val="24"/>
              </w:rPr>
              <w:t xml:space="preserve"> Pucheni - Cabana Căprioara - Valea Brăteiului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Covor bituminos DJ 714 Glod - Sanatoriul Moroeni, L=2,0 km</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Reabilitare DJ 712A Fieni - Runcu (Bădeni)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Îmbrăcăminte bituminoasă uşoară DJ 659 Şelaru - Limită Judeţ Argeş</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Modernizare DJ 702H Morteni - Limită judeţ Argeş</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Modernizare DJ </w:t>
            </w:r>
            <w:smartTag w:uri="urn:schemas-microsoft-com:office:smarttags" w:element="metricconverter">
              <w:smartTagPr>
                <w:attr w:name="ProductID" w:val="702F"/>
              </w:smartTagPr>
              <w:r w:rsidRPr="00E92571">
                <w:rPr>
                  <w:bCs/>
                  <w:sz w:val="24"/>
                  <w:szCs w:val="24"/>
                  <w:lang w:val="fr-FR"/>
                </w:rPr>
                <w:t>702F</w:t>
              </w:r>
            </w:smartTag>
            <w:r w:rsidRPr="00E92571">
              <w:rPr>
                <w:bCs/>
                <w:sz w:val="24"/>
                <w:szCs w:val="24"/>
                <w:lang w:val="fr-FR"/>
              </w:rPr>
              <w:t xml:space="preserve"> Puntea de Greci - Răscăeţi - Limită judeţ Argeş</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Reabilitare DJ 702 D Dragomireşti - Butoiu de Sus</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Refacere DJ </w:t>
            </w:r>
            <w:smartTag w:uri="urn:schemas-microsoft-com:office:smarttags" w:element="metricconverter">
              <w:smartTagPr>
                <w:attr w:name="ProductID" w:val="710, km"/>
              </w:smartTagPr>
              <w:r w:rsidRPr="00E92571">
                <w:rPr>
                  <w:bCs/>
                  <w:sz w:val="24"/>
                  <w:szCs w:val="24"/>
                </w:rPr>
                <w:t>710, km</w:t>
              </w:r>
            </w:smartTag>
            <w:r w:rsidRPr="00E92571">
              <w:rPr>
                <w:bCs/>
                <w:sz w:val="24"/>
                <w:szCs w:val="24"/>
              </w:rPr>
              <w:t xml:space="preserve"> 3+</w:t>
            </w:r>
            <w:smartTag w:uri="urn:schemas-microsoft-com:office:smarttags" w:element="metricconverter">
              <w:smartTagPr>
                <w:attr w:name="ProductID" w:val="500, km"/>
              </w:smartTagPr>
              <w:r w:rsidRPr="00E92571">
                <w:rPr>
                  <w:bCs/>
                  <w:sz w:val="24"/>
                  <w:szCs w:val="24"/>
                </w:rPr>
                <w:t>500, km</w:t>
              </w:r>
            </w:smartTag>
            <w:r w:rsidRPr="00E92571">
              <w:rPr>
                <w:bCs/>
                <w:sz w:val="24"/>
                <w:szCs w:val="24"/>
              </w:rPr>
              <w:t xml:space="preserve"> 5+550 pe raza administrativă a Oraşului Pucioasa şi a comunei Bezdead</w:t>
            </w:r>
            <w:r w:rsidRPr="00E92571">
              <w:rPr>
                <w:bCs/>
                <w:sz w:val="24"/>
                <w:szCs w:val="24"/>
              </w:rPr>
              <w:br/>
              <w:t>(calamităţi)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Refacere DJ 710 pe raza administrativă a oraşului Pucioasa şi a comunei Bezdead pe sectorul Miculeşti – Măgura şi sectorul taluzului din zona pragului de fund aval pod pe DC 4 (calamităţi)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Refacere DJ 715 pe raza Comunei Buciumeni (calamităţi)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Refacere DJ 714 pe raza Comunei Moroeni (calamităţi)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Drum de legătură DJ 720 E Gara Târgovişte Sud-Centura Municipiului Târgovişte</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Stabilizarea după calamităţi a alunecărilor de teren şi refacerea căilor de acces în comunele Malu cu Flori şi Pucheni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Pod peste râul Ialomiţa la Finta pe DC 31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Reabilitare DJ </w:t>
            </w:r>
            <w:smartTag w:uri="urn:schemas-microsoft-com:office:smarttags" w:element="metricconverter">
              <w:smartTagPr>
                <w:attr w:name="ProductID" w:val="711 A"/>
              </w:smartTagPr>
              <w:r w:rsidRPr="00E92571">
                <w:rPr>
                  <w:bCs/>
                  <w:sz w:val="24"/>
                  <w:szCs w:val="24"/>
                </w:rPr>
                <w:t>711 A</w:t>
              </w:r>
            </w:smartTag>
            <w:r w:rsidRPr="00E92571">
              <w:rPr>
                <w:bCs/>
                <w:sz w:val="24"/>
                <w:szCs w:val="24"/>
              </w:rPr>
              <w:t xml:space="preserve"> Serdanu - DN 7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Pietruire DJ </w:t>
            </w:r>
            <w:smartTag w:uri="urn:schemas-microsoft-com:office:smarttags" w:element="metricconverter">
              <w:smartTagPr>
                <w:attr w:name="ProductID" w:val="711C"/>
              </w:smartTagPr>
              <w:r w:rsidRPr="00E92571">
                <w:rPr>
                  <w:bCs/>
                  <w:sz w:val="24"/>
                  <w:szCs w:val="24"/>
                  <w:lang w:val="fr-FR"/>
                </w:rPr>
                <w:t>711C</w:t>
              </w:r>
            </w:smartTag>
            <w:r w:rsidRPr="00E92571">
              <w:rPr>
                <w:bCs/>
                <w:sz w:val="24"/>
                <w:szCs w:val="24"/>
                <w:lang w:val="fr-FR"/>
              </w:rPr>
              <w:t xml:space="preserve">  DN 71 - Băleni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Reabilitare DJ 712 Târgovişte- Şotânga- Vulcana Pandele- Brăneşti- Pucioasa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Pod pe DJ 711E km 3+680 peste râul Ialomiţa la Ibrianu</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Pod pe DJ 701 peste râul Argeş, km 31+040 la Ungureni, Corbii Mari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Modernizarea DJ 503 pe traseul limită judeţ Teleorman  - Şelaru – Fierbinţi, km 87-070-km 95+532 (</w:t>
            </w:r>
            <w:smartTag w:uri="urn:schemas-microsoft-com:office:smarttags" w:element="metricconverter">
              <w:smartTagPr>
                <w:attr w:name="ProductID" w:val="8,462 km"/>
              </w:smartTagPr>
              <w:r w:rsidRPr="00E92571">
                <w:rPr>
                  <w:bCs/>
                  <w:sz w:val="24"/>
                  <w:szCs w:val="24"/>
                </w:rPr>
                <w:t>8,462 km</w:t>
              </w:r>
            </w:smartTag>
            <w:r w:rsidRPr="00E92571">
              <w:rPr>
                <w:bCs/>
                <w:sz w:val="24"/>
                <w:szCs w:val="24"/>
              </w:rPr>
              <w:t>) şi DJ 611 pe traseul Fierbinţi-Vişina-Petreşti, km 22+000-km 41+694(</w:t>
            </w:r>
            <w:smartTag w:uri="urn:schemas-microsoft-com:office:smarttags" w:element="metricconverter">
              <w:smartTagPr>
                <w:attr w:name="ProductID" w:val="19,694 km"/>
              </w:smartTagPr>
              <w:r w:rsidRPr="00E92571">
                <w:rPr>
                  <w:bCs/>
                  <w:sz w:val="24"/>
                  <w:szCs w:val="24"/>
                </w:rPr>
                <w:t>19,694 km</w:t>
              </w:r>
            </w:smartTag>
            <w:r w:rsidRPr="00E92571">
              <w:rPr>
                <w:bCs/>
                <w:sz w:val="24"/>
                <w:szCs w:val="24"/>
              </w:rPr>
              <w:t xml:space="preserve">)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Reabilitare şi modernizare DJ 720D Dărmăneşti - Limită judeţ Prahova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C0C0C0"/>
            <w:vAlign w:val="center"/>
          </w:tcPr>
          <w:p w:rsidR="00412DDD" w:rsidRPr="00E92571" w:rsidRDefault="00412DDD" w:rsidP="00412DDD">
            <w:pPr>
              <w:rPr>
                <w:bCs/>
                <w:sz w:val="24"/>
                <w:szCs w:val="24"/>
              </w:rPr>
            </w:pPr>
            <w:r w:rsidRPr="00E92571">
              <w:rPr>
                <w:bCs/>
                <w:sz w:val="24"/>
                <w:szCs w:val="24"/>
              </w:rPr>
              <w:t>INVESTIŢII NOI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 Obiective de drumuri şi poduri ce se realizează în asociere cu unele consilii locale, din care:</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Asfaltare străzi în oraş Găeşti, L= </w:t>
            </w:r>
            <w:smartTag w:uri="urn:schemas-microsoft-com:office:smarttags" w:element="metricconverter">
              <w:smartTagPr>
                <w:attr w:name="ProductID" w:val="8,6 km"/>
              </w:smartTagPr>
              <w:r w:rsidRPr="00E92571">
                <w:rPr>
                  <w:bCs/>
                  <w:sz w:val="24"/>
                  <w:szCs w:val="24"/>
                </w:rPr>
                <w:t>8,6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Covor asfaltic DJ 702G Ioneşti - Potlogeni Deal, şanţuri dalate şi podeţe, sector intravilan Ioneşti (asociere cu consiliul local Petresti)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Amenajare si modernizare căi de acces si parcari, cartier Filatura, oraș Pucioasa, judetul Dambovita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Sistematizare DJ 712 în zona pasaj Trainica, Pucioasa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Semnale de intrare - ieşire în judeţul Dâmboviţa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Poduri pe DJ 714 Glod - Sanatoriul Moroeni - Peștera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Punere în siguranţă DJ 101G Cătunu – Corneşti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Pod peste râul Argeş pe DJ 702A, km 31+880 la Pătroaia, comuna Crângurile, judeţul Dâmboviţa</w:t>
            </w:r>
            <w:r w:rsidRPr="00E92571">
              <w:rPr>
                <w:bCs/>
                <w:sz w:val="24"/>
                <w:szCs w:val="24"/>
              </w:rPr>
              <w:br/>
              <w:t>HCJD 50/28.02.2017</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Reabilitare DJ 710 Pucioasa- Broşteni- Bezdead</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Parcare publică şi dotări conexe în zona telecabinei Padina - Peştera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Pod pe DJ </w:t>
            </w:r>
            <w:smartTag w:uri="urn:schemas-microsoft-com:office:smarttags" w:element="metricconverter">
              <w:smartTagPr>
                <w:attr w:name="ProductID" w:val="710 A"/>
              </w:smartTagPr>
              <w:r w:rsidRPr="00E92571">
                <w:rPr>
                  <w:bCs/>
                  <w:sz w:val="24"/>
                  <w:szCs w:val="24"/>
                </w:rPr>
                <w:t>710 A</w:t>
              </w:r>
            </w:smartTag>
            <w:r w:rsidRPr="00E92571">
              <w:rPr>
                <w:bCs/>
                <w:sz w:val="24"/>
                <w:szCs w:val="24"/>
              </w:rPr>
              <w:t xml:space="preserve"> peste râul Cricov la</w:t>
            </w:r>
            <w:r w:rsidRPr="00E92571">
              <w:rPr>
                <w:bCs/>
                <w:sz w:val="24"/>
                <w:szCs w:val="24"/>
              </w:rPr>
              <w:br/>
              <w:t xml:space="preserve">Ghirdoveni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Reabilitare DJ 712 Teiş - Şotânga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Reabilitare drum acces taberele Cerbu şi Vânătoru</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Punere în siguranţă pod peste Argeş pe DJ 711A, km 36+904 la Potlogi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C0C0C0"/>
            <w:vAlign w:val="center"/>
          </w:tcPr>
          <w:p w:rsidR="00412DDD" w:rsidRPr="00E92571" w:rsidRDefault="00412DDD" w:rsidP="00412DDD">
            <w:pPr>
              <w:rPr>
                <w:bCs/>
                <w:sz w:val="24"/>
                <w:szCs w:val="24"/>
              </w:rPr>
            </w:pPr>
            <w:r w:rsidRPr="00E92571">
              <w:rPr>
                <w:bCs/>
                <w:sz w:val="24"/>
                <w:szCs w:val="24"/>
              </w:rPr>
              <w:t>ALTE CHELTUIELI DE INVESTIŢII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Reabilitare DJ 714 Glod - Sanatoriul Moroeni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 Modernizare DJ 714 sector Bolboci – Contur lac Bolboci – Cheile Tătarului, km 24+366 – 29+900</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 Modernizare DJ 714 sector Sanatoriul Moroeni - Zănoaga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Punere în siguranţă Drum acces Cabana Podul cu Florile (S.F. + P.T)</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Poduri pe DJ 722 Văcăreşti - Nucet -</w:t>
            </w:r>
            <w:r w:rsidRPr="00E92571">
              <w:rPr>
                <w:bCs/>
                <w:sz w:val="24"/>
                <w:szCs w:val="24"/>
              </w:rPr>
              <w:br/>
              <w:t xml:space="preserve">Sălcioara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Pod pe DJ </w:t>
            </w:r>
            <w:smartTag w:uri="urn:schemas-microsoft-com:office:smarttags" w:element="metricconverter">
              <w:smartTagPr>
                <w:attr w:name="ProductID" w:val="710 A"/>
              </w:smartTagPr>
              <w:r w:rsidRPr="00E92571">
                <w:rPr>
                  <w:bCs/>
                  <w:sz w:val="24"/>
                  <w:szCs w:val="24"/>
                </w:rPr>
                <w:t>710 A</w:t>
              </w:r>
            </w:smartTag>
            <w:r w:rsidRPr="00E92571">
              <w:rPr>
                <w:bCs/>
                <w:sz w:val="24"/>
                <w:szCs w:val="24"/>
              </w:rPr>
              <w:t xml:space="preserve"> peste râul Cricov la</w:t>
            </w:r>
            <w:r w:rsidRPr="00E92571">
              <w:rPr>
                <w:bCs/>
                <w:sz w:val="24"/>
                <w:szCs w:val="24"/>
              </w:rPr>
              <w:br/>
              <w:t>Ghirdoveni HCJD 283/19.12.2014</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Aparat masura intensitate trafic rutier</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Refacere DJ 712A pct. ,,La Gigea" si pct. ,,La Negoescu", comuna Râu Alb,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Reabilitare DJ 712A Runcu - Râu Alb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Reabilitare DJ 712 Teiş - Şotânga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Punere în siguranţă DJ 712 Teiş - Şotânga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Reabilitare DJ 401A Costeşti Vale - Mogoşani - Meri (intersecţie CF)</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Reabilitare DJ 711D Lunguleţu - Poiana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P.U.Z.  DJ 712A  Runcu - Râu Alb</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Amenajare platforme cântărire autovehicule rutiere pe drumurile judeţene</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Reabilitare DJ 724 Malu cu Flori - Pucheni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Reabilitare DJ 702A Potocelu - Ludeşti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Reabilitare DJ 702E Cobia - Găeşti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Reabilitare DJ 702B Gemenea - Cândeşti - Tătărani - Măneşti - Decindeni - Lucieni - Şuţa Seacă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Reabilitare DJ 720A Gura Ocniţei Adânca şi Finta - Postârnacu</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Punere în siguranţă DJ 710A Diaconeşti - Ulmetu</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Punere în siguranţă DJ 710 Pucioasa - Bezdead</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Lărgire pod pe DJ 718 Târgovişte - Mănăstirea Viforâta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Modernizarea DJ 503 şi DJ 611 pe traseul limită judeţ Teleorman  - Glogoveanu – Fierbinţi -  limită judeţ Argeş - ETAPA II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Cărţi funciare la drumurile judeţene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DJ 701 Dobra (DJ 711)- Cornățelu-Bolovani - Moara Nouă - Braniștea - Titu -Sălcuța – Odobești - Crovu - Ungureni - Corbii Mari - Vadu Stanchii-Lim.jud.Teleorman,                </w:t>
            </w:r>
            <w:smartTag w:uri="urn:schemas-microsoft-com:office:smarttags" w:element="metricconverter">
              <w:smartTagPr>
                <w:attr w:name="ProductID" w:val="42,340 Km"/>
              </w:smartTagPr>
              <w:r w:rsidRPr="00E92571">
                <w:rPr>
                  <w:bCs/>
                  <w:sz w:val="24"/>
                  <w:szCs w:val="24"/>
                </w:rPr>
                <w:t>42,340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 xml:space="preserve">DJ </w:t>
            </w:r>
            <w:smartTag w:uri="urn:schemas-microsoft-com:office:smarttags" w:element="metricconverter">
              <w:smartTagPr>
                <w:attr w:name="ProductID" w:val="702 A"/>
              </w:smartTagPr>
              <w:r w:rsidRPr="00E92571">
                <w:rPr>
                  <w:bCs/>
                  <w:sz w:val="24"/>
                  <w:szCs w:val="24"/>
                </w:rPr>
                <w:t>702 A</w:t>
              </w:r>
            </w:smartTag>
            <w:r w:rsidRPr="00E92571">
              <w:rPr>
                <w:bCs/>
                <w:sz w:val="24"/>
                <w:szCs w:val="24"/>
              </w:rPr>
              <w:t xml:space="preserve"> Drăgăești (DJ 702B) -Potocelu -Ludești - Hulubești - Valea Caselor - Valea Mare - Livezile - Voia - Lim.jud.Argeș, </w:t>
            </w:r>
            <w:smartTag w:uri="urn:schemas-microsoft-com:office:smarttags" w:element="metricconverter">
              <w:smartTagPr>
                <w:attr w:name="ProductID" w:val="33,030 Km"/>
              </w:smartTagPr>
              <w:r w:rsidRPr="00E92571">
                <w:rPr>
                  <w:bCs/>
                  <w:sz w:val="24"/>
                  <w:szCs w:val="24"/>
                </w:rPr>
                <w:t>33,030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 xml:space="preserve">DJ 101A Lim. jud. Ilfov – Movila-Ciocănari - Lim. jud. Prahova </w:t>
            </w:r>
            <w:smartTag w:uri="urn:schemas-microsoft-com:office:smarttags" w:element="metricconverter">
              <w:smartTagPr>
                <w:attr w:name="ProductID" w:val="4,600 Km"/>
              </w:smartTagPr>
              <w:r w:rsidRPr="00E92571">
                <w:rPr>
                  <w:bCs/>
                  <w:sz w:val="24"/>
                  <w:szCs w:val="24"/>
                </w:rPr>
                <w:t>4,600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DJ 101G  Lim . jud. Prahova - Crivățu – Cătunu</w:t>
            </w:r>
            <w:r w:rsidRPr="00E92571">
              <w:rPr>
                <w:bCs/>
                <w:sz w:val="24"/>
                <w:szCs w:val="24"/>
              </w:rPr>
              <w:br/>
              <w:t xml:space="preserve">( DN </w:t>
            </w:r>
            <w:smartTag w:uri="urn:schemas-microsoft-com:office:smarttags" w:element="metricconverter">
              <w:smartTagPr>
                <w:attr w:name="ProductID" w:val="1 A"/>
              </w:smartTagPr>
              <w:r w:rsidRPr="00E92571">
                <w:rPr>
                  <w:bCs/>
                  <w:sz w:val="24"/>
                  <w:szCs w:val="24"/>
                </w:rPr>
                <w:t>1 A</w:t>
              </w:r>
            </w:smartTag>
            <w:r w:rsidRPr="00E92571">
              <w:rPr>
                <w:bCs/>
                <w:sz w:val="24"/>
                <w:szCs w:val="24"/>
              </w:rPr>
              <w:t xml:space="preserve"> ),   </w:t>
            </w:r>
            <w:smartTag w:uri="urn:schemas-microsoft-com:office:smarttags" w:element="metricconverter">
              <w:smartTagPr>
                <w:attr w:name="ProductID" w:val="4,896 Km"/>
              </w:smartTagPr>
              <w:r w:rsidRPr="00E92571">
                <w:rPr>
                  <w:bCs/>
                  <w:sz w:val="24"/>
                  <w:szCs w:val="24"/>
                </w:rPr>
                <w:t>4,896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spacing w:after="240"/>
              <w:rPr>
                <w:bCs/>
                <w:sz w:val="24"/>
                <w:szCs w:val="24"/>
              </w:rPr>
            </w:pPr>
            <w:r w:rsidRPr="00E92571">
              <w:rPr>
                <w:bCs/>
                <w:sz w:val="24"/>
                <w:szCs w:val="24"/>
              </w:rPr>
              <w:t xml:space="preserve">DJ 503  Lim. jud.Teleorman - Șelaru -Fierbinți - Lim. jud. Argeș, </w:t>
            </w:r>
            <w:smartTag w:uri="urn:schemas-microsoft-com:office:smarttags" w:element="metricconverter">
              <w:smartTagPr>
                <w:attr w:name="ProductID" w:val="10,930 Km"/>
              </w:smartTagPr>
              <w:r w:rsidRPr="00E92571">
                <w:rPr>
                  <w:bCs/>
                  <w:sz w:val="24"/>
                  <w:szCs w:val="24"/>
                </w:rPr>
                <w:t>10,930 Km</w:t>
              </w:r>
            </w:smartTag>
            <w:r w:rsidRPr="00E92571">
              <w:rPr>
                <w:bCs/>
                <w:sz w:val="24"/>
                <w:szCs w:val="24"/>
              </w:rPr>
              <w:br/>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 xml:space="preserve">DJ 611   Lim.jud.Teleorman - Glogoveanu -Fierbinți- Vișina - Broșteni - Petrești ( DN 61 ),  </w:t>
            </w:r>
            <w:smartTag w:uri="urn:schemas-microsoft-com:office:smarttags" w:element="metricconverter">
              <w:smartTagPr>
                <w:attr w:name="ProductID" w:val="24,514 Km"/>
              </w:smartTagPr>
              <w:r w:rsidRPr="00E92571">
                <w:rPr>
                  <w:bCs/>
                  <w:sz w:val="24"/>
                  <w:szCs w:val="24"/>
                </w:rPr>
                <w:t>24,514 Km</w:t>
              </w:r>
            </w:smartTag>
            <w:r w:rsidRPr="00E92571">
              <w:rPr>
                <w:bCs/>
                <w:sz w:val="24"/>
                <w:szCs w:val="24"/>
              </w:rPr>
              <w:t xml:space="preserve">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 xml:space="preserve">DJ 701 B Tărtășești ( DN 7 ) - Ciocănești - Decindea- Crevedia ( DN 1A ),  </w:t>
            </w:r>
            <w:smartTag w:uri="urn:schemas-microsoft-com:office:smarttags" w:element="metricconverter">
              <w:smartTagPr>
                <w:attr w:name="ProductID" w:val="7,900 Km"/>
              </w:smartTagPr>
              <w:r w:rsidRPr="00E92571">
                <w:rPr>
                  <w:bCs/>
                  <w:sz w:val="24"/>
                  <w:szCs w:val="24"/>
                </w:rPr>
                <w:t>7,900 Km</w:t>
              </w:r>
            </w:smartTag>
            <w:r w:rsidRPr="00E92571">
              <w:rPr>
                <w:bCs/>
                <w:sz w:val="24"/>
                <w:szCs w:val="24"/>
              </w:rPr>
              <w:t xml:space="preserve">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DJ 702 B Gemenea ( DN 72A )- Cândești Vale - Aninoșani - Priboiu - Tătărani - Căprioru-</w:t>
            </w:r>
            <w:r w:rsidRPr="00E92571">
              <w:rPr>
                <w:bCs/>
                <w:sz w:val="24"/>
                <w:szCs w:val="24"/>
              </w:rPr>
              <w:br/>
              <w:t xml:space="preserve">Mănești - Drăgăești - Decindeni -Râncaciov- Ungureni - Lucieni – Raciu-Șuța Seacă ( DN 72 ),  </w:t>
            </w:r>
            <w:smartTag w:uri="urn:schemas-microsoft-com:office:smarttags" w:element="metricconverter">
              <w:smartTagPr>
                <w:attr w:name="ProductID" w:val="49,000 Km"/>
              </w:smartTagPr>
              <w:r w:rsidRPr="00E92571">
                <w:rPr>
                  <w:bCs/>
                  <w:sz w:val="24"/>
                  <w:szCs w:val="24"/>
                </w:rPr>
                <w:t>49,000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 xml:space="preserve">DJ 702 H DJ </w:t>
            </w:r>
            <w:smartTag w:uri="urn:schemas-microsoft-com:office:smarttags" w:element="metricconverter">
              <w:smartTagPr>
                <w:attr w:name="ProductID" w:val="702F"/>
              </w:smartTagPr>
              <w:r w:rsidRPr="00E92571">
                <w:rPr>
                  <w:bCs/>
                  <w:sz w:val="24"/>
                  <w:szCs w:val="24"/>
                </w:rPr>
                <w:t>702F</w:t>
              </w:r>
            </w:smartTag>
            <w:r w:rsidRPr="00E92571">
              <w:rPr>
                <w:bCs/>
                <w:sz w:val="24"/>
                <w:szCs w:val="24"/>
              </w:rPr>
              <w:t xml:space="preserve"> - Neajlov - Morteni - Lim. jud. Argeș, </w:t>
            </w:r>
            <w:smartTag w:uri="urn:schemas-microsoft-com:office:smarttags" w:element="metricconverter">
              <w:smartTagPr>
                <w:attr w:name="ProductID" w:val="10,000 Km"/>
              </w:smartTagPr>
              <w:r w:rsidRPr="00E92571">
                <w:rPr>
                  <w:bCs/>
                  <w:sz w:val="24"/>
                  <w:szCs w:val="24"/>
                </w:rPr>
                <w:t>10,000 Km</w:t>
              </w:r>
            </w:smartTag>
            <w:r w:rsidRPr="00E92571">
              <w:rPr>
                <w:bCs/>
                <w:sz w:val="24"/>
                <w:szCs w:val="24"/>
              </w:rPr>
              <w:t xml:space="preserve">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 xml:space="preserve">DJ 711 E Bilciurești ( DJ 711 )-Ibrianu-Cornești ( DN </w:t>
            </w:r>
            <w:smartTag w:uri="urn:schemas-microsoft-com:office:smarttags" w:element="metricconverter">
              <w:smartTagPr>
                <w:attr w:name="ProductID" w:val="1 A"/>
              </w:smartTagPr>
              <w:r w:rsidRPr="00E92571">
                <w:rPr>
                  <w:bCs/>
                  <w:sz w:val="24"/>
                  <w:szCs w:val="24"/>
                </w:rPr>
                <w:t>1 A</w:t>
              </w:r>
            </w:smartTag>
            <w:r w:rsidRPr="00E92571">
              <w:rPr>
                <w:bCs/>
                <w:sz w:val="24"/>
                <w:szCs w:val="24"/>
              </w:rPr>
              <w:t xml:space="preserve"> ),  </w:t>
            </w:r>
            <w:smartTag w:uri="urn:schemas-microsoft-com:office:smarttags" w:element="metricconverter">
              <w:smartTagPr>
                <w:attr w:name="ProductID" w:val="8,600 Km"/>
              </w:smartTagPr>
              <w:r w:rsidRPr="00E92571">
                <w:rPr>
                  <w:bCs/>
                  <w:sz w:val="24"/>
                  <w:szCs w:val="24"/>
                </w:rPr>
                <w:t>8,600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 xml:space="preserve">DJ 713   Lim.jud.Prahova -   Șaua Dichiului – </w:t>
            </w:r>
            <w:r w:rsidRPr="00E92571">
              <w:rPr>
                <w:bCs/>
                <w:sz w:val="24"/>
                <w:szCs w:val="24"/>
              </w:rPr>
              <w:br/>
              <w:t xml:space="preserve">Cabana Babele-Lim.jud.Prahova, </w:t>
            </w:r>
            <w:smartTag w:uri="urn:schemas-microsoft-com:office:smarttags" w:element="metricconverter">
              <w:smartTagPr>
                <w:attr w:name="ProductID" w:val="14,130 km"/>
              </w:smartTagPr>
              <w:r w:rsidRPr="00E92571">
                <w:rPr>
                  <w:bCs/>
                  <w:sz w:val="24"/>
                  <w:szCs w:val="24"/>
                </w:rPr>
                <w:t>14,130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lang w:val="fr-FR"/>
              </w:rPr>
              <w:t xml:space="preserve">DJ </w:t>
            </w:r>
            <w:smartTag w:uri="urn:schemas-microsoft-com:office:smarttags" w:element="metricconverter">
              <w:smartTagPr>
                <w:attr w:name="ProductID" w:val="714 A"/>
              </w:smartTagPr>
              <w:r w:rsidRPr="00E92571">
                <w:rPr>
                  <w:bCs/>
                  <w:sz w:val="24"/>
                  <w:szCs w:val="24"/>
                  <w:lang w:val="fr-FR"/>
                </w:rPr>
                <w:t>714 A</w:t>
              </w:r>
            </w:smartTag>
            <w:r w:rsidRPr="00E92571">
              <w:rPr>
                <w:bCs/>
                <w:sz w:val="24"/>
                <w:szCs w:val="24"/>
                <w:lang w:val="fr-FR"/>
              </w:rPr>
              <w:t xml:space="preserve"> Pucheni  ( DN71 ) – Cabana Căprioara – Valea Brăteiului(dr. acc. car. </w:t>
            </w:r>
            <w:r w:rsidRPr="00E92571">
              <w:rPr>
                <w:bCs/>
                <w:sz w:val="24"/>
                <w:szCs w:val="24"/>
              </w:rPr>
              <w:t xml:space="preserve">Lespezi), </w:t>
            </w:r>
            <w:smartTag w:uri="urn:schemas-microsoft-com:office:smarttags" w:element="metricconverter">
              <w:smartTagPr>
                <w:attr w:name="ProductID" w:val="11,800 Km"/>
              </w:smartTagPr>
              <w:r w:rsidRPr="00E92571">
                <w:rPr>
                  <w:bCs/>
                  <w:sz w:val="24"/>
                  <w:szCs w:val="24"/>
                </w:rPr>
                <w:t>11,800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 xml:space="preserve">DJ </w:t>
            </w:r>
            <w:smartTag w:uri="urn:schemas-microsoft-com:office:smarttags" w:element="metricconverter">
              <w:smartTagPr>
                <w:attr w:name="ProductID" w:val="720 C"/>
              </w:smartTagPr>
              <w:r w:rsidRPr="00E92571">
                <w:rPr>
                  <w:bCs/>
                  <w:sz w:val="24"/>
                  <w:szCs w:val="24"/>
                </w:rPr>
                <w:t>720 C</w:t>
              </w:r>
            </w:smartTag>
            <w:r w:rsidRPr="00E92571">
              <w:rPr>
                <w:bCs/>
                <w:sz w:val="24"/>
                <w:szCs w:val="24"/>
              </w:rPr>
              <w:t xml:space="preserve">  Gura Ocniței (DJ 720 )-Ocnița (Fundu Ocnei),    </w:t>
            </w:r>
            <w:smartTag w:uri="urn:schemas-microsoft-com:office:smarttags" w:element="metricconverter">
              <w:smartTagPr>
                <w:attr w:name="ProductID" w:val="9,068 Km"/>
              </w:smartTagPr>
              <w:r w:rsidRPr="00E92571">
                <w:rPr>
                  <w:bCs/>
                  <w:sz w:val="24"/>
                  <w:szCs w:val="24"/>
                </w:rPr>
                <w:t>9,068 Km</w:t>
              </w:r>
            </w:smartTag>
            <w:r w:rsidRPr="00E92571">
              <w:rPr>
                <w:bCs/>
                <w:sz w:val="24"/>
                <w:szCs w:val="24"/>
              </w:rPr>
              <w:t xml:space="preserve">                     </w:t>
            </w:r>
            <w:r w:rsidRPr="00E92571">
              <w:rPr>
                <w:bCs/>
                <w:sz w:val="24"/>
                <w:szCs w:val="24"/>
              </w:rPr>
              <w:br w:type="page"/>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lang w:val="fr-FR"/>
              </w:rPr>
            </w:pPr>
            <w:r w:rsidRPr="00E92571">
              <w:rPr>
                <w:bCs/>
                <w:sz w:val="24"/>
                <w:szCs w:val="24"/>
                <w:lang w:val="fr-FR"/>
              </w:rPr>
              <w:t xml:space="preserve">DJ 720 D Lim.jud.Prahova - Marginenii de Sus – Dărmănești ( DN72 ),  </w:t>
            </w:r>
            <w:smartTag w:uri="urn:schemas-microsoft-com:office:smarttags" w:element="metricconverter">
              <w:smartTagPr>
                <w:attr w:name="ProductID" w:val="2,800 Km"/>
              </w:smartTagPr>
              <w:r w:rsidRPr="00E92571">
                <w:rPr>
                  <w:bCs/>
                  <w:sz w:val="24"/>
                  <w:szCs w:val="24"/>
                  <w:lang w:val="fr-FR"/>
                </w:rPr>
                <w:t>2,800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 xml:space="preserve">DJ 723 Lăicăi (DN 72A) - Văleni D-ța - Lim.jud.Argeș,  </w:t>
            </w:r>
            <w:smartTag w:uri="urn:schemas-microsoft-com:office:smarttags" w:element="metricconverter">
              <w:smartTagPr>
                <w:attr w:name="ProductID" w:val="6,390 Km"/>
              </w:smartTagPr>
              <w:r w:rsidRPr="00E92571">
                <w:rPr>
                  <w:bCs/>
                  <w:sz w:val="24"/>
                  <w:szCs w:val="24"/>
                </w:rPr>
                <w:t>6,390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 xml:space="preserve">DJ 715 Buciumeni (DN 71) -Bezdead (DJ 710), </w:t>
            </w:r>
            <w:smartTag w:uri="urn:schemas-microsoft-com:office:smarttags" w:element="metricconverter">
              <w:smartTagPr>
                <w:attr w:name="ProductID" w:val="3,900 Km"/>
              </w:smartTagPr>
              <w:r w:rsidRPr="00E92571">
                <w:rPr>
                  <w:bCs/>
                  <w:sz w:val="24"/>
                  <w:szCs w:val="24"/>
                </w:rPr>
                <w:t>3,900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 xml:space="preserve">DJ </w:t>
            </w:r>
            <w:smartTag w:uri="urn:schemas-microsoft-com:office:smarttags" w:element="metricconverter">
              <w:smartTagPr>
                <w:attr w:name="ProductID" w:val="711 A"/>
              </w:smartTagPr>
              <w:r w:rsidRPr="00E92571">
                <w:rPr>
                  <w:bCs/>
                  <w:sz w:val="24"/>
                  <w:szCs w:val="24"/>
                </w:rPr>
                <w:t>711 A</w:t>
              </w:r>
            </w:smartTag>
            <w:r w:rsidRPr="00E92571">
              <w:rPr>
                <w:bCs/>
                <w:sz w:val="24"/>
                <w:szCs w:val="24"/>
              </w:rPr>
              <w:t xml:space="preserve">  Bilciurești(DJ 711) - Săbiești - Colacu - Ghergani - Serdanu -Pitaru-Potlogi-Corbii Mari(DJ 701), </w:t>
            </w:r>
            <w:smartTag w:uri="urn:schemas-microsoft-com:office:smarttags" w:element="metricconverter">
              <w:smartTagPr>
                <w:attr w:name="ProductID" w:val="40,7 km"/>
              </w:smartTagPr>
              <w:r w:rsidRPr="00E92571">
                <w:rPr>
                  <w:bCs/>
                  <w:sz w:val="24"/>
                  <w:szCs w:val="24"/>
                </w:rPr>
                <w:t>40,7 km</w:t>
              </w:r>
            </w:smartTag>
            <w:r w:rsidRPr="00E92571">
              <w:rPr>
                <w:bCs/>
                <w:sz w:val="24"/>
                <w:szCs w:val="24"/>
              </w:rPr>
              <w:t xml:space="preserve">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A657AB">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tcPr>
          <w:p w:rsidR="00412DDD" w:rsidRPr="00E92571" w:rsidRDefault="00412DDD" w:rsidP="00412DDD">
            <w:pPr>
              <w:rPr>
                <w:bCs/>
                <w:sz w:val="24"/>
                <w:szCs w:val="24"/>
              </w:rPr>
            </w:pPr>
            <w:r w:rsidRPr="00E92571">
              <w:rPr>
                <w:bCs/>
                <w:sz w:val="24"/>
                <w:szCs w:val="24"/>
              </w:rPr>
              <w:t xml:space="preserve">DJ 722 Văcărești (DJ 721) - Brăteștii de Jos - Cazaci - Nucet - Movila - Mircea Vodă - Bănești - Sălcioara - Moara Nouă- Săvești - Boteni (DC 42),   </w:t>
            </w:r>
            <w:smartTag w:uri="urn:schemas-microsoft-com:office:smarttags" w:element="metricconverter">
              <w:smartTagPr>
                <w:attr w:name="ProductID" w:val="27,267 Km"/>
              </w:smartTagPr>
              <w:r w:rsidRPr="00E92571">
                <w:rPr>
                  <w:bCs/>
                  <w:sz w:val="24"/>
                  <w:szCs w:val="24"/>
                </w:rPr>
                <w:t>27,267 Km</w:t>
              </w:r>
            </w:smartTag>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Expertize tehnice la drumuri şi poduri judetene cu finantare, din care:</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Modernizare DJ 701 Corbii Mari (DN61) – limita judet Teleorman</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Reabilitare și modernizare DJ </w:t>
            </w:r>
            <w:smartTag w:uri="urn:schemas-microsoft-com:office:smarttags" w:element="metricconverter">
              <w:smartTagPr>
                <w:attr w:name="ProductID" w:val="702 A"/>
              </w:smartTagPr>
              <w:r w:rsidRPr="00E92571">
                <w:rPr>
                  <w:bCs/>
                  <w:sz w:val="24"/>
                  <w:szCs w:val="24"/>
                </w:rPr>
                <w:t>702 A</w:t>
              </w:r>
            </w:smartTag>
            <w:r w:rsidRPr="00E92571">
              <w:rPr>
                <w:bCs/>
                <w:sz w:val="24"/>
                <w:szCs w:val="24"/>
              </w:rPr>
              <w:t xml:space="preserve"> Drăgăeşti - Ludeşti, 4+000 - 8+100</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Îmbrăcăminte bituminoasă uşoară pe DJ 702 B Lucieni-Raciu, km 41+780-44+000</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Îmbrăcăminte asfaltică uşoară DJ 702 D Viişoara - Mogoşeşti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Reabilitare și modernizare DJ </w:t>
            </w:r>
            <w:smartTag w:uri="urn:schemas-microsoft-com:office:smarttags" w:element="metricconverter">
              <w:smartTagPr>
                <w:attr w:name="ProductID" w:val="702 G"/>
              </w:smartTagPr>
              <w:r w:rsidRPr="00E92571">
                <w:rPr>
                  <w:bCs/>
                  <w:sz w:val="24"/>
                  <w:szCs w:val="24"/>
                </w:rPr>
                <w:t>702 G</w:t>
              </w:r>
            </w:smartTag>
            <w:r w:rsidRPr="00E92571">
              <w:rPr>
                <w:bCs/>
                <w:sz w:val="24"/>
                <w:szCs w:val="24"/>
              </w:rPr>
              <w:t xml:space="preserve"> Ioneşti - Pătroaia Deal KM 21+053 - 28+530</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Modernizare DJ 711B  DN 71- Racoviţă</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Modernizare DJ </w:t>
            </w:r>
            <w:smartTag w:uri="urn:schemas-microsoft-com:office:smarttags" w:element="metricconverter">
              <w:smartTagPr>
                <w:attr w:name="ProductID" w:val="711C"/>
              </w:smartTagPr>
              <w:r w:rsidRPr="00E92571">
                <w:rPr>
                  <w:bCs/>
                  <w:sz w:val="24"/>
                  <w:szCs w:val="24"/>
                </w:rPr>
                <w:t>711C</w:t>
              </w:r>
            </w:smartTag>
            <w:r w:rsidRPr="00E92571">
              <w:rPr>
                <w:bCs/>
                <w:sz w:val="24"/>
                <w:szCs w:val="24"/>
              </w:rPr>
              <w:t xml:space="preserve"> Băleni - Nucet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Reabilitare DJ 713 Sinaia (DN 71) - Cabana Cuibul Dorului - Şaua Dichiulu - Cabana Babele, km 0+000 - 16+000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Drum de legătură DJ 713 Dichiu – DJ 714 Zanoaga, L =3,08 km</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Modernizare DJ 714 Glod – Sanatoriul Moroeni – Peştera, sector Dichiu – Bolboci – Peştera, km 21+000 – km 24+</w:t>
            </w:r>
            <w:smartTag w:uri="urn:schemas-microsoft-com:office:smarttags" w:element="metricconverter">
              <w:smartTagPr>
                <w:attr w:name="ProductID" w:val="366, km"/>
              </w:smartTagPr>
              <w:r w:rsidRPr="00E92571">
                <w:rPr>
                  <w:bCs/>
                  <w:sz w:val="24"/>
                  <w:szCs w:val="24"/>
                </w:rPr>
                <w:t>366, km</w:t>
              </w:r>
            </w:smartTag>
            <w:r w:rsidRPr="00E92571">
              <w:rPr>
                <w:bCs/>
                <w:sz w:val="24"/>
                <w:szCs w:val="24"/>
              </w:rPr>
              <w:t xml:space="preserve"> 29+900 – km 34+485</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Îmbrăcăminte asfaltică uşoară pe DJ 715 Buciumeni - Bezdead, km 0+900 - 2+800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Reabilitare DJ 720 Răzvad - Gura Ocniţei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Reabilitare DJ </w:t>
            </w:r>
            <w:smartTag w:uri="urn:schemas-microsoft-com:office:smarttags" w:element="metricconverter">
              <w:smartTagPr>
                <w:attr w:name="ProductID" w:val="720 A"/>
              </w:smartTagPr>
              <w:r w:rsidRPr="00E92571">
                <w:rPr>
                  <w:bCs/>
                  <w:sz w:val="24"/>
                  <w:szCs w:val="24"/>
                </w:rPr>
                <w:t>720 A</w:t>
              </w:r>
            </w:smartTag>
            <w:r w:rsidRPr="00E92571">
              <w:rPr>
                <w:bCs/>
                <w:sz w:val="24"/>
                <w:szCs w:val="24"/>
              </w:rPr>
              <w:t xml:space="preserve"> Adânca - Bucşani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Modernizare DJ 702 D Butoiu de Sus - Dragomireşti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Reabilitare şi modernizare DJ 720D Dărmăneşti - Limită judeţ Prahova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Expertize la poduri pe drumurile judeţene</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Expertize poduri pe DJ 720A la km 0+323 şi km 2+467  la Gura Ocniţei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Expertize poduri pe DJ </w:t>
            </w:r>
            <w:smartTag w:uri="urn:schemas-microsoft-com:office:smarttags" w:element="metricconverter">
              <w:smartTagPr>
                <w:attr w:name="ProductID" w:val="720C"/>
              </w:smartTagPr>
              <w:r w:rsidRPr="00E92571">
                <w:rPr>
                  <w:bCs/>
                  <w:sz w:val="24"/>
                  <w:szCs w:val="24"/>
                  <w:lang w:val="fr-FR"/>
                </w:rPr>
                <w:t>720C</w:t>
              </w:r>
            </w:smartTag>
            <w:r w:rsidRPr="00E92571">
              <w:rPr>
                <w:bCs/>
                <w:sz w:val="24"/>
                <w:szCs w:val="24"/>
                <w:lang w:val="fr-FR"/>
              </w:rPr>
              <w:t xml:space="preserve"> la km 1+007 şi km 5+717 la Ocniţa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Expertize poduri pe DJ </w:t>
            </w:r>
            <w:smartTag w:uri="urn:schemas-microsoft-com:office:smarttags" w:element="metricconverter">
              <w:smartTagPr>
                <w:attr w:name="ProductID" w:val="717, km"/>
              </w:smartTagPr>
              <w:r w:rsidRPr="00E92571">
                <w:rPr>
                  <w:bCs/>
                  <w:sz w:val="24"/>
                  <w:szCs w:val="24"/>
                  <w:lang w:val="fr-FR"/>
                </w:rPr>
                <w:t>717, km</w:t>
              </w:r>
            </w:smartTag>
            <w:r w:rsidRPr="00E92571">
              <w:rPr>
                <w:bCs/>
                <w:sz w:val="24"/>
                <w:szCs w:val="24"/>
                <w:lang w:val="fr-FR"/>
              </w:rPr>
              <w:t xml:space="preserve"> 1+300 şi km 2+305 la Aninoasa</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Documentaţii  pentru  obţinerea autorizaţiei de gospodărire a apelor</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Pod pe DJ 714A peste Ialomicioara, km 0+050 la Moroeni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Pod pe DJ 714A peste Ialomiţa, km 3+400 la Moroeni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Pod pe DJ 712 peste Ialomiţa, km 16+437 la Brăneşti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Pod pe DJ 712B peste Ialomiţa, km 11+762 la Lăculeţe</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Pod pe DJ 712B peste pârâul Vulcăniţa, km 3+450 la Vulcana Băi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Pod pe DJ 714 peste Ialomiţa, km 28+800 la Moroeni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Pod pe DJ 714 peste Ialomiţa, km 35+500 la Moroeni</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Pod pe DJ 720B peste Ialomiţa, km 2+750 la Nisipuri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r w:rsidRPr="00E92571">
              <w:rPr>
                <w:bCs/>
                <w:sz w:val="24"/>
                <w:szCs w:val="24"/>
              </w:rPr>
              <w:t xml:space="preserve">Pod pe DJ 711B peste Ialomiţa, km 10+505 la Bucşani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Pod pe DJ 711E peste Ialomiţa, km 3+680 la Ibrianu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lang w:val="fr-FR"/>
              </w:rPr>
            </w:pPr>
            <w:r w:rsidRPr="00E92571">
              <w:rPr>
                <w:bCs/>
                <w:sz w:val="24"/>
                <w:szCs w:val="24"/>
                <w:lang w:val="fr-FR"/>
              </w:rPr>
              <w:t xml:space="preserve">Pod pe DJ 715 peste Ialomiţa, km 0+350 la Buciumeni </w:t>
            </w:r>
          </w:p>
        </w:tc>
        <w:tc>
          <w:tcPr>
            <w:tcW w:w="1912" w:type="dxa"/>
            <w:gridSpan w:val="3"/>
          </w:tcPr>
          <w:p w:rsidR="00412DDD" w:rsidRPr="00E92571" w:rsidRDefault="00412DDD" w:rsidP="00412DDD">
            <w:pPr>
              <w:jc w:val="center"/>
              <w:rPr>
                <w:sz w:val="24"/>
                <w:szCs w:val="24"/>
              </w:rPr>
            </w:pPr>
            <w:r w:rsidRPr="00E92571">
              <w:rPr>
                <w:sz w:val="24"/>
                <w:szCs w:val="24"/>
              </w:rPr>
              <w:t>31.12.2018</w:t>
            </w:r>
          </w:p>
        </w:tc>
        <w:tc>
          <w:tcPr>
            <w:tcW w:w="3171" w:type="dxa"/>
            <w:gridSpan w:val="4"/>
          </w:tcPr>
          <w:p w:rsidR="00412DDD" w:rsidRPr="00E92571" w:rsidRDefault="00412DDD" w:rsidP="00412DDD">
            <w:pPr>
              <w:jc w:val="center"/>
              <w:rPr>
                <w:sz w:val="24"/>
                <w:szCs w:val="24"/>
              </w:rPr>
            </w:pPr>
            <w:r w:rsidRPr="00E92571">
              <w:rPr>
                <w:sz w:val="24"/>
                <w:szCs w:val="24"/>
              </w:rPr>
              <w:t>1</w:t>
            </w:r>
          </w:p>
        </w:tc>
        <w:tc>
          <w:tcPr>
            <w:tcW w:w="2709" w:type="dxa"/>
            <w:gridSpan w:val="2"/>
          </w:tcPr>
          <w:p w:rsidR="00412DDD" w:rsidRPr="00E92571" w:rsidRDefault="00412DDD" w:rsidP="00412DDD">
            <w:pPr>
              <w:jc w:val="center"/>
              <w:rPr>
                <w:sz w:val="24"/>
                <w:szCs w:val="24"/>
              </w:rPr>
            </w:pPr>
            <w:r w:rsidRPr="00E92571">
              <w:rPr>
                <w:sz w:val="24"/>
                <w:szCs w:val="24"/>
              </w:rPr>
              <w:t>1</w:t>
            </w: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p>
        </w:tc>
        <w:tc>
          <w:tcPr>
            <w:tcW w:w="1912" w:type="dxa"/>
            <w:gridSpan w:val="3"/>
          </w:tcPr>
          <w:p w:rsidR="00412DDD" w:rsidRPr="00E92571" w:rsidRDefault="00412DDD" w:rsidP="00412DDD">
            <w:pPr>
              <w:jc w:val="center"/>
              <w:rPr>
                <w:sz w:val="24"/>
                <w:szCs w:val="24"/>
              </w:rPr>
            </w:pPr>
          </w:p>
        </w:tc>
        <w:tc>
          <w:tcPr>
            <w:tcW w:w="3171" w:type="dxa"/>
            <w:gridSpan w:val="4"/>
          </w:tcPr>
          <w:p w:rsidR="00412DDD" w:rsidRPr="00E92571" w:rsidRDefault="00412DDD" w:rsidP="00412DDD">
            <w:pPr>
              <w:jc w:val="center"/>
              <w:rPr>
                <w:sz w:val="24"/>
                <w:szCs w:val="24"/>
              </w:rPr>
            </w:pPr>
          </w:p>
        </w:tc>
        <w:tc>
          <w:tcPr>
            <w:tcW w:w="2709" w:type="dxa"/>
            <w:gridSpan w:val="2"/>
          </w:tcPr>
          <w:p w:rsidR="00412DDD" w:rsidRPr="00E92571" w:rsidRDefault="00412DDD" w:rsidP="00412DDD">
            <w:pPr>
              <w:jc w:val="center"/>
              <w:rPr>
                <w:sz w:val="24"/>
                <w:szCs w:val="24"/>
              </w:rPr>
            </w:pP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p>
        </w:tc>
        <w:tc>
          <w:tcPr>
            <w:tcW w:w="1912" w:type="dxa"/>
            <w:gridSpan w:val="3"/>
          </w:tcPr>
          <w:p w:rsidR="00412DDD" w:rsidRPr="00E92571" w:rsidRDefault="00412DDD" w:rsidP="00412DDD">
            <w:pPr>
              <w:jc w:val="center"/>
              <w:rPr>
                <w:sz w:val="24"/>
                <w:szCs w:val="24"/>
              </w:rPr>
            </w:pPr>
          </w:p>
        </w:tc>
        <w:tc>
          <w:tcPr>
            <w:tcW w:w="3171" w:type="dxa"/>
            <w:gridSpan w:val="4"/>
          </w:tcPr>
          <w:p w:rsidR="00412DDD" w:rsidRPr="00E92571" w:rsidRDefault="00412DDD" w:rsidP="00412DDD">
            <w:pPr>
              <w:jc w:val="center"/>
              <w:rPr>
                <w:sz w:val="24"/>
                <w:szCs w:val="24"/>
              </w:rPr>
            </w:pPr>
          </w:p>
        </w:tc>
        <w:tc>
          <w:tcPr>
            <w:tcW w:w="2709" w:type="dxa"/>
            <w:gridSpan w:val="2"/>
          </w:tcPr>
          <w:p w:rsidR="00412DDD" w:rsidRPr="00E92571" w:rsidRDefault="00412DDD" w:rsidP="00412DDD">
            <w:pPr>
              <w:jc w:val="center"/>
              <w:rPr>
                <w:sz w:val="24"/>
                <w:szCs w:val="24"/>
              </w:rPr>
            </w:pP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p>
        </w:tc>
        <w:tc>
          <w:tcPr>
            <w:tcW w:w="1912" w:type="dxa"/>
            <w:gridSpan w:val="3"/>
          </w:tcPr>
          <w:p w:rsidR="00412DDD" w:rsidRPr="00E92571" w:rsidRDefault="00412DDD" w:rsidP="00412DDD">
            <w:pPr>
              <w:jc w:val="center"/>
              <w:rPr>
                <w:sz w:val="24"/>
                <w:szCs w:val="24"/>
              </w:rPr>
            </w:pPr>
          </w:p>
        </w:tc>
        <w:tc>
          <w:tcPr>
            <w:tcW w:w="3171" w:type="dxa"/>
            <w:gridSpan w:val="4"/>
          </w:tcPr>
          <w:p w:rsidR="00412DDD" w:rsidRPr="00E92571" w:rsidRDefault="00412DDD" w:rsidP="00412DDD">
            <w:pPr>
              <w:jc w:val="center"/>
              <w:rPr>
                <w:sz w:val="24"/>
                <w:szCs w:val="24"/>
              </w:rPr>
            </w:pPr>
          </w:p>
        </w:tc>
        <w:tc>
          <w:tcPr>
            <w:tcW w:w="2709" w:type="dxa"/>
            <w:gridSpan w:val="2"/>
          </w:tcPr>
          <w:p w:rsidR="00412DDD" w:rsidRPr="00E92571" w:rsidRDefault="00412DDD" w:rsidP="00412DDD">
            <w:pPr>
              <w:jc w:val="center"/>
              <w:rPr>
                <w:sz w:val="24"/>
                <w:szCs w:val="24"/>
              </w:rPr>
            </w:pP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p>
        </w:tc>
        <w:tc>
          <w:tcPr>
            <w:tcW w:w="1912" w:type="dxa"/>
            <w:gridSpan w:val="3"/>
          </w:tcPr>
          <w:p w:rsidR="00412DDD" w:rsidRPr="00E92571" w:rsidRDefault="00412DDD" w:rsidP="00412DDD">
            <w:pPr>
              <w:jc w:val="center"/>
              <w:rPr>
                <w:sz w:val="24"/>
                <w:szCs w:val="24"/>
              </w:rPr>
            </w:pPr>
          </w:p>
        </w:tc>
        <w:tc>
          <w:tcPr>
            <w:tcW w:w="3171" w:type="dxa"/>
            <w:gridSpan w:val="4"/>
          </w:tcPr>
          <w:p w:rsidR="00412DDD" w:rsidRPr="00E92571" w:rsidRDefault="00412DDD" w:rsidP="00412DDD">
            <w:pPr>
              <w:jc w:val="center"/>
              <w:rPr>
                <w:sz w:val="24"/>
                <w:szCs w:val="24"/>
              </w:rPr>
            </w:pPr>
          </w:p>
        </w:tc>
        <w:tc>
          <w:tcPr>
            <w:tcW w:w="2709" w:type="dxa"/>
            <w:gridSpan w:val="2"/>
          </w:tcPr>
          <w:p w:rsidR="00412DDD" w:rsidRPr="00E92571" w:rsidRDefault="00412DDD" w:rsidP="00412DDD">
            <w:pPr>
              <w:jc w:val="center"/>
              <w:rPr>
                <w:sz w:val="24"/>
                <w:szCs w:val="24"/>
              </w:rPr>
            </w:pP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p>
        </w:tc>
        <w:tc>
          <w:tcPr>
            <w:tcW w:w="1912" w:type="dxa"/>
            <w:gridSpan w:val="3"/>
          </w:tcPr>
          <w:p w:rsidR="00412DDD" w:rsidRPr="00E92571" w:rsidRDefault="00412DDD" w:rsidP="00412DDD">
            <w:pPr>
              <w:jc w:val="center"/>
              <w:rPr>
                <w:sz w:val="24"/>
                <w:szCs w:val="24"/>
              </w:rPr>
            </w:pPr>
          </w:p>
        </w:tc>
        <w:tc>
          <w:tcPr>
            <w:tcW w:w="3171" w:type="dxa"/>
            <w:gridSpan w:val="4"/>
          </w:tcPr>
          <w:p w:rsidR="00412DDD" w:rsidRPr="00E92571" w:rsidRDefault="00412DDD" w:rsidP="00412DDD">
            <w:pPr>
              <w:jc w:val="center"/>
              <w:rPr>
                <w:sz w:val="24"/>
                <w:szCs w:val="24"/>
              </w:rPr>
            </w:pPr>
          </w:p>
        </w:tc>
        <w:tc>
          <w:tcPr>
            <w:tcW w:w="2709" w:type="dxa"/>
            <w:gridSpan w:val="2"/>
          </w:tcPr>
          <w:p w:rsidR="00412DDD" w:rsidRPr="00E92571" w:rsidRDefault="00412DDD" w:rsidP="00412DDD">
            <w:pPr>
              <w:jc w:val="center"/>
              <w:rPr>
                <w:sz w:val="24"/>
                <w:szCs w:val="24"/>
              </w:rPr>
            </w:pPr>
          </w:p>
        </w:tc>
      </w:tr>
      <w:tr w:rsidR="00412DDD" w:rsidRPr="00E92571" w:rsidTr="00BB0CE9">
        <w:trPr>
          <w:gridBefore w:val="1"/>
          <w:gridAfter w:val="1"/>
          <w:wBefore w:w="520" w:type="dxa"/>
          <w:wAfter w:w="38" w:type="dxa"/>
          <w:jc w:val="center"/>
        </w:trPr>
        <w:tc>
          <w:tcPr>
            <w:tcW w:w="979" w:type="dxa"/>
            <w:gridSpan w:val="2"/>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nil"/>
              <w:bottom w:val="single" w:sz="4" w:space="0" w:color="auto"/>
              <w:right w:val="single" w:sz="4" w:space="0" w:color="auto"/>
            </w:tcBorders>
            <w:shd w:val="clear" w:color="auto" w:fill="auto"/>
            <w:vAlign w:val="center"/>
          </w:tcPr>
          <w:p w:rsidR="00412DDD" w:rsidRPr="00E92571" w:rsidRDefault="00412DDD" w:rsidP="00412DDD">
            <w:pPr>
              <w:rPr>
                <w:bCs/>
                <w:sz w:val="24"/>
                <w:szCs w:val="24"/>
              </w:rPr>
            </w:pPr>
          </w:p>
        </w:tc>
        <w:tc>
          <w:tcPr>
            <w:tcW w:w="1912" w:type="dxa"/>
            <w:gridSpan w:val="3"/>
          </w:tcPr>
          <w:p w:rsidR="00412DDD" w:rsidRPr="00E92571" w:rsidRDefault="00412DDD" w:rsidP="00412DDD">
            <w:pPr>
              <w:jc w:val="center"/>
              <w:rPr>
                <w:sz w:val="24"/>
                <w:szCs w:val="24"/>
              </w:rPr>
            </w:pPr>
          </w:p>
        </w:tc>
        <w:tc>
          <w:tcPr>
            <w:tcW w:w="3171" w:type="dxa"/>
            <w:gridSpan w:val="4"/>
          </w:tcPr>
          <w:p w:rsidR="00412DDD" w:rsidRPr="00E92571" w:rsidRDefault="00412DDD" w:rsidP="00412DDD">
            <w:pPr>
              <w:jc w:val="center"/>
              <w:rPr>
                <w:sz w:val="24"/>
                <w:szCs w:val="24"/>
              </w:rPr>
            </w:pPr>
          </w:p>
        </w:tc>
        <w:tc>
          <w:tcPr>
            <w:tcW w:w="2709" w:type="dxa"/>
            <w:gridSpan w:val="2"/>
          </w:tcPr>
          <w:p w:rsidR="00412DDD" w:rsidRPr="00E92571" w:rsidRDefault="00412DDD" w:rsidP="00412DDD">
            <w:pPr>
              <w:jc w:val="center"/>
              <w:rPr>
                <w:sz w:val="24"/>
                <w:szCs w:val="24"/>
              </w:rPr>
            </w:pP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973ACC">
            <w:pPr>
              <w:numPr>
                <w:ilvl w:val="0"/>
                <w:numId w:val="4"/>
              </w:numPr>
              <w:jc w:val="left"/>
              <w:rPr>
                <w:b/>
                <w:sz w:val="23"/>
                <w:szCs w:val="23"/>
              </w:rPr>
            </w:pPr>
            <w:r w:rsidRPr="00E92571">
              <w:rPr>
                <w:b/>
                <w:sz w:val="23"/>
                <w:szCs w:val="23"/>
              </w:rPr>
              <w:t>AFACERI INTERNE</w:t>
            </w: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412DDD">
            <w:pPr>
              <w:jc w:val="left"/>
              <w:rPr>
                <w:sz w:val="23"/>
                <w:szCs w:val="23"/>
              </w:rPr>
            </w:pPr>
            <w:r w:rsidRPr="00E92571">
              <w:rPr>
                <w:b/>
                <w:sz w:val="23"/>
                <w:szCs w:val="23"/>
              </w:rPr>
              <w:t>Inspectoratul de Poliţie al Judeţului Dâmboviţa</w:t>
            </w:r>
          </w:p>
        </w:tc>
      </w:tr>
      <w:tr w:rsidR="00412DDD" w:rsidRPr="00E92571" w:rsidTr="00412DDD">
        <w:trPr>
          <w:gridBefore w:val="1"/>
          <w:wBefore w:w="520" w:type="dxa"/>
          <w:jc w:val="center"/>
        </w:trPr>
        <w:tc>
          <w:tcPr>
            <w:tcW w:w="979" w:type="dxa"/>
            <w:gridSpan w:val="2"/>
            <w:tcBorders>
              <w:right w:val="single" w:sz="4" w:space="0" w:color="auto"/>
            </w:tcBorders>
            <w:shd w:val="clear" w:color="auto" w:fill="auto"/>
          </w:tcPr>
          <w:p w:rsidR="00412DDD" w:rsidRPr="00E92571" w:rsidRDefault="00412DDD" w:rsidP="00973ACC">
            <w:pPr>
              <w:numPr>
                <w:ilvl w:val="0"/>
                <w:numId w:val="5"/>
              </w:numPr>
              <w:jc w:val="center"/>
              <w:rPr>
                <w:sz w:val="24"/>
                <w:szCs w:val="24"/>
              </w:rPr>
            </w:pPr>
          </w:p>
          <w:p w:rsidR="00412DDD" w:rsidRPr="00E92571" w:rsidRDefault="00412DDD" w:rsidP="00412DDD">
            <w:pPr>
              <w:ind w:left="360"/>
              <w:rPr>
                <w:sz w:val="24"/>
                <w:szCs w:val="24"/>
              </w:rPr>
            </w:pPr>
          </w:p>
          <w:p w:rsidR="00412DDD" w:rsidRPr="00E92571" w:rsidRDefault="00412DDD" w:rsidP="00412DDD">
            <w:pPr>
              <w:ind w:left="360"/>
              <w:rPr>
                <w:sz w:val="24"/>
                <w:szCs w:val="24"/>
              </w:rPr>
            </w:pPr>
          </w:p>
          <w:p w:rsidR="00412DDD" w:rsidRPr="00E92571" w:rsidRDefault="00412DDD" w:rsidP="00412DDD">
            <w:pPr>
              <w:ind w:left="360"/>
              <w:rPr>
                <w:sz w:val="24"/>
                <w:szCs w:val="24"/>
              </w:rPr>
            </w:pPr>
          </w:p>
          <w:p w:rsidR="00412DDD" w:rsidRPr="00E92571" w:rsidRDefault="00412DDD" w:rsidP="00412DDD">
            <w:pPr>
              <w:ind w:left="360"/>
              <w:rPr>
                <w:sz w:val="24"/>
                <w:szCs w:val="24"/>
              </w:rPr>
            </w:pPr>
          </w:p>
          <w:p w:rsidR="00412DDD" w:rsidRPr="00E92571" w:rsidRDefault="00412DDD" w:rsidP="00412DDD">
            <w:pPr>
              <w:ind w:left="360"/>
              <w:rPr>
                <w:sz w:val="24"/>
                <w:szCs w:val="24"/>
              </w:rPr>
            </w:pPr>
          </w:p>
          <w:p w:rsidR="00412DDD" w:rsidRPr="00E92571" w:rsidRDefault="00412DDD" w:rsidP="00412DDD">
            <w:pPr>
              <w:ind w:left="360"/>
              <w:rPr>
                <w:sz w:val="24"/>
                <w:szCs w:val="24"/>
              </w:rPr>
            </w:pPr>
          </w:p>
          <w:p w:rsidR="00412DDD" w:rsidRPr="00E92571" w:rsidRDefault="00412DDD" w:rsidP="00412DDD">
            <w:pPr>
              <w:ind w:left="360"/>
              <w:rPr>
                <w:sz w:val="24"/>
                <w:szCs w:val="24"/>
              </w:rPr>
            </w:pPr>
          </w:p>
          <w:p w:rsidR="00412DDD" w:rsidRPr="00E92571" w:rsidRDefault="00412DDD" w:rsidP="00412DDD">
            <w:pPr>
              <w:ind w:left="360"/>
              <w:rPr>
                <w:sz w:val="24"/>
                <w:szCs w:val="24"/>
              </w:rPr>
            </w:pPr>
          </w:p>
          <w:p w:rsidR="00412DDD" w:rsidRPr="00E92571" w:rsidRDefault="00412DDD" w:rsidP="00412DDD">
            <w:pPr>
              <w:ind w:left="360"/>
              <w:rPr>
                <w:sz w:val="24"/>
                <w:szCs w:val="24"/>
              </w:rPr>
            </w:pPr>
          </w:p>
          <w:p w:rsidR="00412DDD" w:rsidRPr="00E92571" w:rsidRDefault="00412DDD" w:rsidP="00412DDD">
            <w:pPr>
              <w:ind w:left="360"/>
              <w:rPr>
                <w:sz w:val="24"/>
                <w:szCs w:val="24"/>
              </w:rPr>
            </w:pPr>
          </w:p>
          <w:p w:rsidR="00412DDD" w:rsidRPr="00E92571" w:rsidRDefault="00412DDD" w:rsidP="00412DDD">
            <w:pPr>
              <w:rPr>
                <w:sz w:val="24"/>
                <w:szCs w:val="24"/>
              </w:rPr>
            </w:pPr>
          </w:p>
          <w:p w:rsidR="00412DDD" w:rsidRPr="00E92571" w:rsidRDefault="00412DDD" w:rsidP="00412DDD">
            <w:pPr>
              <w:rPr>
                <w:sz w:val="24"/>
                <w:szCs w:val="24"/>
              </w:rPr>
            </w:pPr>
          </w:p>
          <w:p w:rsidR="00412DDD" w:rsidRPr="00E92571" w:rsidRDefault="00412DDD" w:rsidP="00412DDD">
            <w:pPr>
              <w:ind w:left="360"/>
              <w:rPr>
                <w:sz w:val="24"/>
                <w:szCs w:val="24"/>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Frspaiere1"/>
              <w:tabs>
                <w:tab w:val="left" w:pos="1080"/>
                <w:tab w:val="left" w:pos="1800"/>
              </w:tabs>
              <w:ind w:firstLine="338"/>
              <w:jc w:val="both"/>
              <w:rPr>
                <w:b/>
                <w:i/>
                <w:lang w:val="pt-BR" w:eastAsia="ro-RO"/>
              </w:rPr>
            </w:pPr>
            <w:r w:rsidRPr="00E92571">
              <w:rPr>
                <w:b/>
                <w:i/>
                <w:lang w:val="pt-BR" w:eastAsia="ro-RO"/>
              </w:rPr>
              <w:t>I. Creşterea gradului de siguranţă a cetăţeanului</w:t>
            </w:r>
          </w:p>
          <w:p w:rsidR="00412DDD" w:rsidRPr="00E92571" w:rsidRDefault="00412DDD" w:rsidP="00412DDD">
            <w:pPr>
              <w:ind w:firstLine="338"/>
              <w:rPr>
                <w:sz w:val="24"/>
                <w:szCs w:val="24"/>
              </w:rPr>
            </w:pPr>
            <w:r w:rsidRPr="00E92571">
              <w:rPr>
                <w:sz w:val="24"/>
                <w:szCs w:val="24"/>
              </w:rPr>
              <w:t>1.1. Organizarea şi executarea de acţiuni punctuale cu efective mărite, în sistem integrat, destinate prevenirii şi combaterii fenomenului infracţional, urmărindu-se diminuarea volumului criminalităţii şi a fenomenului infracţional stradal, eficientizarea acţiunilor organizate (infracţiuni constatate, contravenţii aplicate) şi creşterea numãrului  infracţiunilor descoperite în flagrant.</w:t>
            </w:r>
          </w:p>
          <w:p w:rsidR="00412DDD" w:rsidRPr="00E92571" w:rsidRDefault="00412DDD" w:rsidP="00412DDD">
            <w:pPr>
              <w:ind w:firstLine="338"/>
              <w:rPr>
                <w:sz w:val="24"/>
                <w:szCs w:val="24"/>
              </w:rPr>
            </w:pPr>
            <w:r w:rsidRPr="00E92571">
              <w:rPr>
                <w:sz w:val="24"/>
                <w:szCs w:val="24"/>
              </w:rPr>
              <w:t>1.2. Monitorizarea zilnică a intervenţiilor la apelurile telefonice prin S.N.U.A.U.112 - Procentul de intervenţie la apelurile de urgenţă ale cetăţenilor să fie în timp rezonabil.</w:t>
            </w:r>
          </w:p>
          <w:p w:rsidR="00412DDD" w:rsidRPr="00E92571" w:rsidRDefault="00412DDD" w:rsidP="00412DDD">
            <w:pPr>
              <w:ind w:firstLine="338"/>
              <w:rPr>
                <w:sz w:val="24"/>
                <w:szCs w:val="24"/>
              </w:rPr>
            </w:pPr>
            <w:r w:rsidRPr="00E92571">
              <w:rPr>
                <w:sz w:val="24"/>
                <w:szCs w:val="24"/>
                <w:lang w:eastAsia="en-GB"/>
              </w:rPr>
              <w:t>1.3. Menţinerea unui nivel înalt de vizibilitate a patrulelor de poliţie prin punerea unui accent deosebit pe asigurarea vizibilităţii poliţiştilor în zonele aglomerate, în special în mediul urban, punând accent pe r</w:t>
            </w:r>
            <w:r w:rsidRPr="00E92571">
              <w:rPr>
                <w:sz w:val="24"/>
                <w:szCs w:val="24"/>
              </w:rPr>
              <w:t>educerea numărului infracţiunilor stradale comise pe raza judeţului Dâmboviţa</w:t>
            </w:r>
          </w:p>
          <w:p w:rsidR="00412DDD" w:rsidRPr="00E92571" w:rsidRDefault="00412DDD" w:rsidP="00412DDD">
            <w:pPr>
              <w:ind w:firstLine="338"/>
              <w:rPr>
                <w:sz w:val="24"/>
                <w:szCs w:val="24"/>
              </w:rPr>
            </w:pPr>
            <w:r w:rsidRPr="00E92571">
              <w:rPr>
                <w:sz w:val="24"/>
                <w:szCs w:val="24"/>
              </w:rPr>
              <w:t>1.4. Îmbunătăţirea colaborării dintre structurile de ordine publică şi cele de investigaţii criminale în organizarea de acţiuni pentru combaterea infracţiunilor de violenţă comise în stradă şi creşterea procentului de identificare a autorilor infracţiunilor de violenţă comise in stradă.</w:t>
            </w:r>
          </w:p>
          <w:p w:rsidR="00412DDD" w:rsidRPr="00E92571" w:rsidRDefault="00412DDD" w:rsidP="00412DDD">
            <w:pPr>
              <w:ind w:firstLine="338"/>
              <w:rPr>
                <w:sz w:val="24"/>
                <w:szCs w:val="24"/>
              </w:rPr>
            </w:pPr>
            <w:r w:rsidRPr="00E92571">
              <w:rPr>
                <w:sz w:val="24"/>
                <w:szCs w:val="24"/>
              </w:rPr>
              <w:t>1.5. Intensificarea activităţilor informativ-operative în vederea prinderii în flagrant a autorilor de furturi (din buzunare, din autovehicule şi de componente din exteriorul acestora)  şi recuperării prejudiciului cauzat prin comiterea acestui gen de infracţiuni.</w:t>
            </w:r>
          </w:p>
          <w:p w:rsidR="00412DDD" w:rsidRPr="00E92571" w:rsidRDefault="00412DDD" w:rsidP="00412DDD">
            <w:pPr>
              <w:ind w:firstLine="338"/>
              <w:rPr>
                <w:sz w:val="24"/>
                <w:szCs w:val="24"/>
              </w:rPr>
            </w:pPr>
            <w:r w:rsidRPr="00E92571">
              <w:rPr>
                <w:sz w:val="24"/>
                <w:szCs w:val="24"/>
              </w:rPr>
              <w:t>1.6. Iniţierea şi desfăşurarea unor programe pentru pregătirea antiinfracţională şi antivictimală a elevilor, în special în  învăţământul gimnazial şi liceal, pe segmentele faptelor comise cu violenţă şi a celor de abuz sexual.</w:t>
            </w:r>
          </w:p>
          <w:p w:rsidR="00412DDD" w:rsidRPr="00E92571" w:rsidRDefault="00412DDD" w:rsidP="00412DDD">
            <w:pPr>
              <w:ind w:firstLine="338"/>
              <w:rPr>
                <w:sz w:val="24"/>
                <w:szCs w:val="24"/>
              </w:rPr>
            </w:pPr>
            <w:r w:rsidRPr="00E92571">
              <w:rPr>
                <w:sz w:val="24"/>
                <w:szCs w:val="24"/>
              </w:rPr>
              <w:t>1.7. Derularea de proiecte punctuale destinate prevenirii infracţiunilor pe modulele de priorităţi cuprinse în Programele Naţionale pentru anul 2018.</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rPr>
            </w:pPr>
            <w:r w:rsidRPr="00E92571">
              <w:rPr>
                <w:b/>
                <w:i/>
                <w:sz w:val="24"/>
                <w:szCs w:val="24"/>
              </w:rPr>
              <w:t>Decembrie 2018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lang w:eastAsia="en-GB"/>
              </w:rPr>
            </w:pPr>
            <w:r w:rsidRPr="00E92571">
              <w:rPr>
                <w:b/>
                <w:i/>
                <w:sz w:val="24"/>
                <w:szCs w:val="24"/>
                <w:lang w:eastAsia="en-GB"/>
              </w:rPr>
              <w:t>7</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firstLine="255"/>
              <w:rPr>
                <w:b/>
                <w:i/>
                <w:sz w:val="24"/>
                <w:szCs w:val="24"/>
                <w:lang w:eastAsia="en-GB"/>
              </w:rPr>
            </w:pPr>
            <w:r w:rsidRPr="00E92571">
              <w:rPr>
                <w:sz w:val="24"/>
                <w:szCs w:val="24"/>
                <w:lang w:eastAsia="en-GB"/>
              </w:rPr>
              <w:t xml:space="preserve">Pentru creşterea gradului de siguranţă a cetăţeanului, precum şi pentru prevenirea şi combaterea fenomenului infracţional, structurile operative ale Inspectoratului de Poliţie Judeţean Dâmboviţa au organizat şi executat un număr de </w:t>
            </w:r>
            <w:r w:rsidRPr="00E92571">
              <w:rPr>
                <w:b/>
                <w:i/>
                <w:sz w:val="24"/>
                <w:szCs w:val="24"/>
                <w:lang w:eastAsia="en-GB"/>
              </w:rPr>
              <w:t>4.187 acţiuni operative şi 68 de razii.</w:t>
            </w:r>
          </w:p>
          <w:p w:rsidR="00412DDD" w:rsidRPr="00E92571" w:rsidRDefault="00412DDD" w:rsidP="00412DDD">
            <w:pPr>
              <w:ind w:firstLine="255"/>
              <w:rPr>
                <w:sz w:val="24"/>
                <w:szCs w:val="24"/>
              </w:rPr>
            </w:pPr>
            <w:r w:rsidRPr="00E92571">
              <w:rPr>
                <w:sz w:val="24"/>
                <w:szCs w:val="24"/>
              </w:rPr>
              <w:t xml:space="preserve">În ceea ce priveşte </w:t>
            </w:r>
            <w:r w:rsidRPr="00E92571">
              <w:rPr>
                <w:b/>
                <w:i/>
                <w:sz w:val="24"/>
                <w:szCs w:val="24"/>
              </w:rPr>
              <w:t>apelurile primite prin S.N.U.A.U. 112</w:t>
            </w:r>
            <w:r w:rsidRPr="00E92571">
              <w:rPr>
                <w:sz w:val="24"/>
                <w:szCs w:val="24"/>
              </w:rPr>
              <w:t xml:space="preserve"> care au impus deplasarea poliţiştilor la faţa locului </w:t>
            </w:r>
            <w:r w:rsidRPr="00E92571">
              <w:rPr>
                <w:b/>
                <w:i/>
                <w:sz w:val="24"/>
                <w:szCs w:val="24"/>
              </w:rPr>
              <w:t>(total 5.449 apeluri),</w:t>
            </w:r>
            <w:r w:rsidRPr="00E92571">
              <w:rPr>
                <w:sz w:val="24"/>
                <w:szCs w:val="24"/>
              </w:rPr>
              <w:t xml:space="preserve"> aplicând principiul </w:t>
            </w:r>
            <w:r w:rsidRPr="00E92571">
              <w:rPr>
                <w:b/>
                <w:i/>
                <w:iCs/>
                <w:shadow/>
                <w:sz w:val="24"/>
                <w:szCs w:val="24"/>
              </w:rPr>
              <w:t>„cel mai apropiat poliţist de locul evenimentului intervine”,</w:t>
            </w:r>
            <w:r w:rsidRPr="00E92571">
              <w:rPr>
                <w:i/>
                <w:iCs/>
                <w:shadow/>
                <w:sz w:val="24"/>
                <w:szCs w:val="24"/>
              </w:rPr>
              <w:t xml:space="preserve"> </w:t>
            </w:r>
            <w:r w:rsidRPr="00E92571">
              <w:rPr>
                <w:sz w:val="24"/>
                <w:szCs w:val="24"/>
              </w:rPr>
              <w:t xml:space="preserve">intervenţia s-a realizat în primele 10 minute de la sesizare în 97,56% din cazuri (5.316 apeluri). </w:t>
            </w:r>
          </w:p>
          <w:p w:rsidR="00412DDD" w:rsidRPr="00E92571" w:rsidRDefault="00412DDD" w:rsidP="00412DDD">
            <w:pPr>
              <w:ind w:firstLine="255"/>
              <w:rPr>
                <w:sz w:val="24"/>
                <w:szCs w:val="24"/>
              </w:rPr>
            </w:pPr>
            <w:r w:rsidRPr="00E92571">
              <w:rPr>
                <w:b/>
                <w:i/>
                <w:sz w:val="24"/>
                <w:szCs w:val="24"/>
              </w:rPr>
              <w:t>Pe raza judeţului Dâmboviţa, au fost sesizate</w:t>
            </w:r>
            <w:r w:rsidRPr="00E92571">
              <w:rPr>
                <w:sz w:val="24"/>
                <w:szCs w:val="24"/>
              </w:rPr>
              <w:t xml:space="preserve"> </w:t>
            </w:r>
            <w:r w:rsidRPr="00E92571">
              <w:rPr>
                <w:b/>
                <w:i/>
                <w:sz w:val="24"/>
                <w:szCs w:val="24"/>
              </w:rPr>
              <w:t>7.073 de infracţiuni,</w:t>
            </w:r>
            <w:r w:rsidRPr="00E92571">
              <w:rPr>
                <w:sz w:val="24"/>
                <w:szCs w:val="24"/>
              </w:rPr>
              <w:t xml:space="preserve"> din care </w:t>
            </w:r>
            <w:r w:rsidRPr="00E92571">
              <w:rPr>
                <w:b/>
                <w:i/>
                <w:sz w:val="24"/>
                <w:szCs w:val="24"/>
              </w:rPr>
              <w:t>470</w:t>
            </w:r>
            <w:r w:rsidRPr="00E92571">
              <w:rPr>
                <w:sz w:val="24"/>
                <w:szCs w:val="24"/>
              </w:rPr>
              <w:t xml:space="preserve"> de natură economico-financiară, </w:t>
            </w:r>
            <w:r w:rsidRPr="00E92571">
              <w:rPr>
                <w:b/>
                <w:i/>
                <w:sz w:val="24"/>
                <w:szCs w:val="24"/>
              </w:rPr>
              <w:t xml:space="preserve">5.543 </w:t>
            </w:r>
            <w:r w:rsidRPr="00E92571">
              <w:rPr>
                <w:sz w:val="24"/>
                <w:szCs w:val="24"/>
              </w:rPr>
              <w:t>de natură judiciară, respectiv 1.060 de altă natură.</w:t>
            </w:r>
          </w:p>
          <w:p w:rsidR="00412DDD" w:rsidRPr="00E92571" w:rsidRDefault="00412DDD" w:rsidP="00412DDD">
            <w:pPr>
              <w:ind w:firstLine="255"/>
              <w:rPr>
                <w:sz w:val="24"/>
                <w:szCs w:val="24"/>
                <w:highlight w:val="yellow"/>
              </w:rPr>
            </w:pPr>
            <w:r w:rsidRPr="00E92571">
              <w:rPr>
                <w:sz w:val="24"/>
                <w:szCs w:val="24"/>
              </w:rPr>
              <w:t xml:space="preserve">Din punct de vedere al infracţiunilor comise cu violenţă, au fost sesizate </w:t>
            </w:r>
            <w:r w:rsidRPr="00E92571">
              <w:rPr>
                <w:b/>
                <w:i/>
                <w:sz w:val="24"/>
                <w:szCs w:val="24"/>
              </w:rPr>
              <w:t>3.198 de infracţiuni contra persoanei</w:t>
            </w:r>
            <w:r w:rsidRPr="00E92571">
              <w:rPr>
                <w:sz w:val="24"/>
                <w:szCs w:val="24"/>
              </w:rPr>
              <w:t xml:space="preserve">, cu 525 mai multe faţă de perioada similară a anului anterior, ponderea acestui gen de fapte fiind reprezentată de infracţiunile de </w:t>
            </w:r>
            <w:r w:rsidRPr="00E92571">
              <w:rPr>
                <w:b/>
                <w:i/>
                <w:sz w:val="24"/>
                <w:szCs w:val="24"/>
              </w:rPr>
              <w:t>lovire sau alte violenţe</w:t>
            </w:r>
            <w:r w:rsidRPr="00E92571">
              <w:rPr>
                <w:sz w:val="24"/>
                <w:szCs w:val="24"/>
              </w:rPr>
              <w:t xml:space="preserve">, care reprezintă </w:t>
            </w:r>
            <w:r w:rsidRPr="00E92571">
              <w:rPr>
                <w:b/>
                <w:i/>
                <w:sz w:val="24"/>
                <w:szCs w:val="24"/>
              </w:rPr>
              <w:t>55,28% din total, fiind sesizate 1768 astfel de fapte (+325).</w:t>
            </w:r>
          </w:p>
          <w:p w:rsidR="00412DDD" w:rsidRPr="00E92571" w:rsidRDefault="00412DDD" w:rsidP="00412DDD">
            <w:pPr>
              <w:ind w:firstLine="255"/>
              <w:rPr>
                <w:sz w:val="24"/>
                <w:szCs w:val="24"/>
              </w:rPr>
            </w:pPr>
            <w:r w:rsidRPr="00E92571">
              <w:rPr>
                <w:sz w:val="24"/>
                <w:szCs w:val="24"/>
              </w:rPr>
              <w:t xml:space="preserve">Din totalul de </w:t>
            </w:r>
            <w:r w:rsidRPr="00E92571">
              <w:rPr>
                <w:b/>
                <w:i/>
                <w:sz w:val="24"/>
                <w:szCs w:val="24"/>
              </w:rPr>
              <w:t xml:space="preserve">5.543 </w:t>
            </w:r>
            <w:r w:rsidRPr="00E92571">
              <w:rPr>
                <w:sz w:val="24"/>
                <w:szCs w:val="24"/>
              </w:rPr>
              <w:t xml:space="preserve">de fapte judiciare sesizate, </w:t>
            </w:r>
            <w:r w:rsidRPr="00E92571">
              <w:rPr>
                <w:b/>
                <w:i/>
                <w:sz w:val="24"/>
                <w:szCs w:val="24"/>
              </w:rPr>
              <w:t xml:space="preserve">87 au fost </w:t>
            </w:r>
            <w:r w:rsidRPr="00E92571">
              <w:rPr>
                <w:b/>
                <w:i/>
                <w:sz w:val="24"/>
                <w:szCs w:val="24"/>
                <w:u w:val="single"/>
              </w:rPr>
              <w:t xml:space="preserve">stradale </w:t>
            </w:r>
            <w:r w:rsidRPr="00E92571">
              <w:rPr>
                <w:i/>
                <w:sz w:val="24"/>
                <w:szCs w:val="24"/>
              </w:rPr>
              <w:t>(-17,84),</w:t>
            </w:r>
            <w:r w:rsidRPr="00E92571">
              <w:rPr>
                <w:sz w:val="24"/>
                <w:szCs w:val="24"/>
              </w:rPr>
              <w:t xml:space="preserve"> din acestea 72 fiind în mediul urban şi 15 în mediul rural. Pe genuri, criminalitatea stradală sesizată se prezintă astfel:omor 0 (0), tentativă de omor 0 (-2); tâlhărie 7 (-3); ultraj (total art. 257 NCP) 0 (-1); furt 76 (-3); tulburarea ordinii şi liniştii publice 0; trafic şi consum ilicit de droguri 0 (-2).</w:t>
            </w:r>
          </w:p>
          <w:p w:rsidR="00412DDD" w:rsidRPr="00E92571" w:rsidRDefault="00412DDD" w:rsidP="00412DDD">
            <w:pPr>
              <w:ind w:firstLine="255"/>
              <w:rPr>
                <w:sz w:val="24"/>
                <w:szCs w:val="24"/>
              </w:rPr>
            </w:pPr>
            <w:r w:rsidRPr="00E92571">
              <w:rPr>
                <w:b/>
                <w:i/>
                <w:sz w:val="24"/>
                <w:szCs w:val="24"/>
              </w:rPr>
              <w:t>Ponderea infracţiunilor stradale</w:t>
            </w:r>
            <w:r w:rsidRPr="00E92571">
              <w:rPr>
                <w:sz w:val="24"/>
                <w:szCs w:val="24"/>
              </w:rPr>
              <w:t xml:space="preserve"> este dată de </w:t>
            </w:r>
            <w:r w:rsidRPr="00E92571">
              <w:rPr>
                <w:b/>
                <w:i/>
                <w:sz w:val="24"/>
                <w:szCs w:val="24"/>
              </w:rPr>
              <w:t>furturi</w:t>
            </w:r>
            <w:r w:rsidRPr="00E92571">
              <w:rPr>
                <w:sz w:val="24"/>
                <w:szCs w:val="24"/>
              </w:rPr>
              <w:t xml:space="preserve">, care reprezintă </w:t>
            </w:r>
            <w:r w:rsidRPr="00E92571">
              <w:rPr>
                <w:b/>
                <w:i/>
                <w:sz w:val="24"/>
                <w:szCs w:val="24"/>
              </w:rPr>
              <w:t>87,35% din total</w:t>
            </w:r>
            <w:r w:rsidRPr="00E92571">
              <w:rPr>
                <w:sz w:val="24"/>
                <w:szCs w:val="24"/>
              </w:rPr>
              <w:t>, fiind înregistrate 76</w:t>
            </w:r>
            <w:r w:rsidRPr="00E92571">
              <w:rPr>
                <w:b/>
                <w:i/>
                <w:sz w:val="24"/>
                <w:szCs w:val="24"/>
              </w:rPr>
              <w:t xml:space="preserve"> astfel de fapte, cu 3 mai puține </w:t>
            </w:r>
            <w:r w:rsidRPr="00E92571">
              <w:rPr>
                <w:sz w:val="24"/>
                <w:szCs w:val="24"/>
              </w:rPr>
              <w:t xml:space="preserve"> faţă de semestrul I anul 2017 (-3,8%).</w:t>
            </w:r>
          </w:p>
          <w:p w:rsidR="00412DDD" w:rsidRPr="00E92571" w:rsidRDefault="00412DDD" w:rsidP="00412DDD">
            <w:pPr>
              <w:ind w:firstLine="255"/>
              <w:rPr>
                <w:sz w:val="24"/>
                <w:szCs w:val="24"/>
              </w:rPr>
            </w:pPr>
            <w:r w:rsidRPr="00E92571">
              <w:rPr>
                <w:sz w:val="24"/>
                <w:szCs w:val="24"/>
              </w:rPr>
              <w:t xml:space="preserve">Activităţile desfăşurate în teren de efectivele de poliţie au condus la </w:t>
            </w:r>
            <w:r w:rsidRPr="00E92571">
              <w:rPr>
                <w:b/>
                <w:i/>
                <w:sz w:val="24"/>
                <w:szCs w:val="24"/>
              </w:rPr>
              <w:t>descoperirea în flagrant</w:t>
            </w:r>
            <w:r w:rsidRPr="00E92571">
              <w:rPr>
                <w:sz w:val="24"/>
                <w:szCs w:val="24"/>
              </w:rPr>
              <w:t xml:space="preserve"> a unui număr de </w:t>
            </w:r>
            <w:r w:rsidRPr="00E92571">
              <w:rPr>
                <w:b/>
                <w:i/>
                <w:sz w:val="24"/>
                <w:szCs w:val="24"/>
              </w:rPr>
              <w:t>773 infracţiuni</w:t>
            </w:r>
            <w:r w:rsidRPr="00E92571">
              <w:rPr>
                <w:sz w:val="24"/>
                <w:szCs w:val="24"/>
              </w:rPr>
              <w:t>, din care 11 de natură economico-financiară, 269 de natură judiciară şi 493 de altă natură.</w:t>
            </w:r>
          </w:p>
          <w:p w:rsidR="00412DDD" w:rsidRPr="00E92571" w:rsidRDefault="00412DDD" w:rsidP="00412DDD">
            <w:pPr>
              <w:ind w:firstLine="255"/>
              <w:rPr>
                <w:b/>
                <w:i/>
                <w:sz w:val="24"/>
                <w:szCs w:val="24"/>
                <w:highlight w:val="yellow"/>
                <w:lang w:eastAsia="en-GB"/>
              </w:rPr>
            </w:pPr>
            <w:r w:rsidRPr="00E92571">
              <w:rPr>
                <w:sz w:val="24"/>
                <w:szCs w:val="24"/>
              </w:rPr>
              <w:t xml:space="preserve">Pe linia prevenirii criminalităţii s-au derulat activităţi în cadrul următoarelor programe/proiecte/campanii, astfel: </w:t>
            </w:r>
            <w:r w:rsidRPr="00E92571">
              <w:rPr>
                <w:b/>
                <w:i/>
                <w:sz w:val="24"/>
                <w:szCs w:val="24"/>
              </w:rPr>
              <w:t>Programul de prevenire a infracţiunilor contra patrimoniului; Programul de prevenire a delincvenţei juvenile şi a  victimizării  minorilor; Programul pentru prevenirea violenţei în familie, Programul pentru creşterea gradului de siguranţă rutieră.</w:t>
            </w:r>
          </w:p>
        </w:tc>
      </w:tr>
      <w:tr w:rsidR="00412DDD" w:rsidRPr="00E92571" w:rsidTr="00412DDD">
        <w:trPr>
          <w:gridBefore w:val="1"/>
          <w:wBefore w:w="520" w:type="dxa"/>
          <w:jc w:val="center"/>
        </w:trPr>
        <w:tc>
          <w:tcPr>
            <w:tcW w:w="979" w:type="dxa"/>
            <w:gridSpan w:val="2"/>
            <w:tcBorders>
              <w:right w:val="single" w:sz="4" w:space="0" w:color="auto"/>
            </w:tcBorders>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Frspaiere1"/>
              <w:tabs>
                <w:tab w:val="left" w:pos="1080"/>
                <w:tab w:val="left" w:pos="1800"/>
              </w:tabs>
              <w:ind w:firstLine="338"/>
              <w:jc w:val="both"/>
              <w:rPr>
                <w:b/>
                <w:i/>
                <w:lang w:val="pt-BR" w:eastAsia="ro-RO"/>
              </w:rPr>
            </w:pPr>
            <w:r w:rsidRPr="00E92571">
              <w:rPr>
                <w:b/>
                <w:i/>
                <w:lang w:val="pt-BR" w:eastAsia="ro-RO"/>
              </w:rPr>
              <w:t>II. Creşterea capacităţii operaţionale, de prevenire şi combatere a formelor de criminalitate transnaţională, pe segmentele aflate în atenţia Uniunii Europene, respectiv: trafic de fiinţe umane, migraţie ilegală, fraude pe internet, folosirea cardurilor falsificate, trafic de droguri, spălarea banilor, etc., pentru a putea preveni un potenţial export de criminalitate către celelalte state ale Uniunii Europene</w:t>
            </w:r>
          </w:p>
          <w:p w:rsidR="00412DDD" w:rsidRPr="00E92571" w:rsidRDefault="00412DDD" w:rsidP="00412DDD">
            <w:pPr>
              <w:tabs>
                <w:tab w:val="left" w:pos="33"/>
              </w:tabs>
              <w:ind w:firstLine="338"/>
              <w:rPr>
                <w:sz w:val="24"/>
                <w:szCs w:val="24"/>
                <w:lang w:val="it-IT"/>
              </w:rPr>
            </w:pPr>
            <w:r w:rsidRPr="00E92571">
              <w:rPr>
                <w:sz w:val="24"/>
                <w:szCs w:val="24"/>
                <w:lang w:eastAsia="en-GB"/>
              </w:rPr>
              <w:t xml:space="preserve">2.1. </w:t>
            </w:r>
            <w:r w:rsidRPr="00E92571">
              <w:rPr>
                <w:sz w:val="24"/>
                <w:szCs w:val="24"/>
              </w:rPr>
              <w:t>Colaborarea între structurile inspectoratului, Serviciul de Combatere a Criminalităţii Organizate Dâmboviţa şi Brigada de Combatere a Criminalităţii Organizate Prahova, pentru realizarea obiectivelor prevăzute de strategiile naţionale de prevenire şi combatere a criminalităţii organizate, precum şi pentru asigurarea o</w:t>
            </w:r>
            <w:r w:rsidRPr="00E92571">
              <w:rPr>
                <w:sz w:val="24"/>
                <w:szCs w:val="24"/>
                <w:lang w:val="it-IT"/>
              </w:rPr>
              <w:t>perativităţii în prinderea, cercetarea şi trimiterea în judecată a grupurilor criminale.</w:t>
            </w:r>
          </w:p>
          <w:p w:rsidR="00412DDD" w:rsidRPr="00E92571" w:rsidRDefault="00412DDD" w:rsidP="00412DDD">
            <w:pPr>
              <w:ind w:firstLine="338"/>
              <w:rPr>
                <w:b/>
                <w:i/>
                <w:sz w:val="24"/>
                <w:szCs w:val="24"/>
                <w:lang w:eastAsia="en-GB"/>
              </w:rPr>
            </w:pPr>
            <w:r w:rsidRPr="00E92571">
              <w:rPr>
                <w:sz w:val="24"/>
                <w:szCs w:val="24"/>
                <w:lang w:eastAsia="en-GB"/>
              </w:rPr>
              <w:t xml:space="preserve">2.2. </w:t>
            </w:r>
            <w:r w:rsidRPr="00E92571">
              <w:rPr>
                <w:sz w:val="24"/>
                <w:szCs w:val="24"/>
              </w:rPr>
              <w:t>Dezvoltarea parteneriatului cu celelalte instituţii (Brigada de Combatere a Criminalităţii Organizate Prahova, Serviciul Judeţean de Protecţie Internă Dâmboviţa, Biroul Teritorial Anticorupţie pentru Judeţul Dâmboviţa, Serviciul Român de Informaţii – Secţia Judeţeană Dâmboviţa, etc.) care îşi pot aduce contribuţia la combaterea cu eficienţă a faptelor comise de grupările criminale organizate, respectiv la p</w:t>
            </w:r>
            <w:r w:rsidRPr="00E92571">
              <w:rPr>
                <w:sz w:val="24"/>
                <w:szCs w:val="24"/>
                <w:lang w:val="it-IT"/>
              </w:rPr>
              <w:t>revenirea exportului de criminalitate în ţările Uniunii Europene.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rPr>
            </w:pPr>
            <w:r w:rsidRPr="00E92571">
              <w:rPr>
                <w:b/>
                <w:i/>
                <w:sz w:val="24"/>
                <w:szCs w:val="24"/>
              </w:rPr>
              <w:t>Decembrie 2018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lang w:eastAsia="en-GB"/>
              </w:rPr>
            </w:pPr>
            <w:r w:rsidRPr="00E92571">
              <w:rPr>
                <w:b/>
                <w:i/>
                <w:sz w:val="24"/>
                <w:szCs w:val="24"/>
                <w:lang w:eastAsia="en-GB"/>
              </w:rPr>
              <w:t>2</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firstLine="255"/>
              <w:rPr>
                <w:sz w:val="24"/>
                <w:szCs w:val="24"/>
              </w:rPr>
            </w:pPr>
            <w:r w:rsidRPr="00E92571">
              <w:rPr>
                <w:sz w:val="24"/>
                <w:szCs w:val="24"/>
              </w:rPr>
              <w:t xml:space="preserve">La nivelul structurilor Inspectoratului de Poliţie Judeţean Dâmboviţa, s-au desfăşurat activităţi de suraveghere faţă de </w:t>
            </w:r>
            <w:r w:rsidRPr="00E92571">
              <w:rPr>
                <w:b/>
                <w:i/>
                <w:sz w:val="24"/>
                <w:szCs w:val="24"/>
              </w:rPr>
              <w:t>17 grupări infracţionale, în această perioadă reuşindu-se destructurarea unei grupări, prin trimiterea în judecată a membrilor acestora.</w:t>
            </w:r>
          </w:p>
          <w:p w:rsidR="00412DDD" w:rsidRPr="00E92571" w:rsidRDefault="00412DDD" w:rsidP="00412DDD">
            <w:pPr>
              <w:tabs>
                <w:tab w:val="num" w:pos="0"/>
              </w:tabs>
              <w:ind w:firstLine="255"/>
              <w:rPr>
                <w:sz w:val="24"/>
                <w:szCs w:val="24"/>
              </w:rPr>
            </w:pPr>
            <w:r w:rsidRPr="00E92571">
              <w:rPr>
                <w:sz w:val="24"/>
                <w:szCs w:val="24"/>
              </w:rPr>
              <w:t xml:space="preserve">Pentru prevenirea exportului de criminalitate au fost înaintate prin </w:t>
            </w:r>
            <w:r w:rsidRPr="00E92571">
              <w:rPr>
                <w:b/>
                <w:i/>
                <w:sz w:val="24"/>
                <w:szCs w:val="24"/>
              </w:rPr>
              <w:t xml:space="preserve">Centrul de Cooperare Poliţienească Internaţională un număr de 14 mesaje operative, </w:t>
            </w:r>
            <w:r w:rsidRPr="00E92571">
              <w:rPr>
                <w:sz w:val="24"/>
                <w:szCs w:val="24"/>
              </w:rPr>
              <w:t>referitoare la persoane urmărite – posesoare M.E.A., vehicule furate care fac obiectul traficului internaţional, precum şi cetăţeni români despre care există date şi informaţii că pregătesc comiterea sau comit infracţiuni pe teritoriul statelor membre U.E.</w:t>
            </w:r>
          </w:p>
          <w:p w:rsidR="00412DDD" w:rsidRPr="00E92571" w:rsidRDefault="00412DDD" w:rsidP="00412DDD">
            <w:pPr>
              <w:pStyle w:val="Style21"/>
              <w:widowControl/>
              <w:tabs>
                <w:tab w:val="left" w:pos="864"/>
              </w:tabs>
              <w:spacing w:line="240" w:lineRule="auto"/>
              <w:ind w:firstLine="255"/>
              <w:rPr>
                <w:b/>
                <w:i/>
                <w:highlight w:val="yellow"/>
                <w:lang w:eastAsia="en-GB"/>
              </w:rPr>
            </w:pPr>
            <w:r w:rsidRPr="00E92571">
              <w:t xml:space="preserve">Totodată, au fost efectuate verificări în baza a </w:t>
            </w:r>
            <w:r w:rsidRPr="00E92571">
              <w:rPr>
                <w:b/>
              </w:rPr>
              <w:t>88</w:t>
            </w:r>
            <w:r w:rsidRPr="00E92571">
              <w:rPr>
                <w:b/>
                <w:i/>
              </w:rPr>
              <w:t xml:space="preserve"> solicitări ale Direcţiei de Investigaţii Criminale</w:t>
            </w:r>
            <w:r w:rsidRPr="00E92571">
              <w:t xml:space="preserve"> cu privire la cetăţeni români arestaţi / reţinuţi / expulzaţi pentru comiterea de infracţiuni pe teritoriul altor state sau verificări cu privire la infracţiuni cu autori necunoscuţi comise în străinătate.</w:t>
            </w:r>
          </w:p>
        </w:tc>
      </w:tr>
      <w:tr w:rsidR="00412DDD" w:rsidRPr="00E92571" w:rsidTr="00412DDD">
        <w:trPr>
          <w:gridBefore w:val="1"/>
          <w:wBefore w:w="520" w:type="dxa"/>
          <w:jc w:val="center"/>
        </w:trPr>
        <w:tc>
          <w:tcPr>
            <w:tcW w:w="979" w:type="dxa"/>
            <w:gridSpan w:val="2"/>
            <w:tcBorders>
              <w:right w:val="single" w:sz="4" w:space="0" w:color="auto"/>
            </w:tcBorders>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Frspaiere1"/>
              <w:tabs>
                <w:tab w:val="left" w:pos="1080"/>
                <w:tab w:val="left" w:pos="1800"/>
              </w:tabs>
              <w:ind w:firstLine="338"/>
              <w:jc w:val="both"/>
              <w:rPr>
                <w:b/>
                <w:i/>
                <w:lang w:val="pt-BR" w:eastAsia="ro-RO"/>
              </w:rPr>
            </w:pPr>
            <w:r w:rsidRPr="00E92571">
              <w:rPr>
                <w:b/>
                <w:i/>
                <w:lang w:val="pt-BR" w:eastAsia="ro-RO"/>
              </w:rPr>
              <w:t>III. Dezvoltarea capacităţii de acţiune pe linia criminalităţii economico-financiare, pentru păstrarea unui climat de afaceri curat şi abordarea problemelor din perspectiva antreprizei criminale</w:t>
            </w:r>
          </w:p>
          <w:p w:rsidR="00412DDD" w:rsidRPr="00E92571" w:rsidRDefault="00412DDD" w:rsidP="00412DDD">
            <w:pPr>
              <w:ind w:firstLine="338"/>
              <w:rPr>
                <w:sz w:val="24"/>
                <w:szCs w:val="24"/>
                <w:lang w:val="it-IT"/>
              </w:rPr>
            </w:pPr>
            <w:r w:rsidRPr="00E92571">
              <w:rPr>
                <w:sz w:val="24"/>
                <w:szCs w:val="24"/>
              </w:rPr>
              <w:t>3.1. Continuarea implementării la nivelul Serviciului de Investigare a Criminalităţii Economice a principiului conducerii activităţii de poliţie pe baza informaţiilor „Intelligence – led policing” şi susţinerea acţiunilor prin pachete analitice furnizate de structurile specializate în analiza informaţiilor.</w:t>
            </w:r>
          </w:p>
          <w:p w:rsidR="00412DDD" w:rsidRPr="00E92571" w:rsidRDefault="00412DDD" w:rsidP="00412DDD">
            <w:pPr>
              <w:ind w:firstLine="338"/>
              <w:rPr>
                <w:sz w:val="24"/>
                <w:szCs w:val="24"/>
                <w:lang w:val="it-IT"/>
              </w:rPr>
            </w:pPr>
            <w:r w:rsidRPr="00E92571">
              <w:rPr>
                <w:sz w:val="24"/>
                <w:szCs w:val="24"/>
                <w:lang w:val="it-IT"/>
              </w:rPr>
              <w:t>3.2. Îmbunătăţirea capacităţilor operaţionale şi funcţionale în lupta împotriva  criminalităţii economico-financiare în domeniile prioritare (lupta împotriva fraudei, corupţiei şi protecţia drepturilor de proprietate intelectuala şi industrială)</w:t>
            </w:r>
          </w:p>
          <w:p w:rsidR="00412DDD" w:rsidRPr="00E92571" w:rsidRDefault="00412DDD" w:rsidP="00412DDD">
            <w:pPr>
              <w:ind w:firstLine="338"/>
              <w:rPr>
                <w:sz w:val="24"/>
                <w:szCs w:val="24"/>
              </w:rPr>
            </w:pPr>
            <w:r w:rsidRPr="00E92571">
              <w:rPr>
                <w:sz w:val="24"/>
                <w:szCs w:val="24"/>
                <w:lang w:val="pt-BR"/>
              </w:rPr>
              <w:t>3.3.</w:t>
            </w:r>
            <w:r w:rsidRPr="00E92571">
              <w:rPr>
                <w:sz w:val="24"/>
                <w:szCs w:val="24"/>
              </w:rPr>
              <w:t xml:space="preserve"> Continuarea activităţilor de prevenire, descoperire şi sancţionare a faptelor de evaziune fiscală în cele 9 domenii prioritare de acţiune, aplicând conceptele „cumul de competenţe în echipe mixte”, „intervenţii zonale pentru crearea unui climat de afaceri curat” şi „antrepriză criminală”.</w:t>
            </w:r>
          </w:p>
          <w:p w:rsidR="00412DDD" w:rsidRPr="00E92571" w:rsidRDefault="00412DDD" w:rsidP="00412DDD">
            <w:pPr>
              <w:ind w:firstLine="338"/>
              <w:rPr>
                <w:b/>
                <w:i/>
                <w:sz w:val="24"/>
                <w:szCs w:val="24"/>
                <w:lang w:val="it-IT"/>
              </w:rPr>
            </w:pPr>
            <w:r w:rsidRPr="00E92571">
              <w:rPr>
                <w:sz w:val="24"/>
                <w:szCs w:val="24"/>
                <w:lang w:val="it-IT"/>
              </w:rPr>
              <w:t>3.4. Fermitate în descoperirea actelor de corupţie şi îmbunătăţirea sistemului de relaţionare cu societatea civilă.</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rPr>
            </w:pPr>
            <w:r w:rsidRPr="00E92571">
              <w:rPr>
                <w:b/>
                <w:i/>
                <w:sz w:val="24"/>
                <w:szCs w:val="24"/>
              </w:rPr>
              <w:t>Decembrie 2018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lang w:eastAsia="en-GB"/>
              </w:rPr>
            </w:pPr>
            <w:r w:rsidRPr="00E92571">
              <w:rPr>
                <w:b/>
                <w:i/>
                <w:sz w:val="24"/>
                <w:szCs w:val="24"/>
                <w:lang w:eastAsia="en-GB"/>
              </w:rPr>
              <w:t>4</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firstLine="255"/>
              <w:rPr>
                <w:sz w:val="24"/>
                <w:szCs w:val="24"/>
              </w:rPr>
            </w:pPr>
            <w:r w:rsidRPr="00E92571">
              <w:rPr>
                <w:sz w:val="24"/>
                <w:szCs w:val="24"/>
              </w:rPr>
              <w:t>Au fost sesizate 470 de infracţiuni de natură economico-financiară, cu 30 mai puţine faţă de semestrul I anul 2017, fiind începută urmărirea penală faţă de faptă pentru 449 de infracţiuni (+29) reţinute în sarcina a 48 persoane. Totodată, ne-am declinat competenţa cu privire la 90 de infracţiuni din acest domeniu, pentru care au fost cercetate 35 persoane.</w:t>
            </w:r>
          </w:p>
          <w:p w:rsidR="00412DDD" w:rsidRPr="00E92571" w:rsidRDefault="00412DDD" w:rsidP="00412DDD">
            <w:pPr>
              <w:ind w:firstLine="255"/>
              <w:rPr>
                <w:sz w:val="24"/>
                <w:szCs w:val="24"/>
              </w:rPr>
            </w:pPr>
            <w:r w:rsidRPr="00E92571">
              <w:rPr>
                <w:sz w:val="24"/>
                <w:szCs w:val="24"/>
              </w:rPr>
              <w:t>La nivelul judeţului Dâmboviţa, în baza Planului teritorial comun de acţiune,  GRUPUL DE LUCRU OPERAŢIONAL format din reprezentanţii structurilor implicate şi-a desfăşurat activitatea lunar, având ca scop intensificarea activităţilor de combatere a evaziunii fiscale în cele 9 domenii prioritare de intervenţie.</w:t>
            </w:r>
          </w:p>
          <w:p w:rsidR="00412DDD" w:rsidRPr="00E92571" w:rsidRDefault="00412DDD" w:rsidP="00412DDD">
            <w:pPr>
              <w:ind w:firstLine="255"/>
              <w:rPr>
                <w:sz w:val="24"/>
                <w:szCs w:val="24"/>
              </w:rPr>
            </w:pPr>
            <w:r w:rsidRPr="00E92571">
              <w:rPr>
                <w:sz w:val="24"/>
                <w:szCs w:val="24"/>
              </w:rPr>
              <w:t>Astfel, în semestrul I anul 2018, pentru combaterea fenomenului evazionist, au fost organizate şi au acţionat 32 echipe operative comune, cu ocazia activităţilor desfăşurate fiind aplicate 538 sancţiuni contravenţionale, în valoare de 644.480 lei. Totodată, au fost indisponibilizate bunuri în valoare de 500.217 lei şi au fost dispuse măsuri asiguratorii în valoare de 626.224 lei.</w:t>
            </w:r>
          </w:p>
          <w:p w:rsidR="00412DDD" w:rsidRPr="00E92571" w:rsidRDefault="00412DDD" w:rsidP="00412DDD">
            <w:pPr>
              <w:ind w:firstLine="255"/>
              <w:rPr>
                <w:sz w:val="24"/>
                <w:szCs w:val="24"/>
              </w:rPr>
            </w:pPr>
            <w:r w:rsidRPr="00E92571">
              <w:rPr>
                <w:sz w:val="24"/>
                <w:szCs w:val="24"/>
              </w:rPr>
              <w:t xml:space="preserve">  Pe linia prevenirii şi combaterii infracţionalităţii în ceea ce priveşte proprietatea intelectuală, la  01.01.2018 se aflau în lucru un număr de 80 dosare penale, în semestrul I 2018 au fost înregistrate 20 dosare penale, din care s-au soluţionat 33 dosare, astfel  10 cu RTUP, 14 cu clasare, 4 trecere la alt organ, 1 renunţare şi 4 dosare penale cu declinare, rămânând în lucru 67 de dosare penale.</w:t>
            </w:r>
          </w:p>
          <w:p w:rsidR="00412DDD" w:rsidRPr="00E92571" w:rsidRDefault="00412DDD" w:rsidP="00412DDD">
            <w:pPr>
              <w:pStyle w:val="ListParagraph"/>
              <w:spacing w:after="0" w:line="240" w:lineRule="auto"/>
              <w:ind w:left="0"/>
              <w:jc w:val="both"/>
              <w:rPr>
                <w:rFonts w:ascii="Times New Roman" w:hAnsi="Times New Roman"/>
                <w:sz w:val="24"/>
                <w:szCs w:val="24"/>
                <w:lang w:val="fr-FR"/>
              </w:rPr>
            </w:pPr>
            <w:r w:rsidRPr="00E92571">
              <w:rPr>
                <w:rFonts w:ascii="Times New Roman" w:hAnsi="Times New Roman"/>
                <w:sz w:val="24"/>
                <w:szCs w:val="24"/>
                <w:lang w:val="ro-RO"/>
              </w:rPr>
              <w:t xml:space="preserve">     </w:t>
            </w:r>
            <w:r w:rsidRPr="00E92571">
              <w:rPr>
                <w:rFonts w:ascii="Times New Roman" w:hAnsi="Times New Roman"/>
                <w:sz w:val="24"/>
                <w:szCs w:val="24"/>
                <w:lang w:val="fr-FR"/>
              </w:rPr>
              <w:t xml:space="preserve"> De la începutul anului 2018,  în cadrul  liniei de muncă combaterea infracţiunilor de corupţie sau asimilate acestora, au fost înregistrate 14 dosare penale, din care 14 cu sesizare din oficiu. </w:t>
            </w:r>
            <w:r w:rsidRPr="00E92571">
              <w:rPr>
                <w:rFonts w:ascii="Times New Roman" w:hAnsi="Times New Roman"/>
                <w:sz w:val="24"/>
                <w:szCs w:val="24"/>
              </w:rPr>
              <w:t>Au fost  soluţionate  37 dosare penale, din care prin declinare de competenţă 29. Au fost declinate un număr de 17 infracţiuni, din care 3  dare de mită, 5 luare de mită, 3 trafic de influenţă, 1 conflict de interese, 5 conform legii 78/2000, fiind cercetate un număr de  14 de persoane.</w:t>
            </w:r>
          </w:p>
        </w:tc>
      </w:tr>
      <w:tr w:rsidR="00412DDD" w:rsidRPr="00E92571" w:rsidTr="00412DDD">
        <w:trPr>
          <w:gridBefore w:val="1"/>
          <w:wBefore w:w="520" w:type="dxa"/>
          <w:jc w:val="center"/>
        </w:trPr>
        <w:tc>
          <w:tcPr>
            <w:tcW w:w="979" w:type="dxa"/>
            <w:gridSpan w:val="2"/>
            <w:tcBorders>
              <w:right w:val="single" w:sz="4" w:space="0" w:color="auto"/>
            </w:tcBorders>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Frspaiere1"/>
              <w:tabs>
                <w:tab w:val="left" w:pos="1080"/>
                <w:tab w:val="left" w:pos="1800"/>
              </w:tabs>
              <w:ind w:firstLine="338"/>
              <w:jc w:val="both"/>
              <w:rPr>
                <w:b/>
                <w:i/>
                <w:lang w:val="pt-BR" w:eastAsia="ro-RO"/>
              </w:rPr>
            </w:pPr>
            <w:r w:rsidRPr="00E92571">
              <w:rPr>
                <w:b/>
                <w:i/>
                <w:lang w:val="pt-BR" w:eastAsia="ro-RO"/>
              </w:rPr>
              <w:t>IV. Prevenirea, combaterea şi descoperirea infracţiunilor de natură judiciară şi implementarea metodelor şi tehnicilor moderne de investigare, specifice poliţiilor din statele europene.</w:t>
            </w:r>
          </w:p>
          <w:p w:rsidR="00412DDD" w:rsidRPr="00E92571" w:rsidRDefault="00412DDD" w:rsidP="00412DDD">
            <w:pPr>
              <w:tabs>
                <w:tab w:val="left" w:pos="33"/>
              </w:tabs>
              <w:ind w:firstLine="338"/>
              <w:rPr>
                <w:sz w:val="24"/>
                <w:szCs w:val="24"/>
                <w:lang w:eastAsia="en-GB"/>
              </w:rPr>
            </w:pPr>
            <w:r w:rsidRPr="00E92571">
              <w:rPr>
                <w:sz w:val="24"/>
                <w:szCs w:val="24"/>
              </w:rPr>
              <w:t>4.1. Investigarea activităţilor infracţionale desfăşurate de membrii grupărilor nestructurate, prevenirea infracţiunilor de mare violenţă, a celor îndreptate împotriva patrimoniului şi diminuarea faptelor rămase cu autori neidentificaţi.</w:t>
            </w:r>
          </w:p>
          <w:p w:rsidR="00412DDD" w:rsidRPr="00E92571" w:rsidRDefault="00412DDD" w:rsidP="00412DDD">
            <w:pPr>
              <w:ind w:firstLine="338"/>
              <w:rPr>
                <w:sz w:val="24"/>
                <w:szCs w:val="24"/>
                <w:lang w:val="pt-BR"/>
              </w:rPr>
            </w:pPr>
            <w:r w:rsidRPr="00E92571">
              <w:rPr>
                <w:sz w:val="24"/>
                <w:szCs w:val="24"/>
                <w:lang w:val="pt-BR"/>
              </w:rPr>
              <w:t>4.2. Intensificarea activităţilor pentru prinderea persoanelor urmărite,  executarea mandatelor de arestare sau de executare a pedepsei şi exploatarea aplicaţiei „INTERDIT+”.</w:t>
            </w:r>
          </w:p>
          <w:p w:rsidR="00412DDD" w:rsidRPr="00E92571" w:rsidRDefault="00412DDD" w:rsidP="00412DDD">
            <w:pPr>
              <w:ind w:firstLine="338"/>
              <w:rPr>
                <w:sz w:val="24"/>
                <w:szCs w:val="24"/>
                <w:lang w:eastAsia="en-GB"/>
              </w:rPr>
            </w:pPr>
            <w:r w:rsidRPr="00E92571">
              <w:rPr>
                <w:sz w:val="24"/>
                <w:szCs w:val="24"/>
                <w:lang w:val="pt-BR"/>
              </w:rPr>
              <w:t>4.3. Implementarea în activitatea curentă a metodelor şi tehnicilor moderne de investigare în cauzele ce fac obiectul cooperării poliţieneşti internaţionale şi a „Modelului European de Informaţii Operative” având la bază principiul „Intelligence - led policing”.</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rPr>
            </w:pPr>
            <w:r w:rsidRPr="00E92571">
              <w:rPr>
                <w:b/>
                <w:i/>
                <w:sz w:val="24"/>
                <w:szCs w:val="24"/>
              </w:rPr>
              <w:t>Decembrie 2018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lang w:eastAsia="en-GB"/>
              </w:rPr>
            </w:pPr>
            <w:r w:rsidRPr="00E92571">
              <w:rPr>
                <w:b/>
                <w:i/>
                <w:sz w:val="24"/>
                <w:szCs w:val="24"/>
                <w:lang w:eastAsia="en-GB"/>
              </w:rPr>
              <w:t>3</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Style21"/>
              <w:widowControl/>
              <w:tabs>
                <w:tab w:val="left" w:pos="864"/>
              </w:tabs>
              <w:spacing w:line="240" w:lineRule="auto"/>
              <w:ind w:firstLine="255"/>
              <w:rPr>
                <w:rFonts w:eastAsia="Calibri"/>
                <w:lang w:eastAsia="en-US"/>
              </w:rPr>
            </w:pPr>
            <w:r w:rsidRPr="00E92571">
              <w:rPr>
                <w:rFonts w:eastAsia="Calibri"/>
                <w:b/>
                <w:i/>
                <w:lang w:eastAsia="en-US"/>
              </w:rPr>
              <w:t>În vederea cunoaşterii grupărilor infracţionale organizate</w:t>
            </w:r>
            <w:r w:rsidRPr="00E92571">
              <w:rPr>
                <w:rFonts w:eastAsia="Calibri"/>
                <w:lang w:eastAsia="en-US"/>
              </w:rPr>
              <w:t xml:space="preserve"> din categoria </w:t>
            </w:r>
            <w:r w:rsidRPr="00E92571">
              <w:rPr>
                <w:rFonts w:eastAsia="Calibri"/>
                <w:i/>
                <w:lang w:eastAsia="en-US"/>
              </w:rPr>
              <w:t>celor care pot genera conflicte stradale</w:t>
            </w:r>
            <w:r w:rsidRPr="00E92571">
              <w:rPr>
                <w:rFonts w:eastAsia="Calibri"/>
                <w:lang w:eastAsia="en-US"/>
              </w:rPr>
              <w:t xml:space="preserve">, cât şi a celor nestructurate din categoria </w:t>
            </w:r>
            <w:r w:rsidRPr="00E92571">
              <w:rPr>
                <w:rFonts w:eastAsia="Calibri"/>
                <w:i/>
                <w:lang w:eastAsia="en-US"/>
              </w:rPr>
              <w:t>celor care săvârşesc infracţiuni de natură judiciară grave ori cu moduri de operare deosebite</w:t>
            </w:r>
            <w:r w:rsidRPr="00E92571">
              <w:rPr>
                <w:rFonts w:eastAsia="Calibri"/>
                <w:lang w:eastAsia="en-US"/>
              </w:rPr>
              <w:t xml:space="preserve">, au fost desfăşurate activităţi specifice în vederea identificării tuturor grupărilor infracţionale, stabilirii membrilor şi a rolului acestora în cadrul grupului. </w:t>
            </w:r>
          </w:p>
          <w:p w:rsidR="00412DDD" w:rsidRPr="00E92571" w:rsidRDefault="00412DDD" w:rsidP="00412DDD">
            <w:pPr>
              <w:ind w:firstLine="720"/>
              <w:rPr>
                <w:b/>
                <w:i/>
                <w:sz w:val="24"/>
                <w:szCs w:val="24"/>
                <w:lang w:val="pt-BR"/>
              </w:rPr>
            </w:pPr>
            <w:r w:rsidRPr="00E92571">
              <w:rPr>
                <w:b/>
                <w:i/>
                <w:sz w:val="24"/>
                <w:szCs w:val="24"/>
                <w:lang w:val="pt-BR"/>
              </w:rPr>
              <w:t>În semestrul I anul 2018</w:t>
            </w:r>
            <w:r w:rsidRPr="00E92571">
              <w:rPr>
                <w:sz w:val="24"/>
                <w:szCs w:val="24"/>
                <w:lang w:val="pt-BR"/>
              </w:rPr>
              <w:t xml:space="preserve">, au fost soluţionate 4 dosare penale cu propuneri de trimitere în judecată a </w:t>
            </w:r>
            <w:r w:rsidRPr="00E92571">
              <w:rPr>
                <w:b/>
                <w:i/>
                <w:sz w:val="24"/>
                <w:szCs w:val="24"/>
                <w:lang w:val="pt-BR"/>
              </w:rPr>
              <w:t>16 membri ai grupărilor infracţionale</w:t>
            </w:r>
            <w:r w:rsidRPr="00E92571">
              <w:rPr>
                <w:sz w:val="24"/>
                <w:szCs w:val="24"/>
                <w:lang w:val="pt-BR"/>
              </w:rPr>
              <w:t xml:space="preserve"> care săvârşesc infracţiuni grave ori cu moduri de operare deosebite. </w:t>
            </w:r>
            <w:r w:rsidRPr="00E92571">
              <w:rPr>
                <w:sz w:val="24"/>
                <w:szCs w:val="24"/>
              </w:rPr>
              <w:t>În prezent se efectuează cercetări privind 4 dosare penale</w:t>
            </w:r>
            <w:r w:rsidRPr="00E92571">
              <w:rPr>
                <w:sz w:val="24"/>
                <w:szCs w:val="24"/>
                <w:lang w:val="pt-BR"/>
              </w:rPr>
              <w:t>, cu perspective de soluţionare în semestrul II al anului 2018.</w:t>
            </w:r>
            <w:r w:rsidRPr="00E92571">
              <w:rPr>
                <w:b/>
                <w:i/>
                <w:sz w:val="24"/>
                <w:szCs w:val="24"/>
                <w:lang w:val="pt-BR"/>
              </w:rPr>
              <w:t xml:space="preserve"> </w:t>
            </w:r>
          </w:p>
          <w:p w:rsidR="00412DDD" w:rsidRPr="00E92571" w:rsidRDefault="00412DDD" w:rsidP="00412DDD">
            <w:pPr>
              <w:ind w:firstLine="700"/>
              <w:rPr>
                <w:b/>
                <w:i/>
                <w:sz w:val="24"/>
                <w:szCs w:val="24"/>
                <w:highlight w:val="yellow"/>
              </w:rPr>
            </w:pPr>
            <w:r w:rsidRPr="00E92571">
              <w:rPr>
                <w:sz w:val="24"/>
                <w:szCs w:val="24"/>
                <w:lang w:val="pt-BR"/>
              </w:rPr>
              <w:t xml:space="preserve">În baza </w:t>
            </w:r>
            <w:r w:rsidRPr="00E92571">
              <w:rPr>
                <w:i/>
                <w:sz w:val="24"/>
                <w:szCs w:val="24"/>
                <w:lang w:val="pt-BR"/>
              </w:rPr>
              <w:t>Dispoziţiei inspectorului general al Poliţiei Române pentru aprobarea procedurilor privind prevenirea, monitorizarea şi investigarea grupurilor infracţionale care generează stări conflictuale</w:t>
            </w:r>
            <w:r w:rsidRPr="00E92571">
              <w:rPr>
                <w:sz w:val="24"/>
                <w:szCs w:val="24"/>
                <w:lang w:val="pt-BR"/>
              </w:rPr>
              <w:t>, lunar şi ori de câte ori a fost nevoie, au fost organizate întâlniri ale grupului de lucru format din adjuncţii inspectorului-şef, şefii structurilor operative, precum şi şeful Brigăzii C.C.O. Prahova şi şeful Serviciului C.C.O. Dâmboviţa. La întâlniri participă ca invitat şi şeful Serviciului Judeţean de Protecţie Internă Dâmboviţa, coordonarea activităţilor fiind asigurată de şeful Inspectoratului.</w:t>
            </w:r>
          </w:p>
        </w:tc>
      </w:tr>
      <w:tr w:rsidR="00412DDD" w:rsidRPr="00E92571" w:rsidTr="00412DDD">
        <w:trPr>
          <w:gridBefore w:val="1"/>
          <w:wBefore w:w="520" w:type="dxa"/>
          <w:jc w:val="center"/>
        </w:trPr>
        <w:tc>
          <w:tcPr>
            <w:tcW w:w="979" w:type="dxa"/>
            <w:gridSpan w:val="2"/>
            <w:tcBorders>
              <w:right w:val="single" w:sz="4" w:space="0" w:color="auto"/>
            </w:tcBorders>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Frspaiere1"/>
              <w:tabs>
                <w:tab w:val="left" w:pos="1080"/>
                <w:tab w:val="left" w:pos="1800"/>
              </w:tabs>
              <w:ind w:firstLine="338"/>
              <w:jc w:val="both"/>
              <w:rPr>
                <w:b/>
                <w:i/>
                <w:lang w:val="pt-BR" w:eastAsia="ro-RO"/>
              </w:rPr>
            </w:pPr>
            <w:r w:rsidRPr="00E92571">
              <w:rPr>
                <w:b/>
                <w:i/>
                <w:lang w:val="pt-BR" w:eastAsia="ro-RO"/>
              </w:rPr>
              <w:t>V. Dezvoltarea capacităţii de intervenţie a poliţiei rutiere pentru atingerea standardelor europene în vederea diminuãrii victimizãrii participanţilor la trafic.</w:t>
            </w:r>
          </w:p>
          <w:p w:rsidR="00412DDD" w:rsidRPr="00E92571" w:rsidRDefault="00412DDD" w:rsidP="00412DDD">
            <w:pPr>
              <w:pStyle w:val="Frspaiere1"/>
              <w:ind w:firstLine="338"/>
              <w:jc w:val="both"/>
              <w:rPr>
                <w:lang w:val="ro-RO"/>
              </w:rPr>
            </w:pPr>
            <w:r w:rsidRPr="00E92571">
              <w:rPr>
                <w:lang w:val="ro-RO"/>
              </w:rPr>
              <w:t>5.1. Asigurarea resurselor umane necesare formaţiunilor de poliţie rutieră, prin menţinerea la un nivel de peste 90% a gradului de ocupare a funcţiilor prevăzute în statul de organizare.</w:t>
            </w:r>
          </w:p>
          <w:p w:rsidR="00412DDD" w:rsidRPr="00E92571" w:rsidRDefault="00412DDD" w:rsidP="00412DDD">
            <w:pPr>
              <w:pStyle w:val="Frspaiere1"/>
              <w:ind w:firstLine="338"/>
              <w:jc w:val="both"/>
              <w:rPr>
                <w:lang w:val="ro-RO"/>
              </w:rPr>
            </w:pPr>
            <w:r w:rsidRPr="00E92571">
              <w:rPr>
                <w:lang w:val="ro-RO"/>
              </w:rPr>
              <w:t>5.2. Specializarea şi perfecţionarea ca politişti rutieri, a lucrătorilor de la secţiile de poliţie rurală şi de la posturile de poliţie comunale.</w:t>
            </w:r>
          </w:p>
          <w:p w:rsidR="00412DDD" w:rsidRPr="00E92571" w:rsidRDefault="00412DDD" w:rsidP="00412DDD">
            <w:pPr>
              <w:pStyle w:val="Frspaiere1"/>
              <w:ind w:firstLine="338"/>
              <w:jc w:val="both"/>
              <w:rPr>
                <w:lang w:val="ro-RO"/>
              </w:rPr>
            </w:pPr>
            <w:r w:rsidRPr="00E92571">
              <w:rPr>
                <w:lang w:val="ro-RO"/>
              </w:rPr>
              <w:t>5.3. Realizarea de module de pregătire profesională prin care să se asigure specializarea/perfecţionarea pregătirii poliţiştilor rutieri.</w:t>
            </w:r>
          </w:p>
          <w:p w:rsidR="00412DDD" w:rsidRPr="00E92571" w:rsidRDefault="00412DDD" w:rsidP="00412DDD">
            <w:pPr>
              <w:pStyle w:val="Frspaiere1"/>
              <w:ind w:firstLine="338"/>
              <w:jc w:val="both"/>
              <w:rPr>
                <w:lang w:val="ro-RO"/>
              </w:rPr>
            </w:pPr>
            <w:r w:rsidRPr="00E92571">
              <w:rPr>
                <w:lang w:val="ro-RO"/>
              </w:rPr>
              <w:t xml:space="preserve">5.4. Monitorizarea modului de exploatare a autovehiculelor din dotare şi completarea mijloacelor auto din teritoriu atunci când situaţia impune (echipaje cu defecţiuni, sau care nu mai corespund cerinţelor impuse), urmărind </w:t>
            </w:r>
            <w:r w:rsidRPr="00E92571">
              <w:rPr>
                <w:lang w:val="ro-RO" w:eastAsia="en-US"/>
              </w:rPr>
              <w:t>menţinerea unui grad ridicat de operabilitate a poliţiei rutiere.</w:t>
            </w:r>
          </w:p>
          <w:p w:rsidR="00412DDD" w:rsidRPr="00E92571" w:rsidRDefault="00412DDD" w:rsidP="00412DDD">
            <w:pPr>
              <w:pStyle w:val="Frspaiere1"/>
              <w:ind w:firstLine="338"/>
              <w:jc w:val="both"/>
              <w:rPr>
                <w:lang w:val="ro-RO"/>
              </w:rPr>
            </w:pPr>
            <w:r w:rsidRPr="00E92571">
              <w:rPr>
                <w:lang w:val="ro-RO"/>
              </w:rPr>
              <w:t>5.5. Reducerea cu 1% a accidentelor rutiere soldate cu victime ce au avut drept cauzã neacordarea priorităţii de trecere pietonilor şi vehiculelor.</w:t>
            </w:r>
          </w:p>
          <w:p w:rsidR="00412DDD" w:rsidRPr="00E92571" w:rsidRDefault="00412DDD" w:rsidP="00412DDD">
            <w:pPr>
              <w:pStyle w:val="Frspaiere1"/>
              <w:tabs>
                <w:tab w:val="left" w:pos="1036"/>
              </w:tabs>
              <w:ind w:firstLine="338"/>
              <w:jc w:val="both"/>
              <w:rPr>
                <w:lang w:val="ro-RO"/>
              </w:rPr>
            </w:pPr>
            <w:r w:rsidRPr="00E92571">
              <w:rPr>
                <w:lang w:val="ro-RO"/>
              </w:rPr>
              <w:t>5.6. Cooperarea cu administratorii drumurilor în vederea sporirii siguranţei rutiere prin  modernizarea infrastructurii drumurilor şi folosirea atribuţiilor legale ce revin poliţiei rutiere în avizarea soluţiilor tehnice privind amenajări rutiere în zona drumurilor publice.</w:t>
            </w:r>
          </w:p>
          <w:p w:rsidR="00412DDD" w:rsidRPr="00E92571" w:rsidRDefault="00412DDD" w:rsidP="00412DDD">
            <w:pPr>
              <w:pStyle w:val="Frspaiere1"/>
              <w:ind w:firstLine="338"/>
              <w:jc w:val="both"/>
              <w:rPr>
                <w:lang w:val="ro-RO"/>
              </w:rPr>
            </w:pPr>
            <w:r w:rsidRPr="00E92571">
              <w:rPr>
                <w:lang w:val="ro-RO"/>
              </w:rPr>
              <w:t>5.7. Reducerea gradului de victimizare pe DN 71 şi DN 72, pe perioada sezonului estival, prin instituirea unui dispozitiv special de siguranţã rutierã.</w:t>
            </w:r>
          </w:p>
          <w:p w:rsidR="00412DDD" w:rsidRPr="00E92571" w:rsidRDefault="00412DDD" w:rsidP="00412DDD">
            <w:pPr>
              <w:pStyle w:val="Frspaiere1"/>
              <w:ind w:firstLine="338"/>
              <w:jc w:val="both"/>
              <w:rPr>
                <w:b/>
                <w:i/>
                <w:lang w:val="ro-RO"/>
              </w:rPr>
            </w:pPr>
            <w:r w:rsidRPr="00E92571">
              <w:rPr>
                <w:lang w:val="ro-RO"/>
              </w:rPr>
              <w:t>5.8. În cadrul campaniilor de educaţie vom derula acţiuni şi proiecte având drept scop îmbunãtãţirea nivelului de cunoaştere şi respectare a normelor rutiere, precum şi conştientizarea pericolelor la care se expun cei ce încalcã regulile de circulaţie.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rPr>
            </w:pPr>
            <w:r w:rsidRPr="00E92571">
              <w:rPr>
                <w:b/>
                <w:i/>
                <w:sz w:val="24"/>
                <w:szCs w:val="24"/>
              </w:rPr>
              <w:t>Decembrie 2018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lang w:eastAsia="en-GB"/>
              </w:rPr>
            </w:pPr>
            <w:r w:rsidRPr="00E92571">
              <w:rPr>
                <w:b/>
                <w:i/>
                <w:sz w:val="24"/>
                <w:szCs w:val="24"/>
                <w:lang w:eastAsia="en-GB"/>
              </w:rPr>
              <w:t>8</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right="17" w:firstLine="255"/>
              <w:rPr>
                <w:sz w:val="24"/>
                <w:szCs w:val="24"/>
                <w:highlight w:val="yellow"/>
              </w:rPr>
            </w:pPr>
            <w:r w:rsidRPr="00E92571">
              <w:rPr>
                <w:sz w:val="24"/>
                <w:szCs w:val="24"/>
              </w:rPr>
              <w:t xml:space="preserve">Pentru creşterea gradului de siguranţă rutieră pe drumurile publice de pe raza judeţului Dâmboviţa, au fost organizate şi executate </w:t>
            </w:r>
            <w:r w:rsidRPr="00E92571">
              <w:rPr>
                <w:b/>
                <w:i/>
                <w:sz w:val="24"/>
                <w:szCs w:val="24"/>
              </w:rPr>
              <w:t xml:space="preserve">685 </w:t>
            </w:r>
            <w:r w:rsidRPr="00E92571">
              <w:rPr>
                <w:sz w:val="24"/>
                <w:szCs w:val="24"/>
              </w:rPr>
              <w:t xml:space="preserve">de acţiuni preventive, la care au participat poliţiştii rutieri şi lucrători din cadrul formaţiunilor operative de poliţie, precum şi reprezentanţi ai administraţiei publice locale, Autorităţii Rutiere Române – Agenţia Dâmboviţa, Registrului Auto Român – Reprezentanţa Dâmboviţa, Secţiei de Drumuri Naţionale Dâmboviţa, Consiliului Judeţean Dâmboviţa şi mass-media locală, ocazie cu care au fost aplicate </w:t>
            </w:r>
            <w:r w:rsidRPr="00E92571">
              <w:rPr>
                <w:b/>
                <w:i/>
                <w:sz w:val="24"/>
                <w:szCs w:val="24"/>
              </w:rPr>
              <w:t>65.058 sancţiuni contravenţionale,</w:t>
            </w:r>
            <w:r w:rsidRPr="00E92571">
              <w:rPr>
                <w:sz w:val="24"/>
                <w:szCs w:val="24"/>
              </w:rPr>
              <w:t xml:space="preserve"> din care: 15.894 pentru nerespectarea regimului legal de viteză; 13.240 – neutilizarea centurii de siguranţă; 4.834 – abateri comise de pietoni; 5.074- abateri comise de biciclişti, 2.417 – abateri comise de conducătorii de motociclete, mopede, căruţe şi alţi participanţi la trafic; 1.067 – folosirea neregulamentară a telefonului mobil în timpul conducerii auto.</w:t>
            </w:r>
          </w:p>
          <w:p w:rsidR="00412DDD" w:rsidRPr="00E92571" w:rsidRDefault="00412DDD" w:rsidP="00412DDD">
            <w:pPr>
              <w:tabs>
                <w:tab w:val="left" w:pos="993"/>
              </w:tabs>
              <w:ind w:right="17" w:firstLine="255"/>
              <w:rPr>
                <w:b/>
                <w:i/>
                <w:sz w:val="24"/>
                <w:szCs w:val="24"/>
                <w:highlight w:val="yellow"/>
                <w:lang w:eastAsia="en-GB"/>
              </w:rPr>
            </w:pPr>
          </w:p>
          <w:p w:rsidR="00412DDD" w:rsidRPr="00E92571" w:rsidRDefault="00412DDD" w:rsidP="00412DDD">
            <w:pPr>
              <w:pStyle w:val="Frspaiere1"/>
              <w:tabs>
                <w:tab w:val="left" w:pos="1036"/>
              </w:tabs>
              <w:ind w:firstLine="338"/>
              <w:jc w:val="both"/>
              <w:rPr>
                <w:lang w:val="ro-RO"/>
              </w:rPr>
            </w:pPr>
            <w:r w:rsidRPr="00E92571">
              <w:rPr>
                <w:lang w:val="ro-RO"/>
              </w:rPr>
              <w:t xml:space="preserve">În perioada analizată au fost înregistrate </w:t>
            </w:r>
            <w:r w:rsidRPr="00E92571">
              <w:rPr>
                <w:b/>
                <w:i/>
                <w:lang w:val="ro-RO"/>
              </w:rPr>
              <w:t>45 evenimente rutiere grave, cu 28% mai multe față de perioada similară a anului 2017 (+10),</w:t>
            </w:r>
            <w:r w:rsidRPr="00E92571">
              <w:rPr>
                <w:lang w:val="ro-RO"/>
              </w:rPr>
              <w:t xml:space="preserve"> soldate cu 18 (+10) persoane decedate și 33 (-17) răniţi grav. </w:t>
            </w:r>
          </w:p>
          <w:p w:rsidR="00412DDD" w:rsidRPr="00E92571" w:rsidRDefault="00412DDD" w:rsidP="00412DDD">
            <w:pPr>
              <w:pStyle w:val="Frspaiere1"/>
              <w:tabs>
                <w:tab w:val="left" w:pos="1036"/>
              </w:tabs>
              <w:ind w:firstLine="338"/>
              <w:jc w:val="both"/>
              <w:rPr>
                <w:lang w:val="ro-RO"/>
              </w:rPr>
            </w:pPr>
            <w:r w:rsidRPr="00E92571">
              <w:rPr>
                <w:lang w:val="ro-RO"/>
              </w:rPr>
              <w:t>Totodată, s-au înregistrat 264 (+29) accidente rutiere uşoare, soldate cu rănirea uşoară a 331 (+24) persoane.</w:t>
            </w:r>
          </w:p>
          <w:p w:rsidR="00412DDD" w:rsidRPr="00E92571" w:rsidRDefault="00412DDD" w:rsidP="00412DDD">
            <w:pPr>
              <w:pStyle w:val="Frspaiere1"/>
              <w:tabs>
                <w:tab w:val="left" w:pos="1036"/>
              </w:tabs>
              <w:ind w:firstLine="338"/>
              <w:jc w:val="both"/>
              <w:rPr>
                <w:b/>
                <w:i/>
                <w:u w:val="single"/>
                <w:lang w:val="ro-RO"/>
              </w:rPr>
            </w:pPr>
            <w:r w:rsidRPr="00E92571">
              <w:rPr>
                <w:b/>
                <w:i/>
                <w:u w:val="single"/>
                <w:lang w:val="ro-RO"/>
              </w:rPr>
              <w:t>Principalele cauze ale producerii accidentelor rutiere cu victime în judeţul Dâmboviţa în 6 luni 2018, au fost:</w:t>
            </w:r>
          </w:p>
          <w:p w:rsidR="00412DDD" w:rsidRPr="00E92571" w:rsidRDefault="00412DDD" w:rsidP="00412DDD">
            <w:pPr>
              <w:pStyle w:val="Frspaiere1"/>
              <w:tabs>
                <w:tab w:val="left" w:pos="1036"/>
              </w:tabs>
              <w:ind w:firstLine="338"/>
              <w:jc w:val="both"/>
              <w:rPr>
                <w:lang w:val="ro-RO"/>
              </w:rPr>
            </w:pPr>
            <w:r w:rsidRPr="00E92571">
              <w:rPr>
                <w:lang w:val="ro-RO"/>
              </w:rPr>
              <w:t>1. Neacordarea priorităţii de trecere (pietoni și vehicule) - 12 accidente rutiere;</w:t>
            </w:r>
          </w:p>
          <w:p w:rsidR="00412DDD" w:rsidRPr="00E92571" w:rsidRDefault="00412DDD" w:rsidP="00412DDD">
            <w:pPr>
              <w:pStyle w:val="Frspaiere1"/>
              <w:tabs>
                <w:tab w:val="left" w:pos="1036"/>
              </w:tabs>
              <w:ind w:firstLine="338"/>
              <w:jc w:val="both"/>
              <w:rPr>
                <w:lang w:val="ro-RO"/>
              </w:rPr>
            </w:pPr>
            <w:r w:rsidRPr="00E92571">
              <w:rPr>
                <w:lang w:val="ro-RO"/>
              </w:rPr>
              <w:t>2. Utilizarea neregulamentară a drumului public de către pietoni – 9 accidente.</w:t>
            </w:r>
          </w:p>
          <w:p w:rsidR="00412DDD" w:rsidRPr="00E92571" w:rsidRDefault="00412DDD" w:rsidP="00412DDD">
            <w:pPr>
              <w:pStyle w:val="Frspaiere1"/>
              <w:tabs>
                <w:tab w:val="left" w:pos="1036"/>
              </w:tabs>
              <w:ind w:firstLine="338"/>
              <w:jc w:val="both"/>
              <w:rPr>
                <w:lang w:val="ro-RO"/>
              </w:rPr>
            </w:pPr>
            <w:r w:rsidRPr="00E92571">
              <w:rPr>
                <w:lang w:val="ro-RO"/>
              </w:rPr>
              <w:t>3. Nerespectarea regimului legal de viteză – 7 evenimente rutiere;</w:t>
            </w:r>
          </w:p>
          <w:p w:rsidR="00412DDD" w:rsidRPr="00E92571" w:rsidRDefault="00412DDD" w:rsidP="00412DDD">
            <w:pPr>
              <w:pStyle w:val="Frspaiere1"/>
              <w:tabs>
                <w:tab w:val="left" w:pos="1036"/>
              </w:tabs>
              <w:ind w:firstLine="338"/>
              <w:jc w:val="both"/>
              <w:rPr>
                <w:lang w:val="ro-RO"/>
              </w:rPr>
            </w:pPr>
            <w:r w:rsidRPr="00E92571">
              <w:rPr>
                <w:lang w:val="ro-RO"/>
              </w:rPr>
              <w:t>4. Abateri bicicliști – 5 evenimente rutiere.</w:t>
            </w:r>
          </w:p>
          <w:p w:rsidR="00412DDD" w:rsidRPr="00E92571" w:rsidRDefault="00412DDD" w:rsidP="00412DDD">
            <w:pPr>
              <w:tabs>
                <w:tab w:val="left" w:pos="993"/>
              </w:tabs>
              <w:ind w:right="17"/>
              <w:rPr>
                <w:b/>
                <w:i/>
                <w:sz w:val="24"/>
                <w:szCs w:val="24"/>
                <w:highlight w:val="yellow"/>
                <w:lang w:eastAsia="en-GB"/>
              </w:rPr>
            </w:pPr>
          </w:p>
        </w:tc>
      </w:tr>
      <w:tr w:rsidR="00412DDD" w:rsidRPr="00E92571" w:rsidTr="00412DDD">
        <w:trPr>
          <w:gridBefore w:val="1"/>
          <w:wBefore w:w="520" w:type="dxa"/>
          <w:jc w:val="center"/>
        </w:trPr>
        <w:tc>
          <w:tcPr>
            <w:tcW w:w="979" w:type="dxa"/>
            <w:gridSpan w:val="2"/>
            <w:tcBorders>
              <w:right w:val="single" w:sz="4" w:space="0" w:color="auto"/>
            </w:tcBorders>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Frspaiere1"/>
              <w:tabs>
                <w:tab w:val="left" w:pos="1080"/>
                <w:tab w:val="left" w:pos="1800"/>
              </w:tabs>
              <w:ind w:firstLine="338"/>
              <w:jc w:val="both"/>
              <w:rPr>
                <w:b/>
                <w:i/>
                <w:lang w:val="ro-RO"/>
              </w:rPr>
            </w:pPr>
            <w:r w:rsidRPr="00E92571">
              <w:rPr>
                <w:b/>
                <w:i/>
                <w:lang w:val="pt-BR" w:eastAsia="ro-RO"/>
              </w:rPr>
              <w:t>VI. Dezvoltarea conceptuală a activităţii în domeniul armelor, explozivilor şi substanţelor periculoase;</w:t>
            </w:r>
          </w:p>
          <w:p w:rsidR="00412DDD" w:rsidRPr="00E92571" w:rsidRDefault="00412DDD" w:rsidP="00412DDD">
            <w:pPr>
              <w:pStyle w:val="Frspaiere1"/>
              <w:ind w:firstLine="338"/>
              <w:jc w:val="both"/>
              <w:rPr>
                <w:lang w:val="ro-RO"/>
              </w:rPr>
            </w:pPr>
            <w:r w:rsidRPr="00E92571">
              <w:rPr>
                <w:lang w:val="ro-RO"/>
              </w:rPr>
              <w:t>6.1. Actualizarea permanentă a  bazei de date RNA privind persoanele  fizice şi juridice înregistrate ca deţinătoare de arme letale şi neletale şi folosirea în munca operativă.</w:t>
            </w:r>
          </w:p>
          <w:p w:rsidR="00412DDD" w:rsidRPr="00E92571" w:rsidRDefault="00412DDD" w:rsidP="00412DDD">
            <w:pPr>
              <w:tabs>
                <w:tab w:val="left" w:pos="2160"/>
              </w:tabs>
              <w:ind w:firstLine="338"/>
              <w:rPr>
                <w:sz w:val="24"/>
                <w:szCs w:val="24"/>
              </w:rPr>
            </w:pPr>
            <w:r w:rsidRPr="00E92571">
              <w:rPr>
                <w:sz w:val="24"/>
                <w:szCs w:val="24"/>
              </w:rPr>
              <w:t>6.2. Creşterea eficienţei acţiunilor în prevenirea şi combaterea infracţionalităţii în domeniul armelor, explozivilor şi substanţelor periculoase.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rPr>
            </w:pPr>
            <w:r w:rsidRPr="00E92571">
              <w:rPr>
                <w:b/>
                <w:i/>
                <w:sz w:val="24"/>
                <w:szCs w:val="24"/>
              </w:rPr>
              <w:t>Decembrie 2018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lang w:eastAsia="en-GB"/>
              </w:rPr>
            </w:pPr>
            <w:r w:rsidRPr="00E92571">
              <w:rPr>
                <w:b/>
                <w:i/>
                <w:sz w:val="24"/>
                <w:szCs w:val="24"/>
                <w:lang w:eastAsia="en-GB"/>
              </w:rPr>
              <w:t>2</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firstLine="255"/>
              <w:rPr>
                <w:b/>
                <w:i/>
                <w:sz w:val="24"/>
                <w:szCs w:val="24"/>
              </w:rPr>
            </w:pPr>
            <w:r w:rsidRPr="00E92571">
              <w:rPr>
                <w:b/>
                <w:i/>
                <w:sz w:val="24"/>
                <w:szCs w:val="24"/>
              </w:rPr>
              <w:t>Pentru prevenirea şi combatera faptelor la regimul armelor, explozivilor şi substanţelor periculoase</w:t>
            </w:r>
            <w:r w:rsidRPr="00E92571">
              <w:rPr>
                <w:sz w:val="24"/>
                <w:szCs w:val="24"/>
              </w:rPr>
              <w:t xml:space="preserve">, am acţionat în baza </w:t>
            </w:r>
            <w:r w:rsidRPr="00E92571">
              <w:rPr>
                <w:b/>
                <w:i/>
                <w:sz w:val="24"/>
                <w:szCs w:val="24"/>
              </w:rPr>
              <w:t>planurilor</w:t>
            </w:r>
            <w:r w:rsidRPr="00E92571">
              <w:rPr>
                <w:b/>
                <w:sz w:val="24"/>
                <w:szCs w:val="24"/>
              </w:rPr>
              <w:t xml:space="preserve"> </w:t>
            </w:r>
            <w:r w:rsidRPr="00E92571">
              <w:rPr>
                <w:b/>
                <w:i/>
                <w:sz w:val="24"/>
                <w:szCs w:val="24"/>
              </w:rPr>
              <w:t>de</w:t>
            </w:r>
            <w:r w:rsidRPr="00E92571">
              <w:rPr>
                <w:b/>
                <w:sz w:val="24"/>
                <w:szCs w:val="24"/>
              </w:rPr>
              <w:t xml:space="preserve"> </w:t>
            </w:r>
            <w:r w:rsidRPr="00E92571">
              <w:rPr>
                <w:b/>
                <w:i/>
                <w:sz w:val="24"/>
                <w:szCs w:val="24"/>
              </w:rPr>
              <w:t>acţiune</w:t>
            </w:r>
            <w:r w:rsidRPr="00E92571">
              <w:rPr>
                <w:b/>
                <w:sz w:val="24"/>
                <w:szCs w:val="24"/>
              </w:rPr>
              <w:t xml:space="preserve"> </w:t>
            </w:r>
            <w:r w:rsidRPr="00E92571">
              <w:rPr>
                <w:b/>
                <w:i/>
                <w:sz w:val="24"/>
                <w:szCs w:val="24"/>
              </w:rPr>
              <w:t>naţionale</w:t>
            </w:r>
            <w:r w:rsidRPr="00E92571">
              <w:rPr>
                <w:sz w:val="24"/>
                <w:szCs w:val="24"/>
              </w:rPr>
              <w:t xml:space="preserve"> aflate în derulare, fiind organizate </w:t>
            </w:r>
            <w:r w:rsidRPr="00E92571">
              <w:rPr>
                <w:b/>
                <w:i/>
                <w:sz w:val="24"/>
                <w:szCs w:val="24"/>
              </w:rPr>
              <w:t>50 de acţiuni</w:t>
            </w:r>
            <w:r w:rsidRPr="00E92571">
              <w:rPr>
                <w:sz w:val="24"/>
                <w:szCs w:val="24"/>
              </w:rPr>
              <w:t>, ocazie cu care au fost întocmite  46</w:t>
            </w:r>
            <w:r w:rsidRPr="00E92571">
              <w:rPr>
                <w:b/>
                <w:i/>
                <w:sz w:val="24"/>
                <w:szCs w:val="24"/>
              </w:rPr>
              <w:t xml:space="preserve"> dosare penale</w:t>
            </w:r>
            <w:r w:rsidRPr="00E92571">
              <w:rPr>
                <w:sz w:val="24"/>
                <w:szCs w:val="24"/>
              </w:rPr>
              <w:t xml:space="preserve">, indisponibilizate un numar de </w:t>
            </w:r>
            <w:r w:rsidRPr="00E92571">
              <w:rPr>
                <w:b/>
                <w:i/>
                <w:sz w:val="24"/>
                <w:szCs w:val="24"/>
              </w:rPr>
              <w:t xml:space="preserve"> 101 arme de foc, 466 bucăţi muniţie, </w:t>
            </w:r>
            <w:r w:rsidRPr="00E92571">
              <w:rPr>
                <w:sz w:val="24"/>
                <w:szCs w:val="24"/>
              </w:rPr>
              <w:t xml:space="preserve">şi au fost aplicate </w:t>
            </w:r>
            <w:r w:rsidRPr="00E92571">
              <w:rPr>
                <w:b/>
                <w:i/>
                <w:sz w:val="24"/>
                <w:szCs w:val="24"/>
              </w:rPr>
              <w:t>63 sancţiuni contravenţionale</w:t>
            </w:r>
            <w:r w:rsidRPr="00E92571">
              <w:rPr>
                <w:sz w:val="24"/>
                <w:szCs w:val="24"/>
              </w:rPr>
              <w:t xml:space="preserve"> în valoare de </w:t>
            </w:r>
            <w:r w:rsidRPr="00E92571">
              <w:rPr>
                <w:b/>
                <w:i/>
                <w:sz w:val="24"/>
                <w:szCs w:val="24"/>
              </w:rPr>
              <w:t>33.600  lei.</w:t>
            </w:r>
          </w:p>
          <w:p w:rsidR="00412DDD" w:rsidRPr="00E92571" w:rsidRDefault="00412DDD" w:rsidP="00412DDD">
            <w:pPr>
              <w:ind w:firstLine="255"/>
              <w:rPr>
                <w:b/>
                <w:i/>
                <w:sz w:val="24"/>
                <w:szCs w:val="24"/>
                <w:lang w:val="es-ES"/>
              </w:rPr>
            </w:pPr>
            <w:r w:rsidRPr="00E92571">
              <w:rPr>
                <w:sz w:val="24"/>
                <w:szCs w:val="24"/>
                <w:lang w:val="es-ES"/>
              </w:rPr>
              <w:t xml:space="preserve">De asemenea, faţă de </w:t>
            </w:r>
            <w:r w:rsidRPr="00E92571">
              <w:rPr>
                <w:b/>
                <w:i/>
                <w:sz w:val="24"/>
                <w:szCs w:val="24"/>
                <w:lang w:val="es-ES"/>
              </w:rPr>
              <w:t>52 persoane</w:t>
            </w:r>
            <w:r w:rsidRPr="00E92571">
              <w:rPr>
                <w:b/>
                <w:sz w:val="24"/>
                <w:szCs w:val="24"/>
                <w:lang w:val="es-ES"/>
              </w:rPr>
              <w:t xml:space="preserve"> </w:t>
            </w:r>
            <w:r w:rsidRPr="00E92571">
              <w:rPr>
                <w:sz w:val="24"/>
                <w:szCs w:val="24"/>
                <w:lang w:val="es-ES"/>
              </w:rPr>
              <w:t xml:space="preserve">deţinătoare legal de arme şi muniţii a fost luată măsura </w:t>
            </w:r>
            <w:r w:rsidRPr="00E92571">
              <w:rPr>
                <w:b/>
                <w:i/>
                <w:sz w:val="24"/>
                <w:szCs w:val="24"/>
                <w:lang w:val="es-ES"/>
              </w:rPr>
              <w:t>anulării acestui drept.</w:t>
            </w:r>
          </w:p>
          <w:p w:rsidR="00412DDD" w:rsidRPr="00E92571" w:rsidRDefault="00412DDD" w:rsidP="00412DDD">
            <w:pPr>
              <w:ind w:firstLine="255"/>
              <w:rPr>
                <w:b/>
                <w:i/>
                <w:sz w:val="24"/>
                <w:szCs w:val="24"/>
                <w:highlight w:val="yellow"/>
                <w:lang w:eastAsia="en-GB"/>
              </w:rPr>
            </w:pPr>
            <w:r w:rsidRPr="00E92571">
              <w:rPr>
                <w:sz w:val="24"/>
                <w:szCs w:val="24"/>
              </w:rPr>
              <w:t>S-a colaborat permanent cu celelalte structuri operative ale inspectoratului pentru supravegherea membrilor grupărilor infracţionale.</w:t>
            </w:r>
          </w:p>
        </w:tc>
      </w:tr>
      <w:tr w:rsidR="00412DDD" w:rsidRPr="00E92571" w:rsidTr="00412DDD">
        <w:trPr>
          <w:gridBefore w:val="1"/>
          <w:wBefore w:w="520" w:type="dxa"/>
          <w:jc w:val="center"/>
        </w:trPr>
        <w:tc>
          <w:tcPr>
            <w:tcW w:w="979" w:type="dxa"/>
            <w:gridSpan w:val="2"/>
            <w:tcBorders>
              <w:right w:val="single" w:sz="4" w:space="0" w:color="auto"/>
            </w:tcBorders>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Frspaiere1"/>
              <w:tabs>
                <w:tab w:val="left" w:pos="1080"/>
                <w:tab w:val="left" w:pos="1800"/>
              </w:tabs>
              <w:ind w:firstLine="338"/>
              <w:jc w:val="both"/>
              <w:rPr>
                <w:b/>
                <w:i/>
                <w:lang w:val="pt-BR" w:eastAsia="ro-RO"/>
              </w:rPr>
            </w:pPr>
            <w:r w:rsidRPr="00E92571">
              <w:rPr>
                <w:b/>
                <w:i/>
                <w:lang w:val="pt-BR" w:eastAsia="ro-RO"/>
              </w:rPr>
              <w:t>VII. Îmbunătăţirea operativităţii pe linie de cercetare penală şi dezvoltarea echipei poliţist – procuror pentru întărirea fermităţii judiciare.</w:t>
            </w:r>
          </w:p>
          <w:p w:rsidR="00412DDD" w:rsidRPr="00E92571" w:rsidRDefault="00412DDD" w:rsidP="00412DDD">
            <w:pPr>
              <w:ind w:firstLine="338"/>
              <w:rPr>
                <w:sz w:val="24"/>
                <w:szCs w:val="24"/>
                <w:lang w:val="it-IT"/>
              </w:rPr>
            </w:pPr>
            <w:r w:rsidRPr="00E92571">
              <w:rPr>
                <w:sz w:val="24"/>
                <w:szCs w:val="24"/>
                <w:lang w:val="it-IT"/>
              </w:rPr>
              <w:t>7.1. Îmbunătăţirea operativităţii şi finalităţii judiciare.</w:t>
            </w:r>
          </w:p>
          <w:p w:rsidR="00412DDD" w:rsidRPr="00E92571" w:rsidRDefault="00412DDD" w:rsidP="00412DDD">
            <w:pPr>
              <w:ind w:firstLine="338"/>
              <w:rPr>
                <w:sz w:val="24"/>
                <w:szCs w:val="24"/>
                <w:lang w:val="it-IT"/>
              </w:rPr>
            </w:pPr>
            <w:r w:rsidRPr="00E92571">
              <w:rPr>
                <w:sz w:val="24"/>
                <w:szCs w:val="24"/>
                <w:lang w:val="it-IT"/>
              </w:rPr>
              <w:t>7.2. Lucrul în echipă  cu procurorul.</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rPr>
            </w:pPr>
            <w:r w:rsidRPr="00E92571">
              <w:rPr>
                <w:b/>
                <w:i/>
                <w:sz w:val="24"/>
                <w:szCs w:val="24"/>
              </w:rPr>
              <w:t>Decembrie 2018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lang w:eastAsia="en-GB"/>
              </w:rPr>
            </w:pPr>
            <w:r w:rsidRPr="00E92571">
              <w:rPr>
                <w:b/>
                <w:i/>
                <w:sz w:val="24"/>
                <w:szCs w:val="24"/>
                <w:lang w:eastAsia="en-GB"/>
              </w:rPr>
              <w:t>2</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tabs>
                <w:tab w:val="left" w:pos="0"/>
              </w:tabs>
              <w:ind w:firstLine="255"/>
              <w:rPr>
                <w:sz w:val="24"/>
                <w:szCs w:val="24"/>
              </w:rPr>
            </w:pPr>
            <w:r w:rsidRPr="00E92571">
              <w:rPr>
                <w:sz w:val="24"/>
                <w:szCs w:val="24"/>
              </w:rPr>
              <w:t>Pentru îmbunătăţirea operativităţii şi finalităţii judiciare, am acordat o atenţie deosebită dezvoltării echipei poliţist – procuror, fapt reliefat de</w:t>
            </w:r>
            <w:r w:rsidRPr="00E92571">
              <w:rPr>
                <w:b/>
                <w:i/>
                <w:sz w:val="24"/>
                <w:szCs w:val="24"/>
              </w:rPr>
              <w:t xml:space="preserve"> numărul de lucrări penale soluţionate în această perioadă, respectiv 7.573 (6.154 cu autori cunoscuţi),</w:t>
            </w:r>
            <w:r w:rsidRPr="00E92571">
              <w:rPr>
                <w:sz w:val="24"/>
                <w:szCs w:val="24"/>
              </w:rPr>
              <w:t xml:space="preserve"> din care: </w:t>
            </w:r>
            <w:r w:rsidRPr="00E92571">
              <w:rPr>
                <w:b/>
                <w:i/>
                <w:sz w:val="24"/>
                <w:szCs w:val="24"/>
              </w:rPr>
              <w:t>6.794 cu începerea urmăririi penale (5.496 cu autori cunoscuţi),</w:t>
            </w:r>
            <w:r w:rsidRPr="00E92571">
              <w:rPr>
                <w:sz w:val="24"/>
                <w:szCs w:val="24"/>
              </w:rPr>
              <w:t xml:space="preserve"> 112 prin declinarea  competenţei, 477 clasare şi 190 alte soluţii.</w:t>
            </w:r>
          </w:p>
          <w:p w:rsidR="00412DDD" w:rsidRPr="00E92571" w:rsidRDefault="00412DDD" w:rsidP="00412DDD">
            <w:pPr>
              <w:tabs>
                <w:tab w:val="left" w:pos="0"/>
              </w:tabs>
              <w:ind w:firstLine="255"/>
              <w:rPr>
                <w:sz w:val="24"/>
                <w:szCs w:val="24"/>
              </w:rPr>
            </w:pPr>
            <w:r w:rsidRPr="00E92571">
              <w:rPr>
                <w:sz w:val="24"/>
                <w:szCs w:val="24"/>
              </w:rPr>
              <w:t xml:space="preserve">În ceea ce priveşte </w:t>
            </w:r>
            <w:r w:rsidRPr="00E92571">
              <w:rPr>
                <w:b/>
                <w:i/>
                <w:sz w:val="24"/>
                <w:szCs w:val="24"/>
              </w:rPr>
              <w:t>cauzele penale,</w:t>
            </w:r>
            <w:r w:rsidRPr="00E92571">
              <w:rPr>
                <w:sz w:val="24"/>
                <w:szCs w:val="24"/>
              </w:rPr>
              <w:t xml:space="preserve"> au fost </w:t>
            </w:r>
            <w:r w:rsidRPr="00E92571">
              <w:rPr>
                <w:b/>
                <w:i/>
                <w:sz w:val="24"/>
                <w:szCs w:val="24"/>
              </w:rPr>
              <w:t>soluţionate 8.273,</w:t>
            </w:r>
            <w:r w:rsidRPr="00E92571">
              <w:rPr>
                <w:sz w:val="24"/>
                <w:szCs w:val="24"/>
              </w:rPr>
              <w:t xml:space="preserve"> din care: </w:t>
            </w:r>
            <w:r w:rsidRPr="00E92571">
              <w:rPr>
                <w:b/>
                <w:i/>
                <w:sz w:val="24"/>
                <w:szCs w:val="24"/>
              </w:rPr>
              <w:t xml:space="preserve">718 cu trimitere în judecată, </w:t>
            </w:r>
            <w:r w:rsidRPr="00E92571">
              <w:rPr>
                <w:sz w:val="24"/>
                <w:szCs w:val="24"/>
              </w:rPr>
              <w:t>186 prin declinarea competenţei, 432 renunţare la urmărirea penală, 6097 clasare, 520 conexare.</w:t>
            </w:r>
          </w:p>
          <w:p w:rsidR="00412DDD" w:rsidRPr="00E92571" w:rsidRDefault="00412DDD" w:rsidP="00412DDD">
            <w:pPr>
              <w:tabs>
                <w:tab w:val="left" w:pos="0"/>
              </w:tabs>
              <w:ind w:firstLine="255"/>
              <w:rPr>
                <w:b/>
                <w:i/>
                <w:sz w:val="24"/>
                <w:szCs w:val="24"/>
                <w:highlight w:val="yellow"/>
                <w:lang w:eastAsia="en-GB"/>
              </w:rPr>
            </w:pPr>
            <w:r w:rsidRPr="00E92571">
              <w:rPr>
                <w:sz w:val="24"/>
                <w:szCs w:val="24"/>
              </w:rPr>
              <w:t xml:space="preserve">În prezent au </w:t>
            </w:r>
            <w:r w:rsidRPr="00E92571">
              <w:rPr>
                <w:b/>
                <w:i/>
                <w:sz w:val="24"/>
                <w:szCs w:val="24"/>
              </w:rPr>
              <w:t>rămas în lucru</w:t>
            </w:r>
            <w:r w:rsidRPr="00E92571">
              <w:rPr>
                <w:sz w:val="24"/>
                <w:szCs w:val="24"/>
              </w:rPr>
              <w:t xml:space="preserve"> </w:t>
            </w:r>
            <w:r w:rsidRPr="00E92571">
              <w:rPr>
                <w:b/>
                <w:i/>
                <w:sz w:val="24"/>
                <w:szCs w:val="24"/>
              </w:rPr>
              <w:t>935 lucrări penale (773 cu A.C.) şi 16.125 cauze penale (8.116 cu A.C. şi 8.009 cu A.N).</w:t>
            </w:r>
          </w:p>
        </w:tc>
      </w:tr>
      <w:tr w:rsidR="00412DDD" w:rsidRPr="00E92571" w:rsidTr="00412DDD">
        <w:trPr>
          <w:gridBefore w:val="1"/>
          <w:wBefore w:w="520" w:type="dxa"/>
          <w:jc w:val="center"/>
        </w:trPr>
        <w:tc>
          <w:tcPr>
            <w:tcW w:w="979" w:type="dxa"/>
            <w:gridSpan w:val="2"/>
            <w:tcBorders>
              <w:right w:val="single" w:sz="4" w:space="0" w:color="auto"/>
            </w:tcBorders>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Frspaiere1"/>
              <w:tabs>
                <w:tab w:val="left" w:pos="1080"/>
                <w:tab w:val="left" w:pos="1800"/>
              </w:tabs>
              <w:ind w:firstLine="338"/>
              <w:jc w:val="both"/>
              <w:rPr>
                <w:b/>
                <w:i/>
                <w:lang w:val="pt-BR" w:eastAsia="ro-RO"/>
              </w:rPr>
            </w:pPr>
            <w:r w:rsidRPr="00E92571">
              <w:rPr>
                <w:b/>
                <w:i/>
                <w:lang w:val="pt-BR" w:eastAsia="ro-RO"/>
              </w:rPr>
              <w:t>VIII. Diversificarea şi intensificarea metodelor de prevenire şi combatere a criminalităţii.</w:t>
            </w:r>
          </w:p>
          <w:p w:rsidR="00412DDD" w:rsidRPr="00E92571" w:rsidRDefault="00412DDD" w:rsidP="00412DDD">
            <w:pPr>
              <w:ind w:firstLine="338"/>
              <w:rPr>
                <w:sz w:val="24"/>
                <w:szCs w:val="24"/>
              </w:rPr>
            </w:pPr>
            <w:r w:rsidRPr="00E92571">
              <w:rPr>
                <w:sz w:val="24"/>
                <w:szCs w:val="24"/>
              </w:rPr>
              <w:t>8.1. Dezvoltarea prin Compartimentul Analiza şi Prevenirea Criminalităţii a unor Programe / proiecte de prevenire în parteneriat cu societatea civilă, în baza priorităţilor stabilite la nivel naţional, respectiv la nivel local.</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rPr>
            </w:pPr>
            <w:r w:rsidRPr="00E92571">
              <w:rPr>
                <w:b/>
                <w:i/>
                <w:sz w:val="24"/>
                <w:szCs w:val="24"/>
              </w:rPr>
              <w:t>Decembrie 2018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lang w:eastAsia="en-GB"/>
              </w:rPr>
            </w:pPr>
            <w:r w:rsidRPr="00E92571">
              <w:rPr>
                <w:b/>
                <w:i/>
                <w:sz w:val="24"/>
                <w:szCs w:val="24"/>
                <w:lang w:eastAsia="en-GB"/>
              </w:rPr>
              <w:t>1</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firstLine="255"/>
              <w:rPr>
                <w:sz w:val="24"/>
                <w:szCs w:val="24"/>
              </w:rPr>
            </w:pPr>
            <w:r w:rsidRPr="00E92571">
              <w:rPr>
                <w:sz w:val="24"/>
                <w:szCs w:val="24"/>
              </w:rPr>
              <w:t xml:space="preserve">Pe linia prevenirii criminalităţii a criminalităţii s-au derulat activităţi în cadrul următoarelor programe: </w:t>
            </w:r>
          </w:p>
          <w:p w:rsidR="00412DDD" w:rsidRPr="00E92571" w:rsidRDefault="00412DDD" w:rsidP="00412DDD">
            <w:pPr>
              <w:tabs>
                <w:tab w:val="left" w:pos="993"/>
              </w:tabs>
              <w:rPr>
                <w:sz w:val="24"/>
                <w:szCs w:val="24"/>
              </w:rPr>
            </w:pPr>
            <w:r w:rsidRPr="00E92571">
              <w:rPr>
                <w:b/>
                <w:i/>
                <w:sz w:val="24"/>
                <w:szCs w:val="24"/>
              </w:rPr>
              <w:t xml:space="preserve">      I</w:t>
            </w:r>
            <w:r w:rsidRPr="00E92571">
              <w:rPr>
                <w:b/>
                <w:sz w:val="24"/>
                <w:szCs w:val="24"/>
              </w:rPr>
              <w:t xml:space="preserve">. </w:t>
            </w:r>
            <w:r w:rsidRPr="00E92571">
              <w:rPr>
                <w:b/>
                <w:i/>
                <w:sz w:val="24"/>
                <w:szCs w:val="24"/>
              </w:rPr>
              <w:t xml:space="preserve">Programul de prevenire a infracţiunilor contra patrimoniului, prioritate a Poliţiei Române în anul 2018, </w:t>
            </w:r>
            <w:r w:rsidRPr="00E92571">
              <w:rPr>
                <w:sz w:val="24"/>
                <w:szCs w:val="24"/>
              </w:rPr>
              <w:t>în cadrul căruia, în semestrul I al anului 2018 au fost realizate 58 de întâlniri cu grupuri ţintă şi 10 activităţi de informare a populaţiei, ocazie cu care au fost distribuite 1140 de materiale informativ-preventive (pliante, fluturaşi şi afişe).</w:t>
            </w:r>
          </w:p>
          <w:p w:rsidR="00412DDD" w:rsidRPr="00E92571" w:rsidRDefault="00412DDD" w:rsidP="00412DDD">
            <w:pPr>
              <w:tabs>
                <w:tab w:val="num" w:pos="0"/>
              </w:tabs>
              <w:ind w:firstLine="279"/>
              <w:rPr>
                <w:sz w:val="24"/>
                <w:szCs w:val="24"/>
              </w:rPr>
            </w:pPr>
            <w:r w:rsidRPr="00E92571">
              <w:rPr>
                <w:b/>
                <w:i/>
                <w:sz w:val="24"/>
                <w:szCs w:val="24"/>
              </w:rPr>
              <w:t>II.</w:t>
            </w:r>
            <w:r w:rsidRPr="00E92571">
              <w:rPr>
                <w:sz w:val="24"/>
                <w:szCs w:val="24"/>
              </w:rPr>
              <w:t xml:space="preserve"> </w:t>
            </w:r>
            <w:r w:rsidRPr="00E92571">
              <w:rPr>
                <w:b/>
                <w:i/>
                <w:sz w:val="24"/>
                <w:szCs w:val="24"/>
              </w:rPr>
              <w:t xml:space="preserve">Programul de prevenire a delincvenţei juvenile şi a  victimizării  minorilor, prioritate a Poliţiei Române în anul 2018 – activităţi derulate în semestrul I: </w:t>
            </w:r>
            <w:r w:rsidRPr="00E92571">
              <w:rPr>
                <w:sz w:val="24"/>
                <w:szCs w:val="24"/>
              </w:rPr>
              <w:t>208 întâlniri cu grupuri ţintă şi 13 activităţi de informare a populaţiei, ocazie cu care au fost distribuite 600 de fluturaşi, 100 afişe, 140 diplome.</w:t>
            </w:r>
          </w:p>
          <w:p w:rsidR="00412DDD" w:rsidRPr="00E92571" w:rsidRDefault="00412DDD" w:rsidP="00412DDD">
            <w:pPr>
              <w:tabs>
                <w:tab w:val="num" w:pos="0"/>
              </w:tabs>
              <w:ind w:firstLine="279"/>
              <w:rPr>
                <w:sz w:val="24"/>
                <w:szCs w:val="24"/>
              </w:rPr>
            </w:pPr>
            <w:r w:rsidRPr="00E92571">
              <w:rPr>
                <w:sz w:val="24"/>
                <w:szCs w:val="24"/>
              </w:rPr>
              <w:t xml:space="preserve">În cadrul acestui program de prevenire sunt derulate următoarele </w:t>
            </w:r>
            <w:r w:rsidRPr="00E92571">
              <w:rPr>
                <w:b/>
                <w:sz w:val="24"/>
                <w:szCs w:val="24"/>
                <w:u w:val="single"/>
              </w:rPr>
              <w:t>proiecte</w:t>
            </w:r>
            <w:r w:rsidRPr="00E92571">
              <w:rPr>
                <w:b/>
                <w:sz w:val="24"/>
                <w:szCs w:val="24"/>
              </w:rPr>
              <w:t xml:space="preserve">: </w:t>
            </w:r>
            <w:r w:rsidRPr="00E92571">
              <w:rPr>
                <w:b/>
                <w:i/>
                <w:sz w:val="24"/>
                <w:szCs w:val="24"/>
              </w:rPr>
              <w:t>„Atenţie! E viaţa ta!”</w:t>
            </w:r>
            <w:r w:rsidRPr="00E92571">
              <w:rPr>
                <w:sz w:val="24"/>
                <w:szCs w:val="24"/>
              </w:rPr>
              <w:t xml:space="preserve">; </w:t>
            </w:r>
            <w:r w:rsidRPr="00E92571">
              <w:rPr>
                <w:b/>
                <w:i/>
                <w:sz w:val="24"/>
                <w:szCs w:val="24"/>
              </w:rPr>
              <w:t>„Dincolo de aparenţe”; „Împreună putem schimba lumea!”</w:t>
            </w:r>
            <w:r w:rsidRPr="00E92571">
              <w:rPr>
                <w:sz w:val="24"/>
                <w:szCs w:val="24"/>
              </w:rPr>
              <w:t>.</w:t>
            </w:r>
          </w:p>
          <w:p w:rsidR="00412DDD" w:rsidRPr="00E92571" w:rsidRDefault="00412DDD" w:rsidP="00412DDD">
            <w:pPr>
              <w:tabs>
                <w:tab w:val="num" w:pos="0"/>
              </w:tabs>
              <w:ind w:firstLine="279"/>
              <w:rPr>
                <w:sz w:val="24"/>
                <w:szCs w:val="24"/>
              </w:rPr>
            </w:pPr>
            <w:r w:rsidRPr="00E92571">
              <w:rPr>
                <w:b/>
                <w:i/>
                <w:sz w:val="24"/>
                <w:szCs w:val="24"/>
              </w:rPr>
              <w:t xml:space="preserve">III. Programul pentru prevenirea violenţei în familie, prioritate a Poliţiei Române în anul 2018 – activităţi derulate în semestrul I 2018: </w:t>
            </w:r>
            <w:r w:rsidRPr="00E92571">
              <w:rPr>
                <w:sz w:val="24"/>
                <w:szCs w:val="24"/>
              </w:rPr>
              <w:t>20 întâlniri cu grupuri ţintă, 4 activităţi de informare a populaţiei, ocazie cu care au fost distribuite 620 de materiale informativ-preventive</w:t>
            </w:r>
          </w:p>
          <w:p w:rsidR="00412DDD" w:rsidRPr="00E92571" w:rsidRDefault="00412DDD" w:rsidP="00412DDD">
            <w:pPr>
              <w:ind w:firstLine="279"/>
              <w:rPr>
                <w:sz w:val="24"/>
                <w:szCs w:val="24"/>
              </w:rPr>
            </w:pPr>
            <w:r w:rsidRPr="00E92571">
              <w:rPr>
                <w:b/>
                <w:i/>
                <w:sz w:val="24"/>
                <w:szCs w:val="24"/>
              </w:rPr>
              <w:t xml:space="preserve">IV. Programul pentru creşterea gradului de siguranţă rutieră – prioritate locală - activităţi derulate semestrul I 2018: </w:t>
            </w:r>
            <w:r w:rsidRPr="00E92571">
              <w:rPr>
                <w:sz w:val="24"/>
                <w:szCs w:val="24"/>
              </w:rPr>
              <w:t xml:space="preserve">55 de întâlniri cu grupuri ţintă, 4 activităţi de informare a populaţiei, ocazie cu care au fost distribuite 1600 de materiale informativ-preventive (fluturaşi) şi 50 diplome. </w:t>
            </w:r>
          </w:p>
          <w:p w:rsidR="00412DDD" w:rsidRPr="00E92571" w:rsidRDefault="00412DDD" w:rsidP="00412DDD">
            <w:pPr>
              <w:rPr>
                <w:sz w:val="24"/>
                <w:szCs w:val="24"/>
                <w:highlight w:val="yellow"/>
                <w:lang w:eastAsia="en-GB"/>
              </w:rPr>
            </w:pPr>
            <w:r w:rsidRPr="00E92571">
              <w:rPr>
                <w:sz w:val="24"/>
                <w:szCs w:val="24"/>
                <w:lang w:eastAsia="en-GB"/>
              </w:rPr>
              <w:t xml:space="preserve"> Totodată, s-au derulat activităţi în cadrul următoarelor</w:t>
            </w:r>
            <w:r w:rsidRPr="00E92571">
              <w:rPr>
                <w:b/>
                <w:i/>
                <w:sz w:val="24"/>
                <w:szCs w:val="24"/>
                <w:lang w:eastAsia="en-GB"/>
              </w:rPr>
              <w:t xml:space="preserve"> proiecte/campanii de prevenire: </w:t>
            </w:r>
            <w:r w:rsidRPr="00E92571">
              <w:rPr>
                <w:sz w:val="24"/>
                <w:szCs w:val="24"/>
                <w:lang w:eastAsia="en-GB"/>
              </w:rPr>
              <w:t>Programul preventiv-educativ  „</w:t>
            </w:r>
            <w:r w:rsidRPr="00E92571">
              <w:rPr>
                <w:b/>
                <w:sz w:val="24"/>
                <w:szCs w:val="24"/>
                <w:lang w:eastAsia="en-GB"/>
              </w:rPr>
              <w:t>Şcoala Siguranţei Tedi</w:t>
            </w:r>
            <w:r w:rsidRPr="00E92571">
              <w:rPr>
                <w:sz w:val="24"/>
                <w:szCs w:val="24"/>
                <w:lang w:eastAsia="en-GB"/>
              </w:rPr>
              <w:t>”,  Campania „</w:t>
            </w:r>
            <w:r w:rsidRPr="00E92571">
              <w:rPr>
                <w:b/>
                <w:sz w:val="24"/>
                <w:szCs w:val="24"/>
                <w:lang w:eastAsia="en-GB"/>
              </w:rPr>
              <w:t>Şcoala altfel</w:t>
            </w:r>
            <w:r w:rsidRPr="00E92571">
              <w:rPr>
                <w:sz w:val="24"/>
                <w:szCs w:val="24"/>
                <w:lang w:eastAsia="en-GB"/>
              </w:rPr>
              <w:t xml:space="preserve">”, </w:t>
            </w:r>
            <w:r w:rsidRPr="00E92571">
              <w:rPr>
                <w:sz w:val="24"/>
                <w:szCs w:val="24"/>
              </w:rPr>
              <w:t xml:space="preserve">Concursul ocazionat de Ziua  Poliţiei Române </w:t>
            </w:r>
            <w:r w:rsidRPr="00E92571">
              <w:rPr>
                <w:b/>
                <w:sz w:val="24"/>
                <w:szCs w:val="24"/>
              </w:rPr>
              <w:t>„Respect legea!Respect viaţa!”,</w:t>
            </w:r>
            <w:r w:rsidRPr="00E92571">
              <w:rPr>
                <w:sz w:val="24"/>
                <w:szCs w:val="24"/>
              </w:rPr>
              <w:t xml:space="preserve"> Concursul de educaţie rutieră „</w:t>
            </w:r>
            <w:r w:rsidRPr="00E92571">
              <w:rPr>
                <w:b/>
                <w:sz w:val="24"/>
                <w:szCs w:val="24"/>
              </w:rPr>
              <w:t>Siguranţa pe stradă</w:t>
            </w:r>
            <w:r w:rsidRPr="00E92571">
              <w:rPr>
                <w:sz w:val="24"/>
                <w:szCs w:val="24"/>
              </w:rPr>
              <w:t xml:space="preserve">”, </w:t>
            </w:r>
            <w:r w:rsidRPr="00E92571">
              <w:rPr>
                <w:rStyle w:val="Strong"/>
                <w:b w:val="0"/>
                <w:iCs/>
                <w:sz w:val="24"/>
                <w:szCs w:val="24"/>
                <w:bdr w:val="none" w:sz="0" w:space="0" w:color="auto" w:frame="1"/>
              </w:rPr>
              <w:t xml:space="preserve">Proiectul </w:t>
            </w:r>
            <w:r w:rsidRPr="00E92571">
              <w:rPr>
                <w:b/>
                <w:sz w:val="24"/>
                <w:szCs w:val="24"/>
              </w:rPr>
              <w:t xml:space="preserve"> </w:t>
            </w:r>
            <w:r w:rsidRPr="00E92571">
              <w:rPr>
                <w:sz w:val="24"/>
                <w:szCs w:val="24"/>
              </w:rPr>
              <w:t>de parteneriat strategic  “</w:t>
            </w:r>
            <w:r w:rsidRPr="00E92571">
              <w:rPr>
                <w:b/>
                <w:sz w:val="24"/>
                <w:szCs w:val="24"/>
              </w:rPr>
              <w:t>Stand Against Drugs</w:t>
            </w:r>
            <w:r w:rsidRPr="00E92571">
              <w:rPr>
                <w:sz w:val="24"/>
                <w:szCs w:val="24"/>
              </w:rPr>
              <w:t>”, cea de-a VII ediţie a evenimentului „</w:t>
            </w:r>
            <w:r w:rsidRPr="00E92571">
              <w:rPr>
                <w:b/>
                <w:sz w:val="24"/>
                <w:szCs w:val="24"/>
              </w:rPr>
              <w:t>Marşul indicatoarelor rutiere</w:t>
            </w:r>
            <w:r w:rsidRPr="00E92571">
              <w:rPr>
                <w:b/>
                <w:i/>
                <w:sz w:val="24"/>
                <w:szCs w:val="24"/>
              </w:rPr>
              <w:t xml:space="preserve">”, </w:t>
            </w:r>
            <w:r w:rsidRPr="00E92571">
              <w:rPr>
                <w:sz w:val="24"/>
                <w:szCs w:val="24"/>
              </w:rPr>
              <w:t xml:space="preserve">Microproiectele „ </w:t>
            </w:r>
            <w:r w:rsidRPr="00E92571">
              <w:rPr>
                <w:b/>
                <w:sz w:val="24"/>
                <w:szCs w:val="24"/>
              </w:rPr>
              <w:t>Dragmireşti / Conţeşti – comunităţi în siguranţă”</w:t>
            </w:r>
            <w:r w:rsidRPr="00E92571">
              <w:rPr>
                <w:sz w:val="24"/>
                <w:szCs w:val="24"/>
              </w:rPr>
              <w:t>, acţiuni stradale pentru marcarea „</w:t>
            </w:r>
            <w:r w:rsidRPr="00E92571">
              <w:rPr>
                <w:b/>
                <w:sz w:val="24"/>
                <w:szCs w:val="24"/>
              </w:rPr>
              <w:t>Zilei Mondiale fără tutun”.</w:t>
            </w:r>
          </w:p>
        </w:tc>
      </w:tr>
      <w:tr w:rsidR="00412DDD" w:rsidRPr="00E92571" w:rsidTr="00412DDD">
        <w:trPr>
          <w:gridBefore w:val="1"/>
          <w:wBefore w:w="520" w:type="dxa"/>
          <w:jc w:val="center"/>
        </w:trPr>
        <w:tc>
          <w:tcPr>
            <w:tcW w:w="979" w:type="dxa"/>
            <w:gridSpan w:val="2"/>
            <w:tcBorders>
              <w:right w:val="single" w:sz="4" w:space="0" w:color="auto"/>
            </w:tcBorders>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Frspaiere1"/>
              <w:tabs>
                <w:tab w:val="left" w:pos="1080"/>
                <w:tab w:val="left" w:pos="1800"/>
              </w:tabs>
              <w:ind w:firstLine="338"/>
              <w:jc w:val="both"/>
              <w:rPr>
                <w:b/>
                <w:i/>
                <w:lang w:val="pt-BR" w:eastAsia="ro-RO"/>
              </w:rPr>
            </w:pPr>
            <w:r w:rsidRPr="00E92571">
              <w:rPr>
                <w:b/>
                <w:i/>
                <w:lang w:val="pt-BR" w:eastAsia="ro-RO"/>
              </w:rPr>
              <w:t>IX. Continuarea Programului de investiţii, construcţii, consolidări şi reparaţii la imobile, utilizarea eficientă a mijloacelor de transport şi îmbunătăţirea dotării efectivelor operative;</w:t>
            </w:r>
          </w:p>
          <w:p w:rsidR="00412DDD" w:rsidRPr="00E92571" w:rsidRDefault="00412DDD" w:rsidP="00412DDD">
            <w:pPr>
              <w:ind w:firstLine="338"/>
              <w:rPr>
                <w:sz w:val="24"/>
                <w:szCs w:val="24"/>
              </w:rPr>
            </w:pPr>
            <w:r w:rsidRPr="00E92571">
              <w:rPr>
                <w:sz w:val="24"/>
                <w:szCs w:val="24"/>
              </w:rPr>
              <w:t>9.1. Asigurarea sediilor structurilor de poliţie care îşi desfăşoară activitatea în condiţii grele, cu sprijinul autorităţilor locale, a Consiliului Judeţean şi A.T.O.P.</w:t>
            </w:r>
          </w:p>
          <w:p w:rsidR="00412DDD" w:rsidRPr="00E92571" w:rsidRDefault="00412DDD" w:rsidP="00412DDD">
            <w:pPr>
              <w:ind w:firstLine="338"/>
              <w:rPr>
                <w:sz w:val="24"/>
                <w:szCs w:val="24"/>
              </w:rPr>
            </w:pPr>
            <w:r w:rsidRPr="00E92571">
              <w:rPr>
                <w:sz w:val="24"/>
                <w:szCs w:val="24"/>
              </w:rPr>
              <w:t>9.2. Reparaţii curente la sedii, în raport de alocarea fondurilor.</w:t>
            </w:r>
          </w:p>
          <w:p w:rsidR="00412DDD" w:rsidRPr="00E92571" w:rsidRDefault="00412DDD" w:rsidP="00412DDD">
            <w:pPr>
              <w:ind w:firstLine="338"/>
              <w:rPr>
                <w:sz w:val="24"/>
                <w:szCs w:val="24"/>
              </w:rPr>
            </w:pPr>
            <w:r w:rsidRPr="00E92571">
              <w:rPr>
                <w:sz w:val="24"/>
                <w:szCs w:val="24"/>
                <w:lang w:val="pt-BR"/>
              </w:rPr>
              <w:t>9.3. Menţinerea în perfectă stare de funcţionare a parcului auto, controlul modului de exploatare şi folosirea  exclusivă în interes de serviciu.</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rPr>
            </w:pPr>
            <w:r w:rsidRPr="00E92571">
              <w:rPr>
                <w:b/>
                <w:i/>
                <w:sz w:val="24"/>
                <w:szCs w:val="24"/>
              </w:rPr>
              <w:t>Decembrie 2018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lang w:eastAsia="en-GB"/>
              </w:rPr>
            </w:pPr>
            <w:r w:rsidRPr="00E92571">
              <w:rPr>
                <w:b/>
                <w:i/>
                <w:sz w:val="24"/>
                <w:szCs w:val="24"/>
                <w:lang w:eastAsia="en-GB"/>
              </w:rPr>
              <w:t>3</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tabs>
                <w:tab w:val="left" w:pos="0"/>
              </w:tabs>
              <w:ind w:firstLine="255"/>
              <w:rPr>
                <w:sz w:val="24"/>
                <w:szCs w:val="24"/>
              </w:rPr>
            </w:pPr>
            <w:r w:rsidRPr="00E92571">
              <w:rPr>
                <w:b/>
                <w:i/>
                <w:sz w:val="24"/>
                <w:szCs w:val="24"/>
              </w:rPr>
              <w:t>Pentru asigurarea mobilităţii efectivelor de poliţie,</w:t>
            </w:r>
            <w:r w:rsidRPr="00E92571">
              <w:rPr>
                <w:sz w:val="24"/>
                <w:szCs w:val="24"/>
              </w:rPr>
              <w:t xml:space="preserve"> în atelierul propriu, au fost reparate  un număr de 271</w:t>
            </w:r>
            <w:r w:rsidRPr="00E92571">
              <w:rPr>
                <w:b/>
                <w:i/>
                <w:sz w:val="24"/>
                <w:szCs w:val="24"/>
              </w:rPr>
              <w:t xml:space="preserve"> autovehicule. </w:t>
            </w:r>
            <w:r w:rsidRPr="00E92571">
              <w:rPr>
                <w:i/>
                <w:sz w:val="24"/>
                <w:szCs w:val="24"/>
              </w:rPr>
              <w:t>Au fost efectuate</w:t>
            </w:r>
            <w:r w:rsidRPr="00E92571">
              <w:rPr>
                <w:b/>
                <w:i/>
                <w:sz w:val="24"/>
                <w:szCs w:val="24"/>
              </w:rPr>
              <w:t xml:space="preserve"> </w:t>
            </w:r>
            <w:r w:rsidRPr="00E92571">
              <w:rPr>
                <w:sz w:val="24"/>
                <w:szCs w:val="24"/>
              </w:rPr>
              <w:t xml:space="preserve"> 112 revizii tehnice şi 233 reparaţii curente, valoarea pieselor de schimb fiind de 98.617 lei. De asemenea, au fost efectuate 61 de inspecţii tehnice periodice la unităţi acreditate în valoare de 5.585 lei şi 33 revizii şi reparaţii la terţi în valoare de  23.338 lei.</w:t>
            </w:r>
          </w:p>
          <w:p w:rsidR="00412DDD" w:rsidRPr="00E92571" w:rsidRDefault="00412DDD" w:rsidP="00412DDD">
            <w:pPr>
              <w:tabs>
                <w:tab w:val="left" w:pos="0"/>
              </w:tabs>
              <w:ind w:firstLine="255"/>
              <w:rPr>
                <w:sz w:val="24"/>
                <w:szCs w:val="24"/>
              </w:rPr>
            </w:pPr>
            <w:r w:rsidRPr="00E92571">
              <w:rPr>
                <w:b/>
                <w:i/>
                <w:sz w:val="24"/>
                <w:szCs w:val="24"/>
              </w:rPr>
              <w:t xml:space="preserve">    Pe linie de cazarmare, </w:t>
            </w:r>
            <w:r w:rsidRPr="00E92571">
              <w:rPr>
                <w:sz w:val="24"/>
                <w:szCs w:val="24"/>
              </w:rPr>
              <w:t xml:space="preserve">la sediul inspectoratului, au fost realizate lucrări de reparaţii curente la pardoseli şi zugrăveli, în pavilionul Logistic şi Financiar. Lucrările au fost realizate în regie proprie, cu materiale aflate în depozit. </w:t>
            </w:r>
          </w:p>
          <w:p w:rsidR="00412DDD" w:rsidRPr="00E92571" w:rsidRDefault="00412DDD" w:rsidP="00412DDD">
            <w:pPr>
              <w:tabs>
                <w:tab w:val="left" w:pos="0"/>
              </w:tabs>
              <w:ind w:firstLine="255"/>
              <w:rPr>
                <w:sz w:val="24"/>
                <w:szCs w:val="24"/>
              </w:rPr>
            </w:pPr>
            <w:r w:rsidRPr="00E92571">
              <w:rPr>
                <w:sz w:val="24"/>
                <w:szCs w:val="24"/>
              </w:rPr>
              <w:t xml:space="preserve">   În teritoriu au fost executate lucrări de reparaţii curente la acoperişurile clădirilor posturilor de poliţie Pietroșița, Glodeni și Dărmănești.</w:t>
            </w:r>
          </w:p>
          <w:p w:rsidR="00412DDD" w:rsidRPr="00E92571" w:rsidRDefault="00412DDD" w:rsidP="00412DDD">
            <w:pPr>
              <w:tabs>
                <w:tab w:val="left" w:pos="0"/>
              </w:tabs>
              <w:ind w:firstLine="255"/>
              <w:rPr>
                <w:rFonts w:eastAsia="Times New Roman"/>
                <w:sz w:val="24"/>
                <w:szCs w:val="24"/>
                <w:lang w:eastAsia="ro-RO"/>
              </w:rPr>
            </w:pPr>
            <w:r w:rsidRPr="00E92571">
              <w:rPr>
                <w:sz w:val="24"/>
                <w:szCs w:val="24"/>
              </w:rPr>
              <w:t xml:space="preserve">   Au fost executate lucrări de întreţinere la imobilele aflate în administrare ori de câte ori acestea au fost necesare.</w:t>
            </w:r>
          </w:p>
          <w:p w:rsidR="00412DDD" w:rsidRPr="00E92571" w:rsidRDefault="00412DDD" w:rsidP="00412DDD">
            <w:pPr>
              <w:ind w:firstLine="567"/>
              <w:rPr>
                <w:sz w:val="24"/>
                <w:szCs w:val="24"/>
                <w:highlight w:val="yellow"/>
              </w:rPr>
            </w:pPr>
            <w:r w:rsidRPr="00E92571">
              <w:rPr>
                <w:sz w:val="24"/>
                <w:szCs w:val="24"/>
              </w:rPr>
              <w:t xml:space="preserve">La solicitarea cadrelor </w:t>
            </w:r>
            <w:r w:rsidRPr="00E92571">
              <w:rPr>
                <w:b/>
                <w:i/>
                <w:sz w:val="24"/>
                <w:szCs w:val="24"/>
              </w:rPr>
              <w:t>s-a distribuit uniforma de reprezentare</w:t>
            </w:r>
            <w:r w:rsidRPr="00E92571">
              <w:rPr>
                <w:sz w:val="24"/>
                <w:szCs w:val="24"/>
              </w:rPr>
              <w:t xml:space="preserve"> din depozitul unităţii </w:t>
            </w:r>
            <w:r w:rsidRPr="00E92571">
              <w:rPr>
                <w:b/>
                <w:i/>
                <w:sz w:val="24"/>
                <w:szCs w:val="24"/>
              </w:rPr>
              <w:t>şi au fost asigurate formularele, registrele, hârtie xerox, procesele verbale necesare desfăşurării activităţiilor specifice muncii de poliţie.</w:t>
            </w:r>
          </w:p>
        </w:tc>
      </w:tr>
      <w:tr w:rsidR="00412DDD" w:rsidRPr="00E92571" w:rsidTr="00412DDD">
        <w:trPr>
          <w:gridBefore w:val="1"/>
          <w:wBefore w:w="520" w:type="dxa"/>
          <w:jc w:val="center"/>
        </w:trPr>
        <w:tc>
          <w:tcPr>
            <w:tcW w:w="979" w:type="dxa"/>
            <w:gridSpan w:val="2"/>
            <w:tcBorders>
              <w:right w:val="single" w:sz="4" w:space="0" w:color="auto"/>
            </w:tcBorders>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Frspaiere1"/>
              <w:tabs>
                <w:tab w:val="left" w:pos="1080"/>
                <w:tab w:val="left" w:pos="1800"/>
              </w:tabs>
              <w:ind w:firstLine="338"/>
              <w:jc w:val="both"/>
              <w:rPr>
                <w:b/>
                <w:i/>
                <w:lang w:val="pt-BR" w:eastAsia="ro-RO"/>
              </w:rPr>
            </w:pPr>
            <w:r w:rsidRPr="00E92571">
              <w:rPr>
                <w:b/>
                <w:i/>
                <w:lang w:val="pt-BR" w:eastAsia="ro-RO"/>
              </w:rPr>
              <w:t>X. Stimularea unei atitudini civice anticorupţie şi promovarea integrităţii, legalităţii şi a profesionalismului în rândul personalului I.P.J. Dâmboviţa, în scopul dezvoltării unei culturi organizaţionale adecvate.</w:t>
            </w:r>
          </w:p>
          <w:p w:rsidR="00412DDD" w:rsidRPr="00E92571" w:rsidRDefault="00412DDD" w:rsidP="00412DDD">
            <w:pPr>
              <w:pStyle w:val="Frspaiere2"/>
              <w:ind w:firstLine="338"/>
              <w:jc w:val="both"/>
              <w:rPr>
                <w:sz w:val="24"/>
                <w:szCs w:val="24"/>
              </w:rPr>
            </w:pPr>
            <w:r w:rsidRPr="00E92571">
              <w:rPr>
                <w:sz w:val="24"/>
                <w:szCs w:val="24"/>
              </w:rPr>
              <w:t>10.1. Executarea de controale la structurile cu grad ridicat de risc la corupţie, stabilite în urma realizării şi analizãrii Registrului riscurilor la corupţie.</w:t>
            </w:r>
          </w:p>
          <w:p w:rsidR="00412DDD" w:rsidRPr="00E92571" w:rsidRDefault="00412DDD" w:rsidP="00412DDD">
            <w:pPr>
              <w:pStyle w:val="Frspaiere2"/>
              <w:ind w:firstLine="338"/>
              <w:jc w:val="both"/>
              <w:rPr>
                <w:sz w:val="24"/>
                <w:szCs w:val="24"/>
                <w:lang w:val="it-IT"/>
              </w:rPr>
            </w:pPr>
            <w:r w:rsidRPr="00E92571">
              <w:rPr>
                <w:sz w:val="24"/>
                <w:szCs w:val="24"/>
                <w:lang w:val="it-IT"/>
              </w:rPr>
              <w:t>10.2. Informarea D.G.A. cu privire la zonele de risc ori activităţile vulnerabile la corupţie, identificate cu ocazia activităţilor desfăşurate.</w:t>
            </w:r>
          </w:p>
          <w:p w:rsidR="00412DDD" w:rsidRPr="00E92571" w:rsidRDefault="00412DDD" w:rsidP="00412DDD">
            <w:pPr>
              <w:pStyle w:val="Frspaiere2"/>
              <w:ind w:firstLine="338"/>
              <w:jc w:val="both"/>
              <w:rPr>
                <w:sz w:val="24"/>
                <w:szCs w:val="24"/>
              </w:rPr>
            </w:pPr>
            <w:r w:rsidRPr="00E92571">
              <w:rPr>
                <w:sz w:val="24"/>
                <w:szCs w:val="24"/>
                <w:lang w:val="it-IT"/>
              </w:rPr>
              <w:t>10.3. Aplicarea mãsurilor de control cuprinse în Planul pentru asigurarea diminuãrii riscurilor asociate funcţiilor sensibile identificate la nivelul I.P.J. Dâmboviţa.</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rPr>
            </w:pPr>
            <w:r w:rsidRPr="00E92571">
              <w:rPr>
                <w:b/>
                <w:i/>
                <w:sz w:val="24"/>
                <w:szCs w:val="24"/>
              </w:rPr>
              <w:t>Decembrie 2018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lang w:eastAsia="en-GB"/>
              </w:rPr>
            </w:pPr>
            <w:r w:rsidRPr="00E92571">
              <w:rPr>
                <w:b/>
                <w:i/>
                <w:sz w:val="24"/>
                <w:szCs w:val="24"/>
                <w:lang w:eastAsia="en-GB"/>
              </w:rPr>
              <w:t>3</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firstLine="259"/>
              <w:rPr>
                <w:sz w:val="24"/>
                <w:szCs w:val="24"/>
              </w:rPr>
            </w:pPr>
            <w:r w:rsidRPr="00E92571">
              <w:rPr>
                <w:sz w:val="24"/>
                <w:szCs w:val="24"/>
              </w:rPr>
              <w:t>În vederea identificării cauzelor care determină expunerea la corupţie, grupul de lucru constituit la nivelul I.P.J. Dâmboviţa a evaluat cadrul normativ care reglementează activitatea fiecărei structuri prin identificarea prevederilor ce conţin  factori potenţiali de manifestare a corupţiei, a analizat incidentele de integritate înregistrate la nivelul instituţiei, precum şi eficienţa sistemului de control  intern.</w:t>
            </w:r>
          </w:p>
          <w:p w:rsidR="00412DDD" w:rsidRPr="00E92571" w:rsidRDefault="00412DDD" w:rsidP="00412DDD">
            <w:pPr>
              <w:ind w:firstLine="259"/>
              <w:rPr>
                <w:sz w:val="24"/>
                <w:szCs w:val="24"/>
              </w:rPr>
            </w:pPr>
            <w:r w:rsidRPr="00E92571">
              <w:rPr>
                <w:sz w:val="24"/>
                <w:szCs w:val="24"/>
              </w:rPr>
              <w:t>După parcurgerea acestor etape au fost identificate 119 riscuri de corupţie pentru care au fost stabilite 233 măsuri de prevenire control.</w:t>
            </w:r>
          </w:p>
          <w:p w:rsidR="00412DDD" w:rsidRPr="00E92571" w:rsidRDefault="00412DDD" w:rsidP="00412DDD">
            <w:pPr>
              <w:ind w:firstLine="259"/>
              <w:rPr>
                <w:sz w:val="24"/>
                <w:szCs w:val="24"/>
              </w:rPr>
            </w:pPr>
            <w:r w:rsidRPr="00E92571">
              <w:rPr>
                <w:sz w:val="24"/>
                <w:szCs w:val="24"/>
              </w:rPr>
              <w:t>Riscurile de corupţie identificate au fost materializate în registrul riscurilor de corupţie nr. 369570  din  08.02.2018, document ce a fost adus la cunoştinţa responsabililor de risc nominalizaţi şi a personalului inspectoratului, pentru punerea în executare a măsurilor de prevenire şi control. De asemenea, registrul riscurilor de corupţie a fost înaintat Servicului Judeţean Anticorupţie pentru monitorizarea activităţilor desfăşurate pe această linie.</w:t>
            </w:r>
          </w:p>
          <w:p w:rsidR="00412DDD" w:rsidRPr="00E92571" w:rsidRDefault="00412DDD" w:rsidP="00412DDD">
            <w:pPr>
              <w:ind w:firstLine="259"/>
              <w:rPr>
                <w:sz w:val="24"/>
                <w:szCs w:val="24"/>
              </w:rPr>
            </w:pPr>
            <w:r w:rsidRPr="00E92571">
              <w:rPr>
                <w:sz w:val="24"/>
                <w:szCs w:val="24"/>
              </w:rPr>
              <w:t xml:space="preserve">În această perioadă, au fost prelucrate cu lucrătorii inspectoratului materialelele de sinteză privind activităţile desfăşurate de Direcţia Generală Anticorupţie şi Serviciul Judeţean Anticorupţie Dâmboviţa, a buletinelor de informare înaintate de Serviciul Român de Informaţii, precum şi a materialelor înaintate de I.G.P.R.. </w:t>
            </w:r>
          </w:p>
          <w:p w:rsidR="00412DDD" w:rsidRPr="00E92571" w:rsidRDefault="00412DDD" w:rsidP="00412DDD">
            <w:pPr>
              <w:ind w:firstLine="259"/>
              <w:rPr>
                <w:b/>
                <w:i/>
                <w:sz w:val="24"/>
                <w:szCs w:val="24"/>
                <w:highlight w:val="yellow"/>
                <w:lang w:eastAsia="en-GB"/>
              </w:rPr>
            </w:pPr>
            <w:r w:rsidRPr="00E92571">
              <w:rPr>
                <w:sz w:val="24"/>
                <w:szCs w:val="24"/>
              </w:rPr>
              <w:t>Totodată, s-a acordat sprijin Serviciului Judeţean Anticorupţie Dâmboviţa pentru organizarea şedinţelor de instruire/informare anticorupţie cu personalul inspectoratului, astfel că în semestrul I anul 2018 la aceste activităţi au participat 564 poliţişti.</w:t>
            </w:r>
          </w:p>
        </w:tc>
      </w:tr>
      <w:tr w:rsidR="00412DDD" w:rsidRPr="00E92571" w:rsidTr="00412DDD">
        <w:trPr>
          <w:gridBefore w:val="1"/>
          <w:wBefore w:w="520" w:type="dxa"/>
          <w:jc w:val="center"/>
        </w:trPr>
        <w:tc>
          <w:tcPr>
            <w:tcW w:w="979" w:type="dxa"/>
            <w:gridSpan w:val="2"/>
            <w:tcBorders>
              <w:right w:val="single" w:sz="4" w:space="0" w:color="auto"/>
            </w:tcBorders>
            <w:shd w:val="clear" w:color="auto" w:fill="auto"/>
          </w:tcPr>
          <w:p w:rsidR="00412DDD" w:rsidRPr="00E92571" w:rsidRDefault="00412DDD" w:rsidP="00973ACC">
            <w:pPr>
              <w:numPr>
                <w:ilvl w:val="0"/>
                <w:numId w:val="5"/>
              </w:numPr>
              <w:jc w:val="center"/>
              <w:rPr>
                <w:sz w:val="24"/>
                <w:szCs w:val="24"/>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Frspaiere1"/>
              <w:tabs>
                <w:tab w:val="left" w:pos="1080"/>
                <w:tab w:val="left" w:pos="1800"/>
              </w:tabs>
              <w:ind w:firstLine="338"/>
              <w:jc w:val="both"/>
              <w:rPr>
                <w:b/>
                <w:i/>
                <w:lang w:val="pt-BR" w:eastAsia="ro-RO"/>
              </w:rPr>
            </w:pPr>
            <w:r w:rsidRPr="00E92571">
              <w:rPr>
                <w:b/>
                <w:i/>
                <w:lang w:val="pt-BR" w:eastAsia="ro-RO"/>
              </w:rPr>
              <w:t>XI. Intensificarea activităţii de întocmire proiectelor pentru accesarea fondurilor U.E. nerambursabile</w:t>
            </w:r>
          </w:p>
          <w:p w:rsidR="00412DDD" w:rsidRPr="00E92571" w:rsidRDefault="00412DDD" w:rsidP="00412DDD">
            <w:pPr>
              <w:pStyle w:val="Frspaiere2"/>
              <w:ind w:firstLine="338"/>
              <w:jc w:val="both"/>
              <w:rPr>
                <w:sz w:val="24"/>
                <w:szCs w:val="24"/>
                <w:lang w:val="it-IT"/>
              </w:rPr>
            </w:pPr>
            <w:r w:rsidRPr="00E92571">
              <w:rPr>
                <w:sz w:val="24"/>
                <w:szCs w:val="24"/>
                <w:lang w:val="it-IT"/>
              </w:rPr>
              <w:t>11.1. Elaborarea de propuneri de proiect având în vedere programele deschise.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rPr>
            </w:pPr>
            <w:r w:rsidRPr="00E92571">
              <w:rPr>
                <w:b/>
                <w:i/>
                <w:sz w:val="24"/>
                <w:szCs w:val="24"/>
              </w:rPr>
              <w:t>Decembrie 2018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lang w:eastAsia="en-GB"/>
              </w:rPr>
            </w:pPr>
            <w:r w:rsidRPr="00E92571">
              <w:rPr>
                <w:b/>
                <w:i/>
                <w:sz w:val="24"/>
                <w:szCs w:val="24"/>
                <w:lang w:eastAsia="en-GB"/>
              </w:rPr>
              <w:t>1</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tabs>
                <w:tab w:val="left" w:pos="284"/>
                <w:tab w:val="left" w:pos="1276"/>
              </w:tabs>
              <w:autoSpaceDE w:val="0"/>
              <w:autoSpaceDN w:val="0"/>
              <w:ind w:firstLine="255"/>
              <w:rPr>
                <w:rFonts w:eastAsia="Times New Roman"/>
                <w:sz w:val="24"/>
                <w:szCs w:val="24"/>
              </w:rPr>
            </w:pPr>
            <w:r w:rsidRPr="00E92571">
              <w:rPr>
                <w:rFonts w:eastAsia="Times New Roman"/>
                <w:b/>
                <w:i/>
                <w:sz w:val="24"/>
                <w:szCs w:val="24"/>
                <w:u w:val="single"/>
              </w:rPr>
              <w:t>În domeniul accesării fondurilor europene,</w:t>
            </w:r>
            <w:r w:rsidRPr="00E92571">
              <w:rPr>
                <w:rFonts w:eastAsia="Times New Roman"/>
                <w:i/>
                <w:sz w:val="24"/>
                <w:szCs w:val="24"/>
              </w:rPr>
              <w:t xml:space="preserve"> </w:t>
            </w:r>
            <w:r w:rsidRPr="00E92571">
              <w:rPr>
                <w:rFonts w:eastAsia="Times New Roman"/>
                <w:sz w:val="24"/>
                <w:szCs w:val="24"/>
              </w:rPr>
              <w:t>au fost analizate permanent liniile cu finanţare europeană nerambursabile (ex. Internal Security Found Police, CIPS, DAPHNE, DPIP, JP, JC, FS, EEA Grants/ Mecanismul financiar norvegian, Hercule, Pericles, PCT, PC elveţiano-român, Leonardo da Vinci etc) şi programe de finanţare  limba română (programele operaţionale 2014-2020: POSDRU, POCU, POCA, POR).</w:t>
            </w:r>
          </w:p>
          <w:p w:rsidR="00412DDD" w:rsidRPr="00E92571" w:rsidRDefault="00412DDD" w:rsidP="00412DDD">
            <w:pPr>
              <w:ind w:firstLine="255"/>
              <w:rPr>
                <w:rFonts w:eastAsia="Times New Roman"/>
                <w:sz w:val="24"/>
                <w:szCs w:val="24"/>
              </w:rPr>
            </w:pPr>
            <w:r w:rsidRPr="00E92571">
              <w:rPr>
                <w:rFonts w:eastAsia="Times New Roman"/>
                <w:sz w:val="24"/>
                <w:szCs w:val="24"/>
              </w:rPr>
              <w:t xml:space="preserve">Totodată, au fost desfăşurate activităţi în cadrul următoarelor </w:t>
            </w:r>
            <w:r w:rsidRPr="00E92571">
              <w:rPr>
                <w:rFonts w:eastAsia="Times New Roman"/>
                <w:b/>
                <w:i/>
                <w:sz w:val="24"/>
                <w:szCs w:val="24"/>
              </w:rPr>
              <w:t>proiecte</w:t>
            </w:r>
            <w:r w:rsidRPr="00E92571">
              <w:rPr>
                <w:rFonts w:eastAsia="Times New Roman"/>
                <w:sz w:val="24"/>
                <w:szCs w:val="24"/>
              </w:rPr>
              <w:t>:</w:t>
            </w:r>
          </w:p>
          <w:p w:rsidR="00412DDD" w:rsidRPr="00E92571" w:rsidRDefault="00412DDD" w:rsidP="00412DDD">
            <w:pPr>
              <w:ind w:firstLine="255"/>
              <w:rPr>
                <w:rFonts w:eastAsia="Times New Roman"/>
                <w:i/>
                <w:sz w:val="24"/>
                <w:szCs w:val="24"/>
              </w:rPr>
            </w:pPr>
            <w:r w:rsidRPr="00E92571">
              <w:rPr>
                <w:rFonts w:eastAsia="Times New Roman"/>
                <w:i/>
                <w:sz w:val="24"/>
                <w:szCs w:val="24"/>
              </w:rPr>
              <w:t>– „Promovarea conceptului de poliţie de proximitate în zonele rurale, cu accent pe comunităţile de romi şi alte comunităţi defavorizate socioeconomic” – micro-proiect: „Conţeşti – o comunitate în siguranţă”, Programul de Cooperare România –Elveţia;</w:t>
            </w:r>
          </w:p>
          <w:p w:rsidR="00412DDD" w:rsidRPr="00E92571" w:rsidRDefault="00412DDD" w:rsidP="00412DDD">
            <w:pPr>
              <w:spacing w:after="120"/>
              <w:rPr>
                <w:sz w:val="24"/>
                <w:szCs w:val="24"/>
                <w:highlight w:val="yellow"/>
              </w:rPr>
            </w:pPr>
            <w:r w:rsidRPr="00E92571">
              <w:rPr>
                <w:rFonts w:eastAsia="Times New Roman"/>
                <w:i/>
                <w:sz w:val="24"/>
                <w:szCs w:val="24"/>
              </w:rPr>
              <w:t>– „Promovarea conceptului de poliţie de proximitate în zonele rurale, cu accent pe comunităţile de romi şi alte comunităţi defavorizate socioeconomic” – micro-proiect: „Dragomireşti – o comunitate în siguranţă”, Programul de Cooperare România –Elveţia.</w:t>
            </w:r>
          </w:p>
        </w:tc>
      </w:tr>
      <w:tr w:rsidR="00412DDD" w:rsidRPr="00E92571" w:rsidTr="00412DDD">
        <w:trPr>
          <w:gridBefore w:val="1"/>
          <w:wBefore w:w="520" w:type="dxa"/>
          <w:jc w:val="center"/>
        </w:trPr>
        <w:tc>
          <w:tcPr>
            <w:tcW w:w="979" w:type="dxa"/>
            <w:gridSpan w:val="2"/>
            <w:tcBorders>
              <w:right w:val="single" w:sz="4" w:space="0" w:color="auto"/>
            </w:tcBorders>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pStyle w:val="Frspaiere1"/>
              <w:tabs>
                <w:tab w:val="left" w:pos="1080"/>
                <w:tab w:val="left" w:pos="1800"/>
              </w:tabs>
              <w:ind w:firstLine="338"/>
              <w:jc w:val="both"/>
              <w:rPr>
                <w:b/>
                <w:i/>
                <w:lang w:val="pt-BR" w:eastAsia="ro-RO"/>
              </w:rPr>
            </w:pPr>
            <w:r w:rsidRPr="00E92571">
              <w:rPr>
                <w:b/>
                <w:i/>
                <w:lang w:val="pt-BR" w:eastAsia="ro-RO"/>
              </w:rPr>
              <w:t>XII. Realizarea marketingului de imagine al inspectoratului.</w:t>
            </w:r>
          </w:p>
          <w:p w:rsidR="00412DDD" w:rsidRPr="00E92571" w:rsidRDefault="00412DDD" w:rsidP="00412DDD">
            <w:pPr>
              <w:ind w:firstLine="338"/>
              <w:rPr>
                <w:sz w:val="24"/>
                <w:szCs w:val="24"/>
              </w:rPr>
            </w:pPr>
            <w:r w:rsidRPr="00E92571">
              <w:rPr>
                <w:sz w:val="24"/>
                <w:szCs w:val="24"/>
              </w:rPr>
              <w:t>12.1. Mediatizarea activităţilor structurilor inspectoratului şi a rezultatelor obţinute, acordând atenţie prevenirii situaţiilor de criză mediatică şi gestionarea corespunzătoare a acestora.</w:t>
            </w:r>
          </w:p>
          <w:p w:rsidR="00412DDD" w:rsidRPr="00E92571" w:rsidRDefault="00412DDD" w:rsidP="00412DDD">
            <w:pPr>
              <w:ind w:firstLine="338"/>
              <w:rPr>
                <w:sz w:val="24"/>
                <w:szCs w:val="24"/>
                <w:lang w:eastAsia="en-GB"/>
              </w:rPr>
            </w:pPr>
            <w:r w:rsidRPr="00E92571">
              <w:rPr>
                <w:sz w:val="24"/>
                <w:szCs w:val="24"/>
              </w:rPr>
              <w:t>12.2. Participarea la emisiunile realizate  de posturile de televiziune  locale pentru prezentarea rezultatelor şi sporirea încrederii cetăţenilor în politia dâmboviţeană.</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rPr>
            </w:pPr>
            <w:r w:rsidRPr="00E92571">
              <w:rPr>
                <w:b/>
                <w:i/>
                <w:sz w:val="24"/>
                <w:szCs w:val="24"/>
              </w:rPr>
              <w:t>Decembrie 2018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jc w:val="center"/>
              <w:rPr>
                <w:b/>
                <w:i/>
                <w:sz w:val="24"/>
                <w:szCs w:val="24"/>
                <w:lang w:eastAsia="en-GB"/>
              </w:rPr>
            </w:pPr>
            <w:r w:rsidRPr="00E92571">
              <w:rPr>
                <w:b/>
                <w:i/>
                <w:sz w:val="24"/>
                <w:szCs w:val="24"/>
                <w:lang w:eastAsia="en-GB"/>
              </w:rPr>
              <w:t>2</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firstLine="255"/>
              <w:rPr>
                <w:b/>
                <w:i/>
                <w:sz w:val="24"/>
                <w:szCs w:val="24"/>
              </w:rPr>
            </w:pPr>
            <w:r w:rsidRPr="00E92571">
              <w:rPr>
                <w:sz w:val="24"/>
                <w:szCs w:val="24"/>
              </w:rPr>
              <w:t xml:space="preserve">În perioada analizată, au fost întocmite </w:t>
            </w:r>
            <w:r w:rsidRPr="00E92571">
              <w:rPr>
                <w:b/>
                <w:i/>
                <w:sz w:val="24"/>
                <w:szCs w:val="24"/>
              </w:rPr>
              <w:t xml:space="preserve">978 materiale de presă, </w:t>
            </w:r>
            <w:r w:rsidRPr="00E92571">
              <w:rPr>
                <w:sz w:val="24"/>
                <w:szCs w:val="24"/>
              </w:rPr>
              <w:t>reflectate într-un număr</w:t>
            </w:r>
            <w:r w:rsidRPr="00E92571">
              <w:rPr>
                <w:b/>
                <w:i/>
                <w:sz w:val="24"/>
                <w:szCs w:val="24"/>
              </w:rPr>
              <w:t xml:space="preserve"> 3.266 de apariţii în mass-media (radio, televiziuni şi mediul online). </w:t>
            </w:r>
          </w:p>
          <w:p w:rsidR="00412DDD" w:rsidRPr="00E92571" w:rsidRDefault="00412DDD" w:rsidP="00412DDD">
            <w:pPr>
              <w:ind w:firstLine="255"/>
              <w:rPr>
                <w:b/>
                <w:i/>
                <w:sz w:val="24"/>
                <w:szCs w:val="24"/>
              </w:rPr>
            </w:pPr>
            <w:r w:rsidRPr="00E92571">
              <w:rPr>
                <w:sz w:val="24"/>
                <w:szCs w:val="24"/>
              </w:rPr>
              <w:t>Totodată, au fost organizate</w:t>
            </w:r>
            <w:r w:rsidRPr="00E92571">
              <w:rPr>
                <w:b/>
                <w:i/>
                <w:sz w:val="24"/>
                <w:szCs w:val="24"/>
              </w:rPr>
              <w:t xml:space="preserve"> 6 conferinţe de presă </w:t>
            </w:r>
            <w:r w:rsidRPr="00E92571">
              <w:rPr>
                <w:sz w:val="24"/>
                <w:szCs w:val="24"/>
              </w:rPr>
              <w:t>şi au fost soluţionate</w:t>
            </w:r>
            <w:r w:rsidRPr="00E92571">
              <w:rPr>
                <w:b/>
                <w:i/>
                <w:sz w:val="24"/>
                <w:szCs w:val="24"/>
              </w:rPr>
              <w:t xml:space="preserve"> 353 de solicitări verbale ale jurnaliştilor şi 25 solicitări formulate în temeiul Legii nr. 544/2001 privind liberul acces la informaţii de interes public.</w:t>
            </w:r>
          </w:p>
          <w:p w:rsidR="00412DDD" w:rsidRPr="00E92571" w:rsidRDefault="00412DDD" w:rsidP="00412DDD">
            <w:pPr>
              <w:ind w:firstLine="708"/>
              <w:rPr>
                <w:b/>
                <w:i/>
                <w:sz w:val="24"/>
                <w:szCs w:val="24"/>
                <w:highlight w:val="yellow"/>
                <w:lang w:eastAsia="en-GB"/>
              </w:rPr>
            </w:pP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412DDD">
            <w:pPr>
              <w:jc w:val="left"/>
              <w:rPr>
                <w:sz w:val="23"/>
                <w:szCs w:val="23"/>
              </w:rPr>
            </w:pPr>
            <w:r w:rsidRPr="00E92571">
              <w:rPr>
                <w:b/>
                <w:sz w:val="23"/>
                <w:szCs w:val="23"/>
              </w:rPr>
              <w:t>Inspectoratul de Jandarmi Judeţean Dâmboviţa</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 xml:space="preserve">  Creşterea gradului de siguranţă a cetăţenilor – 10 acţiuni.</w:t>
            </w:r>
          </w:p>
          <w:p w:rsidR="00412DDD" w:rsidRPr="00E92571" w:rsidRDefault="00412DDD" w:rsidP="00412DDD">
            <w:pPr>
              <w:rPr>
                <w:sz w:val="24"/>
                <w:szCs w:val="24"/>
              </w:rPr>
            </w:pPr>
            <w:r w:rsidRPr="00E92571">
              <w:rPr>
                <w:sz w:val="24"/>
                <w:szCs w:val="24"/>
              </w:rPr>
              <w:t xml:space="preserve">  1.optimizarea proceselor de planificare, organizare, conducere şi executare a misiunilor din competenţă.</w:t>
            </w:r>
          </w:p>
          <w:p w:rsidR="00412DDD" w:rsidRPr="00E92571" w:rsidRDefault="00412DDD" w:rsidP="00412DDD">
            <w:pPr>
              <w:rPr>
                <w:sz w:val="24"/>
                <w:szCs w:val="24"/>
              </w:rPr>
            </w:pPr>
            <w:r w:rsidRPr="00E92571">
              <w:rPr>
                <w:sz w:val="24"/>
                <w:szCs w:val="24"/>
              </w:rPr>
              <w:t xml:space="preserve">  2. creşterea calităţii documentelor operative şi de suport.</w:t>
            </w:r>
          </w:p>
          <w:p w:rsidR="00412DDD" w:rsidRPr="00E92571" w:rsidRDefault="00412DDD" w:rsidP="00412DDD">
            <w:pPr>
              <w:rPr>
                <w:sz w:val="24"/>
                <w:szCs w:val="24"/>
              </w:rPr>
            </w:pPr>
            <w:r w:rsidRPr="00E92571">
              <w:rPr>
                <w:sz w:val="24"/>
                <w:szCs w:val="24"/>
              </w:rPr>
              <w:t xml:space="preserve">  3.intensificarea activităţilor de prevenire şi combatere a faptelor antisociale.</w:t>
            </w:r>
          </w:p>
          <w:p w:rsidR="00412DDD" w:rsidRPr="00E92571" w:rsidRDefault="00412DDD" w:rsidP="00412DDD">
            <w:pPr>
              <w:rPr>
                <w:sz w:val="24"/>
                <w:szCs w:val="24"/>
              </w:rPr>
            </w:pPr>
            <w:r w:rsidRPr="00E92571">
              <w:rPr>
                <w:sz w:val="24"/>
                <w:szCs w:val="24"/>
              </w:rPr>
              <w:t xml:space="preserve">  4. reducerea timpului de intervenţie la evenimente şi creşterea calităţii serviciului prestat</w:t>
            </w:r>
          </w:p>
          <w:p w:rsidR="00412DDD" w:rsidRPr="00E92571" w:rsidRDefault="00412DDD" w:rsidP="00412DDD">
            <w:pPr>
              <w:rPr>
                <w:sz w:val="24"/>
                <w:szCs w:val="24"/>
              </w:rPr>
            </w:pPr>
            <w:r w:rsidRPr="00E92571">
              <w:rPr>
                <w:sz w:val="24"/>
                <w:szCs w:val="24"/>
              </w:rPr>
              <w:t xml:space="preserve">  5.dezvoltarea componentei de analiză a informaţiilor la nivel operaţional.</w:t>
            </w:r>
          </w:p>
          <w:p w:rsidR="00412DDD" w:rsidRPr="00E92571" w:rsidRDefault="00412DDD" w:rsidP="00412DDD">
            <w:pPr>
              <w:rPr>
                <w:sz w:val="24"/>
                <w:szCs w:val="24"/>
              </w:rPr>
            </w:pPr>
            <w:r w:rsidRPr="00E92571">
              <w:rPr>
                <w:sz w:val="24"/>
                <w:szCs w:val="24"/>
              </w:rPr>
              <w:t xml:space="preserve">  6.repartizarea judicioasă a efectivelor de jandarmi şi intensificarea acţiunilor de prevenire şi combatere a fenomenelor antisociale în special în zonele cu grad de risc </w:t>
            </w:r>
          </w:p>
          <w:p w:rsidR="00412DDD" w:rsidRPr="00E92571" w:rsidRDefault="00412DDD" w:rsidP="00412DDD">
            <w:pPr>
              <w:rPr>
                <w:sz w:val="24"/>
                <w:szCs w:val="24"/>
              </w:rPr>
            </w:pPr>
            <w:r w:rsidRPr="00E92571">
              <w:rPr>
                <w:sz w:val="24"/>
                <w:szCs w:val="24"/>
              </w:rPr>
              <w:t xml:space="preserve">  7.creşterea performanţei în îndeplinirea misiunilor pentru supravegherea, controlul şi asigurarea protecţiei şi conservării fondului silvic.</w:t>
            </w:r>
          </w:p>
          <w:p w:rsidR="00412DDD" w:rsidRPr="00E92571" w:rsidRDefault="00412DDD" w:rsidP="00412DDD">
            <w:pPr>
              <w:rPr>
                <w:sz w:val="24"/>
                <w:szCs w:val="24"/>
              </w:rPr>
            </w:pPr>
            <w:r w:rsidRPr="00E92571">
              <w:rPr>
                <w:sz w:val="24"/>
                <w:szCs w:val="24"/>
              </w:rPr>
              <w:t xml:space="preserve">  8.creşterea performanţei în îndeplinirea misiunilor pentru asigurarea unui climat de ordine şi siguranţă în instituţiile de învăţământ.</w:t>
            </w:r>
          </w:p>
          <w:p w:rsidR="00412DDD" w:rsidRPr="00E92571" w:rsidRDefault="00412DDD" w:rsidP="00412DDD">
            <w:pPr>
              <w:rPr>
                <w:sz w:val="24"/>
                <w:szCs w:val="24"/>
              </w:rPr>
            </w:pPr>
            <w:r w:rsidRPr="00E92571">
              <w:rPr>
                <w:sz w:val="24"/>
                <w:szCs w:val="24"/>
              </w:rPr>
              <w:t xml:space="preserve">  9. analiza permanentă a situaţiei operative sub aspectul</w:t>
            </w:r>
          </w:p>
          <w:p w:rsidR="00412DDD" w:rsidRPr="00E92571" w:rsidRDefault="00412DDD" w:rsidP="00412DDD">
            <w:pPr>
              <w:rPr>
                <w:sz w:val="24"/>
                <w:szCs w:val="24"/>
              </w:rPr>
            </w:pPr>
            <w:r w:rsidRPr="00E92571">
              <w:rPr>
                <w:sz w:val="24"/>
                <w:szCs w:val="24"/>
              </w:rPr>
              <w:t xml:space="preserve"> evoluţiei faptelor antisociale săvârşite în zona de responsabilitate, executării unor acţiuni independente sau în cooperare /colaborare, de prevenire şi combatere a activităţilor infracţionale şi contravenţionale.</w:t>
            </w:r>
          </w:p>
          <w:p w:rsidR="00412DDD" w:rsidRPr="00E92571" w:rsidRDefault="00412DDD" w:rsidP="00412DDD">
            <w:pPr>
              <w:rPr>
                <w:sz w:val="24"/>
                <w:szCs w:val="24"/>
              </w:rPr>
            </w:pPr>
            <w:r w:rsidRPr="00E92571">
              <w:rPr>
                <w:sz w:val="24"/>
                <w:szCs w:val="24"/>
              </w:rPr>
              <w:t xml:space="preserve">  10. asigurarea măsurilor de ordine şi siguranţă publică în zonele turistice din judeţ, în sezonul estival 2018, cu accent pe zona montană a judeţului Dâmboviţa, respectiv Platoul Montan Bucegi.</w:t>
            </w:r>
          </w:p>
        </w:tc>
        <w:tc>
          <w:tcPr>
            <w:tcW w:w="1912" w:type="dxa"/>
            <w:gridSpan w:val="3"/>
            <w:shd w:val="clear" w:color="auto" w:fill="auto"/>
            <w:vAlign w:val="center"/>
          </w:tcPr>
          <w:p w:rsidR="00412DDD" w:rsidRPr="00E92571" w:rsidRDefault="00412DDD" w:rsidP="00412DDD">
            <w:pPr>
              <w:jc w:val="center"/>
              <w:rPr>
                <w:iCs/>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iCs/>
                <w:sz w:val="24"/>
                <w:szCs w:val="24"/>
              </w:rPr>
            </w:pPr>
            <w:r w:rsidRPr="00E92571">
              <w:rPr>
                <w:b/>
                <w:iCs/>
                <w:sz w:val="24"/>
                <w:szCs w:val="24"/>
              </w:rPr>
              <w:t>10</w:t>
            </w:r>
          </w:p>
        </w:tc>
        <w:tc>
          <w:tcPr>
            <w:tcW w:w="3225" w:type="dxa"/>
            <w:gridSpan w:val="4"/>
            <w:shd w:val="clear" w:color="auto" w:fill="auto"/>
            <w:vAlign w:val="center"/>
          </w:tcPr>
          <w:p w:rsidR="00412DDD" w:rsidRPr="00E92571" w:rsidRDefault="00412DDD" w:rsidP="00412DDD">
            <w:pPr>
              <w:jc w:val="center"/>
              <w:rPr>
                <w:b/>
                <w:iCs/>
                <w:sz w:val="24"/>
                <w:szCs w:val="24"/>
              </w:rPr>
            </w:pPr>
            <w:r w:rsidRPr="00E92571">
              <w:rPr>
                <w:b/>
                <w:iCs/>
                <w:sz w:val="24"/>
                <w:szCs w:val="24"/>
              </w:rPr>
              <w:t>10</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Creşterea  nivelului de siguranţă a obiectivelor, bunurilor şi valorilor din competenţă – 7 acţiuni.</w:t>
            </w:r>
          </w:p>
          <w:p w:rsidR="00412DDD" w:rsidRPr="00E92571" w:rsidRDefault="00412DDD" w:rsidP="00412DDD">
            <w:pPr>
              <w:rPr>
                <w:sz w:val="24"/>
                <w:szCs w:val="24"/>
              </w:rPr>
            </w:pPr>
            <w:r w:rsidRPr="00E92571">
              <w:rPr>
                <w:sz w:val="24"/>
                <w:szCs w:val="24"/>
              </w:rPr>
              <w:t xml:space="preserve">  1.combaterea ameninţărilor privind integritatea obiectivelor, bunurilor şi valorilor;</w:t>
            </w:r>
          </w:p>
          <w:p w:rsidR="00412DDD" w:rsidRPr="00E92571" w:rsidRDefault="00412DDD" w:rsidP="00412DDD">
            <w:pPr>
              <w:rPr>
                <w:sz w:val="24"/>
                <w:szCs w:val="24"/>
              </w:rPr>
            </w:pPr>
            <w:r w:rsidRPr="00E92571">
              <w:rPr>
                <w:sz w:val="24"/>
                <w:szCs w:val="24"/>
              </w:rPr>
              <w:t xml:space="preserve">  2. adaptarea dispozitivelor în executarea misiunilor de pază şi protecţie a transporturilor;</w:t>
            </w:r>
          </w:p>
          <w:p w:rsidR="00412DDD" w:rsidRPr="00E92571" w:rsidRDefault="00412DDD" w:rsidP="00412DDD">
            <w:pPr>
              <w:rPr>
                <w:sz w:val="24"/>
                <w:szCs w:val="24"/>
              </w:rPr>
            </w:pPr>
            <w:r w:rsidRPr="00E92571">
              <w:rPr>
                <w:sz w:val="24"/>
                <w:szCs w:val="24"/>
              </w:rPr>
              <w:t xml:space="preserve">  3. adoptarea unor dispozitive flexibile, prin implementarea analizelor de risc la securitatea fizică a obiectivelor din responsabilitatea inspectoratului;</w:t>
            </w:r>
          </w:p>
          <w:p w:rsidR="00412DDD" w:rsidRPr="00E92571" w:rsidRDefault="00412DDD" w:rsidP="00412DDD">
            <w:pPr>
              <w:rPr>
                <w:sz w:val="24"/>
                <w:szCs w:val="24"/>
              </w:rPr>
            </w:pPr>
            <w:r w:rsidRPr="00E92571">
              <w:rPr>
                <w:sz w:val="24"/>
                <w:szCs w:val="24"/>
              </w:rPr>
              <w:t xml:space="preserve">  4. implicarea personalului unităţii în elaborarea şi implementarea cadrului  normativ specific adaptat la contextul socio – economic actual;</w:t>
            </w:r>
          </w:p>
          <w:p w:rsidR="00412DDD" w:rsidRPr="00E92571" w:rsidRDefault="00412DDD" w:rsidP="00412DDD">
            <w:pPr>
              <w:rPr>
                <w:sz w:val="24"/>
                <w:szCs w:val="24"/>
              </w:rPr>
            </w:pPr>
            <w:r w:rsidRPr="00E92571">
              <w:rPr>
                <w:sz w:val="24"/>
                <w:szCs w:val="24"/>
              </w:rPr>
              <w:t xml:space="preserve">  5. implementarea şi utilizarea mijloacelor tehnice moderne de pază şi monitorizare la obiectivele din competenţă;</w:t>
            </w:r>
          </w:p>
          <w:p w:rsidR="00412DDD" w:rsidRPr="00E92571" w:rsidRDefault="00412DDD" w:rsidP="00412DDD">
            <w:pPr>
              <w:rPr>
                <w:sz w:val="24"/>
                <w:szCs w:val="24"/>
              </w:rPr>
            </w:pPr>
            <w:r w:rsidRPr="00E92571">
              <w:rPr>
                <w:sz w:val="24"/>
                <w:szCs w:val="24"/>
              </w:rPr>
              <w:t xml:space="preserve">  6. operaţionalizarea şi specializarea structurilor de intervenţie, proiectate pe specificul misiunilor;</w:t>
            </w:r>
          </w:p>
          <w:p w:rsidR="00412DDD" w:rsidRPr="00E92571" w:rsidRDefault="00412DDD" w:rsidP="00412DDD">
            <w:pPr>
              <w:rPr>
                <w:sz w:val="24"/>
                <w:szCs w:val="24"/>
              </w:rPr>
            </w:pPr>
            <w:r w:rsidRPr="00E92571">
              <w:rPr>
                <w:sz w:val="24"/>
                <w:szCs w:val="24"/>
              </w:rPr>
              <w:t xml:space="preserve"> 7. coordonarea activităţilor personalului cu atribuţii în planificarea, organizarea şi executarea misiunilor din competenţă.</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iCs/>
                <w:sz w:val="24"/>
                <w:szCs w:val="24"/>
              </w:rPr>
            </w:pPr>
            <w:r w:rsidRPr="00E92571">
              <w:rPr>
                <w:b/>
                <w:iCs/>
                <w:sz w:val="24"/>
                <w:szCs w:val="24"/>
              </w:rPr>
              <w:t>7</w:t>
            </w:r>
          </w:p>
        </w:tc>
        <w:tc>
          <w:tcPr>
            <w:tcW w:w="3225" w:type="dxa"/>
            <w:gridSpan w:val="4"/>
            <w:shd w:val="clear" w:color="auto" w:fill="auto"/>
            <w:vAlign w:val="center"/>
          </w:tcPr>
          <w:p w:rsidR="00412DDD" w:rsidRPr="00E92571" w:rsidRDefault="00412DDD" w:rsidP="00412DDD">
            <w:pPr>
              <w:jc w:val="center"/>
              <w:rPr>
                <w:b/>
                <w:iCs/>
                <w:sz w:val="24"/>
                <w:szCs w:val="24"/>
              </w:rPr>
            </w:pPr>
            <w:r w:rsidRPr="00E92571">
              <w:rPr>
                <w:b/>
                <w:iCs/>
                <w:sz w:val="24"/>
                <w:szCs w:val="24"/>
              </w:rPr>
              <w:t>7</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Prevenirea evenimentelor provocate de sustrageri de produse petroliere din conductele magistrale de transport   – 3 acţiuni.</w:t>
            </w:r>
          </w:p>
          <w:p w:rsidR="00412DDD" w:rsidRPr="00E92571" w:rsidRDefault="00412DDD" w:rsidP="00412DDD">
            <w:pPr>
              <w:rPr>
                <w:sz w:val="24"/>
                <w:szCs w:val="24"/>
              </w:rPr>
            </w:pPr>
            <w:r w:rsidRPr="00E92571">
              <w:rPr>
                <w:sz w:val="24"/>
                <w:szCs w:val="24"/>
              </w:rPr>
              <w:t xml:space="preserve">  1. prevenirea şi combaterea  faptelor cu caracter infracţional sau contravenţional;</w:t>
            </w:r>
          </w:p>
          <w:p w:rsidR="00412DDD" w:rsidRPr="00E92571" w:rsidRDefault="00412DDD" w:rsidP="00412DDD">
            <w:pPr>
              <w:rPr>
                <w:sz w:val="24"/>
                <w:szCs w:val="24"/>
              </w:rPr>
            </w:pPr>
            <w:r w:rsidRPr="00E92571">
              <w:rPr>
                <w:sz w:val="24"/>
                <w:szCs w:val="24"/>
              </w:rPr>
              <w:t xml:space="preserve">  2.evaluarea permanentă şi redimensionarea dispozitivelor de pază şi protecţie, în raport cu necesităţile operaţionale;</w:t>
            </w:r>
          </w:p>
          <w:p w:rsidR="00412DDD" w:rsidRPr="00E92571" w:rsidRDefault="00412DDD" w:rsidP="00412DDD">
            <w:pPr>
              <w:rPr>
                <w:sz w:val="24"/>
                <w:szCs w:val="24"/>
              </w:rPr>
            </w:pPr>
            <w:r w:rsidRPr="00E92571">
              <w:rPr>
                <w:sz w:val="24"/>
                <w:szCs w:val="24"/>
              </w:rPr>
              <w:t xml:space="preserve">  3. pregătirea şi desfăşurarea competenţelor de dispozitiv în întreaga gamă a posibilităţilor acţionale, pentru  dezvoltarea capacităţii de reacţie în îndeplinirea tuturor ipotezelor prognosticate.</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sz w:val="24"/>
                <w:szCs w:val="24"/>
              </w:rPr>
            </w:pPr>
            <w:r w:rsidRPr="00E92571">
              <w:rPr>
                <w:b/>
                <w:sz w:val="24"/>
                <w:szCs w:val="24"/>
              </w:rPr>
              <w:t>3</w:t>
            </w:r>
          </w:p>
        </w:tc>
        <w:tc>
          <w:tcPr>
            <w:tcW w:w="3225" w:type="dxa"/>
            <w:gridSpan w:val="4"/>
            <w:shd w:val="clear" w:color="auto" w:fill="auto"/>
            <w:vAlign w:val="center"/>
          </w:tcPr>
          <w:p w:rsidR="00412DDD" w:rsidRPr="00E92571" w:rsidRDefault="00412DDD" w:rsidP="00412DDD">
            <w:pPr>
              <w:jc w:val="center"/>
              <w:rPr>
                <w:b/>
                <w:sz w:val="24"/>
                <w:szCs w:val="24"/>
              </w:rPr>
            </w:pPr>
            <w:r w:rsidRPr="00E92571">
              <w:rPr>
                <w:b/>
                <w:sz w:val="24"/>
                <w:szCs w:val="24"/>
              </w:rPr>
              <w:t>3</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Cooperarea interinstituţională cu structurile care au atribuţii în domeniul ordinii publice şi a siguranţei naţionale – 2 acţiuni.</w:t>
            </w:r>
          </w:p>
          <w:p w:rsidR="00412DDD" w:rsidRPr="00E92571" w:rsidRDefault="00412DDD" w:rsidP="00412DDD">
            <w:pPr>
              <w:rPr>
                <w:sz w:val="24"/>
                <w:szCs w:val="24"/>
              </w:rPr>
            </w:pPr>
            <w:r w:rsidRPr="00E92571">
              <w:rPr>
                <w:sz w:val="24"/>
                <w:szCs w:val="24"/>
              </w:rPr>
              <w:t xml:space="preserve">  1. dezvoltarea relaţiilor de cooperare interinstituţională în executarea misiunilor specifice;</w:t>
            </w:r>
          </w:p>
          <w:p w:rsidR="00412DDD" w:rsidRPr="00E92571" w:rsidRDefault="00412DDD" w:rsidP="00412DDD">
            <w:pPr>
              <w:rPr>
                <w:sz w:val="24"/>
                <w:szCs w:val="24"/>
              </w:rPr>
            </w:pPr>
            <w:r w:rsidRPr="00E92571">
              <w:rPr>
                <w:sz w:val="24"/>
                <w:szCs w:val="24"/>
              </w:rPr>
              <w:t xml:space="preserve">  2. creştera performanţei acţiunilor / activităţilor desfăşurate în baza documentelor de cooperare / colaborare.</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sz w:val="24"/>
                <w:szCs w:val="24"/>
              </w:rPr>
            </w:pPr>
            <w:r w:rsidRPr="00E92571">
              <w:rPr>
                <w:b/>
                <w:sz w:val="24"/>
                <w:szCs w:val="24"/>
              </w:rPr>
              <w:t>2</w:t>
            </w:r>
          </w:p>
        </w:tc>
        <w:tc>
          <w:tcPr>
            <w:tcW w:w="3225" w:type="dxa"/>
            <w:gridSpan w:val="4"/>
            <w:shd w:val="clear" w:color="auto" w:fill="auto"/>
            <w:vAlign w:val="center"/>
          </w:tcPr>
          <w:p w:rsidR="00412DDD" w:rsidRPr="00E92571" w:rsidRDefault="00412DDD" w:rsidP="00412DDD">
            <w:pPr>
              <w:jc w:val="center"/>
              <w:rPr>
                <w:b/>
                <w:sz w:val="24"/>
                <w:szCs w:val="24"/>
              </w:rPr>
            </w:pPr>
            <w:r w:rsidRPr="00E92571">
              <w:rPr>
                <w:b/>
                <w:sz w:val="24"/>
                <w:szCs w:val="24"/>
              </w:rPr>
              <w:t>2</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Realizarea cadrului legal de pregătire cu adaptarea acestuia la cele mai moderne standarde de acţiune şi o dotare specifică  executării misiunilor din competenţă – 3 acţiuni.</w:t>
            </w:r>
          </w:p>
          <w:p w:rsidR="00412DDD" w:rsidRPr="00E92571" w:rsidRDefault="00412DDD" w:rsidP="00412DDD">
            <w:pPr>
              <w:rPr>
                <w:sz w:val="24"/>
                <w:szCs w:val="24"/>
              </w:rPr>
            </w:pPr>
            <w:r w:rsidRPr="00E92571">
              <w:rPr>
                <w:sz w:val="24"/>
                <w:szCs w:val="24"/>
              </w:rPr>
              <w:t xml:space="preserve">  1. perfecţionarea deprinderilor şi calităţilor motrice, creşterea rezistenţei fizice şi antrenarea în executarea procedeelor de autoapărare specifice necesare executării misiunilor;</w:t>
            </w:r>
          </w:p>
          <w:p w:rsidR="00412DDD" w:rsidRPr="00E92571" w:rsidRDefault="00412DDD" w:rsidP="00412DDD">
            <w:pPr>
              <w:rPr>
                <w:sz w:val="24"/>
                <w:szCs w:val="24"/>
              </w:rPr>
            </w:pPr>
            <w:r w:rsidRPr="00E92571">
              <w:rPr>
                <w:sz w:val="24"/>
                <w:szCs w:val="24"/>
              </w:rPr>
              <w:t xml:space="preserve">  2. sprijinirea integrării profesionale a personalului nou încadrat sau trecut dintr-un corp în altul, a studenţilor şi elevilor care au executat stagiul de practică în cadrul I.J.J. Dâmboviţa;</w:t>
            </w:r>
          </w:p>
          <w:p w:rsidR="00412DDD" w:rsidRPr="00E92571" w:rsidRDefault="00412DDD" w:rsidP="00412DDD">
            <w:pPr>
              <w:rPr>
                <w:sz w:val="24"/>
                <w:szCs w:val="24"/>
              </w:rPr>
            </w:pPr>
            <w:r w:rsidRPr="00E92571">
              <w:rPr>
                <w:sz w:val="24"/>
                <w:szCs w:val="24"/>
              </w:rPr>
              <w:t xml:space="preserve">  3. sprijinirea dezvoltării carierei personalului.</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sz w:val="24"/>
                <w:szCs w:val="24"/>
              </w:rPr>
            </w:pPr>
            <w:r w:rsidRPr="00E92571">
              <w:rPr>
                <w:b/>
                <w:sz w:val="24"/>
                <w:szCs w:val="24"/>
              </w:rPr>
              <w:t>3</w:t>
            </w:r>
          </w:p>
        </w:tc>
        <w:tc>
          <w:tcPr>
            <w:tcW w:w="3225" w:type="dxa"/>
            <w:gridSpan w:val="4"/>
            <w:shd w:val="clear" w:color="auto" w:fill="auto"/>
            <w:vAlign w:val="center"/>
          </w:tcPr>
          <w:p w:rsidR="00412DDD" w:rsidRPr="00E92571" w:rsidRDefault="00412DDD" w:rsidP="00412DDD">
            <w:pPr>
              <w:jc w:val="center"/>
              <w:rPr>
                <w:b/>
                <w:sz w:val="24"/>
                <w:szCs w:val="24"/>
              </w:rPr>
            </w:pPr>
            <w:r w:rsidRPr="00E92571">
              <w:rPr>
                <w:b/>
                <w:sz w:val="24"/>
                <w:szCs w:val="24"/>
              </w:rPr>
              <w:t>3</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Realizarea unei performanţe crescute în domeniul managementului operaţional – 4 acţiuni.</w:t>
            </w:r>
          </w:p>
          <w:p w:rsidR="00412DDD" w:rsidRPr="00E92571" w:rsidRDefault="00412DDD" w:rsidP="00412DDD">
            <w:pPr>
              <w:rPr>
                <w:sz w:val="24"/>
                <w:szCs w:val="24"/>
              </w:rPr>
            </w:pPr>
            <w:r w:rsidRPr="00E92571">
              <w:rPr>
                <w:sz w:val="24"/>
                <w:szCs w:val="24"/>
              </w:rPr>
              <w:t xml:space="preserve">  1. creşterea performanţei în activitatea de management stări excepţionale;</w:t>
            </w:r>
          </w:p>
          <w:p w:rsidR="00412DDD" w:rsidRPr="00E92571" w:rsidRDefault="00412DDD" w:rsidP="00412DDD">
            <w:pPr>
              <w:rPr>
                <w:sz w:val="24"/>
                <w:szCs w:val="24"/>
              </w:rPr>
            </w:pPr>
            <w:r w:rsidRPr="00E92571">
              <w:rPr>
                <w:sz w:val="24"/>
                <w:szCs w:val="24"/>
              </w:rPr>
              <w:t xml:space="preserve">  2. creşterea performanţei în activitatea de cooperare interinstituţională;</w:t>
            </w:r>
          </w:p>
          <w:p w:rsidR="00412DDD" w:rsidRPr="00E92571" w:rsidRDefault="00412DDD" w:rsidP="00412DDD">
            <w:pPr>
              <w:rPr>
                <w:sz w:val="24"/>
                <w:szCs w:val="24"/>
              </w:rPr>
            </w:pPr>
            <w:r w:rsidRPr="00E92571">
              <w:rPr>
                <w:sz w:val="24"/>
                <w:szCs w:val="24"/>
              </w:rPr>
              <w:t xml:space="preserve">  3. perfecţionarea activităţii în domeniul realizării capacităţii operaţionale a structurilor din inspectorat şi a managementului situaţiilor de urgenţă conform competenţelor;</w:t>
            </w:r>
          </w:p>
          <w:p w:rsidR="00412DDD" w:rsidRPr="00E92571" w:rsidRDefault="00412DDD" w:rsidP="00412DDD">
            <w:pPr>
              <w:rPr>
                <w:b/>
                <w:sz w:val="24"/>
                <w:szCs w:val="24"/>
              </w:rPr>
            </w:pPr>
            <w:r w:rsidRPr="00E92571">
              <w:rPr>
                <w:sz w:val="24"/>
                <w:szCs w:val="24"/>
              </w:rPr>
              <w:t xml:space="preserve">  4. creşterea perfomanţei în domeniul monitorizării misiunilor şi evenimentelor.</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sz w:val="24"/>
                <w:szCs w:val="24"/>
              </w:rPr>
            </w:pPr>
            <w:r w:rsidRPr="00E92571">
              <w:rPr>
                <w:b/>
                <w:sz w:val="24"/>
                <w:szCs w:val="24"/>
              </w:rPr>
              <w:t>4</w:t>
            </w:r>
          </w:p>
        </w:tc>
        <w:tc>
          <w:tcPr>
            <w:tcW w:w="3225" w:type="dxa"/>
            <w:gridSpan w:val="4"/>
            <w:shd w:val="clear" w:color="auto" w:fill="auto"/>
            <w:vAlign w:val="center"/>
          </w:tcPr>
          <w:p w:rsidR="00412DDD" w:rsidRPr="00E92571" w:rsidRDefault="00412DDD" w:rsidP="00412DDD">
            <w:pPr>
              <w:jc w:val="center"/>
              <w:rPr>
                <w:b/>
                <w:sz w:val="24"/>
                <w:szCs w:val="24"/>
              </w:rPr>
            </w:pPr>
            <w:r w:rsidRPr="00E92571">
              <w:rPr>
                <w:b/>
                <w:sz w:val="24"/>
                <w:szCs w:val="24"/>
              </w:rPr>
              <w:t>4</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Creşterea performanţei în domeniul activităţilor de cercetare documentare a misiunilor ce revin Inspectoratului de Jandarmi Judeţean Dîmboviţa – 2 acţiuni.</w:t>
            </w:r>
          </w:p>
          <w:p w:rsidR="00412DDD" w:rsidRPr="00E92571" w:rsidRDefault="00412DDD" w:rsidP="00412DDD">
            <w:pPr>
              <w:rPr>
                <w:sz w:val="24"/>
                <w:szCs w:val="24"/>
              </w:rPr>
            </w:pPr>
            <w:r w:rsidRPr="00E92571">
              <w:rPr>
                <w:sz w:val="24"/>
                <w:szCs w:val="24"/>
              </w:rPr>
              <w:t xml:space="preserve">  1. asigurarea suportului informativ al misiunilor din competenţă raportat la riscurile identificate;</w:t>
            </w:r>
          </w:p>
          <w:p w:rsidR="00412DDD" w:rsidRPr="00E92571" w:rsidRDefault="00412DDD" w:rsidP="00412DDD">
            <w:pPr>
              <w:rPr>
                <w:sz w:val="24"/>
                <w:szCs w:val="24"/>
              </w:rPr>
            </w:pPr>
            <w:r w:rsidRPr="00E92571">
              <w:rPr>
                <w:sz w:val="24"/>
                <w:szCs w:val="24"/>
              </w:rPr>
              <w:t xml:space="preserve">  2. verificarea şi documentarea unor aspecte de interes operativ cu impact în organizarea şi executarea misiunilor specifice.</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sz w:val="24"/>
                <w:szCs w:val="24"/>
              </w:rPr>
            </w:pPr>
            <w:r w:rsidRPr="00E92571">
              <w:rPr>
                <w:b/>
                <w:sz w:val="24"/>
                <w:szCs w:val="24"/>
              </w:rPr>
              <w:t>2</w:t>
            </w:r>
          </w:p>
        </w:tc>
        <w:tc>
          <w:tcPr>
            <w:tcW w:w="3225" w:type="dxa"/>
            <w:gridSpan w:val="4"/>
            <w:shd w:val="clear" w:color="auto" w:fill="auto"/>
            <w:vAlign w:val="center"/>
          </w:tcPr>
          <w:p w:rsidR="00412DDD" w:rsidRPr="00E92571" w:rsidRDefault="00412DDD" w:rsidP="00412DDD">
            <w:pPr>
              <w:jc w:val="center"/>
              <w:rPr>
                <w:b/>
                <w:sz w:val="24"/>
                <w:szCs w:val="24"/>
              </w:rPr>
            </w:pPr>
            <w:r w:rsidRPr="00E92571">
              <w:rPr>
                <w:b/>
                <w:sz w:val="24"/>
                <w:szCs w:val="24"/>
              </w:rPr>
              <w:t>2</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Realizarea unui sistem de control eficient menit să cuantifice realizarea cantitativă şi calitativă a performanţei structuriilor inspectoratului  – 3 acţiuni.</w:t>
            </w:r>
          </w:p>
          <w:p w:rsidR="00412DDD" w:rsidRPr="00E92571" w:rsidRDefault="00412DDD" w:rsidP="00412DDD">
            <w:pPr>
              <w:rPr>
                <w:sz w:val="24"/>
                <w:szCs w:val="24"/>
              </w:rPr>
            </w:pPr>
            <w:r w:rsidRPr="00E92571">
              <w:rPr>
                <w:sz w:val="24"/>
                <w:szCs w:val="24"/>
              </w:rPr>
              <w:t xml:space="preserve">  1. creşterea eficienţei activităţii de control;</w:t>
            </w:r>
          </w:p>
          <w:p w:rsidR="00412DDD" w:rsidRPr="00E92571" w:rsidRDefault="00412DDD" w:rsidP="00412DDD">
            <w:pPr>
              <w:rPr>
                <w:sz w:val="24"/>
                <w:szCs w:val="24"/>
              </w:rPr>
            </w:pPr>
            <w:r w:rsidRPr="00E92571">
              <w:rPr>
                <w:sz w:val="24"/>
                <w:szCs w:val="24"/>
              </w:rPr>
              <w:t xml:space="preserve">  2. creşterea performanţei în activitatea de control managerial intern;</w:t>
            </w:r>
          </w:p>
          <w:p w:rsidR="00412DDD" w:rsidRPr="00E92571" w:rsidRDefault="00412DDD" w:rsidP="00412DDD">
            <w:pPr>
              <w:rPr>
                <w:bCs/>
                <w:sz w:val="24"/>
                <w:szCs w:val="24"/>
              </w:rPr>
            </w:pPr>
            <w:r w:rsidRPr="00E92571">
              <w:rPr>
                <w:sz w:val="24"/>
                <w:szCs w:val="24"/>
              </w:rPr>
              <w:t xml:space="preserve">  3. îndrumarea metodologică a personalului cu atribuţii pe linia dezvoltării controlului managerial intern din Inspectoratul de Jandarmi Judeţean Dâmboviţa.</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sz w:val="24"/>
                <w:szCs w:val="24"/>
              </w:rPr>
            </w:pPr>
            <w:r w:rsidRPr="00E92571">
              <w:rPr>
                <w:b/>
                <w:sz w:val="24"/>
                <w:szCs w:val="24"/>
              </w:rPr>
              <w:t>3</w:t>
            </w:r>
          </w:p>
        </w:tc>
        <w:tc>
          <w:tcPr>
            <w:tcW w:w="3225" w:type="dxa"/>
            <w:gridSpan w:val="4"/>
            <w:shd w:val="clear" w:color="auto" w:fill="auto"/>
            <w:vAlign w:val="center"/>
          </w:tcPr>
          <w:p w:rsidR="00412DDD" w:rsidRPr="00E92571" w:rsidRDefault="00412DDD" w:rsidP="00412DDD">
            <w:pPr>
              <w:jc w:val="center"/>
              <w:rPr>
                <w:b/>
                <w:sz w:val="24"/>
                <w:szCs w:val="24"/>
              </w:rPr>
            </w:pPr>
            <w:r w:rsidRPr="00E92571">
              <w:rPr>
                <w:b/>
                <w:sz w:val="24"/>
                <w:szCs w:val="24"/>
              </w:rPr>
              <w:t>3</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 xml:space="preserve">   Respectarea legislaţiei în domeniul financiar şi încadrarea în bugetele alocate – 3 acţiuni.</w:t>
            </w:r>
          </w:p>
          <w:p w:rsidR="00412DDD" w:rsidRPr="00E92571" w:rsidRDefault="00412DDD" w:rsidP="00412DDD">
            <w:pPr>
              <w:rPr>
                <w:sz w:val="24"/>
                <w:szCs w:val="24"/>
              </w:rPr>
            </w:pPr>
            <w:r w:rsidRPr="00E92571">
              <w:rPr>
                <w:sz w:val="24"/>
                <w:szCs w:val="24"/>
              </w:rPr>
              <w:t xml:space="preserve">  1. optimizarea activităţii de buget – contabilitate, decontări buget alocat;</w:t>
            </w:r>
          </w:p>
          <w:p w:rsidR="00412DDD" w:rsidRPr="00E92571" w:rsidRDefault="00412DDD" w:rsidP="00412DDD">
            <w:pPr>
              <w:rPr>
                <w:sz w:val="24"/>
                <w:szCs w:val="24"/>
              </w:rPr>
            </w:pPr>
            <w:r w:rsidRPr="00E92571">
              <w:rPr>
                <w:sz w:val="24"/>
                <w:szCs w:val="24"/>
              </w:rPr>
              <w:t xml:space="preserve">  2. prioritizarea fondurilor alocate pe domenii de activitate în funcţie de evoluţia situaţiei operative;</w:t>
            </w:r>
          </w:p>
          <w:p w:rsidR="00412DDD" w:rsidRPr="00E92571" w:rsidRDefault="00412DDD" w:rsidP="00412DDD">
            <w:pPr>
              <w:rPr>
                <w:bCs/>
                <w:sz w:val="24"/>
                <w:szCs w:val="24"/>
              </w:rPr>
            </w:pPr>
            <w:r w:rsidRPr="00E92571">
              <w:rPr>
                <w:sz w:val="24"/>
                <w:szCs w:val="24"/>
              </w:rPr>
              <w:t xml:space="preserve">  3. respectarea strictă a bugetului de venituri şi cheltuieli şi a prevederilor legale privind angajarea, lichidarea, ordonanţarea, plata, înregistrarea cheltuielilor.</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sz w:val="24"/>
                <w:szCs w:val="24"/>
              </w:rPr>
            </w:pPr>
            <w:r w:rsidRPr="00E92571">
              <w:rPr>
                <w:b/>
                <w:sz w:val="24"/>
                <w:szCs w:val="24"/>
              </w:rPr>
              <w:t>3</w:t>
            </w:r>
          </w:p>
        </w:tc>
        <w:tc>
          <w:tcPr>
            <w:tcW w:w="3225" w:type="dxa"/>
            <w:gridSpan w:val="4"/>
            <w:shd w:val="clear" w:color="auto" w:fill="auto"/>
            <w:vAlign w:val="center"/>
          </w:tcPr>
          <w:p w:rsidR="00412DDD" w:rsidRPr="00E92571" w:rsidRDefault="00412DDD" w:rsidP="00412DDD">
            <w:pPr>
              <w:jc w:val="center"/>
              <w:rPr>
                <w:b/>
                <w:sz w:val="24"/>
                <w:szCs w:val="24"/>
              </w:rPr>
            </w:pPr>
            <w:r w:rsidRPr="00E92571">
              <w:rPr>
                <w:b/>
                <w:sz w:val="24"/>
                <w:szCs w:val="24"/>
              </w:rPr>
              <w:t>3</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Asigurarea legalităţii derulării raporturilor în relaţia inspectorat cu alte instituţii sau persoane juridice – 2 acţiuni.</w:t>
            </w:r>
          </w:p>
          <w:p w:rsidR="00412DDD" w:rsidRPr="00E92571" w:rsidRDefault="00412DDD" w:rsidP="00412DDD">
            <w:pPr>
              <w:rPr>
                <w:sz w:val="24"/>
                <w:szCs w:val="24"/>
              </w:rPr>
            </w:pPr>
            <w:r w:rsidRPr="00E92571">
              <w:rPr>
                <w:sz w:val="24"/>
                <w:szCs w:val="24"/>
              </w:rPr>
              <w:t xml:space="preserve">  1. pregătirea şi examinarea sub aspectul legalităţii şi al eficienţei juridice a documentelor care stau la baza deciziei conducerii inspectoratului;</w:t>
            </w:r>
          </w:p>
          <w:p w:rsidR="00412DDD" w:rsidRPr="00E92571" w:rsidRDefault="00412DDD" w:rsidP="00412DDD">
            <w:pPr>
              <w:rPr>
                <w:sz w:val="24"/>
                <w:szCs w:val="24"/>
              </w:rPr>
            </w:pPr>
            <w:r w:rsidRPr="00E92571">
              <w:rPr>
                <w:sz w:val="24"/>
                <w:szCs w:val="24"/>
              </w:rPr>
              <w:t xml:space="preserve">  2. formularea cererilor în justiţie, apărărilor, căilor de atac, la termen şi la un înalt nivel calitativ.</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iCs/>
                <w:sz w:val="24"/>
                <w:szCs w:val="24"/>
              </w:rPr>
            </w:pPr>
            <w:r w:rsidRPr="00E92571">
              <w:rPr>
                <w:b/>
                <w:iCs/>
                <w:sz w:val="24"/>
                <w:szCs w:val="24"/>
              </w:rPr>
              <w:t>2</w:t>
            </w:r>
          </w:p>
        </w:tc>
        <w:tc>
          <w:tcPr>
            <w:tcW w:w="3225" w:type="dxa"/>
            <w:gridSpan w:val="4"/>
            <w:shd w:val="clear" w:color="auto" w:fill="auto"/>
            <w:vAlign w:val="center"/>
          </w:tcPr>
          <w:p w:rsidR="00412DDD" w:rsidRPr="00E92571" w:rsidRDefault="00412DDD" w:rsidP="00412DDD">
            <w:pPr>
              <w:jc w:val="center"/>
              <w:rPr>
                <w:b/>
                <w:iCs/>
                <w:sz w:val="24"/>
                <w:szCs w:val="24"/>
              </w:rPr>
            </w:pPr>
            <w:r w:rsidRPr="00E92571">
              <w:rPr>
                <w:b/>
                <w:iCs/>
                <w:sz w:val="24"/>
                <w:szCs w:val="24"/>
              </w:rPr>
              <w:t>2</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Creşterea  performanţei în domeniul psihologic, pentru eliminarea disfuncţionalităţilor la nivelul grupurilor – 3 acţiuni.</w:t>
            </w:r>
          </w:p>
          <w:p w:rsidR="00412DDD" w:rsidRPr="00E92571" w:rsidRDefault="00412DDD" w:rsidP="00412DDD">
            <w:pPr>
              <w:rPr>
                <w:sz w:val="24"/>
                <w:szCs w:val="24"/>
              </w:rPr>
            </w:pPr>
            <w:r w:rsidRPr="00E92571">
              <w:rPr>
                <w:sz w:val="24"/>
                <w:szCs w:val="24"/>
              </w:rPr>
              <w:t xml:space="preserve">  1. optimizarea climatului psihosocial la nivelul inspectoratului, prin identificarea şi gestionarea disfuncţionalităţilor la nivelul grupurilor profesionale;</w:t>
            </w:r>
          </w:p>
          <w:p w:rsidR="00412DDD" w:rsidRPr="00E92571" w:rsidRDefault="00412DDD" w:rsidP="00412DDD">
            <w:pPr>
              <w:rPr>
                <w:sz w:val="24"/>
                <w:szCs w:val="24"/>
              </w:rPr>
            </w:pPr>
            <w:r w:rsidRPr="00E92571">
              <w:rPr>
                <w:sz w:val="24"/>
                <w:szCs w:val="24"/>
              </w:rPr>
              <w:t xml:space="preserve">  2. respectarea reglementărilor legale în vigoare şi uniformizarea bateriilor de teste destinate evaluării personalului;</w:t>
            </w:r>
          </w:p>
          <w:p w:rsidR="00412DDD" w:rsidRPr="00E92571" w:rsidRDefault="00412DDD" w:rsidP="00412DDD">
            <w:pPr>
              <w:rPr>
                <w:sz w:val="24"/>
                <w:szCs w:val="24"/>
              </w:rPr>
            </w:pPr>
            <w:r w:rsidRPr="00E92571">
              <w:rPr>
                <w:sz w:val="24"/>
                <w:szCs w:val="24"/>
              </w:rPr>
              <w:t xml:space="preserve">  3. consilierea conducerii instituţiei în vederea fundamentării unor decizii privind managementul unităţii.</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iCs/>
                <w:sz w:val="24"/>
                <w:szCs w:val="24"/>
              </w:rPr>
            </w:pPr>
            <w:r w:rsidRPr="00E92571">
              <w:rPr>
                <w:b/>
                <w:iCs/>
                <w:sz w:val="24"/>
                <w:szCs w:val="24"/>
              </w:rPr>
              <w:t>3</w:t>
            </w:r>
          </w:p>
        </w:tc>
        <w:tc>
          <w:tcPr>
            <w:tcW w:w="3225" w:type="dxa"/>
            <w:gridSpan w:val="4"/>
            <w:shd w:val="clear" w:color="auto" w:fill="auto"/>
            <w:vAlign w:val="center"/>
          </w:tcPr>
          <w:p w:rsidR="00412DDD" w:rsidRPr="00E92571" w:rsidRDefault="00412DDD" w:rsidP="00412DDD">
            <w:pPr>
              <w:jc w:val="center"/>
              <w:rPr>
                <w:b/>
                <w:iCs/>
                <w:sz w:val="24"/>
                <w:szCs w:val="24"/>
              </w:rPr>
            </w:pPr>
            <w:r w:rsidRPr="00E92571">
              <w:rPr>
                <w:b/>
                <w:iCs/>
                <w:sz w:val="24"/>
                <w:szCs w:val="24"/>
              </w:rPr>
              <w:t>3</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Creşterea performanţei activităţii în domeniul comunicaţiilor şi tehnologia informaţiilor, necesar bunei funcţionări a I.J.J. Dâmboviţa – 3 acţiuni.</w:t>
            </w:r>
          </w:p>
          <w:p w:rsidR="00412DDD" w:rsidRPr="00E92571" w:rsidRDefault="00412DDD" w:rsidP="00412DDD">
            <w:pPr>
              <w:rPr>
                <w:sz w:val="24"/>
                <w:szCs w:val="24"/>
              </w:rPr>
            </w:pPr>
            <w:r w:rsidRPr="00E92571">
              <w:rPr>
                <w:sz w:val="24"/>
                <w:szCs w:val="24"/>
              </w:rPr>
              <w:t xml:space="preserve">  1. menţinerea în stare de funcţionare, dezvoltare şi modernizare a sistemelor de comunicaţii din inspectorat;</w:t>
            </w:r>
          </w:p>
          <w:p w:rsidR="00412DDD" w:rsidRPr="00E92571" w:rsidRDefault="00412DDD" w:rsidP="00412DDD">
            <w:pPr>
              <w:rPr>
                <w:sz w:val="24"/>
                <w:szCs w:val="24"/>
              </w:rPr>
            </w:pPr>
            <w:r w:rsidRPr="00E92571">
              <w:rPr>
                <w:sz w:val="24"/>
                <w:szCs w:val="24"/>
              </w:rPr>
              <w:t xml:space="preserve">  2. eficientizarea comunicării cu elementele din dispozitiv participante la misiunile încredinţate, precum şi reducerea timpului de raportare a situaţiilor şi răspunsurilor la ordinele eşalonului superior;</w:t>
            </w:r>
          </w:p>
          <w:p w:rsidR="00412DDD" w:rsidRPr="00E92571" w:rsidRDefault="00412DDD" w:rsidP="00412DDD">
            <w:pPr>
              <w:rPr>
                <w:sz w:val="24"/>
                <w:szCs w:val="24"/>
              </w:rPr>
            </w:pPr>
            <w:r w:rsidRPr="00E92571">
              <w:rPr>
                <w:sz w:val="24"/>
                <w:szCs w:val="24"/>
              </w:rPr>
              <w:t xml:space="preserve">  3. creşterea performanţei activităţii de management integrat, proiecte şi reglementări T.I.C.</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iCs/>
                <w:sz w:val="24"/>
                <w:szCs w:val="24"/>
              </w:rPr>
            </w:pPr>
            <w:r w:rsidRPr="00E92571">
              <w:rPr>
                <w:b/>
                <w:iCs/>
                <w:sz w:val="24"/>
                <w:szCs w:val="24"/>
              </w:rPr>
              <w:t>3</w:t>
            </w:r>
          </w:p>
        </w:tc>
        <w:tc>
          <w:tcPr>
            <w:tcW w:w="3225" w:type="dxa"/>
            <w:gridSpan w:val="4"/>
            <w:shd w:val="clear" w:color="auto" w:fill="auto"/>
            <w:vAlign w:val="center"/>
          </w:tcPr>
          <w:p w:rsidR="00412DDD" w:rsidRPr="00E92571" w:rsidRDefault="00412DDD" w:rsidP="00412DDD">
            <w:pPr>
              <w:jc w:val="center"/>
              <w:rPr>
                <w:b/>
                <w:iCs/>
                <w:sz w:val="24"/>
                <w:szCs w:val="24"/>
              </w:rPr>
            </w:pPr>
            <w:r w:rsidRPr="00E92571">
              <w:rPr>
                <w:b/>
                <w:iCs/>
                <w:sz w:val="24"/>
                <w:szCs w:val="24"/>
              </w:rPr>
              <w:t>3</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Realizarea unui sistem logistic adaptat conceptual, structural şi acţional, la misiunile structurilor operative menit să asigure o capacitate adecvată de gestionare a resurselor necesare îndeplinirii atribuţiilor specifice – 4 acţiuni.</w:t>
            </w:r>
          </w:p>
          <w:p w:rsidR="00412DDD" w:rsidRPr="00E92571" w:rsidRDefault="00412DDD" w:rsidP="00412DDD">
            <w:pPr>
              <w:rPr>
                <w:sz w:val="24"/>
                <w:szCs w:val="24"/>
              </w:rPr>
            </w:pPr>
            <w:r w:rsidRPr="00E92571">
              <w:rPr>
                <w:sz w:val="24"/>
                <w:szCs w:val="24"/>
              </w:rPr>
              <w:t xml:space="preserve">  1. asigurarea unei dotări adecvate cu mijloace auto pentru eficicientizarea mobilităţii  a structurilor operative;</w:t>
            </w:r>
          </w:p>
          <w:p w:rsidR="00412DDD" w:rsidRPr="00E92571" w:rsidRDefault="00412DDD" w:rsidP="00412DDD">
            <w:pPr>
              <w:rPr>
                <w:sz w:val="24"/>
                <w:szCs w:val="24"/>
              </w:rPr>
            </w:pPr>
            <w:r w:rsidRPr="00E92571">
              <w:rPr>
                <w:sz w:val="24"/>
                <w:szCs w:val="24"/>
              </w:rPr>
              <w:t xml:space="preserve">  2. modernizarea sediilor aflate în administrarea inspectoratului;</w:t>
            </w:r>
          </w:p>
          <w:p w:rsidR="00412DDD" w:rsidRPr="00E92571" w:rsidRDefault="00412DDD" w:rsidP="00412DDD">
            <w:pPr>
              <w:rPr>
                <w:sz w:val="24"/>
                <w:szCs w:val="24"/>
              </w:rPr>
            </w:pPr>
            <w:r w:rsidRPr="00E92571">
              <w:rPr>
                <w:sz w:val="24"/>
                <w:szCs w:val="24"/>
              </w:rPr>
              <w:t xml:space="preserve">  3. îmbunătăţirrea condiţiilor de muncă pentru personalul unităţii;</w:t>
            </w:r>
          </w:p>
          <w:p w:rsidR="00412DDD" w:rsidRPr="00E92571" w:rsidRDefault="00412DDD" w:rsidP="00412DDD">
            <w:pPr>
              <w:rPr>
                <w:sz w:val="24"/>
                <w:szCs w:val="24"/>
              </w:rPr>
            </w:pPr>
            <w:r w:rsidRPr="00E92571">
              <w:rPr>
                <w:sz w:val="24"/>
                <w:szCs w:val="24"/>
              </w:rPr>
              <w:t xml:space="preserve">  4. îmbunătăţirea calităţii echipării personalului, în acord cu evoluţia structurilor şi proiecţia reformelor instituţionale.  </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iCs/>
                <w:sz w:val="24"/>
                <w:szCs w:val="24"/>
              </w:rPr>
            </w:pPr>
            <w:r w:rsidRPr="00E92571">
              <w:rPr>
                <w:b/>
                <w:iCs/>
                <w:sz w:val="24"/>
                <w:szCs w:val="24"/>
              </w:rPr>
              <w:t>4</w:t>
            </w:r>
          </w:p>
        </w:tc>
        <w:tc>
          <w:tcPr>
            <w:tcW w:w="3225" w:type="dxa"/>
            <w:gridSpan w:val="4"/>
            <w:shd w:val="clear" w:color="auto" w:fill="auto"/>
            <w:vAlign w:val="center"/>
          </w:tcPr>
          <w:p w:rsidR="00412DDD" w:rsidRPr="00E92571" w:rsidRDefault="00412DDD" w:rsidP="00412DDD">
            <w:pPr>
              <w:jc w:val="center"/>
              <w:rPr>
                <w:b/>
                <w:iCs/>
                <w:sz w:val="24"/>
                <w:szCs w:val="24"/>
              </w:rPr>
            </w:pPr>
            <w:r w:rsidRPr="00E92571">
              <w:rPr>
                <w:b/>
                <w:iCs/>
                <w:sz w:val="24"/>
                <w:szCs w:val="24"/>
              </w:rPr>
              <w:t>4</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Realizarea unui management eficient în domeniul achiziţiilor publice – 2 acţiuni.</w:t>
            </w:r>
          </w:p>
          <w:p w:rsidR="00412DDD" w:rsidRPr="00E92571" w:rsidRDefault="00412DDD" w:rsidP="00412DDD">
            <w:pPr>
              <w:rPr>
                <w:sz w:val="24"/>
                <w:szCs w:val="24"/>
              </w:rPr>
            </w:pPr>
            <w:r w:rsidRPr="00E92571">
              <w:rPr>
                <w:sz w:val="24"/>
                <w:szCs w:val="24"/>
              </w:rPr>
              <w:t xml:space="preserve">  1. achiziţionarea de bunuri, lucrări şi servicii şi executarea  procedurilor de achiziţie publică conform legislaţiei în materie;</w:t>
            </w:r>
          </w:p>
          <w:p w:rsidR="00412DDD" w:rsidRPr="00E92571" w:rsidRDefault="00412DDD" w:rsidP="00412DDD">
            <w:pPr>
              <w:rPr>
                <w:sz w:val="24"/>
                <w:szCs w:val="24"/>
              </w:rPr>
            </w:pPr>
            <w:r w:rsidRPr="00E92571">
              <w:rPr>
                <w:sz w:val="24"/>
                <w:szCs w:val="24"/>
              </w:rPr>
              <w:t xml:space="preserve">  2. creşterea performanţei în domeniu privind monitorizarea şi derularea contractelor.</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iCs/>
                <w:sz w:val="24"/>
                <w:szCs w:val="24"/>
              </w:rPr>
            </w:pPr>
            <w:r w:rsidRPr="00E92571">
              <w:rPr>
                <w:b/>
                <w:iCs/>
                <w:sz w:val="24"/>
                <w:szCs w:val="24"/>
              </w:rPr>
              <w:t>2</w:t>
            </w:r>
          </w:p>
        </w:tc>
        <w:tc>
          <w:tcPr>
            <w:tcW w:w="3225" w:type="dxa"/>
            <w:gridSpan w:val="4"/>
            <w:shd w:val="clear" w:color="auto" w:fill="auto"/>
            <w:vAlign w:val="center"/>
          </w:tcPr>
          <w:p w:rsidR="00412DDD" w:rsidRPr="00E92571" w:rsidRDefault="00412DDD" w:rsidP="00412DDD">
            <w:pPr>
              <w:jc w:val="center"/>
              <w:rPr>
                <w:b/>
                <w:iCs/>
                <w:sz w:val="24"/>
                <w:szCs w:val="24"/>
              </w:rPr>
            </w:pPr>
            <w:r w:rsidRPr="00E92571">
              <w:rPr>
                <w:b/>
                <w:iCs/>
                <w:sz w:val="24"/>
                <w:szCs w:val="24"/>
              </w:rPr>
              <w:t>2</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Realizarea unui management performant în domeniul resurselor umane – 3 acţiuni.</w:t>
            </w:r>
          </w:p>
          <w:p w:rsidR="00412DDD" w:rsidRPr="00E92571" w:rsidRDefault="00412DDD" w:rsidP="00412DDD">
            <w:pPr>
              <w:rPr>
                <w:sz w:val="24"/>
                <w:szCs w:val="24"/>
              </w:rPr>
            </w:pPr>
            <w:r w:rsidRPr="00E92571">
              <w:rPr>
                <w:sz w:val="24"/>
                <w:szCs w:val="24"/>
              </w:rPr>
              <w:t xml:space="preserve"> 1. intensificarea activităţilor de cunoaştere, selecţionare şi promovare a personalului şi aplicării legislaţiei în domeniu;</w:t>
            </w:r>
          </w:p>
          <w:p w:rsidR="00412DDD" w:rsidRPr="00E92571" w:rsidRDefault="00412DDD" w:rsidP="00412DDD">
            <w:pPr>
              <w:rPr>
                <w:sz w:val="24"/>
                <w:szCs w:val="24"/>
              </w:rPr>
            </w:pPr>
            <w:r w:rsidRPr="00E92571">
              <w:rPr>
                <w:sz w:val="24"/>
                <w:szCs w:val="24"/>
              </w:rPr>
              <w:t xml:space="preserve">  2. intensificarea activităţilor specifice pe liniede formare profesională şi documentare;</w:t>
            </w:r>
          </w:p>
          <w:p w:rsidR="00412DDD" w:rsidRPr="00E92571" w:rsidRDefault="00412DDD" w:rsidP="00412DDD">
            <w:pPr>
              <w:rPr>
                <w:sz w:val="24"/>
                <w:szCs w:val="24"/>
              </w:rPr>
            </w:pPr>
            <w:r w:rsidRPr="00E92571">
              <w:rPr>
                <w:sz w:val="24"/>
                <w:szCs w:val="24"/>
              </w:rPr>
              <w:t xml:space="preserve">  3. creşterea performanţei în planificarea structurală şi managementului operaţional.</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iCs/>
                <w:sz w:val="24"/>
                <w:szCs w:val="24"/>
              </w:rPr>
            </w:pPr>
            <w:r w:rsidRPr="00E92571">
              <w:rPr>
                <w:b/>
                <w:iCs/>
                <w:sz w:val="24"/>
                <w:szCs w:val="24"/>
              </w:rPr>
              <w:t>3</w:t>
            </w:r>
          </w:p>
        </w:tc>
        <w:tc>
          <w:tcPr>
            <w:tcW w:w="3225" w:type="dxa"/>
            <w:gridSpan w:val="4"/>
            <w:shd w:val="clear" w:color="auto" w:fill="auto"/>
            <w:vAlign w:val="center"/>
          </w:tcPr>
          <w:p w:rsidR="00412DDD" w:rsidRPr="00E92571" w:rsidRDefault="00412DDD" w:rsidP="00412DDD">
            <w:pPr>
              <w:jc w:val="center"/>
              <w:rPr>
                <w:b/>
                <w:iCs/>
                <w:sz w:val="24"/>
                <w:szCs w:val="24"/>
              </w:rPr>
            </w:pPr>
            <w:r w:rsidRPr="00E92571">
              <w:rPr>
                <w:b/>
                <w:iCs/>
                <w:sz w:val="24"/>
                <w:szCs w:val="24"/>
              </w:rPr>
              <w:t>3</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shd w:val="clear" w:color="auto" w:fill="auto"/>
            <w:vAlign w:val="center"/>
          </w:tcPr>
          <w:p w:rsidR="00412DDD" w:rsidRPr="00E92571" w:rsidRDefault="00412DDD" w:rsidP="00412DDD">
            <w:pPr>
              <w:rPr>
                <w:sz w:val="24"/>
                <w:szCs w:val="24"/>
              </w:rPr>
            </w:pPr>
            <w:r w:rsidRPr="00E92571">
              <w:rPr>
                <w:sz w:val="24"/>
                <w:szCs w:val="24"/>
              </w:rPr>
              <w:t>Consolidarea susţinerii publice şi a încrederii în I.J.J. Dâmboviţa prin creşterea gradului de pozitivitate a apariţiilor inspectoratului în mass-media locală şi centrală – 3 acţiuni.</w:t>
            </w:r>
          </w:p>
          <w:p w:rsidR="00412DDD" w:rsidRPr="00E92571" w:rsidRDefault="00412DDD" w:rsidP="00412DDD">
            <w:pPr>
              <w:rPr>
                <w:sz w:val="24"/>
                <w:szCs w:val="24"/>
              </w:rPr>
            </w:pPr>
            <w:r w:rsidRPr="00E92571">
              <w:rPr>
                <w:sz w:val="24"/>
                <w:szCs w:val="24"/>
              </w:rPr>
              <w:t xml:space="preserve">  1. respectarea cadrului normativ legal privind liberul acces al cetăţenilor la informaţiile de interes public;</w:t>
            </w:r>
          </w:p>
          <w:p w:rsidR="00412DDD" w:rsidRPr="00E92571" w:rsidRDefault="00412DDD" w:rsidP="00412DDD">
            <w:pPr>
              <w:rPr>
                <w:sz w:val="24"/>
                <w:szCs w:val="24"/>
              </w:rPr>
            </w:pPr>
            <w:r w:rsidRPr="00E92571">
              <w:rPr>
                <w:sz w:val="24"/>
                <w:szCs w:val="24"/>
              </w:rPr>
              <w:t xml:space="preserve">  2. asigurarea documentării necesare în vederea publicării de materiale şi mediatizarea misiunilor structurilor de la nivelul inspectoratului ;</w:t>
            </w:r>
          </w:p>
          <w:p w:rsidR="00412DDD" w:rsidRPr="00E92571" w:rsidRDefault="00412DDD" w:rsidP="00412DDD">
            <w:pPr>
              <w:rPr>
                <w:sz w:val="24"/>
                <w:szCs w:val="24"/>
              </w:rPr>
            </w:pPr>
            <w:r w:rsidRPr="00E92571">
              <w:rPr>
                <w:sz w:val="24"/>
                <w:szCs w:val="24"/>
              </w:rPr>
              <w:t xml:space="preserve">  3. asigurarea transparenţei şi informării  corecte a opiniei publice, asupra activităţilor  desfăşurate şi rezultatelor obţinute la nivelul Inspectoratului de Jandarmi Judeţean Dâmboviţa.</w:t>
            </w:r>
          </w:p>
        </w:tc>
        <w:tc>
          <w:tcPr>
            <w:tcW w:w="1912" w:type="dxa"/>
            <w:gridSpan w:val="3"/>
            <w:shd w:val="clear" w:color="auto" w:fill="auto"/>
            <w:vAlign w:val="center"/>
          </w:tcPr>
          <w:p w:rsidR="00412DDD" w:rsidRPr="00E92571" w:rsidRDefault="00412DDD" w:rsidP="00412DDD">
            <w:pPr>
              <w:jc w:val="center"/>
              <w:rPr>
                <w:sz w:val="24"/>
                <w:szCs w:val="24"/>
              </w:rPr>
            </w:pPr>
            <w:r w:rsidRPr="00E92571">
              <w:rPr>
                <w:sz w:val="24"/>
                <w:szCs w:val="24"/>
              </w:rPr>
              <w:t>Trimestrul II</w:t>
            </w:r>
          </w:p>
        </w:tc>
        <w:tc>
          <w:tcPr>
            <w:tcW w:w="2693" w:type="dxa"/>
            <w:gridSpan w:val="3"/>
            <w:shd w:val="clear" w:color="auto" w:fill="auto"/>
            <w:vAlign w:val="center"/>
          </w:tcPr>
          <w:p w:rsidR="00412DDD" w:rsidRPr="00E92571" w:rsidRDefault="00412DDD" w:rsidP="00412DDD">
            <w:pPr>
              <w:jc w:val="center"/>
              <w:rPr>
                <w:b/>
                <w:iCs/>
                <w:sz w:val="24"/>
                <w:szCs w:val="24"/>
              </w:rPr>
            </w:pPr>
            <w:r w:rsidRPr="00E92571">
              <w:rPr>
                <w:b/>
                <w:iCs/>
                <w:sz w:val="24"/>
                <w:szCs w:val="24"/>
              </w:rPr>
              <w:t>3</w:t>
            </w:r>
          </w:p>
        </w:tc>
        <w:tc>
          <w:tcPr>
            <w:tcW w:w="3225" w:type="dxa"/>
            <w:gridSpan w:val="4"/>
            <w:shd w:val="clear" w:color="auto" w:fill="auto"/>
            <w:vAlign w:val="center"/>
          </w:tcPr>
          <w:p w:rsidR="00412DDD" w:rsidRPr="00E92571" w:rsidRDefault="00412DDD" w:rsidP="00412DDD">
            <w:pPr>
              <w:jc w:val="center"/>
              <w:rPr>
                <w:b/>
                <w:iCs/>
                <w:sz w:val="24"/>
                <w:szCs w:val="24"/>
              </w:rPr>
            </w:pPr>
            <w:r w:rsidRPr="00E92571">
              <w:rPr>
                <w:b/>
                <w:iCs/>
                <w:sz w:val="24"/>
                <w:szCs w:val="24"/>
              </w:rPr>
              <w:t>3</w:t>
            </w:r>
          </w:p>
        </w:tc>
      </w:tr>
      <w:tr w:rsidR="00412DDD" w:rsidRPr="00E92571" w:rsidTr="008C68E2">
        <w:trPr>
          <w:gridBefore w:val="1"/>
          <w:wBefore w:w="520" w:type="dxa"/>
          <w:jc w:val="center"/>
        </w:trPr>
        <w:tc>
          <w:tcPr>
            <w:tcW w:w="15743" w:type="dxa"/>
            <w:gridSpan w:val="14"/>
            <w:shd w:val="clear" w:color="auto" w:fill="auto"/>
          </w:tcPr>
          <w:p w:rsidR="00412DDD" w:rsidRPr="00E92571" w:rsidRDefault="00412DDD" w:rsidP="00412DDD">
            <w:pPr>
              <w:jc w:val="left"/>
              <w:rPr>
                <w:b/>
                <w:iCs/>
                <w:sz w:val="24"/>
                <w:szCs w:val="24"/>
              </w:rPr>
            </w:pPr>
            <w:r w:rsidRPr="00E92571">
              <w:rPr>
                <w:b/>
                <w:i/>
                <w:sz w:val="22"/>
              </w:rPr>
              <w:t>Consiliul Judeţean Dâmboviţa – Direcţia Publică Comunitară de Evidenţă a Persoanelor Dâmboviţa</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firstLine="214"/>
              <w:rPr>
                <w:sz w:val="24"/>
                <w:szCs w:val="24"/>
              </w:rPr>
            </w:pPr>
            <w:r w:rsidRPr="00E92571">
              <w:rPr>
                <w:sz w:val="24"/>
                <w:szCs w:val="24"/>
              </w:rPr>
              <w:t>Oferirea de servicii de calitate pentru cetăţenii care solicită eliberarea actelor de identitate, prin coordonarea corectă a serviciilor locale de evidenţă a persoanelor.</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firstLine="214"/>
              <w:rPr>
                <w:sz w:val="24"/>
                <w:szCs w:val="24"/>
              </w:rPr>
            </w:pPr>
            <w:r w:rsidRPr="00E92571">
              <w:rPr>
                <w:sz w:val="24"/>
                <w:szCs w:val="24"/>
              </w:rPr>
              <w:t>Coordonarea şi controlarea serviciilor locale pentru a se implementa şi respecta prevederile legale cu privire la evidenţa persoanelor, ca urmare a modificării legislaţiei în materie.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59" w:right="-108"/>
              <w:jc w:val="center"/>
              <w:rPr>
                <w:sz w:val="24"/>
                <w:szCs w:val="24"/>
              </w:rPr>
            </w:pPr>
            <w:r w:rsidRPr="00E92571">
              <w:rPr>
                <w:sz w:val="24"/>
                <w:szCs w:val="24"/>
              </w:rPr>
              <w:t>Conform programării anuale</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r w:rsidRPr="00E92571">
              <w:rPr>
                <w:sz w:val="24"/>
                <w:szCs w:val="24"/>
              </w:rPr>
              <w:t>9 acţiuni</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r w:rsidRPr="00E92571">
              <w:rPr>
                <w:sz w:val="24"/>
                <w:szCs w:val="24"/>
              </w:rPr>
              <w:t>9 acţiuni</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firstLine="214"/>
              <w:rPr>
                <w:sz w:val="24"/>
                <w:szCs w:val="24"/>
              </w:rPr>
            </w:pPr>
            <w:r w:rsidRPr="00E92571">
              <w:rPr>
                <w:sz w:val="24"/>
                <w:szCs w:val="24"/>
              </w:rPr>
              <w:t>Actualizarea corectă a bazei de date, cu toate informaţiile necesare, pentru ca aceasta să reflecte realitatea existentă , în vederea cunoaşterii populaţiei, mişcării acesteia, comunicării de date şi informaţii instituţiilor publice, persoanelor fizice şi juridice interesate, precum şi pentru eliberarea documentelor necesare cetăţenilor romani în relaţiile cu statul, cu persoanele fizice şi juridice.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p>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p>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71" w:firstLine="214"/>
              <w:rPr>
                <w:sz w:val="24"/>
                <w:szCs w:val="24"/>
              </w:rPr>
            </w:pPr>
            <w:r w:rsidRPr="00E92571">
              <w:rPr>
                <w:sz w:val="24"/>
                <w:szCs w:val="24"/>
              </w:rPr>
              <w:t>Eliberarea de acte de identitate tip carte de identitate pentru toţi cetăţenii care nu şi-au schimbat vechile buletine de identitate, inclusiv prin acţiuni cu camera mobilă.</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59" w:right="-108"/>
              <w:jc w:val="center"/>
              <w:rPr>
                <w:sz w:val="24"/>
                <w:szCs w:val="24"/>
              </w:rPr>
            </w:pPr>
            <w:r w:rsidRPr="00E92571">
              <w:rPr>
                <w:sz w:val="24"/>
                <w:szCs w:val="24"/>
              </w:rPr>
              <w:t>Permanent</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F1013F">
            <w:pPr>
              <w:jc w:val="left"/>
              <w:rPr>
                <w:sz w:val="24"/>
                <w:szCs w:val="24"/>
              </w:rPr>
            </w:pPr>
            <w:r w:rsidRPr="00E92571">
              <w:rPr>
                <w:sz w:val="24"/>
                <w:szCs w:val="24"/>
              </w:rPr>
              <w:t xml:space="preserve">Acţiuni în toate comunele care nu au S.P.C.L.E.P.înfiinţat </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r w:rsidRPr="00E92571">
              <w:rPr>
                <w:sz w:val="24"/>
                <w:szCs w:val="24"/>
              </w:rPr>
              <w:t>4 acţiuni</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71" w:firstLine="214"/>
              <w:rPr>
                <w:sz w:val="24"/>
                <w:szCs w:val="24"/>
              </w:rPr>
            </w:pPr>
            <w:r w:rsidRPr="00E92571">
              <w:rPr>
                <w:sz w:val="24"/>
                <w:szCs w:val="24"/>
              </w:rPr>
              <w:t>Eliberarea de acte de identitate pentru toate persoanele majore care nu au încă un act de identitate, inclusiv prin acţiuni cu camera mobilă.</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71" w:firstLine="214"/>
              <w:rPr>
                <w:sz w:val="24"/>
                <w:szCs w:val="24"/>
              </w:rPr>
            </w:pPr>
            <w:r w:rsidRPr="00E92571">
              <w:rPr>
                <w:sz w:val="24"/>
                <w:szCs w:val="24"/>
              </w:rPr>
              <w:t>Reducerea la minim a numărului de persoane cu acte de identitate expirate, inclusiv prin acţiuni cu camera mobilă.</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71" w:firstLine="214"/>
              <w:rPr>
                <w:sz w:val="24"/>
                <w:szCs w:val="24"/>
              </w:rPr>
            </w:pPr>
            <w:r w:rsidRPr="00E92571">
              <w:rPr>
                <w:sz w:val="24"/>
                <w:szCs w:val="24"/>
              </w:rPr>
              <w:t>Oferirea de informaţii corecte şi complete instituţiilor publice, persoanelor fizice şi juridice interesate.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71" w:firstLine="214"/>
              <w:rPr>
                <w:sz w:val="24"/>
                <w:szCs w:val="24"/>
              </w:rPr>
            </w:pPr>
            <w:r w:rsidRPr="00E92571">
              <w:rPr>
                <w:sz w:val="24"/>
                <w:szCs w:val="24"/>
              </w:rPr>
              <w:t>Obţinerea unui termen cât mai scurt pentru eliberarea cărţilor de identitate</w:t>
            </w:r>
          </w:p>
          <w:p w:rsidR="00412DDD" w:rsidRPr="00E92571" w:rsidRDefault="00412DDD" w:rsidP="00412DDD">
            <w:pPr>
              <w:ind w:left="-71" w:firstLine="214"/>
              <w:rPr>
                <w:sz w:val="24"/>
                <w:szCs w:val="24"/>
              </w:rPr>
            </w:pP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71" w:firstLine="214"/>
              <w:rPr>
                <w:sz w:val="24"/>
                <w:szCs w:val="24"/>
              </w:rPr>
            </w:pPr>
            <w:r w:rsidRPr="00E92571">
              <w:rPr>
                <w:sz w:val="24"/>
                <w:szCs w:val="24"/>
              </w:rPr>
              <w:t>Înfiinţarea de noi servicii publice comunitare de evidenţă a persoanelor (Şotânga, Runcu, etc).</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71" w:firstLine="214"/>
              <w:rPr>
                <w:sz w:val="24"/>
                <w:szCs w:val="24"/>
              </w:rPr>
            </w:pPr>
            <w:r w:rsidRPr="00E92571">
              <w:rPr>
                <w:sz w:val="24"/>
                <w:szCs w:val="24"/>
              </w:rPr>
              <w:t>Ajutarea a cât mai multe persoane, aflate în situaţii dificile – bolnave, nedeplasabile, etc., să obţină noi acte de identitate, care să reflecte corect situaţia lor la momentul respectiv.</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71" w:firstLine="214"/>
              <w:rPr>
                <w:sz w:val="24"/>
                <w:szCs w:val="24"/>
              </w:rPr>
            </w:pPr>
            <w:r w:rsidRPr="00E92571">
              <w:rPr>
                <w:sz w:val="24"/>
                <w:szCs w:val="24"/>
              </w:rPr>
              <w:t>Organizarea a unor acţiuni cu camera mobilă pentru punerea în legalitate a persoanelor aflate la mare depărtare de serviciile locale de evidenţă a persoanelor sau care fac obiectul unor măsuri de ocrotire şi protecţie socială şi/sau nu realizează venituri, respectiv: copiii orfani, abandonaţi şi persoanele în vârstă, aflate în unităţi de ocrotire şi protecţie socială, persoane cu handicap ori care beneficiază de ajutor social, precum şi pentru persoanele reţinute sau arestate care nu dispun de mijloace financiare.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71" w:firstLine="214"/>
              <w:rPr>
                <w:sz w:val="24"/>
                <w:szCs w:val="24"/>
              </w:rPr>
            </w:pPr>
            <w:r w:rsidRPr="00E92571">
              <w:rPr>
                <w:sz w:val="24"/>
                <w:szCs w:val="24"/>
              </w:rPr>
              <w:t>Verificări anuale pe linie de stare civilă la cele 89 localităţi ale  judeţului</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tabs>
                <w:tab w:val="left" w:pos="312"/>
              </w:tabs>
              <w:ind w:left="-71" w:right="-70" w:firstLine="214"/>
              <w:rPr>
                <w:sz w:val="24"/>
                <w:szCs w:val="24"/>
              </w:rPr>
            </w:pPr>
            <w:r w:rsidRPr="00E92571">
              <w:rPr>
                <w:sz w:val="24"/>
                <w:szCs w:val="24"/>
              </w:rPr>
              <w:t>Implementarea obiectivelor Programul de Prevenire a scurgerilor de informaţii clasificate deţinute de  D.P.C.E.P Dâmboviţa  la nivelul structurilor publice comunitare locale de evidenţă a persoanelor în vederea apărării şi de protejării acestor valori împotriva acţiunilor de compromitere, sustragere, alterare, distrugere neautorizată sau alterare a formei si conţinutului, a accesului ilegal la aceste categorii de informaţii precum şi pentru înlăturarea  riscurilor si vulnerabilităţilor ce pot pune în pericol protecţia informaţiilor clasificate.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71" w:firstLine="214"/>
              <w:rPr>
                <w:sz w:val="24"/>
                <w:szCs w:val="24"/>
              </w:rPr>
            </w:pPr>
            <w:r w:rsidRPr="00E92571">
              <w:rPr>
                <w:sz w:val="24"/>
                <w:szCs w:val="24"/>
              </w:rPr>
              <w:t>Intensificarea acţiunilor de popularizare în mass-media locală şi centrală a demersurilor personalului D.P.C.E.P. Dâmboviţa pe linie de stare civilă şi evidenţă a persoanelor în vederea punerii în legalitate cu acte care să ateste domiciliul şi reşedinţa şi să confirme datele de identitate ale titularului în baza documentelor doveditoare stabilite de legislaţia în vigoare,</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4" w:space="0" w:color="auto"/>
              <w:left w:val="single" w:sz="4" w:space="0" w:color="auto"/>
              <w:bottom w:val="single" w:sz="4" w:space="0" w:color="auto"/>
              <w:right w:val="single" w:sz="4" w:space="0" w:color="auto"/>
            </w:tcBorders>
            <w:vAlign w:val="center"/>
          </w:tcPr>
          <w:p w:rsidR="00412DDD" w:rsidRPr="00E92571" w:rsidRDefault="00412DDD" w:rsidP="00412DDD">
            <w:pPr>
              <w:ind w:left="-71" w:firstLine="214"/>
              <w:rPr>
                <w:sz w:val="24"/>
                <w:szCs w:val="24"/>
              </w:rPr>
            </w:pPr>
            <w:r w:rsidRPr="00E92571">
              <w:rPr>
                <w:sz w:val="24"/>
                <w:szCs w:val="24"/>
              </w:rPr>
              <w:t>Primirea, verificarea şi avizarea dosarelor de rectificare a actelor de stare civilă, transcriere a actelor de stare civilă din străinătate, a întocmirilor ulterioare şi reconstituirilor de acte, schimbările de nume pe cale administrativă.</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tcBorders>
              <w:top w:val="single" w:sz="4" w:space="0" w:color="auto"/>
              <w:left w:val="single" w:sz="4" w:space="0" w:color="auto"/>
              <w:bottom w:val="single" w:sz="4" w:space="0" w:color="auto"/>
              <w:right w:val="single" w:sz="4" w:space="0" w:color="auto"/>
            </w:tcBorders>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412DDD">
            <w:pPr>
              <w:rPr>
                <w:b/>
                <w:i/>
                <w:sz w:val="23"/>
                <w:szCs w:val="23"/>
              </w:rPr>
            </w:pPr>
            <w:r w:rsidRPr="00E92571">
              <w:rPr>
                <w:b/>
                <w:i/>
                <w:sz w:val="23"/>
                <w:szCs w:val="23"/>
              </w:rPr>
              <w:t xml:space="preserve">Inspectoratul pentru Situaţii de Urgenţă „Basarab I” al Judeţului Dâmboviţa </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Pr>
          <w:p w:rsidR="006B2135" w:rsidRPr="00E92571" w:rsidRDefault="006B2135" w:rsidP="006B2135">
            <w:pPr>
              <w:pStyle w:val="Listparagraf1"/>
              <w:autoSpaceDE w:val="0"/>
              <w:autoSpaceDN w:val="0"/>
              <w:adjustRightInd w:val="0"/>
              <w:ind w:left="0"/>
              <w:jc w:val="both"/>
              <w:rPr>
                <w:b/>
                <w:sz w:val="24"/>
                <w:szCs w:val="24"/>
                <w:lang w:val="ro-RO"/>
              </w:rPr>
            </w:pPr>
            <w:r w:rsidRPr="00E92571">
              <w:rPr>
                <w:b/>
                <w:sz w:val="24"/>
                <w:szCs w:val="24"/>
                <w:lang w:val="ro-RO"/>
              </w:rPr>
              <w:t>Obiectivul nr.1</w:t>
            </w:r>
          </w:p>
          <w:p w:rsidR="006B2135" w:rsidRPr="00E92571" w:rsidRDefault="006B2135" w:rsidP="006B2135">
            <w:pPr>
              <w:pStyle w:val="Listparagraf1"/>
              <w:autoSpaceDE w:val="0"/>
              <w:autoSpaceDN w:val="0"/>
              <w:adjustRightInd w:val="0"/>
              <w:ind w:left="0"/>
              <w:jc w:val="both"/>
              <w:rPr>
                <w:sz w:val="24"/>
                <w:szCs w:val="24"/>
                <w:lang w:val="ro-RO"/>
              </w:rPr>
            </w:pPr>
            <w:r w:rsidRPr="00E92571">
              <w:rPr>
                <w:sz w:val="24"/>
                <w:szCs w:val="24"/>
              </w:rPr>
              <w:t xml:space="preserve">Reducerea numărului de obiective puse </w:t>
            </w:r>
            <w:r w:rsidRPr="00E92571">
              <w:rPr>
                <w:sz w:val="24"/>
                <w:szCs w:val="24"/>
                <w:lang w:val="ro-RO"/>
              </w:rPr>
              <w:t xml:space="preserve">în funcțiune, care funcţionează fără autorizaţie de securitate la incendiu </w:t>
            </w:r>
          </w:p>
        </w:tc>
        <w:tc>
          <w:tcPr>
            <w:tcW w:w="1912" w:type="dxa"/>
            <w:gridSpan w:val="3"/>
          </w:tcPr>
          <w:p w:rsidR="006B2135" w:rsidRPr="00E92571" w:rsidRDefault="006B2135" w:rsidP="006B2135">
            <w:pPr>
              <w:jc w:val="center"/>
              <w:rPr>
                <w:sz w:val="24"/>
                <w:szCs w:val="24"/>
              </w:rPr>
            </w:pPr>
            <w:r w:rsidRPr="00E92571">
              <w:rPr>
                <w:sz w:val="24"/>
                <w:szCs w:val="24"/>
              </w:rPr>
              <w:t>Sem. I 2018</w:t>
            </w:r>
          </w:p>
        </w:tc>
        <w:tc>
          <w:tcPr>
            <w:tcW w:w="2693" w:type="dxa"/>
            <w:gridSpan w:val="3"/>
            <w:vAlign w:val="center"/>
          </w:tcPr>
          <w:p w:rsidR="006B2135" w:rsidRPr="00E92571" w:rsidRDefault="006B2135" w:rsidP="006B2135">
            <w:pPr>
              <w:pStyle w:val="Listparagraf1"/>
              <w:autoSpaceDE w:val="0"/>
              <w:autoSpaceDN w:val="0"/>
              <w:adjustRightInd w:val="0"/>
              <w:ind w:left="0"/>
              <w:jc w:val="center"/>
              <w:rPr>
                <w:sz w:val="24"/>
                <w:szCs w:val="24"/>
              </w:rPr>
            </w:pPr>
            <w:r w:rsidRPr="00E92571">
              <w:rPr>
                <w:sz w:val="24"/>
                <w:szCs w:val="24"/>
              </w:rPr>
              <w:t>4</w:t>
            </w:r>
          </w:p>
        </w:tc>
        <w:tc>
          <w:tcPr>
            <w:tcW w:w="3225" w:type="dxa"/>
            <w:gridSpan w:val="4"/>
            <w:vAlign w:val="center"/>
          </w:tcPr>
          <w:p w:rsidR="006B2135" w:rsidRPr="00E92571" w:rsidRDefault="006B2135" w:rsidP="006B2135">
            <w:pPr>
              <w:pStyle w:val="Listparagraf1"/>
              <w:autoSpaceDE w:val="0"/>
              <w:autoSpaceDN w:val="0"/>
              <w:adjustRightInd w:val="0"/>
              <w:ind w:left="0"/>
              <w:jc w:val="center"/>
              <w:rPr>
                <w:sz w:val="24"/>
                <w:szCs w:val="24"/>
              </w:rPr>
            </w:pPr>
            <w:r w:rsidRPr="00E92571">
              <w:rPr>
                <w:sz w:val="24"/>
                <w:szCs w:val="24"/>
              </w:rPr>
              <w:t>4</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Pr>
          <w:p w:rsidR="006B2135" w:rsidRPr="00E92571" w:rsidRDefault="006B2135" w:rsidP="006B2135">
            <w:pPr>
              <w:pStyle w:val="Listparagraf1"/>
              <w:autoSpaceDE w:val="0"/>
              <w:autoSpaceDN w:val="0"/>
              <w:adjustRightInd w:val="0"/>
              <w:ind w:left="0"/>
              <w:jc w:val="both"/>
              <w:rPr>
                <w:b/>
                <w:sz w:val="24"/>
                <w:szCs w:val="24"/>
                <w:lang w:val="ro-RO"/>
              </w:rPr>
            </w:pPr>
            <w:r w:rsidRPr="00E92571">
              <w:rPr>
                <w:b/>
                <w:sz w:val="24"/>
                <w:szCs w:val="24"/>
                <w:lang w:val="ro-RO"/>
              </w:rPr>
              <w:t xml:space="preserve">Obiectivul nr.2 </w:t>
            </w:r>
          </w:p>
          <w:p w:rsidR="006B2135" w:rsidRPr="00E92571" w:rsidRDefault="006B2135" w:rsidP="006B2135">
            <w:pPr>
              <w:pStyle w:val="Listparagraf1"/>
              <w:autoSpaceDE w:val="0"/>
              <w:autoSpaceDN w:val="0"/>
              <w:adjustRightInd w:val="0"/>
              <w:ind w:left="0"/>
              <w:jc w:val="both"/>
              <w:rPr>
                <w:sz w:val="24"/>
                <w:szCs w:val="24"/>
                <w:lang w:val="ro-RO"/>
              </w:rPr>
            </w:pPr>
            <w:r w:rsidRPr="00E92571">
              <w:rPr>
                <w:sz w:val="24"/>
                <w:szCs w:val="24"/>
                <w:lang w:val="ro-RO"/>
              </w:rPr>
              <w:t>Scăderea numărului de victime şi a numărului de incendii la gospodăriile populaţiei din mediul rural</w:t>
            </w:r>
          </w:p>
        </w:tc>
        <w:tc>
          <w:tcPr>
            <w:tcW w:w="1912" w:type="dxa"/>
            <w:gridSpan w:val="3"/>
          </w:tcPr>
          <w:p w:rsidR="006B2135" w:rsidRPr="00E92571" w:rsidRDefault="006B2135" w:rsidP="006B2135">
            <w:pPr>
              <w:jc w:val="center"/>
              <w:rPr>
                <w:sz w:val="24"/>
                <w:szCs w:val="24"/>
              </w:rPr>
            </w:pPr>
            <w:r w:rsidRPr="00E92571">
              <w:rPr>
                <w:sz w:val="24"/>
                <w:szCs w:val="24"/>
              </w:rPr>
              <w:t>Sem. I 2018</w:t>
            </w:r>
          </w:p>
        </w:tc>
        <w:tc>
          <w:tcPr>
            <w:tcW w:w="2693" w:type="dxa"/>
            <w:gridSpan w:val="3"/>
            <w:vAlign w:val="center"/>
          </w:tcPr>
          <w:p w:rsidR="006B2135" w:rsidRPr="00E92571" w:rsidRDefault="006B2135" w:rsidP="006B2135">
            <w:pPr>
              <w:pStyle w:val="BodyTextIndent2"/>
              <w:spacing w:after="0" w:line="240" w:lineRule="auto"/>
              <w:ind w:left="0"/>
              <w:jc w:val="center"/>
              <w:rPr>
                <w:bCs/>
                <w:iCs/>
                <w:sz w:val="24"/>
                <w:szCs w:val="24"/>
              </w:rPr>
            </w:pPr>
            <w:r w:rsidRPr="00E92571">
              <w:rPr>
                <w:bCs/>
                <w:iCs/>
                <w:sz w:val="24"/>
                <w:szCs w:val="24"/>
              </w:rPr>
              <w:t>11</w:t>
            </w:r>
          </w:p>
        </w:tc>
        <w:tc>
          <w:tcPr>
            <w:tcW w:w="3225" w:type="dxa"/>
            <w:gridSpan w:val="4"/>
            <w:vAlign w:val="center"/>
          </w:tcPr>
          <w:p w:rsidR="006B2135" w:rsidRPr="00E92571" w:rsidRDefault="006B2135" w:rsidP="006B2135">
            <w:pPr>
              <w:pStyle w:val="BodyTextIndent2"/>
              <w:spacing w:after="0" w:line="240" w:lineRule="auto"/>
              <w:ind w:left="0"/>
              <w:jc w:val="center"/>
              <w:rPr>
                <w:bCs/>
                <w:iCs/>
                <w:sz w:val="24"/>
                <w:szCs w:val="24"/>
              </w:rPr>
            </w:pPr>
            <w:r w:rsidRPr="00E92571">
              <w:rPr>
                <w:bCs/>
                <w:iCs/>
                <w:sz w:val="24"/>
                <w:szCs w:val="24"/>
              </w:rPr>
              <w:t>11</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Pr>
          <w:p w:rsidR="006B2135" w:rsidRPr="00E92571" w:rsidRDefault="006B2135" w:rsidP="006B2135">
            <w:pPr>
              <w:pStyle w:val="Listparagraf1"/>
              <w:autoSpaceDE w:val="0"/>
              <w:autoSpaceDN w:val="0"/>
              <w:adjustRightInd w:val="0"/>
              <w:ind w:left="0"/>
              <w:jc w:val="both"/>
              <w:rPr>
                <w:b/>
                <w:sz w:val="24"/>
                <w:szCs w:val="24"/>
                <w:lang w:val="ro-RO"/>
              </w:rPr>
            </w:pPr>
            <w:r w:rsidRPr="00E92571">
              <w:rPr>
                <w:b/>
                <w:sz w:val="24"/>
                <w:szCs w:val="24"/>
                <w:lang w:val="ro-RO"/>
              </w:rPr>
              <w:t xml:space="preserve">Obiectivul nr.3 </w:t>
            </w:r>
          </w:p>
          <w:p w:rsidR="006B2135" w:rsidRPr="00E92571" w:rsidRDefault="006B2135" w:rsidP="006B2135">
            <w:pPr>
              <w:pStyle w:val="Listparagraf1"/>
              <w:autoSpaceDE w:val="0"/>
              <w:autoSpaceDN w:val="0"/>
              <w:adjustRightInd w:val="0"/>
              <w:ind w:left="0"/>
              <w:jc w:val="both"/>
              <w:rPr>
                <w:sz w:val="24"/>
                <w:szCs w:val="24"/>
                <w:lang w:val="ro-RO"/>
              </w:rPr>
            </w:pPr>
            <w:r w:rsidRPr="00E92571">
              <w:rPr>
                <w:sz w:val="24"/>
                <w:szCs w:val="24"/>
                <w:lang w:val="ro-RO"/>
              </w:rPr>
              <w:t>Scăderea numărului de incendii generate de focul deschis utilizat la arderea de mirişti, vegetaţie uscată şi resturi vegetale</w:t>
            </w:r>
          </w:p>
        </w:tc>
        <w:tc>
          <w:tcPr>
            <w:tcW w:w="1912" w:type="dxa"/>
            <w:gridSpan w:val="3"/>
          </w:tcPr>
          <w:p w:rsidR="006B2135" w:rsidRPr="00E92571" w:rsidRDefault="006B2135" w:rsidP="006B2135">
            <w:pPr>
              <w:jc w:val="center"/>
              <w:rPr>
                <w:sz w:val="24"/>
                <w:szCs w:val="24"/>
              </w:rPr>
            </w:pPr>
            <w:r w:rsidRPr="00E92571">
              <w:rPr>
                <w:sz w:val="24"/>
                <w:szCs w:val="24"/>
              </w:rPr>
              <w:t>Sem. I 2018</w:t>
            </w:r>
          </w:p>
        </w:tc>
        <w:tc>
          <w:tcPr>
            <w:tcW w:w="2693" w:type="dxa"/>
            <w:gridSpan w:val="3"/>
            <w:vAlign w:val="center"/>
          </w:tcPr>
          <w:p w:rsidR="006B2135" w:rsidRPr="00E92571" w:rsidRDefault="006B2135" w:rsidP="006B2135">
            <w:pPr>
              <w:pStyle w:val="BodyTextIndent2"/>
              <w:spacing w:after="0" w:line="240" w:lineRule="auto"/>
              <w:ind w:left="0"/>
              <w:jc w:val="center"/>
              <w:rPr>
                <w:bCs/>
                <w:iCs/>
                <w:sz w:val="24"/>
                <w:szCs w:val="24"/>
              </w:rPr>
            </w:pPr>
            <w:r w:rsidRPr="00E92571">
              <w:rPr>
                <w:bCs/>
                <w:iCs/>
                <w:sz w:val="24"/>
                <w:szCs w:val="24"/>
              </w:rPr>
              <w:t>8</w:t>
            </w:r>
          </w:p>
        </w:tc>
        <w:tc>
          <w:tcPr>
            <w:tcW w:w="3225" w:type="dxa"/>
            <w:gridSpan w:val="4"/>
            <w:vAlign w:val="center"/>
          </w:tcPr>
          <w:p w:rsidR="006B2135" w:rsidRPr="00E92571" w:rsidRDefault="006B2135" w:rsidP="006B2135">
            <w:pPr>
              <w:pStyle w:val="BodyTextIndent2"/>
              <w:spacing w:after="0" w:line="240" w:lineRule="auto"/>
              <w:ind w:left="0"/>
              <w:jc w:val="center"/>
              <w:rPr>
                <w:bCs/>
                <w:iCs/>
                <w:sz w:val="24"/>
                <w:szCs w:val="24"/>
              </w:rPr>
            </w:pPr>
            <w:r w:rsidRPr="00E92571">
              <w:rPr>
                <w:bCs/>
                <w:iCs/>
                <w:sz w:val="24"/>
                <w:szCs w:val="24"/>
              </w:rPr>
              <w:t>8</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Pr>
          <w:p w:rsidR="006B2135" w:rsidRPr="00E92571" w:rsidRDefault="006B2135" w:rsidP="006B2135">
            <w:pPr>
              <w:pStyle w:val="Listparagraf1"/>
              <w:autoSpaceDE w:val="0"/>
              <w:autoSpaceDN w:val="0"/>
              <w:adjustRightInd w:val="0"/>
              <w:ind w:left="0"/>
              <w:jc w:val="both"/>
              <w:rPr>
                <w:b/>
                <w:sz w:val="24"/>
                <w:szCs w:val="24"/>
                <w:lang w:val="ro-RO"/>
              </w:rPr>
            </w:pPr>
            <w:r w:rsidRPr="00E92571">
              <w:rPr>
                <w:b/>
                <w:sz w:val="24"/>
                <w:szCs w:val="24"/>
                <w:lang w:val="ro-RO"/>
              </w:rPr>
              <w:t xml:space="preserve">Obiectivul nr.4 </w:t>
            </w:r>
          </w:p>
          <w:p w:rsidR="006B2135" w:rsidRPr="00E92571" w:rsidRDefault="006B2135" w:rsidP="006B2135">
            <w:pPr>
              <w:pStyle w:val="Listparagraf1"/>
              <w:autoSpaceDE w:val="0"/>
              <w:autoSpaceDN w:val="0"/>
              <w:adjustRightInd w:val="0"/>
              <w:ind w:left="0"/>
              <w:jc w:val="both"/>
              <w:rPr>
                <w:sz w:val="24"/>
                <w:szCs w:val="24"/>
                <w:lang w:val="ro-RO"/>
              </w:rPr>
            </w:pPr>
            <w:r w:rsidRPr="00E92571">
              <w:rPr>
                <w:sz w:val="24"/>
                <w:szCs w:val="24"/>
              </w:rPr>
              <w:t>Implementarea prevederilor Legii nr. 59/2016 privind controlul asupra pericolelor de accident major în care sunt implicate substanţe periculoase</w:t>
            </w:r>
          </w:p>
        </w:tc>
        <w:tc>
          <w:tcPr>
            <w:tcW w:w="1912" w:type="dxa"/>
            <w:gridSpan w:val="3"/>
          </w:tcPr>
          <w:p w:rsidR="006B2135" w:rsidRPr="00E92571" w:rsidRDefault="006B2135" w:rsidP="006B2135">
            <w:pPr>
              <w:jc w:val="center"/>
              <w:rPr>
                <w:sz w:val="24"/>
                <w:szCs w:val="24"/>
              </w:rPr>
            </w:pPr>
            <w:r w:rsidRPr="00E92571">
              <w:rPr>
                <w:sz w:val="24"/>
                <w:szCs w:val="24"/>
              </w:rPr>
              <w:t>Sem. I 2018</w:t>
            </w:r>
          </w:p>
        </w:tc>
        <w:tc>
          <w:tcPr>
            <w:tcW w:w="2693" w:type="dxa"/>
            <w:gridSpan w:val="3"/>
            <w:vAlign w:val="center"/>
          </w:tcPr>
          <w:p w:rsidR="006B2135" w:rsidRPr="00E92571" w:rsidRDefault="006B2135" w:rsidP="006B2135">
            <w:pPr>
              <w:pStyle w:val="Listparagraf1"/>
              <w:autoSpaceDE w:val="0"/>
              <w:autoSpaceDN w:val="0"/>
              <w:adjustRightInd w:val="0"/>
              <w:ind w:left="0"/>
              <w:jc w:val="center"/>
              <w:rPr>
                <w:sz w:val="24"/>
                <w:szCs w:val="24"/>
              </w:rPr>
            </w:pPr>
            <w:r w:rsidRPr="00E92571">
              <w:rPr>
                <w:sz w:val="24"/>
                <w:szCs w:val="24"/>
              </w:rPr>
              <w:t>4</w:t>
            </w:r>
          </w:p>
        </w:tc>
        <w:tc>
          <w:tcPr>
            <w:tcW w:w="3225" w:type="dxa"/>
            <w:gridSpan w:val="4"/>
            <w:vAlign w:val="center"/>
          </w:tcPr>
          <w:p w:rsidR="006B2135" w:rsidRPr="00E92571" w:rsidRDefault="006B2135" w:rsidP="006B2135">
            <w:pPr>
              <w:pStyle w:val="Listparagraf1"/>
              <w:autoSpaceDE w:val="0"/>
              <w:autoSpaceDN w:val="0"/>
              <w:adjustRightInd w:val="0"/>
              <w:ind w:left="0"/>
              <w:jc w:val="center"/>
              <w:rPr>
                <w:sz w:val="24"/>
                <w:szCs w:val="24"/>
              </w:rPr>
            </w:pPr>
            <w:r w:rsidRPr="00E92571">
              <w:rPr>
                <w:sz w:val="24"/>
                <w:szCs w:val="24"/>
              </w:rPr>
              <w:t>4</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Pr>
          <w:p w:rsidR="006B2135" w:rsidRPr="00E92571" w:rsidRDefault="006B2135" w:rsidP="006B2135">
            <w:pPr>
              <w:pStyle w:val="Listparagraf1"/>
              <w:autoSpaceDE w:val="0"/>
              <w:autoSpaceDN w:val="0"/>
              <w:adjustRightInd w:val="0"/>
              <w:ind w:left="0"/>
              <w:jc w:val="both"/>
              <w:rPr>
                <w:b/>
                <w:sz w:val="24"/>
                <w:szCs w:val="24"/>
                <w:lang w:val="ro-RO"/>
              </w:rPr>
            </w:pPr>
            <w:r w:rsidRPr="00E92571">
              <w:rPr>
                <w:b/>
                <w:sz w:val="24"/>
                <w:szCs w:val="24"/>
                <w:lang w:val="ro-RO"/>
              </w:rPr>
              <w:t xml:space="preserve">Obiectivul nr.5 </w:t>
            </w:r>
          </w:p>
          <w:p w:rsidR="006B2135" w:rsidRPr="00E92571" w:rsidRDefault="006B2135" w:rsidP="006B2135">
            <w:pPr>
              <w:pStyle w:val="Listparagraf1"/>
              <w:autoSpaceDE w:val="0"/>
              <w:autoSpaceDN w:val="0"/>
              <w:adjustRightInd w:val="0"/>
              <w:ind w:left="0"/>
              <w:jc w:val="both"/>
              <w:rPr>
                <w:sz w:val="24"/>
                <w:szCs w:val="24"/>
                <w:lang w:val="ro-RO"/>
              </w:rPr>
            </w:pPr>
            <w:r w:rsidRPr="00E92571">
              <w:rPr>
                <w:sz w:val="24"/>
                <w:szCs w:val="24"/>
                <w:lang w:val="ro-RO"/>
              </w:rPr>
              <w:t>Continuarea şi diversificarea formelor şi mijloacelor de informare preventivă.</w:t>
            </w:r>
          </w:p>
        </w:tc>
        <w:tc>
          <w:tcPr>
            <w:tcW w:w="1912" w:type="dxa"/>
            <w:gridSpan w:val="3"/>
          </w:tcPr>
          <w:p w:rsidR="006B2135" w:rsidRPr="00E92571" w:rsidRDefault="006B2135" w:rsidP="006B2135">
            <w:pPr>
              <w:jc w:val="center"/>
              <w:rPr>
                <w:sz w:val="24"/>
                <w:szCs w:val="24"/>
              </w:rPr>
            </w:pPr>
            <w:r w:rsidRPr="00E92571">
              <w:rPr>
                <w:sz w:val="24"/>
                <w:szCs w:val="24"/>
              </w:rPr>
              <w:t>Sem. I 2018</w:t>
            </w:r>
          </w:p>
        </w:tc>
        <w:tc>
          <w:tcPr>
            <w:tcW w:w="2693" w:type="dxa"/>
            <w:gridSpan w:val="3"/>
            <w:vAlign w:val="center"/>
          </w:tcPr>
          <w:p w:rsidR="006B2135" w:rsidRPr="00E92571" w:rsidRDefault="006B2135" w:rsidP="006B2135">
            <w:pPr>
              <w:pStyle w:val="BodyTextIndent2"/>
              <w:spacing w:after="0" w:line="240" w:lineRule="auto"/>
              <w:ind w:left="0"/>
              <w:jc w:val="center"/>
              <w:rPr>
                <w:bCs/>
                <w:iCs/>
                <w:sz w:val="24"/>
                <w:szCs w:val="24"/>
              </w:rPr>
            </w:pPr>
            <w:r w:rsidRPr="00E92571">
              <w:rPr>
                <w:bCs/>
                <w:iCs/>
                <w:sz w:val="24"/>
                <w:szCs w:val="24"/>
              </w:rPr>
              <w:t>4</w:t>
            </w:r>
          </w:p>
        </w:tc>
        <w:tc>
          <w:tcPr>
            <w:tcW w:w="3225" w:type="dxa"/>
            <w:gridSpan w:val="4"/>
            <w:vAlign w:val="center"/>
          </w:tcPr>
          <w:p w:rsidR="006B2135" w:rsidRPr="00E92571" w:rsidRDefault="006B2135" w:rsidP="006B2135">
            <w:pPr>
              <w:pStyle w:val="BodyTextIndent2"/>
              <w:spacing w:after="0" w:line="240" w:lineRule="auto"/>
              <w:ind w:left="0"/>
              <w:jc w:val="center"/>
              <w:rPr>
                <w:bCs/>
                <w:iCs/>
                <w:sz w:val="24"/>
                <w:szCs w:val="24"/>
              </w:rPr>
            </w:pPr>
            <w:r w:rsidRPr="00E92571">
              <w:rPr>
                <w:bCs/>
                <w:iCs/>
                <w:sz w:val="24"/>
                <w:szCs w:val="24"/>
              </w:rPr>
              <w:t>4</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Pr>
          <w:p w:rsidR="006B2135" w:rsidRPr="00E92571" w:rsidRDefault="006B2135" w:rsidP="006B2135">
            <w:pPr>
              <w:pStyle w:val="Listparagraf1"/>
              <w:autoSpaceDE w:val="0"/>
              <w:autoSpaceDN w:val="0"/>
              <w:adjustRightInd w:val="0"/>
              <w:ind w:left="0"/>
              <w:jc w:val="both"/>
              <w:rPr>
                <w:b/>
                <w:sz w:val="24"/>
                <w:szCs w:val="24"/>
                <w:lang w:val="ro-RO"/>
              </w:rPr>
            </w:pPr>
            <w:r w:rsidRPr="00E92571">
              <w:rPr>
                <w:b/>
                <w:sz w:val="24"/>
                <w:szCs w:val="24"/>
                <w:lang w:val="ro-RO"/>
              </w:rPr>
              <w:t xml:space="preserve">Obiectivul nr.6 </w:t>
            </w:r>
          </w:p>
          <w:p w:rsidR="006B2135" w:rsidRPr="00E92571" w:rsidRDefault="006B2135" w:rsidP="006B2135">
            <w:pPr>
              <w:pStyle w:val="Listparagraf1"/>
              <w:autoSpaceDE w:val="0"/>
              <w:autoSpaceDN w:val="0"/>
              <w:adjustRightInd w:val="0"/>
              <w:ind w:left="0"/>
              <w:jc w:val="both"/>
              <w:rPr>
                <w:sz w:val="24"/>
                <w:szCs w:val="24"/>
                <w:lang w:val="ro-RO"/>
              </w:rPr>
            </w:pPr>
            <w:r w:rsidRPr="00E92571">
              <w:rPr>
                <w:sz w:val="24"/>
                <w:szCs w:val="24"/>
              </w:rPr>
              <w:t>Consolidarea capacităţii de pregătire în situaţii de urgenţă a populaţiei, autorităţilor, precum şi instituţiilor şi operatorilor privaţi</w:t>
            </w:r>
          </w:p>
        </w:tc>
        <w:tc>
          <w:tcPr>
            <w:tcW w:w="1912" w:type="dxa"/>
            <w:gridSpan w:val="3"/>
          </w:tcPr>
          <w:p w:rsidR="006B2135" w:rsidRPr="00E92571" w:rsidRDefault="006B2135" w:rsidP="006B2135">
            <w:pPr>
              <w:jc w:val="center"/>
              <w:rPr>
                <w:sz w:val="24"/>
                <w:szCs w:val="24"/>
              </w:rPr>
            </w:pPr>
            <w:r w:rsidRPr="00E92571">
              <w:rPr>
                <w:sz w:val="24"/>
                <w:szCs w:val="24"/>
              </w:rPr>
              <w:t>Sem. I 2018</w:t>
            </w:r>
          </w:p>
        </w:tc>
        <w:tc>
          <w:tcPr>
            <w:tcW w:w="2693" w:type="dxa"/>
            <w:gridSpan w:val="3"/>
            <w:vAlign w:val="center"/>
          </w:tcPr>
          <w:p w:rsidR="006B2135" w:rsidRPr="00E92571" w:rsidRDefault="006B2135" w:rsidP="006B2135">
            <w:pPr>
              <w:pStyle w:val="BodyTextIndent2"/>
              <w:spacing w:after="0" w:line="240" w:lineRule="auto"/>
              <w:ind w:left="0"/>
              <w:jc w:val="center"/>
              <w:rPr>
                <w:bCs/>
                <w:iCs/>
                <w:sz w:val="24"/>
                <w:szCs w:val="24"/>
              </w:rPr>
            </w:pPr>
            <w:r w:rsidRPr="00E92571">
              <w:rPr>
                <w:bCs/>
                <w:iCs/>
                <w:sz w:val="24"/>
                <w:szCs w:val="24"/>
              </w:rPr>
              <w:t>11</w:t>
            </w:r>
          </w:p>
        </w:tc>
        <w:tc>
          <w:tcPr>
            <w:tcW w:w="3225" w:type="dxa"/>
            <w:gridSpan w:val="4"/>
            <w:vAlign w:val="center"/>
          </w:tcPr>
          <w:p w:rsidR="006B2135" w:rsidRPr="00E92571" w:rsidRDefault="006B2135" w:rsidP="006B2135">
            <w:pPr>
              <w:pStyle w:val="BodyTextIndent2"/>
              <w:spacing w:after="0" w:line="240" w:lineRule="auto"/>
              <w:ind w:left="0"/>
              <w:jc w:val="center"/>
              <w:rPr>
                <w:bCs/>
                <w:iCs/>
                <w:sz w:val="24"/>
                <w:szCs w:val="24"/>
              </w:rPr>
            </w:pPr>
            <w:r w:rsidRPr="00E92571">
              <w:rPr>
                <w:bCs/>
                <w:iCs/>
                <w:sz w:val="24"/>
                <w:szCs w:val="24"/>
              </w:rPr>
              <w:t>11</w:t>
            </w: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412DDD">
            <w:pPr>
              <w:spacing w:line="228" w:lineRule="auto"/>
              <w:jc w:val="left"/>
              <w:rPr>
                <w:b/>
                <w:bCs/>
                <w:noProof/>
                <w:sz w:val="23"/>
                <w:szCs w:val="23"/>
              </w:rPr>
            </w:pPr>
            <w:r w:rsidRPr="00E92571">
              <w:rPr>
                <w:b/>
                <w:bCs/>
                <w:noProof/>
                <w:sz w:val="23"/>
                <w:szCs w:val="23"/>
              </w:rPr>
              <w:t>Comitetul Județean pentru Situații de Urgență</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sz w:val="24"/>
                <w:szCs w:val="24"/>
              </w:rPr>
            </w:pPr>
            <w:r w:rsidRPr="00E92571">
              <w:rPr>
                <w:sz w:val="24"/>
                <w:szCs w:val="24"/>
              </w:rPr>
              <w:t>Evaluarea activităţii Comitetului Judeţean pentru Situaţii de Urgenţă pe anul 2017.</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sz w:val="24"/>
                <w:szCs w:val="24"/>
              </w:rPr>
            </w:pPr>
            <w:r w:rsidRPr="00E92571">
              <w:rPr>
                <w:sz w:val="24"/>
                <w:szCs w:val="24"/>
              </w:rPr>
              <w:t>Prezentarea actualizării  componenţei Comitetului Judeţean pentru Situaţii de Urgenţă Dâmboviţa a Secretariatului Tehnic Permanent şi a Grupurilor de Suport Tehnic.</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bCs/>
                <w:sz w:val="24"/>
                <w:szCs w:val="24"/>
              </w:rPr>
            </w:pPr>
            <w:r w:rsidRPr="00E92571">
              <w:rPr>
                <w:bCs/>
                <w:sz w:val="24"/>
                <w:szCs w:val="24"/>
              </w:rPr>
              <w:t>Stabilirea personalului care participă la pregătirea în domeniul situaţiilor de urgenţă – Elaborarea ordinului prefectului în baza propunerilor ISU.</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sz w:val="24"/>
                <w:szCs w:val="24"/>
              </w:rPr>
            </w:pPr>
            <w:r w:rsidRPr="00E92571">
              <w:rPr>
                <w:sz w:val="24"/>
                <w:szCs w:val="24"/>
              </w:rPr>
              <w:t xml:space="preserve">Efectuarea de controale  pentru salubrizarea cursurilor de apă în vederea sporirii capacităţii de scurgere a apei în cazul creşterii accentuate a debitelor </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sz w:val="24"/>
                <w:szCs w:val="24"/>
              </w:rPr>
            </w:pPr>
            <w:r w:rsidRPr="00E92571">
              <w:rPr>
                <w:sz w:val="24"/>
                <w:szCs w:val="24"/>
              </w:rPr>
              <w:t>Prezentarea pentru analiză şi avizare a planului Comitetului Judeţean pentru Situaţii de Urgenţă al Judeţului Dâmboviţa, pentru asigurarea resurselor umane, materiale şi financiare necesare gestionării situaţiilor de urgenţă pe anul 2018.</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sz w:val="24"/>
                <w:szCs w:val="24"/>
              </w:rPr>
            </w:pPr>
            <w:r w:rsidRPr="00E92571">
              <w:rPr>
                <w:sz w:val="24"/>
                <w:szCs w:val="24"/>
              </w:rPr>
              <w:t xml:space="preserve">Întocmirea şi prezentarea planului  privind combaterea secetei hidrologice şi luarea unor măsuri operative în zona de competenţă a Comitetului Judeţean pentru Situaţii de Urgenţă Dâmboviţa </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sz w:val="24"/>
                <w:szCs w:val="24"/>
              </w:rPr>
            </w:pPr>
            <w:r w:rsidRPr="00E92571">
              <w:rPr>
                <w:sz w:val="24"/>
                <w:szCs w:val="24"/>
              </w:rPr>
              <w:t>Reactualizarea şi prezentarea spre aprobare a Planului de analiză şi acoperire a riscurilor la nivel judeţean.</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sz w:val="24"/>
                <w:szCs w:val="24"/>
              </w:rPr>
            </w:pPr>
            <w:r w:rsidRPr="00E92571">
              <w:rPr>
                <w:sz w:val="24"/>
                <w:szCs w:val="24"/>
              </w:rPr>
              <w:t>Informarea privind situaţiile de urgenţă produse pe teritoriul judeţului Dâmboviţa.</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bCs/>
                <w:sz w:val="24"/>
                <w:szCs w:val="24"/>
              </w:rPr>
            </w:pPr>
            <w:r w:rsidRPr="00E92571">
              <w:rPr>
                <w:bCs/>
                <w:sz w:val="24"/>
                <w:szCs w:val="24"/>
              </w:rPr>
              <w:t>Întocmirea planului de activitate al Comitetului Judeţean pentru Situaţii de Urgenţă Dâmboviţa pentru anul 2018 şi înaintarea acestuia către CNSU/IGSU.</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bCs/>
                <w:sz w:val="24"/>
                <w:szCs w:val="24"/>
              </w:rPr>
            </w:pPr>
            <w:r w:rsidRPr="00E92571">
              <w:rPr>
                <w:bCs/>
                <w:sz w:val="24"/>
                <w:szCs w:val="24"/>
              </w:rPr>
              <w:t xml:space="preserve">Întocmirea  planului de măsuri al Inspectoratului </w:t>
            </w:r>
            <w:r w:rsidRPr="00E92571">
              <w:rPr>
                <w:bCs/>
                <w:sz w:val="24"/>
                <w:szCs w:val="24"/>
              </w:rPr>
              <w:br/>
              <w:t xml:space="preserve">pentru Situaţii de Urgenţă Dâmboviţa </w:t>
            </w:r>
            <w:r w:rsidRPr="00E92571">
              <w:rPr>
                <w:bCs/>
                <w:sz w:val="24"/>
                <w:szCs w:val="24"/>
              </w:rPr>
              <w:br/>
              <w:t>pentru sezonul de  iarnă 2017-2018.</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bCs/>
                <w:sz w:val="24"/>
                <w:szCs w:val="24"/>
              </w:rPr>
            </w:pPr>
            <w:r w:rsidRPr="00E92571">
              <w:rPr>
                <w:bCs/>
                <w:sz w:val="24"/>
                <w:szCs w:val="24"/>
              </w:rPr>
              <w:t>Raport privind îmbunătăţirea infrastructurii de gospodărirea apelor cu rol de apărare împotriva inundaţiilor, constatările şi măsurile ca urmare a acţiunii de verificare la construcţiile hidrotehnice cu rol de apărare împotriva inundaţiilor din administrarea SGA Dâmboviţa şi SHI Văcăreşti</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bCs/>
                <w:sz w:val="24"/>
                <w:szCs w:val="24"/>
              </w:rPr>
            </w:pPr>
            <w:r w:rsidRPr="00E92571">
              <w:rPr>
                <w:bCs/>
                <w:sz w:val="24"/>
                <w:szCs w:val="24"/>
              </w:rPr>
              <w:t>Transmiterea către Comitetul Naţional pentru Situaţii de Urgenţă a informărilor privind activitatea desfăşurată. Întocmirea şi transmiterea la IGSU/CNSU  a sintezelor informative cu privire la gestionarea situaţiilor de urgenţă pe tipuri de dezastre la nivelul zonei de competenţă (conform Ordinului 45854/04.04.2007).</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bCs/>
                <w:sz w:val="24"/>
                <w:szCs w:val="24"/>
              </w:rPr>
            </w:pPr>
            <w:r w:rsidRPr="00E92571">
              <w:rPr>
                <w:bCs/>
                <w:sz w:val="24"/>
                <w:szCs w:val="24"/>
              </w:rPr>
              <w:t>Coordonarea activităţilor de evaluare a pagubelor (fizice şi valorice) determinate de calamităţi naturale şi modalităţile de refacere a obiectivelor afectate. Constituirea şi aprobarea comisiilor pentru evaluarea pagubelor, deplasarea acestora la faţa locului, stabilirea măsurilor ce se impun.</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bCs/>
                <w:sz w:val="24"/>
                <w:szCs w:val="24"/>
              </w:rPr>
            </w:pPr>
            <w:r w:rsidRPr="00E92571">
              <w:rPr>
                <w:bCs/>
                <w:sz w:val="24"/>
                <w:szCs w:val="24"/>
              </w:rPr>
              <w:t>Organizarea de exerciţii de simulare a inundaţiilor la nivelul unui bazin hidrografic pentru verificarea modului de funcţionare a fluxului informaţional hidrometeorologic de avertizare a populaţiei, precum şi a capacităţii de răspuns a deţinătorilor de lucrări şi autorităţilor publice locale.</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bCs/>
                <w:sz w:val="24"/>
                <w:szCs w:val="24"/>
              </w:rPr>
            </w:pPr>
            <w:r w:rsidRPr="00E92571">
              <w:rPr>
                <w:bCs/>
                <w:sz w:val="24"/>
                <w:szCs w:val="24"/>
              </w:rPr>
              <w:t>Coordonarea acţiunilor de intervenţie în zonele afectate de calamităţi naturale – analizarea situaţiei existente, propuneri CJSU în legătură cu măsurile ce trebuie luate.</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bCs/>
                <w:sz w:val="24"/>
                <w:szCs w:val="24"/>
              </w:rPr>
            </w:pPr>
            <w:r w:rsidRPr="00E92571">
              <w:rPr>
                <w:bCs/>
                <w:sz w:val="24"/>
                <w:szCs w:val="24"/>
              </w:rPr>
              <w:t>Declararea stării de alertă la nivelul judeţului sau în mai multe localităţi ale judeţului şi propunerea instituirii stării de urgenţă.</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bCs/>
                <w:sz w:val="24"/>
                <w:szCs w:val="24"/>
              </w:rPr>
            </w:pPr>
            <w:r w:rsidRPr="00E92571">
              <w:rPr>
                <w:bCs/>
                <w:sz w:val="24"/>
                <w:szCs w:val="24"/>
              </w:rPr>
              <w:t>Verificarea activităţii desfăşurate de Comitetele Locale pentru Situaţii de Urgenţă</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bCs/>
                <w:sz w:val="24"/>
                <w:szCs w:val="24"/>
              </w:rPr>
            </w:pPr>
            <w:r w:rsidRPr="00E92571">
              <w:rPr>
                <w:bCs/>
                <w:sz w:val="24"/>
                <w:szCs w:val="24"/>
              </w:rPr>
              <w:t>Convocare de pregătire  cu Şefii serviciilor voluntare pentru situaţii de urgenţă</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wBefore w:w="520" w:type="dxa"/>
          <w:jc w:val="center"/>
        </w:trPr>
        <w:tc>
          <w:tcPr>
            <w:tcW w:w="979" w:type="dxa"/>
            <w:gridSpan w:val="2"/>
            <w:shd w:val="clear" w:color="auto" w:fill="auto"/>
          </w:tcPr>
          <w:p w:rsidR="00412DDD" w:rsidRPr="00E92571" w:rsidRDefault="00412DDD" w:rsidP="00973ACC">
            <w:pPr>
              <w:numPr>
                <w:ilvl w:val="0"/>
                <w:numId w:val="5"/>
              </w:numPr>
              <w:jc w:val="center"/>
              <w:rPr>
                <w:sz w:val="23"/>
                <w:szCs w:val="23"/>
              </w:rPr>
            </w:pPr>
          </w:p>
        </w:tc>
        <w:tc>
          <w:tcPr>
            <w:tcW w:w="6934" w:type="dxa"/>
            <w:gridSpan w:val="2"/>
            <w:tcBorders>
              <w:top w:val="single" w:sz="6" w:space="0" w:color="auto"/>
              <w:left w:val="single" w:sz="6" w:space="0" w:color="auto"/>
              <w:bottom w:val="single" w:sz="6" w:space="0" w:color="auto"/>
              <w:right w:val="single" w:sz="6" w:space="0" w:color="auto"/>
            </w:tcBorders>
            <w:vAlign w:val="center"/>
          </w:tcPr>
          <w:p w:rsidR="00412DDD" w:rsidRPr="00E92571" w:rsidRDefault="00412DDD" w:rsidP="00412DDD">
            <w:pPr>
              <w:rPr>
                <w:bCs/>
                <w:sz w:val="24"/>
                <w:szCs w:val="24"/>
              </w:rPr>
            </w:pPr>
            <w:r w:rsidRPr="00E92571">
              <w:rPr>
                <w:bCs/>
                <w:sz w:val="24"/>
                <w:szCs w:val="24"/>
              </w:rPr>
              <w:t>Instructajul de pregătire cu Preşedinţii Comitetelor Locale pentru Situaţii de Urgenţă.</w:t>
            </w:r>
          </w:p>
        </w:tc>
        <w:tc>
          <w:tcPr>
            <w:tcW w:w="1912" w:type="dxa"/>
            <w:gridSpan w:val="3"/>
            <w:shd w:val="clear" w:color="auto" w:fill="auto"/>
            <w:vAlign w:val="center"/>
          </w:tcPr>
          <w:p w:rsidR="00412DDD" w:rsidRPr="00E92571" w:rsidRDefault="00F1013F" w:rsidP="00412DDD">
            <w:pPr>
              <w:ind w:left="-59" w:right="-108"/>
              <w:jc w:val="center"/>
              <w:rPr>
                <w:sz w:val="24"/>
                <w:szCs w:val="24"/>
              </w:rPr>
            </w:pPr>
            <w:r w:rsidRPr="00E92571">
              <w:rPr>
                <w:sz w:val="24"/>
                <w:szCs w:val="24"/>
              </w:rPr>
              <w:t>Sem. I 2018</w:t>
            </w:r>
          </w:p>
        </w:tc>
        <w:tc>
          <w:tcPr>
            <w:tcW w:w="2693" w:type="dxa"/>
            <w:gridSpan w:val="3"/>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c>
          <w:tcPr>
            <w:tcW w:w="3225" w:type="dxa"/>
            <w:gridSpan w:val="4"/>
            <w:shd w:val="clear" w:color="auto" w:fill="auto"/>
          </w:tcPr>
          <w:p w:rsidR="00412DDD" w:rsidRPr="00E92571" w:rsidRDefault="00412DDD" w:rsidP="00412DDD">
            <w:pPr>
              <w:jc w:val="center"/>
              <w:rPr>
                <w:sz w:val="24"/>
                <w:szCs w:val="24"/>
              </w:rPr>
            </w:pPr>
          </w:p>
          <w:p w:rsidR="00412DDD" w:rsidRPr="00E92571" w:rsidRDefault="00412DDD" w:rsidP="00412DDD">
            <w:pPr>
              <w:jc w:val="center"/>
              <w:rPr>
                <w:sz w:val="24"/>
                <w:szCs w:val="24"/>
              </w:rPr>
            </w:pPr>
            <w:r w:rsidRPr="00E92571">
              <w:rPr>
                <w:sz w:val="24"/>
                <w:szCs w:val="24"/>
              </w:rPr>
              <w:t>1</w:t>
            </w: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973ACC">
            <w:pPr>
              <w:numPr>
                <w:ilvl w:val="0"/>
                <w:numId w:val="4"/>
              </w:numPr>
              <w:spacing w:line="228" w:lineRule="auto"/>
              <w:jc w:val="left"/>
              <w:rPr>
                <w:sz w:val="23"/>
                <w:szCs w:val="23"/>
              </w:rPr>
            </w:pPr>
            <w:r w:rsidRPr="00E92571">
              <w:rPr>
                <w:b/>
                <w:bCs/>
                <w:sz w:val="23"/>
                <w:szCs w:val="23"/>
              </w:rPr>
              <w:t xml:space="preserve">CULTURĂ </w:t>
            </w: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412DDD">
            <w:pPr>
              <w:spacing w:line="228" w:lineRule="auto"/>
              <w:jc w:val="left"/>
              <w:rPr>
                <w:sz w:val="23"/>
                <w:szCs w:val="23"/>
              </w:rPr>
            </w:pPr>
            <w:r w:rsidRPr="00E92571">
              <w:rPr>
                <w:b/>
                <w:bCs/>
                <w:sz w:val="23"/>
                <w:szCs w:val="23"/>
              </w:rPr>
              <w:t>Direcţia pentru Cultură şi Patrimoniul Naţional a Judeţului Dâmboviţa</w:t>
            </w:r>
          </w:p>
        </w:tc>
      </w:tr>
      <w:tr w:rsidR="006B2135" w:rsidRPr="00E92571" w:rsidTr="008C68E2">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nil"/>
              <w:left w:val="nil"/>
              <w:right w:val="nil"/>
            </w:tcBorders>
            <w:shd w:val="clear" w:color="auto" w:fill="auto"/>
            <w:vAlign w:val="bottom"/>
          </w:tcPr>
          <w:p w:rsidR="006B2135" w:rsidRPr="00E92571" w:rsidRDefault="006B2135" w:rsidP="006B2135">
            <w:pPr>
              <w:rPr>
                <w:sz w:val="24"/>
                <w:szCs w:val="24"/>
              </w:rPr>
            </w:pPr>
            <w:r w:rsidRPr="00E92571">
              <w:rPr>
                <w:sz w:val="24"/>
                <w:szCs w:val="24"/>
              </w:rPr>
              <w:t xml:space="preserve">  Protejarea, conservarea, şi restaurarea patrimoniului cultural</w:t>
            </w:r>
          </w:p>
          <w:p w:rsidR="006B2135" w:rsidRPr="00E92571" w:rsidRDefault="006B2135" w:rsidP="006B2135">
            <w:pPr>
              <w:rPr>
                <w:sz w:val="24"/>
                <w:szCs w:val="24"/>
              </w:rPr>
            </w:pPr>
            <w:r w:rsidRPr="00E92571">
              <w:rPr>
                <w:sz w:val="24"/>
                <w:szCs w:val="24"/>
              </w:rPr>
              <w:t xml:space="preserve"> mobil, imobil şi imaterial:</w:t>
            </w:r>
          </w:p>
        </w:tc>
        <w:tc>
          <w:tcPr>
            <w:tcW w:w="1912" w:type="dxa"/>
            <w:gridSpan w:val="3"/>
            <w:tcBorders>
              <w:top w:val="nil"/>
              <w:left w:val="single" w:sz="4" w:space="0" w:color="auto"/>
              <w:right w:val="nil"/>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20 actiuni</w:t>
            </w: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9 actiuni</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 xml:space="preserve">    1. Executarea de inspectii si controale privind protejarea, conservarea şi restaurarea    monumentelor istorice</w:t>
            </w:r>
          </w:p>
          <w:p w:rsidR="006B2135" w:rsidRPr="00E92571" w:rsidRDefault="006B2135" w:rsidP="006B2135">
            <w:pPr>
              <w:rPr>
                <w:sz w:val="24"/>
                <w:szCs w:val="24"/>
              </w:rPr>
            </w:pPr>
            <w:r w:rsidRPr="00E92571">
              <w:rPr>
                <w:sz w:val="24"/>
                <w:szCs w:val="24"/>
              </w:rPr>
              <w:t> </w:t>
            </w:r>
          </w:p>
        </w:tc>
        <w:tc>
          <w:tcPr>
            <w:tcW w:w="1912" w:type="dxa"/>
            <w:gridSpan w:val="3"/>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4 acțiuni</w:t>
            </w: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2 acțiuni</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right w:val="nil"/>
            </w:tcBorders>
            <w:shd w:val="clear" w:color="auto" w:fill="auto"/>
            <w:vAlign w:val="bottom"/>
          </w:tcPr>
          <w:p w:rsidR="006B2135" w:rsidRPr="00E92571" w:rsidRDefault="006B2135" w:rsidP="006B2135">
            <w:pPr>
              <w:rPr>
                <w:sz w:val="24"/>
                <w:szCs w:val="24"/>
              </w:rPr>
            </w:pPr>
            <w:r w:rsidRPr="00E92571">
              <w:rPr>
                <w:sz w:val="24"/>
                <w:szCs w:val="24"/>
              </w:rPr>
              <w:t xml:space="preserve">    2. Executarea de inspectii si controale privind modul in care  sunt respectate prevederile avizelor de specialitate</w:t>
            </w:r>
          </w:p>
          <w:p w:rsidR="006B2135" w:rsidRPr="00E92571" w:rsidRDefault="006B2135" w:rsidP="006B2135">
            <w:pPr>
              <w:rPr>
                <w:sz w:val="24"/>
                <w:szCs w:val="24"/>
              </w:rPr>
            </w:pPr>
            <w:r w:rsidRPr="00E92571">
              <w:rPr>
                <w:sz w:val="24"/>
                <w:szCs w:val="24"/>
              </w:rPr>
              <w:t> </w:t>
            </w:r>
          </w:p>
        </w:tc>
        <w:tc>
          <w:tcPr>
            <w:tcW w:w="1912" w:type="dxa"/>
            <w:gridSpan w:val="3"/>
            <w:tcBorders>
              <w:top w:val="nil"/>
              <w:left w:val="single" w:sz="4" w:space="0" w:color="auto"/>
              <w:bottom w:val="single" w:sz="4" w:space="0" w:color="auto"/>
              <w:right w:val="nil"/>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4 acțiuni</w:t>
            </w: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1 acțiune</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 xml:space="preserve">    3.Executarea de controale privind modul de amplasare a insemnului distinctiv care atesta regimul de monument istoric al unui bun imobil</w:t>
            </w:r>
          </w:p>
        </w:tc>
        <w:tc>
          <w:tcPr>
            <w:tcW w:w="1912" w:type="dxa"/>
            <w:gridSpan w:val="3"/>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2 actiuni</w:t>
            </w: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 xml:space="preserve">    4.  Formularea de propuneri de revitalizare si punere  in valoare a monumentelor </w:t>
            </w:r>
          </w:p>
        </w:tc>
        <w:tc>
          <w:tcPr>
            <w:tcW w:w="1912" w:type="dxa"/>
            <w:gridSpan w:val="3"/>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2 acțiuni</w:t>
            </w: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2 acțiuni</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 xml:space="preserve">    5. Coordonarea lucrarilor de conservare, consolidare si restaurare a monumentelor istorice;</w:t>
            </w:r>
          </w:p>
        </w:tc>
        <w:tc>
          <w:tcPr>
            <w:tcW w:w="1912" w:type="dxa"/>
            <w:gridSpan w:val="3"/>
            <w:tcBorders>
              <w:top w:val="single" w:sz="4" w:space="0" w:color="auto"/>
              <w:left w:val="nil"/>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 xml:space="preserve">    6. Actualizarea bazei de date privind bunurile culturale mobile de pe raza judeţului Dambovita</w:t>
            </w:r>
          </w:p>
        </w:tc>
        <w:tc>
          <w:tcPr>
            <w:tcW w:w="1912" w:type="dxa"/>
            <w:gridSpan w:val="3"/>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bottom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2 acțiune</w:t>
            </w:r>
          </w:p>
        </w:tc>
        <w:tc>
          <w:tcPr>
            <w:tcW w:w="3225" w:type="dxa"/>
            <w:gridSpan w:val="4"/>
            <w:tcBorders>
              <w:top w:val="single" w:sz="4" w:space="0" w:color="auto"/>
              <w:left w:val="single" w:sz="4" w:space="0" w:color="auto"/>
              <w:bottom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1 acțiune</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 xml:space="preserve">    7. Verificarea modului de pastrare în siguranţă şi starea de conservare a bunurilor culturale mobile</w:t>
            </w:r>
          </w:p>
        </w:tc>
        <w:tc>
          <w:tcPr>
            <w:tcW w:w="1912" w:type="dxa"/>
            <w:gridSpan w:val="3"/>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bottom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1 acțiune</w:t>
            </w:r>
          </w:p>
        </w:tc>
        <w:tc>
          <w:tcPr>
            <w:tcW w:w="3225" w:type="dxa"/>
            <w:gridSpan w:val="4"/>
            <w:tcBorders>
              <w:top w:val="single" w:sz="4" w:space="0" w:color="auto"/>
              <w:left w:val="single" w:sz="4" w:space="0" w:color="auto"/>
              <w:bottom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1 acțiune</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right w:val="nil"/>
            </w:tcBorders>
            <w:shd w:val="clear" w:color="auto" w:fill="auto"/>
            <w:vAlign w:val="bottom"/>
          </w:tcPr>
          <w:p w:rsidR="006B2135" w:rsidRPr="00E92571" w:rsidRDefault="006B2135" w:rsidP="006B2135">
            <w:pPr>
              <w:rPr>
                <w:sz w:val="24"/>
                <w:szCs w:val="24"/>
              </w:rPr>
            </w:pPr>
            <w:r w:rsidRPr="00E92571">
              <w:rPr>
                <w:sz w:val="24"/>
                <w:szCs w:val="24"/>
              </w:rPr>
              <w:t>8. Întocmirea de parteneriate cu instituţii abilitate in vederea executarii de controale privind îndeplinirea obligatiilor de plata a contribuţiilor la fondul cultural national</w:t>
            </w:r>
          </w:p>
          <w:p w:rsidR="006B2135" w:rsidRPr="00E92571" w:rsidRDefault="006B2135" w:rsidP="006B2135">
            <w:pPr>
              <w:rPr>
                <w:sz w:val="24"/>
                <w:szCs w:val="24"/>
              </w:rPr>
            </w:pPr>
          </w:p>
        </w:tc>
        <w:tc>
          <w:tcPr>
            <w:tcW w:w="1912" w:type="dxa"/>
            <w:gridSpan w:val="3"/>
            <w:tcBorders>
              <w:top w:val="single" w:sz="4" w:space="0" w:color="auto"/>
              <w:left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2 acțiuni</w:t>
            </w: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Promovarea şi dezvoltarea creaţiei contemporane şi susţinerea creatorilor</w:t>
            </w:r>
          </w:p>
          <w:p w:rsidR="006B2135" w:rsidRPr="00E92571" w:rsidRDefault="006B2135" w:rsidP="006B2135">
            <w:pPr>
              <w:jc w:val="right"/>
              <w:rPr>
                <w:sz w:val="24"/>
                <w:szCs w:val="24"/>
              </w:rPr>
            </w:pPr>
          </w:p>
        </w:tc>
        <w:tc>
          <w:tcPr>
            <w:tcW w:w="1912" w:type="dxa"/>
            <w:gridSpan w:val="3"/>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bottom w:val="nil"/>
              <w:right w:val="single" w:sz="4" w:space="0" w:color="auto"/>
            </w:tcBorders>
          </w:tcPr>
          <w:p w:rsidR="006B2135" w:rsidRPr="00E92571" w:rsidRDefault="006B2135" w:rsidP="006B2135">
            <w:pPr>
              <w:jc w:val="center"/>
              <w:rPr>
                <w:sz w:val="24"/>
                <w:szCs w:val="24"/>
              </w:rPr>
            </w:pPr>
          </w:p>
          <w:p w:rsidR="006B2135" w:rsidRPr="00E92571" w:rsidRDefault="006B2135" w:rsidP="006B2135">
            <w:pPr>
              <w:jc w:val="center"/>
              <w:rPr>
                <w:sz w:val="24"/>
                <w:szCs w:val="24"/>
              </w:rPr>
            </w:pPr>
            <w:r w:rsidRPr="00E92571">
              <w:rPr>
                <w:sz w:val="24"/>
                <w:szCs w:val="24"/>
              </w:rPr>
              <w:t>1 acțiune</w:t>
            </w:r>
          </w:p>
        </w:tc>
        <w:tc>
          <w:tcPr>
            <w:tcW w:w="3225" w:type="dxa"/>
            <w:gridSpan w:val="4"/>
            <w:tcBorders>
              <w:top w:val="single" w:sz="4" w:space="0" w:color="auto"/>
              <w:left w:val="single" w:sz="4" w:space="0" w:color="auto"/>
              <w:bottom w:val="nil"/>
              <w:right w:val="single" w:sz="4" w:space="0" w:color="auto"/>
            </w:tcBorders>
          </w:tcPr>
          <w:p w:rsidR="006B2135" w:rsidRPr="00E92571" w:rsidRDefault="006B2135" w:rsidP="006B2135">
            <w:pPr>
              <w:jc w:val="center"/>
              <w:rPr>
                <w:sz w:val="24"/>
                <w:szCs w:val="24"/>
              </w:rPr>
            </w:pPr>
          </w:p>
          <w:p w:rsidR="006B2135" w:rsidRPr="00E92571" w:rsidRDefault="006B2135" w:rsidP="006B2135">
            <w:pPr>
              <w:jc w:val="center"/>
              <w:rPr>
                <w:sz w:val="24"/>
                <w:szCs w:val="24"/>
              </w:rPr>
            </w:pPr>
            <w:r w:rsidRPr="00E92571">
              <w:rPr>
                <w:sz w:val="24"/>
                <w:szCs w:val="24"/>
              </w:rPr>
              <w:t>---</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 xml:space="preserve">Sprijin acordat tuturor  ONG-urilor cu activitate în domeniul culturii </w:t>
            </w:r>
          </w:p>
        </w:tc>
        <w:tc>
          <w:tcPr>
            <w:tcW w:w="1912" w:type="dxa"/>
            <w:gridSpan w:val="3"/>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nil"/>
              <w:bottom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1 acțiune</w:t>
            </w:r>
          </w:p>
        </w:tc>
        <w:tc>
          <w:tcPr>
            <w:tcW w:w="3225" w:type="dxa"/>
            <w:gridSpan w:val="4"/>
            <w:tcBorders>
              <w:top w:val="single" w:sz="4" w:space="0" w:color="auto"/>
              <w:left w:val="nil"/>
              <w:bottom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Inventarierea şi identificarea  bunurilor culturale mobile care ar putea fi susceptibile de a face parte din patrimoniu, aflate în lăcaşele de cult şi unităţile de învăţǎmânt din judeţ</w:t>
            </w:r>
          </w:p>
        </w:tc>
        <w:tc>
          <w:tcPr>
            <w:tcW w:w="1912" w:type="dxa"/>
            <w:gridSpan w:val="3"/>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nil"/>
              <w:bottom w:val="single" w:sz="4" w:space="0" w:color="auto"/>
              <w:right w:val="single" w:sz="4" w:space="0" w:color="auto"/>
            </w:tcBorders>
          </w:tcPr>
          <w:p w:rsidR="006B2135" w:rsidRPr="00E92571" w:rsidRDefault="006B2135" w:rsidP="006B2135">
            <w:pPr>
              <w:jc w:val="center"/>
              <w:rPr>
                <w:sz w:val="24"/>
                <w:szCs w:val="24"/>
              </w:rPr>
            </w:pPr>
          </w:p>
          <w:p w:rsidR="006B2135" w:rsidRPr="00E92571" w:rsidRDefault="006B2135" w:rsidP="006B2135">
            <w:pPr>
              <w:jc w:val="center"/>
              <w:rPr>
                <w:sz w:val="24"/>
                <w:szCs w:val="24"/>
              </w:rPr>
            </w:pPr>
            <w:r w:rsidRPr="00E92571">
              <w:rPr>
                <w:sz w:val="24"/>
                <w:szCs w:val="24"/>
              </w:rPr>
              <w:t>1 acțiune</w:t>
            </w:r>
          </w:p>
        </w:tc>
        <w:tc>
          <w:tcPr>
            <w:tcW w:w="3225" w:type="dxa"/>
            <w:gridSpan w:val="4"/>
            <w:tcBorders>
              <w:top w:val="single" w:sz="4" w:space="0" w:color="auto"/>
              <w:left w:val="nil"/>
              <w:bottom w:val="single" w:sz="4" w:space="0" w:color="auto"/>
              <w:right w:val="single" w:sz="4" w:space="0" w:color="auto"/>
            </w:tcBorders>
          </w:tcPr>
          <w:p w:rsidR="006B2135" w:rsidRPr="00E92571" w:rsidRDefault="006B2135" w:rsidP="006B2135">
            <w:pPr>
              <w:jc w:val="center"/>
              <w:rPr>
                <w:sz w:val="24"/>
                <w:szCs w:val="24"/>
              </w:rPr>
            </w:pPr>
          </w:p>
          <w:p w:rsidR="006B2135" w:rsidRPr="00E92571" w:rsidRDefault="006B2135" w:rsidP="006B2135">
            <w:pPr>
              <w:jc w:val="center"/>
              <w:rPr>
                <w:sz w:val="24"/>
                <w:szCs w:val="24"/>
              </w:rPr>
            </w:pPr>
            <w:r w:rsidRPr="00E92571">
              <w:rPr>
                <w:sz w:val="24"/>
                <w:szCs w:val="24"/>
              </w:rPr>
              <w:t>---</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Monitorizarea strictǎ şi actualizarea permanentǎ a bazei de date a instituţiei şi actualizarea Listei monumentelor de for public</w:t>
            </w:r>
          </w:p>
        </w:tc>
        <w:tc>
          <w:tcPr>
            <w:tcW w:w="1912" w:type="dxa"/>
            <w:gridSpan w:val="3"/>
            <w:tcBorders>
              <w:top w:val="single" w:sz="4" w:space="0" w:color="auto"/>
              <w:left w:val="nil"/>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nil"/>
              <w:right w:val="single" w:sz="4" w:space="0" w:color="auto"/>
            </w:tcBorders>
          </w:tcPr>
          <w:p w:rsidR="006B2135" w:rsidRPr="00E92571" w:rsidRDefault="006B2135" w:rsidP="006B2135">
            <w:pPr>
              <w:jc w:val="center"/>
              <w:rPr>
                <w:sz w:val="24"/>
                <w:szCs w:val="24"/>
              </w:rPr>
            </w:pPr>
          </w:p>
          <w:p w:rsidR="006B2135" w:rsidRPr="00E92571" w:rsidRDefault="006B2135" w:rsidP="006B2135">
            <w:pPr>
              <w:jc w:val="center"/>
              <w:rPr>
                <w:sz w:val="24"/>
                <w:szCs w:val="24"/>
              </w:rPr>
            </w:pPr>
          </w:p>
          <w:p w:rsidR="006B2135" w:rsidRPr="00E92571" w:rsidRDefault="006B2135" w:rsidP="006B2135">
            <w:pPr>
              <w:jc w:val="center"/>
              <w:rPr>
                <w:sz w:val="24"/>
                <w:szCs w:val="24"/>
              </w:rPr>
            </w:pPr>
            <w:r w:rsidRPr="00E92571">
              <w:rPr>
                <w:sz w:val="24"/>
                <w:szCs w:val="24"/>
              </w:rPr>
              <w:t>2 acțiuni</w:t>
            </w:r>
          </w:p>
        </w:tc>
        <w:tc>
          <w:tcPr>
            <w:tcW w:w="3225" w:type="dxa"/>
            <w:gridSpan w:val="4"/>
            <w:tcBorders>
              <w:top w:val="single" w:sz="4" w:space="0" w:color="auto"/>
              <w:left w:val="nil"/>
              <w:right w:val="single" w:sz="4" w:space="0" w:color="auto"/>
            </w:tcBorders>
          </w:tcPr>
          <w:p w:rsidR="006B2135" w:rsidRPr="00E92571" w:rsidRDefault="006B2135" w:rsidP="006B2135">
            <w:pPr>
              <w:jc w:val="center"/>
              <w:rPr>
                <w:sz w:val="24"/>
                <w:szCs w:val="24"/>
              </w:rPr>
            </w:pPr>
          </w:p>
          <w:p w:rsidR="006B2135" w:rsidRPr="00E92571" w:rsidRDefault="006B2135" w:rsidP="006B2135">
            <w:pPr>
              <w:jc w:val="center"/>
              <w:rPr>
                <w:sz w:val="24"/>
                <w:szCs w:val="24"/>
              </w:rPr>
            </w:pPr>
          </w:p>
          <w:p w:rsidR="006B2135" w:rsidRPr="00E92571" w:rsidRDefault="006B2135" w:rsidP="006B2135">
            <w:pPr>
              <w:jc w:val="center"/>
              <w:rPr>
                <w:sz w:val="24"/>
                <w:szCs w:val="24"/>
              </w:rPr>
            </w:pPr>
            <w:r w:rsidRPr="00E92571">
              <w:rPr>
                <w:sz w:val="24"/>
                <w:szCs w:val="24"/>
              </w:rPr>
              <w:t>1 acțiuni</w:t>
            </w:r>
          </w:p>
          <w:p w:rsidR="006B2135" w:rsidRPr="00E92571" w:rsidRDefault="006B2135" w:rsidP="006B2135">
            <w:pPr>
              <w:jc w:val="center"/>
              <w:rPr>
                <w:sz w:val="24"/>
                <w:szCs w:val="24"/>
              </w:rPr>
            </w:pP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Promovarea în continuare a imaginii instituţiei, a noutǎţilor legislative în domeniu, ca şi sensibilizarea  unui cât mai larg segment de populaţie pentru cunoaşterea şi respectarea valorilor de patrimoniu</w:t>
            </w:r>
          </w:p>
        </w:tc>
        <w:tc>
          <w:tcPr>
            <w:tcW w:w="1912" w:type="dxa"/>
            <w:gridSpan w:val="3"/>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nil"/>
              <w:bottom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1 acțiune</w:t>
            </w:r>
          </w:p>
        </w:tc>
        <w:tc>
          <w:tcPr>
            <w:tcW w:w="3225" w:type="dxa"/>
            <w:gridSpan w:val="4"/>
            <w:tcBorders>
              <w:top w:val="single" w:sz="4" w:space="0" w:color="auto"/>
              <w:left w:val="nil"/>
              <w:bottom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1 acțiune</w:t>
            </w:r>
          </w:p>
        </w:tc>
      </w:tr>
      <w:tr w:rsidR="006B2135" w:rsidRPr="00E92571" w:rsidTr="008C68E2">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nil"/>
              <w:left w:val="nil"/>
              <w:right w:val="nil"/>
            </w:tcBorders>
            <w:shd w:val="clear" w:color="auto" w:fill="auto"/>
            <w:vAlign w:val="bottom"/>
          </w:tcPr>
          <w:p w:rsidR="006B2135" w:rsidRPr="00E92571" w:rsidRDefault="006B2135" w:rsidP="006B2135">
            <w:pPr>
              <w:rPr>
                <w:sz w:val="24"/>
                <w:szCs w:val="24"/>
              </w:rPr>
            </w:pPr>
            <w:r w:rsidRPr="00E92571">
              <w:rPr>
                <w:sz w:val="24"/>
                <w:szCs w:val="24"/>
              </w:rPr>
              <w:t xml:space="preserve">  Protejarea, conservarea, şi restaurarea patrimoniului cultural</w:t>
            </w:r>
          </w:p>
          <w:p w:rsidR="006B2135" w:rsidRPr="00E92571" w:rsidRDefault="006B2135" w:rsidP="006B2135">
            <w:pPr>
              <w:rPr>
                <w:sz w:val="24"/>
                <w:szCs w:val="24"/>
              </w:rPr>
            </w:pPr>
            <w:r w:rsidRPr="00E92571">
              <w:rPr>
                <w:sz w:val="24"/>
                <w:szCs w:val="24"/>
              </w:rPr>
              <w:t xml:space="preserve"> mobil, imobil şi imaterial:</w:t>
            </w:r>
          </w:p>
        </w:tc>
        <w:tc>
          <w:tcPr>
            <w:tcW w:w="1912" w:type="dxa"/>
            <w:gridSpan w:val="3"/>
            <w:tcBorders>
              <w:top w:val="nil"/>
              <w:left w:val="single" w:sz="4" w:space="0" w:color="auto"/>
              <w:right w:val="nil"/>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20 actiuni</w:t>
            </w: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9 actiuni</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 xml:space="preserve">    1. Executarea de inspectii si controale privind protejarea, conservarea şi restaurarea    monumentelor istorice</w:t>
            </w:r>
          </w:p>
          <w:p w:rsidR="006B2135" w:rsidRPr="00E92571" w:rsidRDefault="006B2135" w:rsidP="006B2135">
            <w:pPr>
              <w:rPr>
                <w:sz w:val="24"/>
                <w:szCs w:val="24"/>
              </w:rPr>
            </w:pPr>
            <w:r w:rsidRPr="00E92571">
              <w:rPr>
                <w:sz w:val="24"/>
                <w:szCs w:val="24"/>
              </w:rPr>
              <w:t> </w:t>
            </w:r>
          </w:p>
        </w:tc>
        <w:tc>
          <w:tcPr>
            <w:tcW w:w="1912" w:type="dxa"/>
            <w:gridSpan w:val="3"/>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4 acțiuni</w:t>
            </w: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2 acțiuni</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right w:val="nil"/>
            </w:tcBorders>
            <w:shd w:val="clear" w:color="auto" w:fill="auto"/>
            <w:vAlign w:val="bottom"/>
          </w:tcPr>
          <w:p w:rsidR="006B2135" w:rsidRPr="00E92571" w:rsidRDefault="006B2135" w:rsidP="006B2135">
            <w:pPr>
              <w:rPr>
                <w:sz w:val="24"/>
                <w:szCs w:val="24"/>
              </w:rPr>
            </w:pPr>
            <w:r w:rsidRPr="00E92571">
              <w:rPr>
                <w:sz w:val="24"/>
                <w:szCs w:val="24"/>
              </w:rPr>
              <w:t xml:space="preserve">    2. Executarea de inspectii si controale privind modul in care  sunt respectate prevederile avizelor de specialitate</w:t>
            </w:r>
          </w:p>
          <w:p w:rsidR="006B2135" w:rsidRPr="00E92571" w:rsidRDefault="006B2135" w:rsidP="006B2135">
            <w:pPr>
              <w:rPr>
                <w:sz w:val="24"/>
                <w:szCs w:val="24"/>
              </w:rPr>
            </w:pPr>
            <w:r w:rsidRPr="00E92571">
              <w:rPr>
                <w:sz w:val="24"/>
                <w:szCs w:val="24"/>
              </w:rPr>
              <w:t> </w:t>
            </w:r>
          </w:p>
        </w:tc>
        <w:tc>
          <w:tcPr>
            <w:tcW w:w="1912" w:type="dxa"/>
            <w:gridSpan w:val="3"/>
            <w:tcBorders>
              <w:top w:val="nil"/>
              <w:left w:val="single" w:sz="4" w:space="0" w:color="auto"/>
              <w:bottom w:val="single" w:sz="4" w:space="0" w:color="auto"/>
              <w:right w:val="nil"/>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4 acțiuni</w:t>
            </w: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1 acțiune</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 xml:space="preserve">    3.Executarea de controale privind modul de amplasare a insemnului distinctiv care atesta regimul de monument istoric al unui bun imobil</w:t>
            </w:r>
          </w:p>
        </w:tc>
        <w:tc>
          <w:tcPr>
            <w:tcW w:w="1912" w:type="dxa"/>
            <w:gridSpan w:val="3"/>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2 actiuni</w:t>
            </w: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 xml:space="preserve">    4.  Formularea de propuneri de revitalizare si punere  in valoare a monumentelor </w:t>
            </w:r>
          </w:p>
        </w:tc>
        <w:tc>
          <w:tcPr>
            <w:tcW w:w="1912" w:type="dxa"/>
            <w:gridSpan w:val="3"/>
            <w:tcBorders>
              <w:top w:val="single" w:sz="4" w:space="0" w:color="auto"/>
              <w:left w:val="nil"/>
              <w:bottom w:val="single" w:sz="4" w:space="0" w:color="auto"/>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2 acțiuni</w:t>
            </w: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2 acțiuni</w:t>
            </w:r>
          </w:p>
        </w:tc>
      </w:tr>
      <w:tr w:rsidR="006B2135" w:rsidRPr="00E92571" w:rsidTr="00AC231B">
        <w:trPr>
          <w:gridBefore w:val="1"/>
          <w:wBefore w:w="520" w:type="dxa"/>
          <w:jc w:val="center"/>
        </w:trPr>
        <w:tc>
          <w:tcPr>
            <w:tcW w:w="979" w:type="dxa"/>
            <w:gridSpan w:val="2"/>
            <w:shd w:val="clear" w:color="auto" w:fill="auto"/>
          </w:tcPr>
          <w:p w:rsidR="006B2135" w:rsidRPr="00E92571" w:rsidRDefault="006B2135" w:rsidP="00973ACC">
            <w:pPr>
              <w:numPr>
                <w:ilvl w:val="0"/>
                <w:numId w:val="5"/>
              </w:numPr>
              <w:jc w:val="center"/>
              <w:rPr>
                <w:sz w:val="23"/>
                <w:szCs w:val="23"/>
              </w:rPr>
            </w:pPr>
          </w:p>
        </w:tc>
        <w:tc>
          <w:tcPr>
            <w:tcW w:w="6934" w:type="dxa"/>
            <w:gridSpan w:val="2"/>
            <w:tcBorders>
              <w:top w:val="single" w:sz="4" w:space="0" w:color="auto"/>
              <w:left w:val="nil"/>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rPr>
              <w:t xml:space="preserve">    5. Coordonarea lucrarilor de conservare, consolidare si restaurare a monumentelor istorice;</w:t>
            </w:r>
          </w:p>
        </w:tc>
        <w:tc>
          <w:tcPr>
            <w:tcW w:w="1912" w:type="dxa"/>
            <w:gridSpan w:val="3"/>
            <w:tcBorders>
              <w:top w:val="single" w:sz="4" w:space="0" w:color="auto"/>
              <w:left w:val="nil"/>
              <w:right w:val="single" w:sz="4" w:space="0" w:color="auto"/>
            </w:tcBorders>
            <w:shd w:val="clear" w:color="auto" w:fill="auto"/>
            <w:vAlign w:val="bottom"/>
          </w:tcPr>
          <w:p w:rsidR="006B2135" w:rsidRPr="00E92571" w:rsidRDefault="006B2135" w:rsidP="006B2135">
            <w:pPr>
              <w:rPr>
                <w:sz w:val="24"/>
                <w:szCs w:val="24"/>
              </w:rPr>
            </w:pPr>
            <w:r w:rsidRPr="00E92571">
              <w:rPr>
                <w:sz w:val="24"/>
                <w:szCs w:val="24"/>
                <w:lang w:val="it-IT"/>
              </w:rPr>
              <w:t>01.04-30.06.2018</w:t>
            </w:r>
          </w:p>
        </w:tc>
        <w:tc>
          <w:tcPr>
            <w:tcW w:w="2693" w:type="dxa"/>
            <w:gridSpan w:val="3"/>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p>
        </w:tc>
        <w:tc>
          <w:tcPr>
            <w:tcW w:w="3225" w:type="dxa"/>
            <w:gridSpan w:val="4"/>
            <w:tcBorders>
              <w:top w:val="single" w:sz="4" w:space="0" w:color="auto"/>
              <w:left w:val="single" w:sz="4" w:space="0" w:color="auto"/>
              <w:right w:val="single" w:sz="4" w:space="0" w:color="auto"/>
            </w:tcBorders>
          </w:tcPr>
          <w:p w:rsidR="006B2135" w:rsidRPr="00E92571" w:rsidRDefault="006B2135" w:rsidP="006B2135">
            <w:pPr>
              <w:jc w:val="center"/>
              <w:rPr>
                <w:sz w:val="24"/>
                <w:szCs w:val="24"/>
              </w:rPr>
            </w:pPr>
            <w:r w:rsidRPr="00E92571">
              <w:rPr>
                <w:sz w:val="24"/>
                <w:szCs w:val="24"/>
              </w:rPr>
              <w:t>--</w:t>
            </w: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412DDD">
            <w:pPr>
              <w:ind w:left="360"/>
              <w:rPr>
                <w:b/>
                <w:i/>
                <w:sz w:val="23"/>
                <w:szCs w:val="23"/>
              </w:rPr>
            </w:pPr>
            <w:r w:rsidRPr="00E92571">
              <w:rPr>
                <w:b/>
                <w:i/>
                <w:sz w:val="23"/>
                <w:szCs w:val="23"/>
              </w:rPr>
              <w:t>Consiliul Judeţean Dâmboviţa  - Centrul Judeţean de Cultură Dâmboviţa</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rPr>
                <w:b/>
                <w:bCs/>
                <w:sz w:val="24"/>
                <w:szCs w:val="24"/>
              </w:rPr>
            </w:pPr>
            <w:r w:rsidRPr="00E92571">
              <w:rPr>
                <w:b/>
                <w:bCs/>
                <w:sz w:val="24"/>
                <w:szCs w:val="24"/>
              </w:rPr>
              <w:t xml:space="preserve">Festivalul „Art For You” </w:t>
            </w:r>
          </w:p>
          <w:p w:rsidR="00166E27" w:rsidRPr="00E92571" w:rsidRDefault="00166E27" w:rsidP="00166E27">
            <w:pPr>
              <w:rPr>
                <w:sz w:val="24"/>
                <w:szCs w:val="24"/>
              </w:rPr>
            </w:pPr>
            <w:r w:rsidRPr="00E92571">
              <w:rPr>
                <w:b/>
                <w:sz w:val="24"/>
                <w:szCs w:val="24"/>
              </w:rPr>
              <w:t>Obiectiv:</w:t>
            </w:r>
            <w:r w:rsidRPr="00E92571">
              <w:rPr>
                <w:sz w:val="24"/>
                <w:szCs w:val="24"/>
              </w:rPr>
              <w:t xml:space="preserve"> Dezvoltarea creativităţii elevilor şi formarea competenţelor de exprimare artistică, dezvoltarea spiritului de competiţie, descoperirea tinerelor talente din mai multe domenii artistice.</w:t>
            </w:r>
          </w:p>
        </w:tc>
        <w:tc>
          <w:tcPr>
            <w:tcW w:w="1912" w:type="dxa"/>
            <w:gridSpan w:val="3"/>
          </w:tcPr>
          <w:p w:rsidR="00166E27" w:rsidRPr="00E92571" w:rsidRDefault="00166E27" w:rsidP="00166E27">
            <w:pPr>
              <w:jc w:val="center"/>
              <w:rPr>
                <w:sz w:val="24"/>
                <w:szCs w:val="24"/>
              </w:rPr>
            </w:pPr>
            <w:r w:rsidRPr="00E92571">
              <w:rPr>
                <w:sz w:val="24"/>
                <w:szCs w:val="24"/>
              </w:rPr>
              <w:t>11 mai</w:t>
            </w:r>
          </w:p>
        </w:tc>
        <w:tc>
          <w:tcPr>
            <w:tcW w:w="2693" w:type="dxa"/>
            <w:gridSpan w:val="3"/>
          </w:tcPr>
          <w:p w:rsidR="00166E27" w:rsidRPr="00E92571" w:rsidRDefault="00166E27" w:rsidP="00166E27">
            <w:pPr>
              <w:pStyle w:val="ListParagraph1"/>
              <w:spacing w:after="0" w:line="240" w:lineRule="auto"/>
              <w:ind w:left="0"/>
              <w:rPr>
                <w:rFonts w:ascii="Times New Roman" w:hAnsi="Times New Roman"/>
                <w:sz w:val="24"/>
                <w:szCs w:val="24"/>
                <w:lang w:val="ro-RO"/>
              </w:rPr>
            </w:pPr>
            <w:r w:rsidRPr="00E92571">
              <w:rPr>
                <w:rFonts w:ascii="Times New Roman" w:hAnsi="Times New Roman"/>
                <w:sz w:val="24"/>
                <w:szCs w:val="24"/>
                <w:lang w:val="ro-RO"/>
              </w:rPr>
              <w:t>1.</w:t>
            </w:r>
            <w:r w:rsidRPr="00E92571">
              <w:rPr>
                <w:rFonts w:ascii="Times New Roman" w:hAnsi="Times New Roman"/>
                <w:b/>
                <w:sz w:val="24"/>
                <w:szCs w:val="24"/>
                <w:lang w:val="ro-RO"/>
              </w:rPr>
              <w:t xml:space="preserve"> </w:t>
            </w:r>
            <w:r w:rsidRPr="00E92571">
              <w:rPr>
                <w:rFonts w:ascii="Times New Roman" w:hAnsi="Times New Roman"/>
                <w:sz w:val="24"/>
                <w:szCs w:val="24"/>
                <w:lang w:val="ro-RO"/>
              </w:rPr>
              <w:t>Concurs</w:t>
            </w:r>
            <w:r w:rsidRPr="00E92571">
              <w:rPr>
                <w:rFonts w:ascii="Times New Roman" w:hAnsi="Times New Roman"/>
                <w:sz w:val="24"/>
                <w:szCs w:val="24"/>
              </w:rPr>
              <w:t xml:space="preserve"> structurat pe 5 secţiuni (muzică uşoară, muzică populară, fotografie, pictură, teatru), pentru fiecare secţiune fiind 3 categorii de vârstă.</w:t>
            </w:r>
          </w:p>
        </w:tc>
        <w:tc>
          <w:tcPr>
            <w:tcW w:w="3225" w:type="dxa"/>
            <w:gridSpan w:val="4"/>
          </w:tcPr>
          <w:p w:rsidR="00166E27" w:rsidRPr="00E92571" w:rsidRDefault="00166E27" w:rsidP="00166E27">
            <w:pPr>
              <w:jc w:val="center"/>
              <w:rPr>
                <w:sz w:val="24"/>
                <w:szCs w:val="24"/>
              </w:rPr>
            </w:pPr>
            <w:r w:rsidRPr="00E92571">
              <w:rPr>
                <w:sz w:val="24"/>
                <w:szCs w:val="24"/>
              </w:rPr>
              <w:t>Da</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rPr>
                <w:b/>
                <w:sz w:val="24"/>
                <w:szCs w:val="24"/>
              </w:rPr>
            </w:pPr>
            <w:r w:rsidRPr="00E92571">
              <w:rPr>
                <w:b/>
                <w:sz w:val="24"/>
                <w:szCs w:val="24"/>
              </w:rPr>
              <w:t xml:space="preserve">CENTENARUL Marii Unirii </w:t>
            </w:r>
          </w:p>
          <w:p w:rsidR="00166E27" w:rsidRPr="00E92571" w:rsidRDefault="00166E27" w:rsidP="00166E27">
            <w:pPr>
              <w:rPr>
                <w:b/>
                <w:sz w:val="24"/>
                <w:szCs w:val="24"/>
              </w:rPr>
            </w:pPr>
            <w:r w:rsidRPr="00E92571">
              <w:rPr>
                <w:b/>
                <w:sz w:val="24"/>
                <w:szCs w:val="24"/>
              </w:rPr>
              <w:t>Obiectivul:</w:t>
            </w:r>
            <w:r w:rsidRPr="00E92571">
              <w:rPr>
                <w:sz w:val="24"/>
                <w:szCs w:val="24"/>
              </w:rPr>
              <w:t xml:space="preserve"> Conştientizarea rolului reprezentat de MAREA UNIRE în dezvoltarea României moderne</w:t>
            </w:r>
          </w:p>
        </w:tc>
        <w:tc>
          <w:tcPr>
            <w:tcW w:w="1912" w:type="dxa"/>
            <w:gridSpan w:val="3"/>
          </w:tcPr>
          <w:p w:rsidR="00166E27" w:rsidRPr="00E92571" w:rsidRDefault="00166E27" w:rsidP="00166E27">
            <w:pPr>
              <w:jc w:val="center"/>
              <w:rPr>
                <w:sz w:val="24"/>
                <w:szCs w:val="24"/>
              </w:rPr>
            </w:pPr>
            <w:r w:rsidRPr="00E92571">
              <w:rPr>
                <w:sz w:val="24"/>
                <w:szCs w:val="24"/>
              </w:rPr>
              <w:t>21 mai</w:t>
            </w:r>
          </w:p>
        </w:tc>
        <w:tc>
          <w:tcPr>
            <w:tcW w:w="2693" w:type="dxa"/>
            <w:gridSpan w:val="3"/>
          </w:tcPr>
          <w:p w:rsidR="00166E27" w:rsidRPr="00E92571" w:rsidRDefault="00166E27" w:rsidP="00166E27">
            <w:pPr>
              <w:rPr>
                <w:bCs/>
                <w:sz w:val="24"/>
                <w:szCs w:val="24"/>
              </w:rPr>
            </w:pPr>
            <w:r w:rsidRPr="00E92571">
              <w:rPr>
                <w:sz w:val="24"/>
                <w:szCs w:val="24"/>
              </w:rPr>
              <w:t xml:space="preserve">1.Spectacol folcloric extraordinar  intitulat „CENTENAR – </w:t>
            </w:r>
            <w:smartTag w:uri="urn:schemas-microsoft-com:office:smarttags" w:element="metricconverter">
              <w:smartTagPr>
                <w:attr w:name="ProductID" w:val="2018”"/>
              </w:smartTagPr>
              <w:r w:rsidRPr="00E92571">
                <w:rPr>
                  <w:sz w:val="24"/>
                  <w:szCs w:val="24"/>
                </w:rPr>
                <w:t>2018”</w:t>
              </w:r>
            </w:smartTag>
            <w:r w:rsidRPr="00E92571">
              <w:rPr>
                <w:sz w:val="24"/>
                <w:szCs w:val="24"/>
              </w:rPr>
              <w:t xml:space="preserve"> unde artişti de renume ai muzicii populare româneşti, din toate zonele istorice ale României, au susţinut recitaluri de muzică patriotică. Evenimentul s-a desfăşurat în incinta Ansamblului Brâncovenesc de la Potlogi.</w:t>
            </w:r>
          </w:p>
        </w:tc>
        <w:tc>
          <w:tcPr>
            <w:tcW w:w="3225" w:type="dxa"/>
            <w:gridSpan w:val="4"/>
          </w:tcPr>
          <w:p w:rsidR="00166E27" w:rsidRPr="00E92571" w:rsidRDefault="00166E27" w:rsidP="00166E27">
            <w:pPr>
              <w:jc w:val="center"/>
              <w:rPr>
                <w:sz w:val="24"/>
                <w:szCs w:val="24"/>
              </w:rPr>
            </w:pPr>
            <w:r w:rsidRPr="00E92571">
              <w:rPr>
                <w:sz w:val="24"/>
                <w:szCs w:val="24"/>
              </w:rPr>
              <w:t>Da</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rPr>
                <w:b/>
                <w:bCs/>
                <w:sz w:val="24"/>
                <w:szCs w:val="24"/>
              </w:rPr>
            </w:pPr>
            <w:r w:rsidRPr="00E92571">
              <w:rPr>
                <w:b/>
                <w:bCs/>
                <w:sz w:val="24"/>
                <w:szCs w:val="24"/>
              </w:rPr>
              <w:t>Concursul Naţional de Interpretare Instrumentală „W. A. Mozart”</w:t>
            </w:r>
          </w:p>
          <w:p w:rsidR="00166E27" w:rsidRPr="00E92571" w:rsidRDefault="00166E27" w:rsidP="00166E27">
            <w:pPr>
              <w:tabs>
                <w:tab w:val="left" w:pos="180"/>
                <w:tab w:val="left" w:pos="900"/>
              </w:tabs>
              <w:rPr>
                <w:bCs/>
                <w:sz w:val="24"/>
                <w:szCs w:val="24"/>
              </w:rPr>
            </w:pPr>
            <w:r w:rsidRPr="00E92571">
              <w:rPr>
                <w:b/>
                <w:sz w:val="24"/>
                <w:szCs w:val="24"/>
              </w:rPr>
              <w:t xml:space="preserve">Obiectiv: </w:t>
            </w:r>
            <w:r w:rsidRPr="00E92571">
              <w:rPr>
                <w:sz w:val="24"/>
                <w:szCs w:val="24"/>
              </w:rPr>
              <w:t>Descoperirea şi promovarea tinerilor talentaţi în domeniul muzical.</w:t>
            </w:r>
          </w:p>
        </w:tc>
        <w:tc>
          <w:tcPr>
            <w:tcW w:w="1912" w:type="dxa"/>
            <w:gridSpan w:val="3"/>
          </w:tcPr>
          <w:p w:rsidR="00166E27" w:rsidRPr="00E92571" w:rsidRDefault="00166E27" w:rsidP="00166E27">
            <w:pPr>
              <w:jc w:val="center"/>
              <w:rPr>
                <w:sz w:val="24"/>
                <w:szCs w:val="24"/>
              </w:rPr>
            </w:pPr>
            <w:r w:rsidRPr="00E92571">
              <w:rPr>
                <w:sz w:val="24"/>
                <w:szCs w:val="24"/>
              </w:rPr>
              <w:t>24 – 25 mai</w:t>
            </w:r>
          </w:p>
        </w:tc>
        <w:tc>
          <w:tcPr>
            <w:tcW w:w="2693" w:type="dxa"/>
            <w:gridSpan w:val="3"/>
          </w:tcPr>
          <w:p w:rsidR="00166E27" w:rsidRPr="00E92571" w:rsidRDefault="00166E27" w:rsidP="00166E27">
            <w:pPr>
              <w:pStyle w:val="ListParagraph1"/>
              <w:spacing w:after="0" w:line="240" w:lineRule="auto"/>
              <w:ind w:left="0"/>
              <w:rPr>
                <w:rFonts w:ascii="Times New Roman" w:hAnsi="Times New Roman"/>
                <w:sz w:val="24"/>
                <w:szCs w:val="24"/>
              </w:rPr>
            </w:pPr>
            <w:r w:rsidRPr="00E92571">
              <w:rPr>
                <w:rFonts w:ascii="Times New Roman" w:hAnsi="Times New Roman"/>
                <w:sz w:val="24"/>
                <w:szCs w:val="24"/>
              </w:rPr>
              <w:t xml:space="preserve">1. Concurs desfăşurat </w:t>
            </w:r>
            <w:smartTag w:uri="urn:schemas-microsoft-com:office:smarttags" w:element="PersonName">
              <w:smartTagPr>
                <w:attr w:name="ProductID" w:val="la Liceul"/>
              </w:smartTagPr>
              <w:r w:rsidRPr="00E92571">
                <w:rPr>
                  <w:rFonts w:ascii="Times New Roman" w:hAnsi="Times New Roman"/>
                  <w:sz w:val="24"/>
                  <w:szCs w:val="24"/>
                </w:rPr>
                <w:t>la Liceul</w:t>
              </w:r>
            </w:smartTag>
            <w:r w:rsidRPr="00E92571">
              <w:rPr>
                <w:rFonts w:ascii="Times New Roman" w:hAnsi="Times New Roman"/>
                <w:sz w:val="24"/>
                <w:szCs w:val="24"/>
              </w:rPr>
              <w:t xml:space="preserve"> de Arte “Bălaşa Doamna” din Târgovişte, structurat pe 3 secţiuni: pian, vioară şi corzi grave.</w:t>
            </w:r>
          </w:p>
          <w:p w:rsidR="00166E27" w:rsidRPr="00E92571" w:rsidRDefault="00166E27" w:rsidP="00166E27">
            <w:pPr>
              <w:pStyle w:val="ListParagraph1"/>
              <w:spacing w:after="0" w:line="240" w:lineRule="auto"/>
              <w:ind w:left="0"/>
              <w:rPr>
                <w:rFonts w:ascii="Times New Roman" w:hAnsi="Times New Roman"/>
                <w:sz w:val="24"/>
                <w:szCs w:val="24"/>
                <w:lang w:val="ro-RO"/>
              </w:rPr>
            </w:pPr>
          </w:p>
        </w:tc>
        <w:tc>
          <w:tcPr>
            <w:tcW w:w="3225" w:type="dxa"/>
            <w:gridSpan w:val="4"/>
          </w:tcPr>
          <w:p w:rsidR="00166E27" w:rsidRPr="00E92571" w:rsidRDefault="00166E27" w:rsidP="00166E27">
            <w:pPr>
              <w:jc w:val="center"/>
              <w:rPr>
                <w:sz w:val="24"/>
                <w:szCs w:val="24"/>
              </w:rPr>
            </w:pPr>
            <w:r w:rsidRPr="00E92571">
              <w:rPr>
                <w:sz w:val="24"/>
                <w:szCs w:val="24"/>
              </w:rPr>
              <w:t>Da</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rPr>
                <w:b/>
                <w:bCs/>
                <w:sz w:val="24"/>
                <w:szCs w:val="24"/>
              </w:rPr>
            </w:pPr>
            <w:r w:rsidRPr="00E92571">
              <w:rPr>
                <w:b/>
                <w:bCs/>
                <w:sz w:val="24"/>
                <w:szCs w:val="24"/>
              </w:rPr>
              <w:t>Colocviul Internaţional „Latinitate-Romanitate-Românitate</w:t>
            </w:r>
          </w:p>
          <w:p w:rsidR="00166E27" w:rsidRPr="00E92571" w:rsidRDefault="00166E27" w:rsidP="00166E27">
            <w:pPr>
              <w:pStyle w:val="ListParagraph1"/>
              <w:spacing w:after="0" w:line="240" w:lineRule="auto"/>
              <w:ind w:left="0"/>
              <w:jc w:val="both"/>
              <w:rPr>
                <w:rFonts w:ascii="Times New Roman" w:hAnsi="Times New Roman"/>
                <w:b/>
                <w:sz w:val="24"/>
                <w:szCs w:val="24"/>
                <w:lang w:val="ro-RO"/>
              </w:rPr>
            </w:pPr>
            <w:r w:rsidRPr="00E92571">
              <w:rPr>
                <w:rFonts w:ascii="Times New Roman" w:hAnsi="Times New Roman"/>
                <w:b/>
                <w:sz w:val="24"/>
                <w:szCs w:val="24"/>
                <w:lang w:val="ro-RO"/>
              </w:rPr>
              <w:t>Obiective propuse:</w:t>
            </w:r>
          </w:p>
          <w:p w:rsidR="00166E27" w:rsidRPr="00E92571" w:rsidRDefault="00166E27" w:rsidP="00166E27">
            <w:pPr>
              <w:pStyle w:val="ListParagraph1"/>
              <w:spacing w:after="0" w:line="240" w:lineRule="auto"/>
              <w:ind w:left="0"/>
              <w:rPr>
                <w:rFonts w:ascii="Times New Roman" w:hAnsi="Times New Roman"/>
                <w:sz w:val="24"/>
                <w:szCs w:val="24"/>
                <w:lang w:val="ro-RO"/>
              </w:rPr>
            </w:pPr>
            <w:r w:rsidRPr="00E92571">
              <w:rPr>
                <w:rFonts w:ascii="Times New Roman" w:hAnsi="Times New Roman"/>
                <w:sz w:val="24"/>
                <w:szCs w:val="24"/>
                <w:lang w:val="ro-RO"/>
              </w:rPr>
              <w:t xml:space="preserve">- încurajarea dialogului intercultural; </w:t>
            </w:r>
          </w:p>
          <w:p w:rsidR="00166E27" w:rsidRPr="00E92571" w:rsidRDefault="00166E27" w:rsidP="00166E27">
            <w:pPr>
              <w:pStyle w:val="ListParagraph1"/>
              <w:spacing w:after="0" w:line="240" w:lineRule="auto"/>
              <w:ind w:left="0"/>
              <w:rPr>
                <w:rFonts w:ascii="Times New Roman" w:hAnsi="Times New Roman"/>
                <w:sz w:val="24"/>
                <w:szCs w:val="24"/>
                <w:lang w:val="ro-RO"/>
              </w:rPr>
            </w:pPr>
            <w:r w:rsidRPr="00E92571">
              <w:rPr>
                <w:rFonts w:ascii="Times New Roman" w:hAnsi="Times New Roman"/>
                <w:sz w:val="24"/>
                <w:szCs w:val="24"/>
                <w:lang w:val="ro-RO"/>
              </w:rPr>
              <w:t xml:space="preserve">- dezbaterea problemelor lingvistice ale Europei şi ale lumii; </w:t>
            </w:r>
          </w:p>
          <w:p w:rsidR="00166E27" w:rsidRPr="00E92571" w:rsidRDefault="00166E27" w:rsidP="00166E27">
            <w:pPr>
              <w:rPr>
                <w:bCs/>
                <w:sz w:val="24"/>
                <w:szCs w:val="24"/>
              </w:rPr>
            </w:pPr>
            <w:r w:rsidRPr="00E92571">
              <w:rPr>
                <w:sz w:val="24"/>
                <w:szCs w:val="24"/>
              </w:rPr>
              <w:t>- analiza programelor şi manualelor şcolare alternative de limba şi literatura română.</w:t>
            </w:r>
          </w:p>
        </w:tc>
        <w:tc>
          <w:tcPr>
            <w:tcW w:w="1912" w:type="dxa"/>
            <w:gridSpan w:val="3"/>
          </w:tcPr>
          <w:p w:rsidR="00166E27" w:rsidRPr="00E92571" w:rsidRDefault="00166E27" w:rsidP="00166E27">
            <w:pPr>
              <w:jc w:val="center"/>
              <w:rPr>
                <w:sz w:val="24"/>
                <w:szCs w:val="24"/>
              </w:rPr>
            </w:pPr>
            <w:r w:rsidRPr="00E92571">
              <w:rPr>
                <w:sz w:val="24"/>
                <w:szCs w:val="24"/>
              </w:rPr>
              <w:t>25 – 28 mai</w:t>
            </w:r>
          </w:p>
        </w:tc>
        <w:tc>
          <w:tcPr>
            <w:tcW w:w="2693" w:type="dxa"/>
            <w:gridSpan w:val="3"/>
          </w:tcPr>
          <w:p w:rsidR="00166E27" w:rsidRPr="00E92571" w:rsidRDefault="00166E27" w:rsidP="00166E27">
            <w:pPr>
              <w:pStyle w:val="ListParagraph1"/>
              <w:spacing w:after="0" w:line="240" w:lineRule="auto"/>
              <w:ind w:left="0"/>
              <w:rPr>
                <w:rFonts w:ascii="Times New Roman" w:hAnsi="Times New Roman"/>
                <w:sz w:val="24"/>
                <w:szCs w:val="24"/>
                <w:lang w:val="ro-RO"/>
              </w:rPr>
            </w:pPr>
            <w:r w:rsidRPr="00E92571">
              <w:rPr>
                <w:rFonts w:ascii="Times New Roman" w:hAnsi="Times New Roman"/>
                <w:sz w:val="24"/>
                <w:szCs w:val="24"/>
              </w:rPr>
              <w:t xml:space="preserve">1. Sesiune de comunicări care a reunit </w:t>
            </w:r>
            <w:smartTag w:uri="urn:schemas-microsoft-com:office:smarttags" w:element="PersonName">
              <w:smartTagPr>
                <w:attr w:name="ProductID" w:val="la Târgovişte"/>
              </w:smartTagPr>
              <w:r w:rsidRPr="00E92571">
                <w:rPr>
                  <w:rFonts w:ascii="Times New Roman" w:hAnsi="Times New Roman"/>
                  <w:sz w:val="24"/>
                  <w:szCs w:val="24"/>
                </w:rPr>
                <w:t>la Târgovişte</w:t>
              </w:r>
            </w:smartTag>
            <w:r w:rsidRPr="00E92571">
              <w:rPr>
                <w:rFonts w:ascii="Times New Roman" w:hAnsi="Times New Roman"/>
                <w:sz w:val="24"/>
                <w:szCs w:val="24"/>
              </w:rPr>
              <w:t xml:space="preserve"> </w:t>
            </w:r>
            <w:r w:rsidRPr="00E92571">
              <w:rPr>
                <w:rFonts w:ascii="Times New Roman" w:hAnsi="Times New Roman"/>
                <w:sz w:val="24"/>
                <w:szCs w:val="24"/>
                <w:shd w:val="clear" w:color="auto" w:fill="FFFFFF"/>
              </w:rPr>
              <w:t>cercetători şi cadre didactice din învăţământul universitar şi preuniversitar, doctoranzi, masteranzi, studenţi, reprezentanţi ai mediului economic, cultural, jurnalişti, din ţară şi din străinătate.</w:t>
            </w:r>
          </w:p>
        </w:tc>
        <w:tc>
          <w:tcPr>
            <w:tcW w:w="3225" w:type="dxa"/>
            <w:gridSpan w:val="4"/>
          </w:tcPr>
          <w:p w:rsidR="00166E27" w:rsidRPr="00E92571" w:rsidRDefault="00166E27" w:rsidP="00166E27">
            <w:pPr>
              <w:jc w:val="center"/>
              <w:rPr>
                <w:sz w:val="24"/>
                <w:szCs w:val="24"/>
              </w:rPr>
            </w:pPr>
            <w:r w:rsidRPr="00E92571">
              <w:rPr>
                <w:sz w:val="24"/>
                <w:szCs w:val="24"/>
              </w:rPr>
              <w:t>Da</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rPr>
                <w:b/>
                <w:sz w:val="24"/>
                <w:szCs w:val="24"/>
              </w:rPr>
            </w:pPr>
            <w:r w:rsidRPr="00E92571">
              <w:rPr>
                <w:b/>
                <w:sz w:val="24"/>
                <w:szCs w:val="24"/>
              </w:rPr>
              <w:t>De Rusalii – Târg</w:t>
            </w:r>
          </w:p>
          <w:p w:rsidR="00166E27" w:rsidRPr="00E92571" w:rsidRDefault="00166E27" w:rsidP="00166E27">
            <w:pPr>
              <w:rPr>
                <w:b/>
                <w:sz w:val="24"/>
                <w:szCs w:val="24"/>
              </w:rPr>
            </w:pPr>
            <w:r w:rsidRPr="00E92571">
              <w:rPr>
                <w:b/>
                <w:sz w:val="24"/>
                <w:szCs w:val="24"/>
              </w:rPr>
              <w:t>Obiectiv:</w:t>
            </w:r>
          </w:p>
          <w:p w:rsidR="00166E27" w:rsidRPr="00E92571" w:rsidRDefault="00166E27" w:rsidP="00166E27">
            <w:pPr>
              <w:autoSpaceDE w:val="0"/>
              <w:autoSpaceDN w:val="0"/>
              <w:adjustRightInd w:val="0"/>
              <w:rPr>
                <w:sz w:val="24"/>
                <w:szCs w:val="24"/>
              </w:rPr>
            </w:pPr>
            <w:r w:rsidRPr="00E92571">
              <w:rPr>
                <w:sz w:val="24"/>
                <w:szCs w:val="24"/>
              </w:rPr>
              <w:t>Organizarea unui eveniment de anvergură datorat unei sărbători importante din lumea satului tradiţional– Rusaliile, conservarea şi promovarea meşteşugurilor populare tradiţionale din judeţul Dâmboviţa.</w:t>
            </w:r>
          </w:p>
          <w:p w:rsidR="00166E27" w:rsidRPr="00E92571" w:rsidRDefault="00166E27" w:rsidP="00166E27">
            <w:pPr>
              <w:autoSpaceDE w:val="0"/>
              <w:autoSpaceDN w:val="0"/>
              <w:adjustRightInd w:val="0"/>
              <w:rPr>
                <w:sz w:val="24"/>
                <w:szCs w:val="24"/>
              </w:rPr>
            </w:pPr>
          </w:p>
        </w:tc>
        <w:tc>
          <w:tcPr>
            <w:tcW w:w="1912" w:type="dxa"/>
            <w:gridSpan w:val="3"/>
          </w:tcPr>
          <w:p w:rsidR="00166E27" w:rsidRPr="00E92571" w:rsidRDefault="00166E27" w:rsidP="00166E27">
            <w:pPr>
              <w:jc w:val="center"/>
              <w:rPr>
                <w:sz w:val="24"/>
                <w:szCs w:val="24"/>
              </w:rPr>
            </w:pPr>
            <w:r w:rsidRPr="00E92571">
              <w:rPr>
                <w:sz w:val="24"/>
                <w:szCs w:val="24"/>
              </w:rPr>
              <w:t>26 – 28 mai</w:t>
            </w:r>
          </w:p>
        </w:tc>
        <w:tc>
          <w:tcPr>
            <w:tcW w:w="2693" w:type="dxa"/>
            <w:gridSpan w:val="3"/>
          </w:tcPr>
          <w:p w:rsidR="00166E27" w:rsidRPr="00E92571" w:rsidRDefault="00166E27" w:rsidP="00166E27">
            <w:pPr>
              <w:pStyle w:val="NormalWeb"/>
              <w:tabs>
                <w:tab w:val="left" w:pos="34"/>
              </w:tabs>
              <w:spacing w:before="0" w:beforeAutospacing="0" w:after="0" w:afterAutospacing="0"/>
              <w:ind w:left="34"/>
              <w:rPr>
                <w:lang w:val="ro-RO"/>
              </w:rPr>
            </w:pPr>
            <w:r w:rsidRPr="00E92571">
              <w:rPr>
                <w:lang w:val="ro-RO"/>
              </w:rPr>
              <w:t>1. Târgul meşterilor populari</w:t>
            </w:r>
          </w:p>
          <w:p w:rsidR="00166E27" w:rsidRPr="00E92571" w:rsidRDefault="00166E27" w:rsidP="00166E27">
            <w:pPr>
              <w:pStyle w:val="NormalWeb"/>
              <w:tabs>
                <w:tab w:val="left" w:pos="34"/>
              </w:tabs>
              <w:spacing w:before="0" w:beforeAutospacing="0" w:after="0" w:afterAutospacing="0"/>
              <w:ind w:left="34"/>
              <w:rPr>
                <w:lang w:val="ro-RO"/>
              </w:rPr>
            </w:pPr>
            <w:r w:rsidRPr="00E92571">
              <w:rPr>
                <w:lang w:val="ro-RO"/>
              </w:rPr>
              <w:t>2. Hora satului –  care a adus în prim-plan Căluşul.</w:t>
            </w:r>
          </w:p>
          <w:p w:rsidR="00166E27" w:rsidRPr="00E92571" w:rsidRDefault="00166E27" w:rsidP="00166E27">
            <w:pPr>
              <w:pStyle w:val="NormalWeb"/>
              <w:tabs>
                <w:tab w:val="left" w:pos="34"/>
              </w:tabs>
              <w:spacing w:before="0" w:beforeAutospacing="0" w:after="0" w:afterAutospacing="0"/>
              <w:ind w:left="34"/>
              <w:rPr>
                <w:lang w:val="ro-RO"/>
              </w:rPr>
            </w:pPr>
            <w:r w:rsidRPr="00E92571">
              <w:rPr>
                <w:lang w:val="ro-RO"/>
              </w:rPr>
              <w:t>3. Spectacol folcloric.</w:t>
            </w:r>
          </w:p>
          <w:p w:rsidR="00166E27" w:rsidRPr="00E92571" w:rsidRDefault="00166E27" w:rsidP="00166E27">
            <w:pPr>
              <w:pStyle w:val="NormalWeb"/>
              <w:tabs>
                <w:tab w:val="left" w:pos="34"/>
              </w:tabs>
              <w:spacing w:before="0" w:beforeAutospacing="0" w:after="0" w:afterAutospacing="0"/>
              <w:ind w:left="34"/>
              <w:rPr>
                <w:lang w:val="ro-RO"/>
              </w:rPr>
            </w:pPr>
            <w:r w:rsidRPr="00E92571">
              <w:rPr>
                <w:lang w:val="ro-RO"/>
              </w:rPr>
              <w:t>Evenimentul s- desfăşurat în Parcul Mitropoliei din Târgovişte</w:t>
            </w:r>
          </w:p>
        </w:tc>
        <w:tc>
          <w:tcPr>
            <w:tcW w:w="3225" w:type="dxa"/>
            <w:gridSpan w:val="4"/>
          </w:tcPr>
          <w:p w:rsidR="00166E27" w:rsidRPr="00E92571" w:rsidRDefault="00166E27" w:rsidP="00166E27">
            <w:pPr>
              <w:jc w:val="center"/>
              <w:rPr>
                <w:sz w:val="24"/>
                <w:szCs w:val="24"/>
              </w:rPr>
            </w:pPr>
            <w:r w:rsidRPr="00E92571">
              <w:rPr>
                <w:sz w:val="24"/>
                <w:szCs w:val="24"/>
              </w:rPr>
              <w:t>Da</w:t>
            </w:r>
          </w:p>
          <w:p w:rsidR="00166E27" w:rsidRPr="00E92571" w:rsidRDefault="00166E27" w:rsidP="00166E27">
            <w:pPr>
              <w:jc w:val="center"/>
              <w:rPr>
                <w:sz w:val="24"/>
                <w:szCs w:val="24"/>
              </w:rPr>
            </w:pPr>
          </w:p>
          <w:p w:rsidR="00166E27" w:rsidRPr="00E92571" w:rsidRDefault="00166E27" w:rsidP="00166E27">
            <w:pPr>
              <w:jc w:val="center"/>
              <w:rPr>
                <w:sz w:val="24"/>
                <w:szCs w:val="24"/>
              </w:rPr>
            </w:pPr>
          </w:p>
          <w:p w:rsidR="00166E27" w:rsidRPr="00E92571" w:rsidRDefault="00166E27" w:rsidP="00166E27">
            <w:pPr>
              <w:jc w:val="center"/>
              <w:rPr>
                <w:sz w:val="24"/>
                <w:szCs w:val="24"/>
              </w:rPr>
            </w:pPr>
            <w:r w:rsidRPr="00E92571">
              <w:rPr>
                <w:sz w:val="24"/>
                <w:szCs w:val="24"/>
              </w:rPr>
              <w:t>Da</w:t>
            </w:r>
          </w:p>
          <w:p w:rsidR="00166E27" w:rsidRPr="00E92571" w:rsidRDefault="00166E27" w:rsidP="00166E27">
            <w:pPr>
              <w:jc w:val="center"/>
              <w:rPr>
                <w:sz w:val="24"/>
                <w:szCs w:val="24"/>
              </w:rPr>
            </w:pPr>
          </w:p>
          <w:p w:rsidR="00166E27" w:rsidRPr="00E92571" w:rsidRDefault="00166E27" w:rsidP="00166E27">
            <w:pPr>
              <w:jc w:val="center"/>
              <w:rPr>
                <w:sz w:val="24"/>
                <w:szCs w:val="24"/>
              </w:rPr>
            </w:pPr>
          </w:p>
          <w:p w:rsidR="00166E27" w:rsidRPr="00E92571" w:rsidRDefault="00166E27" w:rsidP="00166E27">
            <w:pPr>
              <w:jc w:val="center"/>
              <w:rPr>
                <w:sz w:val="24"/>
                <w:szCs w:val="24"/>
              </w:rPr>
            </w:pPr>
          </w:p>
          <w:p w:rsidR="00166E27" w:rsidRPr="00E92571" w:rsidRDefault="00166E27" w:rsidP="00166E27">
            <w:pPr>
              <w:jc w:val="center"/>
              <w:rPr>
                <w:sz w:val="24"/>
                <w:szCs w:val="24"/>
              </w:rPr>
            </w:pPr>
            <w:r w:rsidRPr="00E92571">
              <w:rPr>
                <w:sz w:val="24"/>
                <w:szCs w:val="24"/>
              </w:rPr>
              <w:t>Da</w:t>
            </w:r>
          </w:p>
          <w:p w:rsidR="00166E27" w:rsidRPr="00E92571" w:rsidRDefault="00166E27" w:rsidP="00166E27">
            <w:pPr>
              <w:rPr>
                <w:sz w:val="24"/>
                <w:szCs w:val="24"/>
              </w:rPr>
            </w:pP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rPr>
                <w:b/>
                <w:sz w:val="24"/>
                <w:szCs w:val="24"/>
              </w:rPr>
            </w:pPr>
            <w:r w:rsidRPr="00E92571">
              <w:rPr>
                <w:b/>
                <w:sz w:val="24"/>
                <w:szCs w:val="24"/>
              </w:rPr>
              <w:t>Simpozion ştiinţific „Unitatea de credinţă şi de neam în contextul unei lumi globalizate”</w:t>
            </w:r>
          </w:p>
          <w:p w:rsidR="00166E27" w:rsidRPr="00E92571" w:rsidRDefault="00166E27" w:rsidP="00166E27">
            <w:pPr>
              <w:rPr>
                <w:sz w:val="24"/>
                <w:szCs w:val="24"/>
              </w:rPr>
            </w:pPr>
            <w:r w:rsidRPr="00E92571">
              <w:rPr>
                <w:b/>
                <w:bCs/>
                <w:sz w:val="24"/>
                <w:szCs w:val="24"/>
              </w:rPr>
              <w:t>Obiectiv:</w:t>
            </w:r>
            <w:r w:rsidRPr="00E92571">
              <w:rPr>
                <w:sz w:val="24"/>
                <w:szCs w:val="24"/>
              </w:rPr>
              <w:t xml:space="preserve"> Promovare a valorilor culturale şi spirituale româneş</w:t>
            </w:r>
            <w:r w:rsidRPr="00E92571">
              <w:rPr>
                <w:rFonts w:eastAsia="Arial Unicode MS"/>
                <w:sz w:val="24"/>
                <w:szCs w:val="24"/>
              </w:rPr>
              <w:t xml:space="preserve">ti cu scopul de a </w:t>
            </w:r>
            <w:r w:rsidRPr="00E92571">
              <w:rPr>
                <w:sz w:val="24"/>
                <w:szCs w:val="24"/>
              </w:rPr>
              <w:t>pune în valoare potenţialul cultural al judeţului Dâmboviţa.</w:t>
            </w:r>
          </w:p>
          <w:p w:rsidR="00166E27" w:rsidRPr="00E92571" w:rsidRDefault="00166E27" w:rsidP="00166E27">
            <w:pPr>
              <w:rPr>
                <w:bCs/>
                <w:sz w:val="24"/>
                <w:szCs w:val="24"/>
              </w:rPr>
            </w:pPr>
          </w:p>
        </w:tc>
        <w:tc>
          <w:tcPr>
            <w:tcW w:w="1912" w:type="dxa"/>
            <w:gridSpan w:val="3"/>
          </w:tcPr>
          <w:p w:rsidR="00166E27" w:rsidRPr="00E92571" w:rsidRDefault="00166E27" w:rsidP="00166E27">
            <w:pPr>
              <w:jc w:val="center"/>
              <w:rPr>
                <w:sz w:val="24"/>
                <w:szCs w:val="24"/>
              </w:rPr>
            </w:pPr>
            <w:r w:rsidRPr="00E92571">
              <w:rPr>
                <w:sz w:val="24"/>
                <w:szCs w:val="24"/>
              </w:rPr>
              <w:t>29 – 30 mai</w:t>
            </w:r>
          </w:p>
        </w:tc>
        <w:tc>
          <w:tcPr>
            <w:tcW w:w="2693" w:type="dxa"/>
            <w:gridSpan w:val="3"/>
          </w:tcPr>
          <w:p w:rsidR="00166E27" w:rsidRPr="00E92571" w:rsidRDefault="00166E27" w:rsidP="00166E27">
            <w:pPr>
              <w:pStyle w:val="ListParagraph1"/>
              <w:spacing w:after="0" w:line="240" w:lineRule="auto"/>
              <w:ind w:left="0"/>
              <w:rPr>
                <w:rFonts w:ascii="Times New Roman" w:hAnsi="Times New Roman"/>
                <w:b/>
                <w:sz w:val="24"/>
                <w:szCs w:val="24"/>
                <w:lang w:val="ro-RO"/>
              </w:rPr>
            </w:pPr>
            <w:r w:rsidRPr="00E92571">
              <w:rPr>
                <w:rFonts w:ascii="Times New Roman" w:hAnsi="Times New Roman"/>
                <w:sz w:val="24"/>
                <w:szCs w:val="24"/>
              </w:rPr>
              <w:t>1.</w:t>
            </w:r>
            <w:r w:rsidRPr="00E92571">
              <w:rPr>
                <w:rFonts w:ascii="Times New Roman" w:hAnsi="Times New Roman"/>
                <w:b/>
                <w:sz w:val="24"/>
                <w:szCs w:val="24"/>
              </w:rPr>
              <w:t xml:space="preserve"> </w:t>
            </w:r>
            <w:r w:rsidRPr="00E92571">
              <w:rPr>
                <w:rFonts w:ascii="Times New Roman" w:hAnsi="Times New Roman"/>
                <w:sz w:val="24"/>
                <w:szCs w:val="24"/>
              </w:rPr>
              <w:t xml:space="preserve">Simpozionul, </w:t>
            </w:r>
            <w:r w:rsidRPr="00E92571">
              <w:rPr>
                <w:rFonts w:ascii="Times New Roman" w:hAnsi="Times New Roman"/>
                <w:bCs/>
                <w:sz w:val="24"/>
                <w:szCs w:val="24"/>
              </w:rPr>
              <w:t xml:space="preserve">care </w:t>
            </w:r>
            <w:r w:rsidRPr="00E92571">
              <w:rPr>
                <w:rFonts w:ascii="Times New Roman" w:hAnsi="Times New Roman"/>
                <w:sz w:val="24"/>
                <w:szCs w:val="24"/>
              </w:rPr>
              <w:t xml:space="preserve">s-a desfăşurat </w:t>
            </w:r>
            <w:smartTag w:uri="urn:schemas-microsoft-com:office:smarttags" w:element="PersonName">
              <w:smartTagPr>
                <w:attr w:name="ProductID" w:val="la Centrul Internaţional"/>
              </w:smartTagPr>
              <w:r w:rsidRPr="00E92571">
                <w:rPr>
                  <w:rFonts w:ascii="Times New Roman" w:hAnsi="Times New Roman"/>
                  <w:sz w:val="24"/>
                  <w:szCs w:val="24"/>
                </w:rPr>
                <w:t>la Centrul Internaţional</w:t>
              </w:r>
            </w:smartTag>
            <w:r w:rsidRPr="00E92571">
              <w:rPr>
                <w:rFonts w:ascii="Times New Roman" w:hAnsi="Times New Roman"/>
                <w:sz w:val="24"/>
                <w:szCs w:val="24"/>
              </w:rPr>
              <w:t xml:space="preserve"> de Conferinţe al Universităţii „Valahia” din Târgovişte,</w:t>
            </w:r>
            <w:r w:rsidRPr="00E92571">
              <w:rPr>
                <w:rFonts w:ascii="Times New Roman" w:hAnsi="Times New Roman"/>
                <w:bCs/>
                <w:sz w:val="24"/>
                <w:szCs w:val="24"/>
              </w:rPr>
              <w:t xml:space="preserve"> s-a bucurat de participarea unor</w:t>
            </w:r>
            <w:r w:rsidRPr="00E92571">
              <w:rPr>
                <w:rFonts w:ascii="Times New Roman" w:hAnsi="Times New Roman"/>
                <w:sz w:val="24"/>
                <w:szCs w:val="24"/>
              </w:rPr>
              <w:t xml:space="preserve"> personalităţi proeminente din domeniul academic din numeroase centre universitare din ţară şi din străinătate, care au aprofundat diferitele aspecte ale temei simpozionului</w:t>
            </w:r>
          </w:p>
        </w:tc>
        <w:tc>
          <w:tcPr>
            <w:tcW w:w="3225" w:type="dxa"/>
            <w:gridSpan w:val="4"/>
          </w:tcPr>
          <w:p w:rsidR="00166E27" w:rsidRPr="00E92571" w:rsidRDefault="00166E27" w:rsidP="00166E27">
            <w:pPr>
              <w:jc w:val="center"/>
              <w:rPr>
                <w:sz w:val="24"/>
                <w:szCs w:val="24"/>
              </w:rPr>
            </w:pPr>
            <w:r w:rsidRPr="00E92571">
              <w:rPr>
                <w:sz w:val="24"/>
                <w:szCs w:val="24"/>
              </w:rPr>
              <w:t>Da</w:t>
            </w: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412DDD">
            <w:pPr>
              <w:rPr>
                <w:b/>
                <w:i/>
                <w:sz w:val="23"/>
                <w:szCs w:val="23"/>
              </w:rPr>
            </w:pPr>
            <w:r w:rsidRPr="00E92571">
              <w:rPr>
                <w:b/>
                <w:i/>
                <w:sz w:val="23"/>
                <w:szCs w:val="23"/>
              </w:rPr>
              <w:t>Consiliul Judeţean Dâmboviţa  - Complexul Naţional Muzeal „Curtea Domnească”</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Expozitie de fotografie „Credință, Biserică, Religie”</w:t>
            </w:r>
          </w:p>
        </w:tc>
        <w:tc>
          <w:tcPr>
            <w:tcW w:w="1912" w:type="dxa"/>
            <w:gridSpan w:val="3"/>
          </w:tcPr>
          <w:p w:rsidR="00166E27" w:rsidRPr="00E92571" w:rsidRDefault="00166E27" w:rsidP="00166E27">
            <w:pPr>
              <w:jc w:val="center"/>
              <w:rPr>
                <w:sz w:val="24"/>
                <w:szCs w:val="24"/>
              </w:rPr>
            </w:pPr>
            <w:r w:rsidRPr="00E92571">
              <w:rPr>
                <w:sz w:val="24"/>
                <w:szCs w:val="24"/>
              </w:rPr>
              <w:t>5 aprilie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0</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Expozitie de fotografie „Regina si Frontul”</w:t>
            </w:r>
          </w:p>
        </w:tc>
        <w:tc>
          <w:tcPr>
            <w:tcW w:w="1912" w:type="dxa"/>
            <w:gridSpan w:val="3"/>
          </w:tcPr>
          <w:p w:rsidR="00166E27" w:rsidRPr="00E92571" w:rsidRDefault="00166E27" w:rsidP="00166E27">
            <w:pPr>
              <w:jc w:val="center"/>
              <w:rPr>
                <w:sz w:val="24"/>
                <w:szCs w:val="24"/>
              </w:rPr>
            </w:pPr>
            <w:r w:rsidRPr="00E92571">
              <w:rPr>
                <w:sz w:val="24"/>
                <w:szCs w:val="24"/>
              </w:rPr>
              <w:t>12 - 20 aprilie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0</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 Independenţa – năzuinţă seculară a naţiunii române” (proiect educaţional)</w:t>
            </w:r>
          </w:p>
        </w:tc>
        <w:tc>
          <w:tcPr>
            <w:tcW w:w="1912" w:type="dxa"/>
            <w:gridSpan w:val="3"/>
          </w:tcPr>
          <w:p w:rsidR="00166E27" w:rsidRPr="00E92571" w:rsidRDefault="00166E27" w:rsidP="00166E27">
            <w:pPr>
              <w:jc w:val="center"/>
              <w:rPr>
                <w:sz w:val="24"/>
                <w:szCs w:val="24"/>
              </w:rPr>
            </w:pPr>
            <w:r w:rsidRPr="00E92571">
              <w:rPr>
                <w:sz w:val="24"/>
                <w:szCs w:val="24"/>
              </w:rPr>
              <w:t>9 mai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Expozitia temporară „Mircea cel Bătrân - 600”</w:t>
            </w:r>
          </w:p>
        </w:tc>
        <w:tc>
          <w:tcPr>
            <w:tcW w:w="1912" w:type="dxa"/>
            <w:gridSpan w:val="3"/>
          </w:tcPr>
          <w:p w:rsidR="00166E27" w:rsidRPr="00E92571" w:rsidRDefault="00166E27" w:rsidP="00166E27">
            <w:pPr>
              <w:jc w:val="center"/>
              <w:rPr>
                <w:sz w:val="24"/>
                <w:szCs w:val="24"/>
              </w:rPr>
            </w:pPr>
            <w:r w:rsidRPr="00E92571">
              <w:rPr>
                <w:sz w:val="24"/>
                <w:szCs w:val="24"/>
                <w:lang w:val="fr-FR"/>
              </w:rPr>
              <w:t>18 mai – 7 iunie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0</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bCs/>
                <w:sz w:val="24"/>
                <w:szCs w:val="24"/>
                <w:lang w:val="it-IT"/>
              </w:rPr>
            </w:pPr>
            <w:r w:rsidRPr="00E92571">
              <w:rPr>
                <w:bCs/>
                <w:sz w:val="24"/>
                <w:szCs w:val="24"/>
                <w:lang w:val="it-IT"/>
              </w:rPr>
              <w:t>Noaptea Muzeelor, ediţia a XIV-a</w:t>
            </w:r>
          </w:p>
        </w:tc>
        <w:tc>
          <w:tcPr>
            <w:tcW w:w="1912" w:type="dxa"/>
            <w:gridSpan w:val="3"/>
          </w:tcPr>
          <w:p w:rsidR="00166E27" w:rsidRPr="00E92571" w:rsidRDefault="00166E27" w:rsidP="00166E27">
            <w:pPr>
              <w:jc w:val="center"/>
              <w:rPr>
                <w:sz w:val="24"/>
                <w:szCs w:val="24"/>
                <w:lang w:val="fr-FR"/>
              </w:rPr>
            </w:pPr>
            <w:r w:rsidRPr="00E92571">
              <w:rPr>
                <w:sz w:val="24"/>
                <w:szCs w:val="24"/>
                <w:lang w:val="fr-FR"/>
              </w:rPr>
              <w:t>19 mai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„Ziua Internaţională a Copilului la Curtea Domnească”</w:t>
            </w:r>
          </w:p>
        </w:tc>
        <w:tc>
          <w:tcPr>
            <w:tcW w:w="1912" w:type="dxa"/>
            <w:gridSpan w:val="3"/>
          </w:tcPr>
          <w:p w:rsidR="00166E27" w:rsidRPr="00E92571" w:rsidRDefault="00166E27" w:rsidP="00166E27">
            <w:pPr>
              <w:jc w:val="center"/>
              <w:rPr>
                <w:sz w:val="24"/>
                <w:szCs w:val="24"/>
              </w:rPr>
            </w:pPr>
            <w:r w:rsidRPr="00E92571">
              <w:rPr>
                <w:sz w:val="24"/>
                <w:szCs w:val="24"/>
              </w:rPr>
              <w:t>1 iunie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26158">
        <w:trPr>
          <w:gridBefore w:val="1"/>
          <w:wBefore w:w="520" w:type="dxa"/>
          <w:trHeight w:val="482"/>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Expozitie de fotografie „Familia Regală a României pe Frontul Marelui Război (1916-1918)”</w:t>
            </w:r>
          </w:p>
        </w:tc>
        <w:tc>
          <w:tcPr>
            <w:tcW w:w="1912" w:type="dxa"/>
            <w:gridSpan w:val="3"/>
          </w:tcPr>
          <w:p w:rsidR="00166E27" w:rsidRPr="00E92571" w:rsidRDefault="00166E27" w:rsidP="00826158">
            <w:pPr>
              <w:rPr>
                <w:sz w:val="24"/>
                <w:szCs w:val="24"/>
              </w:rPr>
            </w:pPr>
            <w:r w:rsidRPr="00E92571">
              <w:rPr>
                <w:sz w:val="24"/>
                <w:szCs w:val="24"/>
              </w:rPr>
              <w:t>30 mai - 24 iunie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Expoziția etnografică „Ia românească – unitate şi continuitate”, organizată cu ocazia Zilei Universale a Iei</w:t>
            </w:r>
          </w:p>
        </w:tc>
        <w:tc>
          <w:tcPr>
            <w:tcW w:w="1912" w:type="dxa"/>
            <w:gridSpan w:val="3"/>
          </w:tcPr>
          <w:p w:rsidR="00166E27" w:rsidRPr="00E92571" w:rsidRDefault="00166E27" w:rsidP="00826158">
            <w:pPr>
              <w:rPr>
                <w:sz w:val="24"/>
                <w:szCs w:val="24"/>
              </w:rPr>
            </w:pPr>
          </w:p>
          <w:p w:rsidR="00166E27" w:rsidRPr="00E92571" w:rsidRDefault="00166E27" w:rsidP="00166E27">
            <w:pPr>
              <w:jc w:val="center"/>
              <w:rPr>
                <w:sz w:val="24"/>
                <w:szCs w:val="24"/>
              </w:rPr>
            </w:pPr>
            <w:r w:rsidRPr="00E92571">
              <w:rPr>
                <w:sz w:val="24"/>
                <w:szCs w:val="24"/>
              </w:rPr>
              <w:t>22 iunie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Expozitie de fotografie „Credință, Biserică, Religie”</w:t>
            </w:r>
          </w:p>
        </w:tc>
        <w:tc>
          <w:tcPr>
            <w:tcW w:w="1912" w:type="dxa"/>
            <w:gridSpan w:val="3"/>
          </w:tcPr>
          <w:p w:rsidR="00166E27" w:rsidRPr="00E92571" w:rsidRDefault="00166E27" w:rsidP="00166E27">
            <w:pPr>
              <w:jc w:val="center"/>
              <w:rPr>
                <w:sz w:val="24"/>
                <w:szCs w:val="24"/>
              </w:rPr>
            </w:pPr>
            <w:r w:rsidRPr="00E92571">
              <w:rPr>
                <w:sz w:val="24"/>
                <w:szCs w:val="24"/>
              </w:rPr>
              <w:t>5 aprilie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0</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Expozitie de fotografie „Regina si Frontul”</w:t>
            </w:r>
          </w:p>
        </w:tc>
        <w:tc>
          <w:tcPr>
            <w:tcW w:w="1912" w:type="dxa"/>
            <w:gridSpan w:val="3"/>
          </w:tcPr>
          <w:p w:rsidR="00166E27" w:rsidRPr="00E92571" w:rsidRDefault="00166E27" w:rsidP="00166E27">
            <w:pPr>
              <w:jc w:val="center"/>
              <w:rPr>
                <w:sz w:val="24"/>
                <w:szCs w:val="24"/>
              </w:rPr>
            </w:pPr>
            <w:r w:rsidRPr="00E92571">
              <w:rPr>
                <w:sz w:val="24"/>
                <w:szCs w:val="24"/>
              </w:rPr>
              <w:t>12 - 20 aprilie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0</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 Independenţa – năzuinţă seculară a naţiunii române” (proiect educaţional)</w:t>
            </w:r>
          </w:p>
        </w:tc>
        <w:tc>
          <w:tcPr>
            <w:tcW w:w="1912" w:type="dxa"/>
            <w:gridSpan w:val="3"/>
          </w:tcPr>
          <w:p w:rsidR="00166E27" w:rsidRPr="00E92571" w:rsidRDefault="00166E27" w:rsidP="00166E27">
            <w:pPr>
              <w:jc w:val="center"/>
              <w:rPr>
                <w:sz w:val="24"/>
                <w:szCs w:val="24"/>
              </w:rPr>
            </w:pPr>
            <w:r w:rsidRPr="00E92571">
              <w:rPr>
                <w:sz w:val="24"/>
                <w:szCs w:val="24"/>
              </w:rPr>
              <w:t>9 mai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Expozitia temporară „Mircea cel Bătrân - 600”</w:t>
            </w:r>
          </w:p>
        </w:tc>
        <w:tc>
          <w:tcPr>
            <w:tcW w:w="1912" w:type="dxa"/>
            <w:gridSpan w:val="3"/>
          </w:tcPr>
          <w:p w:rsidR="00166E27" w:rsidRPr="00E92571" w:rsidRDefault="00166E27" w:rsidP="00166E27">
            <w:pPr>
              <w:jc w:val="center"/>
              <w:rPr>
                <w:sz w:val="24"/>
                <w:szCs w:val="24"/>
              </w:rPr>
            </w:pPr>
            <w:r w:rsidRPr="00E92571">
              <w:rPr>
                <w:sz w:val="24"/>
                <w:szCs w:val="24"/>
                <w:lang w:val="fr-FR"/>
              </w:rPr>
              <w:t>18 mai – 7 iunie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0</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bCs/>
                <w:sz w:val="24"/>
                <w:szCs w:val="24"/>
                <w:lang w:val="it-IT"/>
              </w:rPr>
            </w:pPr>
            <w:r w:rsidRPr="00E92571">
              <w:rPr>
                <w:bCs/>
                <w:sz w:val="24"/>
                <w:szCs w:val="24"/>
                <w:lang w:val="it-IT"/>
              </w:rPr>
              <w:t>Noaptea Muzeelor, ediţia a XIV-a</w:t>
            </w:r>
          </w:p>
        </w:tc>
        <w:tc>
          <w:tcPr>
            <w:tcW w:w="1912" w:type="dxa"/>
            <w:gridSpan w:val="3"/>
          </w:tcPr>
          <w:p w:rsidR="00166E27" w:rsidRPr="00E92571" w:rsidRDefault="00166E27" w:rsidP="00166E27">
            <w:pPr>
              <w:jc w:val="center"/>
              <w:rPr>
                <w:sz w:val="24"/>
                <w:szCs w:val="24"/>
                <w:lang w:val="fr-FR"/>
              </w:rPr>
            </w:pPr>
            <w:r w:rsidRPr="00E92571">
              <w:rPr>
                <w:sz w:val="24"/>
                <w:szCs w:val="24"/>
                <w:lang w:val="fr-FR"/>
              </w:rPr>
              <w:t>19 mai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„Ziua Internaţională a Copilului la Curtea Domnească”</w:t>
            </w:r>
          </w:p>
        </w:tc>
        <w:tc>
          <w:tcPr>
            <w:tcW w:w="1912" w:type="dxa"/>
            <w:gridSpan w:val="3"/>
          </w:tcPr>
          <w:p w:rsidR="00166E27" w:rsidRPr="00E92571" w:rsidRDefault="00166E27" w:rsidP="00166E27">
            <w:pPr>
              <w:jc w:val="center"/>
              <w:rPr>
                <w:sz w:val="24"/>
                <w:szCs w:val="24"/>
              </w:rPr>
            </w:pPr>
            <w:r w:rsidRPr="00E92571">
              <w:rPr>
                <w:sz w:val="24"/>
                <w:szCs w:val="24"/>
              </w:rPr>
              <w:t>1 iunie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p>
          <w:p w:rsidR="00166E27" w:rsidRPr="00E92571" w:rsidRDefault="00166E27" w:rsidP="00166E27">
            <w:pPr>
              <w:jc w:val="left"/>
              <w:rPr>
                <w:sz w:val="24"/>
                <w:szCs w:val="24"/>
              </w:rPr>
            </w:pPr>
            <w:r w:rsidRPr="00E92571">
              <w:rPr>
                <w:sz w:val="24"/>
                <w:szCs w:val="24"/>
              </w:rPr>
              <w:t>Expozitie de fotografie „Familia Regală a României pe Frontul Marelui Război (1916-1918)”</w:t>
            </w:r>
          </w:p>
        </w:tc>
        <w:tc>
          <w:tcPr>
            <w:tcW w:w="1912" w:type="dxa"/>
            <w:gridSpan w:val="3"/>
          </w:tcPr>
          <w:p w:rsidR="00166E27" w:rsidRPr="00E92571" w:rsidRDefault="00166E27" w:rsidP="00826158">
            <w:pPr>
              <w:rPr>
                <w:sz w:val="24"/>
                <w:szCs w:val="24"/>
              </w:rPr>
            </w:pPr>
          </w:p>
          <w:p w:rsidR="00166E27" w:rsidRPr="00E92571" w:rsidRDefault="00166E27" w:rsidP="00166E27">
            <w:pPr>
              <w:jc w:val="center"/>
              <w:rPr>
                <w:sz w:val="24"/>
                <w:szCs w:val="24"/>
              </w:rPr>
            </w:pPr>
            <w:r w:rsidRPr="00E92571">
              <w:rPr>
                <w:sz w:val="24"/>
                <w:szCs w:val="24"/>
              </w:rPr>
              <w:t>30 mai - 24 iunie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166E27" w:rsidRPr="00E92571" w:rsidTr="008C68E2">
        <w:trPr>
          <w:gridBefore w:val="1"/>
          <w:wBefore w:w="520" w:type="dxa"/>
          <w:jc w:val="center"/>
        </w:trPr>
        <w:tc>
          <w:tcPr>
            <w:tcW w:w="979" w:type="dxa"/>
            <w:gridSpan w:val="2"/>
            <w:shd w:val="clear" w:color="auto" w:fill="auto"/>
          </w:tcPr>
          <w:p w:rsidR="00166E27" w:rsidRPr="00E92571" w:rsidRDefault="00166E27" w:rsidP="00973ACC">
            <w:pPr>
              <w:numPr>
                <w:ilvl w:val="0"/>
                <w:numId w:val="5"/>
              </w:numPr>
              <w:jc w:val="center"/>
              <w:rPr>
                <w:sz w:val="23"/>
                <w:szCs w:val="23"/>
              </w:rPr>
            </w:pPr>
          </w:p>
        </w:tc>
        <w:tc>
          <w:tcPr>
            <w:tcW w:w="6934" w:type="dxa"/>
            <w:gridSpan w:val="2"/>
          </w:tcPr>
          <w:p w:rsidR="00166E27" w:rsidRPr="00E92571" w:rsidRDefault="00166E27" w:rsidP="00166E27">
            <w:pPr>
              <w:jc w:val="left"/>
              <w:rPr>
                <w:sz w:val="24"/>
                <w:szCs w:val="24"/>
              </w:rPr>
            </w:pPr>
            <w:r w:rsidRPr="00E92571">
              <w:rPr>
                <w:sz w:val="24"/>
                <w:szCs w:val="24"/>
              </w:rPr>
              <w:t>Expoziția etnografică „Ia românească – unitate şi continuitate”, organizată cu ocazia Zilei Universale a Iei</w:t>
            </w:r>
          </w:p>
        </w:tc>
        <w:tc>
          <w:tcPr>
            <w:tcW w:w="1912" w:type="dxa"/>
            <w:gridSpan w:val="3"/>
          </w:tcPr>
          <w:p w:rsidR="00166E27" w:rsidRPr="00E92571" w:rsidRDefault="00166E27" w:rsidP="00826158">
            <w:pPr>
              <w:rPr>
                <w:sz w:val="24"/>
                <w:szCs w:val="24"/>
              </w:rPr>
            </w:pPr>
          </w:p>
          <w:p w:rsidR="00166E27" w:rsidRPr="00E92571" w:rsidRDefault="00166E27" w:rsidP="00166E27">
            <w:pPr>
              <w:jc w:val="center"/>
              <w:rPr>
                <w:sz w:val="24"/>
                <w:szCs w:val="24"/>
              </w:rPr>
            </w:pPr>
            <w:r w:rsidRPr="00E92571">
              <w:rPr>
                <w:sz w:val="24"/>
                <w:szCs w:val="24"/>
              </w:rPr>
              <w:t>22 iunie 2018</w:t>
            </w:r>
          </w:p>
        </w:tc>
        <w:tc>
          <w:tcPr>
            <w:tcW w:w="2693" w:type="dxa"/>
            <w:gridSpan w:val="3"/>
            <w:tcBorders>
              <w:righ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c>
          <w:tcPr>
            <w:tcW w:w="3225" w:type="dxa"/>
            <w:gridSpan w:val="4"/>
            <w:tcBorders>
              <w:left w:val="single" w:sz="4" w:space="0" w:color="auto"/>
            </w:tcBorders>
          </w:tcPr>
          <w:p w:rsidR="00166E27" w:rsidRPr="00E92571" w:rsidRDefault="00166E27" w:rsidP="00166E27">
            <w:pPr>
              <w:spacing w:before="120" w:after="120"/>
              <w:jc w:val="center"/>
              <w:rPr>
                <w:sz w:val="24"/>
                <w:szCs w:val="24"/>
              </w:rPr>
            </w:pPr>
            <w:r w:rsidRPr="00E92571">
              <w:rPr>
                <w:sz w:val="24"/>
                <w:szCs w:val="24"/>
              </w:rPr>
              <w:t>1</w:t>
            </w: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412DDD">
            <w:pPr>
              <w:rPr>
                <w:b/>
                <w:i/>
                <w:sz w:val="24"/>
                <w:szCs w:val="24"/>
              </w:rPr>
            </w:pPr>
            <w:r w:rsidRPr="00E92571">
              <w:rPr>
                <w:b/>
                <w:i/>
                <w:sz w:val="24"/>
                <w:szCs w:val="24"/>
              </w:rPr>
              <w:t>Biblioteca judeţeană „Ion Heliade Rădulescu”</w:t>
            </w:r>
          </w:p>
        </w:tc>
      </w:tr>
      <w:tr w:rsidR="00826158" w:rsidRPr="00E92571" w:rsidTr="00E830BC">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tcPr>
          <w:p w:rsidR="00826158" w:rsidRPr="00E92571" w:rsidRDefault="00826158" w:rsidP="00826158">
            <w:pPr>
              <w:rPr>
                <w:bCs/>
                <w:sz w:val="24"/>
                <w:szCs w:val="24"/>
              </w:rPr>
            </w:pPr>
            <w:r w:rsidRPr="00E92571">
              <w:rPr>
                <w:bCs/>
                <w:sz w:val="24"/>
                <w:szCs w:val="24"/>
              </w:rPr>
              <w:t>Programul de dezvoltare, evidenţă, prelucrare şi organizarea colecţiilor</w:t>
            </w:r>
          </w:p>
          <w:p w:rsidR="00826158" w:rsidRPr="00E92571" w:rsidRDefault="00826158" w:rsidP="00826158">
            <w:pPr>
              <w:rPr>
                <w:bCs/>
                <w:sz w:val="24"/>
                <w:szCs w:val="24"/>
              </w:rPr>
            </w:pPr>
            <w:r w:rsidRPr="00E92571">
              <w:rPr>
                <w:bCs/>
                <w:sz w:val="24"/>
                <w:szCs w:val="24"/>
              </w:rPr>
              <w:t>Obiective:</w:t>
            </w:r>
          </w:p>
          <w:p w:rsidR="00826158" w:rsidRPr="00E92571" w:rsidRDefault="00826158" w:rsidP="00826158">
            <w:pPr>
              <w:rPr>
                <w:sz w:val="24"/>
                <w:szCs w:val="24"/>
              </w:rPr>
            </w:pPr>
            <w:r w:rsidRPr="00E92571">
              <w:rPr>
                <w:sz w:val="24"/>
                <w:szCs w:val="24"/>
              </w:rPr>
              <w:t>a) - Creşterea şi diversificarea colecţiilor de documente</w:t>
            </w:r>
          </w:p>
          <w:p w:rsidR="00826158" w:rsidRPr="00E92571" w:rsidRDefault="00826158" w:rsidP="00826158">
            <w:pPr>
              <w:rPr>
                <w:spacing w:val="-8"/>
                <w:sz w:val="24"/>
                <w:szCs w:val="24"/>
              </w:rPr>
            </w:pPr>
            <w:r w:rsidRPr="00E92571">
              <w:rPr>
                <w:sz w:val="24"/>
                <w:szCs w:val="24"/>
              </w:rPr>
              <w:t xml:space="preserve">b) - </w:t>
            </w:r>
            <w:r w:rsidRPr="00E92571">
              <w:rPr>
                <w:spacing w:val="-8"/>
                <w:sz w:val="24"/>
                <w:szCs w:val="24"/>
              </w:rPr>
              <w:t>Prelucrarea curentă a unităților de bibliotecă</w:t>
            </w:r>
          </w:p>
          <w:p w:rsidR="00826158" w:rsidRPr="00E92571" w:rsidRDefault="00826158" w:rsidP="00826158">
            <w:pPr>
              <w:rPr>
                <w:bCs/>
                <w:sz w:val="24"/>
                <w:szCs w:val="24"/>
              </w:rPr>
            </w:pPr>
            <w:r w:rsidRPr="00E92571">
              <w:rPr>
                <w:sz w:val="24"/>
                <w:szCs w:val="24"/>
              </w:rPr>
              <w:t>c) - Dezvoltarea colecţiilor noi (CD, DVD, audiobook)</w:t>
            </w:r>
          </w:p>
        </w:tc>
        <w:tc>
          <w:tcPr>
            <w:tcW w:w="1912" w:type="dxa"/>
            <w:gridSpan w:val="3"/>
          </w:tcPr>
          <w:p w:rsidR="00826158" w:rsidRPr="00E92571" w:rsidRDefault="00826158" w:rsidP="00826158">
            <w:pPr>
              <w:snapToGrid w:val="0"/>
              <w:rPr>
                <w:sz w:val="24"/>
                <w:szCs w:val="24"/>
              </w:rPr>
            </w:pPr>
            <w:r w:rsidRPr="00E92571">
              <w:rPr>
                <w:sz w:val="24"/>
                <w:szCs w:val="24"/>
              </w:rPr>
              <w:t>Decembrie 2018</w:t>
            </w:r>
          </w:p>
        </w:tc>
        <w:tc>
          <w:tcPr>
            <w:tcW w:w="2693" w:type="dxa"/>
            <w:gridSpan w:val="3"/>
          </w:tcPr>
          <w:p w:rsidR="00826158" w:rsidRPr="00E92571" w:rsidRDefault="00826158" w:rsidP="00826158">
            <w:pPr>
              <w:snapToGrid w:val="0"/>
              <w:rPr>
                <w:sz w:val="24"/>
                <w:szCs w:val="24"/>
              </w:rPr>
            </w:pPr>
            <w:r w:rsidRPr="00E92571">
              <w:rPr>
                <w:sz w:val="24"/>
                <w:szCs w:val="24"/>
              </w:rPr>
              <w:t>a) 3351</w:t>
            </w:r>
          </w:p>
        </w:tc>
        <w:tc>
          <w:tcPr>
            <w:tcW w:w="3225" w:type="dxa"/>
            <w:gridSpan w:val="4"/>
          </w:tcPr>
          <w:p w:rsidR="00826158" w:rsidRPr="00E92571" w:rsidRDefault="00826158" w:rsidP="00826158">
            <w:pPr>
              <w:snapToGrid w:val="0"/>
              <w:rPr>
                <w:sz w:val="24"/>
                <w:szCs w:val="24"/>
              </w:rPr>
            </w:pPr>
            <w:r w:rsidRPr="00E92571">
              <w:rPr>
                <w:sz w:val="24"/>
                <w:szCs w:val="24"/>
              </w:rPr>
              <w:t>3351</w:t>
            </w:r>
          </w:p>
        </w:tc>
      </w:tr>
      <w:tr w:rsidR="00826158" w:rsidRPr="00E92571" w:rsidTr="00E830BC">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tcPr>
          <w:p w:rsidR="00826158" w:rsidRPr="00E92571" w:rsidRDefault="00826158" w:rsidP="00826158">
            <w:pPr>
              <w:rPr>
                <w:sz w:val="24"/>
                <w:szCs w:val="24"/>
              </w:rPr>
            </w:pPr>
          </w:p>
        </w:tc>
        <w:tc>
          <w:tcPr>
            <w:tcW w:w="1912" w:type="dxa"/>
            <w:gridSpan w:val="3"/>
          </w:tcPr>
          <w:p w:rsidR="00826158" w:rsidRPr="00E92571" w:rsidRDefault="00826158" w:rsidP="00826158">
            <w:pPr>
              <w:snapToGrid w:val="0"/>
              <w:rPr>
                <w:sz w:val="24"/>
                <w:szCs w:val="24"/>
              </w:rPr>
            </w:pPr>
          </w:p>
        </w:tc>
        <w:tc>
          <w:tcPr>
            <w:tcW w:w="2693" w:type="dxa"/>
            <w:gridSpan w:val="3"/>
          </w:tcPr>
          <w:p w:rsidR="00826158" w:rsidRPr="00E92571" w:rsidRDefault="00826158" w:rsidP="00826158">
            <w:pPr>
              <w:snapToGrid w:val="0"/>
              <w:rPr>
                <w:spacing w:val="-8"/>
                <w:sz w:val="24"/>
                <w:szCs w:val="24"/>
              </w:rPr>
            </w:pPr>
            <w:r w:rsidRPr="00E92571">
              <w:rPr>
                <w:spacing w:val="-8"/>
                <w:sz w:val="24"/>
                <w:szCs w:val="24"/>
              </w:rPr>
              <w:t>b)  1896</w:t>
            </w:r>
          </w:p>
        </w:tc>
        <w:tc>
          <w:tcPr>
            <w:tcW w:w="3225" w:type="dxa"/>
            <w:gridSpan w:val="4"/>
          </w:tcPr>
          <w:p w:rsidR="00826158" w:rsidRPr="00E92571" w:rsidRDefault="00826158" w:rsidP="00826158">
            <w:pPr>
              <w:snapToGrid w:val="0"/>
              <w:rPr>
                <w:sz w:val="24"/>
                <w:szCs w:val="24"/>
              </w:rPr>
            </w:pPr>
            <w:r w:rsidRPr="00E92571">
              <w:rPr>
                <w:sz w:val="24"/>
                <w:szCs w:val="24"/>
              </w:rPr>
              <w:t xml:space="preserve"> 1896 (u.b. introduse)</w:t>
            </w:r>
          </w:p>
        </w:tc>
      </w:tr>
      <w:tr w:rsidR="00826158" w:rsidRPr="00E92571" w:rsidTr="00E830BC">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tcPr>
          <w:p w:rsidR="00826158" w:rsidRPr="00E92571" w:rsidRDefault="00826158" w:rsidP="00826158">
            <w:pPr>
              <w:rPr>
                <w:sz w:val="24"/>
                <w:szCs w:val="24"/>
              </w:rPr>
            </w:pPr>
          </w:p>
        </w:tc>
        <w:tc>
          <w:tcPr>
            <w:tcW w:w="1912" w:type="dxa"/>
            <w:gridSpan w:val="3"/>
          </w:tcPr>
          <w:p w:rsidR="00826158" w:rsidRPr="00E92571" w:rsidRDefault="00826158" w:rsidP="00826158">
            <w:pPr>
              <w:snapToGrid w:val="0"/>
              <w:rPr>
                <w:sz w:val="24"/>
                <w:szCs w:val="24"/>
              </w:rPr>
            </w:pPr>
          </w:p>
        </w:tc>
        <w:tc>
          <w:tcPr>
            <w:tcW w:w="2693" w:type="dxa"/>
            <w:gridSpan w:val="3"/>
          </w:tcPr>
          <w:p w:rsidR="00826158" w:rsidRPr="00E92571" w:rsidRDefault="00826158" w:rsidP="00826158">
            <w:pPr>
              <w:snapToGrid w:val="0"/>
              <w:rPr>
                <w:sz w:val="24"/>
                <w:szCs w:val="24"/>
              </w:rPr>
            </w:pPr>
            <w:r w:rsidRPr="00E92571">
              <w:rPr>
                <w:sz w:val="24"/>
                <w:szCs w:val="24"/>
              </w:rPr>
              <w:t>c) 2</w:t>
            </w:r>
          </w:p>
        </w:tc>
        <w:tc>
          <w:tcPr>
            <w:tcW w:w="3225" w:type="dxa"/>
            <w:gridSpan w:val="4"/>
          </w:tcPr>
          <w:p w:rsidR="00826158" w:rsidRPr="00E92571" w:rsidRDefault="00826158" w:rsidP="00826158">
            <w:pPr>
              <w:snapToGrid w:val="0"/>
              <w:rPr>
                <w:sz w:val="24"/>
                <w:szCs w:val="24"/>
              </w:rPr>
            </w:pPr>
            <w:r w:rsidRPr="00E92571">
              <w:rPr>
                <w:sz w:val="24"/>
                <w:szCs w:val="24"/>
              </w:rPr>
              <w:t>2</w:t>
            </w:r>
          </w:p>
        </w:tc>
      </w:tr>
      <w:tr w:rsidR="00826158" w:rsidRPr="00E92571" w:rsidTr="008C68E2">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shd w:val="clear" w:color="auto" w:fill="auto"/>
          </w:tcPr>
          <w:p w:rsidR="00826158" w:rsidRPr="00E92571" w:rsidRDefault="00826158" w:rsidP="00826158">
            <w:pPr>
              <w:rPr>
                <w:bCs/>
                <w:sz w:val="24"/>
                <w:szCs w:val="24"/>
              </w:rPr>
            </w:pPr>
            <w:r w:rsidRPr="00E92571">
              <w:rPr>
                <w:bCs/>
                <w:sz w:val="24"/>
                <w:szCs w:val="24"/>
              </w:rPr>
              <w:t>Dezvoltarea serviciilor informatizate ale bibliotecii</w:t>
            </w:r>
          </w:p>
          <w:p w:rsidR="00826158" w:rsidRPr="00E92571" w:rsidRDefault="00826158" w:rsidP="00826158">
            <w:pPr>
              <w:rPr>
                <w:bCs/>
                <w:sz w:val="24"/>
                <w:szCs w:val="24"/>
              </w:rPr>
            </w:pPr>
            <w:r w:rsidRPr="00E92571">
              <w:rPr>
                <w:bCs/>
                <w:sz w:val="24"/>
                <w:szCs w:val="24"/>
              </w:rPr>
              <w:t>Obiective</w:t>
            </w:r>
          </w:p>
          <w:p w:rsidR="00826158" w:rsidRPr="00E92571" w:rsidRDefault="00826158" w:rsidP="00826158">
            <w:pPr>
              <w:rPr>
                <w:bCs/>
                <w:sz w:val="24"/>
                <w:szCs w:val="24"/>
              </w:rPr>
            </w:pPr>
            <w:r w:rsidRPr="00E92571">
              <w:rPr>
                <w:sz w:val="24"/>
                <w:szCs w:val="24"/>
              </w:rPr>
              <w:t>a) Continuarea digitizării colecţiilor bibliotecii</w:t>
            </w:r>
          </w:p>
          <w:p w:rsidR="00826158" w:rsidRPr="00E92571" w:rsidRDefault="00826158" w:rsidP="00826158">
            <w:pPr>
              <w:rPr>
                <w:bCs/>
                <w:sz w:val="24"/>
                <w:szCs w:val="24"/>
              </w:rPr>
            </w:pPr>
            <w:r w:rsidRPr="00E92571">
              <w:rPr>
                <w:spacing w:val="-8"/>
                <w:sz w:val="24"/>
                <w:szCs w:val="24"/>
              </w:rPr>
              <w:t xml:space="preserve">b) Introducerea retrospectivă a unităţilor de bibliotecă în baza de date </w:t>
            </w:r>
          </w:p>
        </w:tc>
        <w:tc>
          <w:tcPr>
            <w:tcW w:w="1912" w:type="dxa"/>
            <w:gridSpan w:val="3"/>
          </w:tcPr>
          <w:p w:rsidR="00826158" w:rsidRPr="00E92571" w:rsidRDefault="00826158" w:rsidP="00826158">
            <w:pPr>
              <w:snapToGrid w:val="0"/>
              <w:rPr>
                <w:sz w:val="24"/>
                <w:szCs w:val="24"/>
              </w:rPr>
            </w:pPr>
            <w:r w:rsidRPr="00E92571">
              <w:rPr>
                <w:sz w:val="24"/>
                <w:szCs w:val="24"/>
              </w:rPr>
              <w:t>2018</w:t>
            </w:r>
          </w:p>
        </w:tc>
        <w:tc>
          <w:tcPr>
            <w:tcW w:w="2693" w:type="dxa"/>
            <w:gridSpan w:val="3"/>
          </w:tcPr>
          <w:p w:rsidR="00826158" w:rsidRPr="00E92571" w:rsidRDefault="00826158" w:rsidP="00826158">
            <w:pPr>
              <w:snapToGrid w:val="0"/>
              <w:rPr>
                <w:sz w:val="24"/>
                <w:szCs w:val="24"/>
              </w:rPr>
            </w:pPr>
            <w:r w:rsidRPr="00E92571">
              <w:rPr>
                <w:sz w:val="24"/>
                <w:szCs w:val="24"/>
              </w:rPr>
              <w:t>a) 260</w:t>
            </w:r>
          </w:p>
        </w:tc>
        <w:tc>
          <w:tcPr>
            <w:tcW w:w="3225" w:type="dxa"/>
            <w:gridSpan w:val="4"/>
          </w:tcPr>
          <w:p w:rsidR="00826158" w:rsidRPr="00E92571" w:rsidRDefault="00826158" w:rsidP="00826158">
            <w:pPr>
              <w:snapToGrid w:val="0"/>
              <w:rPr>
                <w:sz w:val="24"/>
                <w:szCs w:val="24"/>
              </w:rPr>
            </w:pPr>
            <w:r w:rsidRPr="00E92571">
              <w:rPr>
                <w:sz w:val="24"/>
                <w:szCs w:val="24"/>
              </w:rPr>
              <w:t xml:space="preserve"> 260 (u.b. digitizate)</w:t>
            </w:r>
          </w:p>
        </w:tc>
      </w:tr>
      <w:tr w:rsidR="00826158" w:rsidRPr="00E92571" w:rsidTr="008C68E2">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shd w:val="clear" w:color="auto" w:fill="auto"/>
          </w:tcPr>
          <w:p w:rsidR="00826158" w:rsidRPr="00E92571" w:rsidRDefault="00826158" w:rsidP="00826158">
            <w:pPr>
              <w:snapToGrid w:val="0"/>
              <w:rPr>
                <w:b/>
                <w:sz w:val="24"/>
                <w:szCs w:val="24"/>
              </w:rPr>
            </w:pPr>
          </w:p>
        </w:tc>
        <w:tc>
          <w:tcPr>
            <w:tcW w:w="1912" w:type="dxa"/>
            <w:gridSpan w:val="3"/>
          </w:tcPr>
          <w:p w:rsidR="00826158" w:rsidRPr="00E92571" w:rsidRDefault="00826158" w:rsidP="00826158">
            <w:pPr>
              <w:snapToGrid w:val="0"/>
              <w:rPr>
                <w:sz w:val="24"/>
                <w:szCs w:val="24"/>
              </w:rPr>
            </w:pPr>
          </w:p>
        </w:tc>
        <w:tc>
          <w:tcPr>
            <w:tcW w:w="2693" w:type="dxa"/>
            <w:gridSpan w:val="3"/>
          </w:tcPr>
          <w:p w:rsidR="00826158" w:rsidRPr="00E92571" w:rsidRDefault="00826158" w:rsidP="00826158">
            <w:pPr>
              <w:snapToGrid w:val="0"/>
              <w:rPr>
                <w:sz w:val="24"/>
                <w:szCs w:val="24"/>
              </w:rPr>
            </w:pPr>
            <w:r w:rsidRPr="00E92571">
              <w:rPr>
                <w:sz w:val="24"/>
                <w:szCs w:val="24"/>
              </w:rPr>
              <w:t>b) 5078</w:t>
            </w:r>
          </w:p>
        </w:tc>
        <w:tc>
          <w:tcPr>
            <w:tcW w:w="3225" w:type="dxa"/>
            <w:gridSpan w:val="4"/>
          </w:tcPr>
          <w:p w:rsidR="00826158" w:rsidRPr="00E92571" w:rsidRDefault="00826158" w:rsidP="00826158">
            <w:pPr>
              <w:snapToGrid w:val="0"/>
              <w:rPr>
                <w:sz w:val="24"/>
                <w:szCs w:val="24"/>
              </w:rPr>
            </w:pPr>
            <w:r w:rsidRPr="00E92571">
              <w:rPr>
                <w:sz w:val="24"/>
                <w:szCs w:val="24"/>
              </w:rPr>
              <w:t xml:space="preserve"> 5078 (u.b. introduse)</w:t>
            </w:r>
          </w:p>
        </w:tc>
      </w:tr>
      <w:tr w:rsidR="00826158" w:rsidRPr="00E92571" w:rsidTr="008C68E2">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shd w:val="clear" w:color="auto" w:fill="auto"/>
          </w:tcPr>
          <w:p w:rsidR="00826158" w:rsidRPr="00E92571" w:rsidRDefault="00826158" w:rsidP="00826158">
            <w:pPr>
              <w:snapToGrid w:val="0"/>
              <w:rPr>
                <w:sz w:val="24"/>
                <w:szCs w:val="24"/>
              </w:rPr>
            </w:pPr>
            <w:r w:rsidRPr="00E92571">
              <w:rPr>
                <w:b/>
                <w:i/>
                <w:sz w:val="24"/>
                <w:szCs w:val="24"/>
              </w:rPr>
              <w:t>Ziua Bibliotecarului din România</w:t>
            </w:r>
          </w:p>
          <w:p w:rsidR="00826158" w:rsidRPr="00E92571" w:rsidRDefault="00826158" w:rsidP="00826158">
            <w:pPr>
              <w:pStyle w:val="NormalWeb"/>
              <w:spacing w:before="0" w:beforeAutospacing="0" w:after="0" w:afterAutospacing="0"/>
              <w:jc w:val="both"/>
            </w:pPr>
            <w:r w:rsidRPr="00E92571">
              <w:t>Din program:</w:t>
            </w:r>
          </w:p>
          <w:p w:rsidR="00826158" w:rsidRPr="00E92571" w:rsidRDefault="00826158" w:rsidP="00973ACC">
            <w:pPr>
              <w:pStyle w:val="ListParagraph1"/>
              <w:numPr>
                <w:ilvl w:val="0"/>
                <w:numId w:val="50"/>
              </w:numPr>
              <w:spacing w:after="0" w:line="240" w:lineRule="auto"/>
              <w:ind w:left="714" w:hanging="357"/>
              <w:rPr>
                <w:rFonts w:ascii="Times New Roman" w:hAnsi="Times New Roman"/>
                <w:sz w:val="24"/>
                <w:szCs w:val="24"/>
                <w:lang w:val="ro-RO"/>
              </w:rPr>
            </w:pPr>
            <w:r w:rsidRPr="00E92571">
              <w:rPr>
                <w:rFonts w:ascii="Times New Roman" w:hAnsi="Times New Roman"/>
                <w:b/>
                <w:i/>
                <w:sz w:val="24"/>
                <w:szCs w:val="24"/>
                <w:lang w:val="ro-RO"/>
              </w:rPr>
              <w:t>Biblioteca la prezent</w:t>
            </w:r>
            <w:r w:rsidRPr="00E92571">
              <w:rPr>
                <w:rFonts w:ascii="Times New Roman" w:hAnsi="Times New Roman"/>
                <w:b/>
                <w:sz w:val="24"/>
                <w:szCs w:val="24"/>
                <w:lang w:val="ro-RO"/>
              </w:rPr>
              <w:t xml:space="preserve"> </w:t>
            </w:r>
            <w:r w:rsidRPr="00E92571">
              <w:rPr>
                <w:rFonts w:ascii="Times New Roman" w:hAnsi="Times New Roman"/>
                <w:sz w:val="24"/>
                <w:szCs w:val="24"/>
                <w:lang w:val="ro-RO"/>
              </w:rPr>
              <w:t>– activităţi nonformale derulate de Biblioteca Judeţeană „I. H. Rădulescu” Dâmboviţa</w:t>
            </w:r>
          </w:p>
          <w:p w:rsidR="00826158" w:rsidRPr="00E92571" w:rsidRDefault="00826158" w:rsidP="00973ACC">
            <w:pPr>
              <w:pStyle w:val="ListParagraph1"/>
              <w:numPr>
                <w:ilvl w:val="0"/>
                <w:numId w:val="50"/>
              </w:numPr>
              <w:spacing w:after="0" w:line="240" w:lineRule="auto"/>
              <w:ind w:left="714" w:hanging="357"/>
              <w:rPr>
                <w:rFonts w:ascii="Times New Roman" w:hAnsi="Times New Roman"/>
                <w:sz w:val="24"/>
                <w:szCs w:val="24"/>
                <w:lang w:val="ro-RO"/>
              </w:rPr>
            </w:pPr>
            <w:r w:rsidRPr="00E92571">
              <w:rPr>
                <w:rFonts w:ascii="Times New Roman" w:hAnsi="Times New Roman"/>
                <w:b/>
                <w:i/>
                <w:sz w:val="24"/>
                <w:szCs w:val="24"/>
                <w:lang w:val="ro-RO"/>
              </w:rPr>
              <w:t>Biblioteca publică – servicii inovatoare pentru comunitate</w:t>
            </w:r>
            <w:r w:rsidRPr="00E92571">
              <w:rPr>
                <w:rFonts w:ascii="Times New Roman" w:hAnsi="Times New Roman"/>
                <w:sz w:val="24"/>
                <w:szCs w:val="24"/>
                <w:lang w:val="ro-RO"/>
              </w:rPr>
              <w:t xml:space="preserve"> - activităţi derulate de bibliotecile publice din Judeţul Dâmboviţa</w:t>
            </w:r>
          </w:p>
          <w:p w:rsidR="00826158" w:rsidRPr="00E92571" w:rsidRDefault="00826158" w:rsidP="00973ACC">
            <w:pPr>
              <w:pStyle w:val="ListParagraph1"/>
              <w:numPr>
                <w:ilvl w:val="0"/>
                <w:numId w:val="50"/>
              </w:numPr>
              <w:spacing w:after="0" w:line="240" w:lineRule="auto"/>
              <w:ind w:left="714" w:hanging="357"/>
              <w:rPr>
                <w:rFonts w:ascii="Times New Roman" w:hAnsi="Times New Roman"/>
                <w:sz w:val="24"/>
                <w:szCs w:val="24"/>
                <w:lang w:val="ro-RO"/>
              </w:rPr>
            </w:pPr>
            <w:r w:rsidRPr="00E92571">
              <w:rPr>
                <w:rFonts w:ascii="Times New Roman" w:hAnsi="Times New Roman"/>
                <w:sz w:val="24"/>
                <w:szCs w:val="24"/>
                <w:lang w:val="ro-RO"/>
              </w:rPr>
              <w:t xml:space="preserve">Lansare de carte: </w:t>
            </w:r>
            <w:r w:rsidRPr="00E92571">
              <w:rPr>
                <w:rFonts w:ascii="Times New Roman" w:hAnsi="Times New Roman"/>
                <w:b/>
                <w:i/>
                <w:sz w:val="24"/>
                <w:szCs w:val="24"/>
                <w:lang w:val="ro-RO"/>
              </w:rPr>
              <w:t>Cultură şi civilizaţie în spaţiile locuite de români: secolul XVI</w:t>
            </w:r>
            <w:r w:rsidRPr="00E92571">
              <w:rPr>
                <w:rFonts w:ascii="Times New Roman" w:hAnsi="Times New Roman"/>
                <w:sz w:val="24"/>
                <w:szCs w:val="24"/>
                <w:lang w:val="ro-RO"/>
              </w:rPr>
              <w:t xml:space="preserve"> / </w:t>
            </w:r>
            <w:r w:rsidRPr="00E92571">
              <w:rPr>
                <w:rFonts w:ascii="Times New Roman" w:hAnsi="Times New Roman"/>
                <w:i/>
                <w:sz w:val="24"/>
                <w:szCs w:val="24"/>
                <w:lang w:val="ro-RO"/>
              </w:rPr>
              <w:t>Agnes Erich</w:t>
            </w:r>
            <w:r w:rsidRPr="00E92571">
              <w:rPr>
                <w:rFonts w:ascii="Times New Roman" w:hAnsi="Times New Roman"/>
                <w:sz w:val="24"/>
                <w:szCs w:val="24"/>
                <w:lang w:val="ro-RO"/>
              </w:rPr>
              <w:t xml:space="preserve">; </w:t>
            </w:r>
            <w:r w:rsidRPr="00E92571">
              <w:rPr>
                <w:rFonts w:ascii="Times New Roman" w:hAnsi="Times New Roman"/>
                <w:i/>
                <w:sz w:val="24"/>
                <w:szCs w:val="24"/>
                <w:lang w:val="ro-RO"/>
              </w:rPr>
              <w:t>Victor Petrescu</w:t>
            </w:r>
          </w:p>
          <w:p w:rsidR="00826158" w:rsidRPr="00E92571" w:rsidRDefault="00826158" w:rsidP="00973ACC">
            <w:pPr>
              <w:pStyle w:val="ListParagraph1"/>
              <w:numPr>
                <w:ilvl w:val="0"/>
                <w:numId w:val="50"/>
              </w:numPr>
              <w:spacing w:after="160" w:line="240" w:lineRule="auto"/>
              <w:rPr>
                <w:rFonts w:ascii="Times New Roman" w:hAnsi="Times New Roman"/>
                <w:sz w:val="24"/>
                <w:szCs w:val="24"/>
                <w:lang w:val="ro-RO"/>
              </w:rPr>
            </w:pPr>
            <w:r w:rsidRPr="00E92571">
              <w:rPr>
                <w:rFonts w:ascii="Times New Roman" w:hAnsi="Times New Roman"/>
                <w:sz w:val="24"/>
                <w:szCs w:val="24"/>
                <w:lang w:val="ro-RO"/>
              </w:rPr>
              <w:t xml:space="preserve">Expoziție - </w:t>
            </w:r>
            <w:r w:rsidRPr="00E92571">
              <w:rPr>
                <w:rFonts w:ascii="Times New Roman" w:hAnsi="Times New Roman"/>
                <w:b/>
                <w:i/>
                <w:sz w:val="24"/>
                <w:szCs w:val="24"/>
                <w:lang w:val="ro-RO"/>
              </w:rPr>
              <w:t>Carte de bibliologie în colecţiile Bibliotecii Judeţene Dâmboviţa</w:t>
            </w:r>
          </w:p>
          <w:p w:rsidR="00826158" w:rsidRPr="00E92571" w:rsidRDefault="00826158" w:rsidP="00826158">
            <w:pPr>
              <w:snapToGrid w:val="0"/>
              <w:rPr>
                <w:sz w:val="24"/>
                <w:szCs w:val="24"/>
              </w:rPr>
            </w:pPr>
          </w:p>
        </w:tc>
        <w:tc>
          <w:tcPr>
            <w:tcW w:w="1912" w:type="dxa"/>
            <w:gridSpan w:val="3"/>
          </w:tcPr>
          <w:p w:rsidR="00826158" w:rsidRPr="00E92571" w:rsidRDefault="00826158" w:rsidP="00826158">
            <w:pPr>
              <w:snapToGrid w:val="0"/>
              <w:rPr>
                <w:sz w:val="24"/>
                <w:szCs w:val="24"/>
              </w:rPr>
            </w:pPr>
            <w:r w:rsidRPr="00E92571">
              <w:rPr>
                <w:sz w:val="24"/>
                <w:szCs w:val="24"/>
              </w:rPr>
              <w:t>23 aprilie 2018</w:t>
            </w:r>
          </w:p>
        </w:tc>
        <w:tc>
          <w:tcPr>
            <w:tcW w:w="2693" w:type="dxa"/>
            <w:gridSpan w:val="3"/>
          </w:tcPr>
          <w:p w:rsidR="00826158" w:rsidRPr="00E92571" w:rsidRDefault="00826158" w:rsidP="00826158">
            <w:pPr>
              <w:snapToGrid w:val="0"/>
              <w:rPr>
                <w:sz w:val="24"/>
                <w:szCs w:val="24"/>
              </w:rPr>
            </w:pPr>
            <w:r w:rsidRPr="00E92571">
              <w:rPr>
                <w:sz w:val="24"/>
                <w:szCs w:val="24"/>
              </w:rPr>
              <w:t>1</w:t>
            </w:r>
          </w:p>
        </w:tc>
        <w:tc>
          <w:tcPr>
            <w:tcW w:w="3225" w:type="dxa"/>
            <w:gridSpan w:val="4"/>
          </w:tcPr>
          <w:p w:rsidR="00826158" w:rsidRPr="00E92571" w:rsidRDefault="00826158" w:rsidP="00826158">
            <w:pPr>
              <w:snapToGrid w:val="0"/>
              <w:rPr>
                <w:sz w:val="24"/>
                <w:szCs w:val="24"/>
              </w:rPr>
            </w:pPr>
            <w:r w:rsidRPr="00E92571">
              <w:rPr>
                <w:sz w:val="24"/>
                <w:szCs w:val="24"/>
              </w:rPr>
              <w:t>1</w:t>
            </w:r>
          </w:p>
        </w:tc>
      </w:tr>
      <w:tr w:rsidR="00826158" w:rsidRPr="00E92571" w:rsidTr="008C68E2">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shd w:val="clear" w:color="auto" w:fill="auto"/>
          </w:tcPr>
          <w:p w:rsidR="00826158" w:rsidRPr="00E92571" w:rsidRDefault="00826158" w:rsidP="00826158">
            <w:pPr>
              <w:snapToGrid w:val="0"/>
              <w:rPr>
                <w:i/>
                <w:sz w:val="24"/>
                <w:szCs w:val="24"/>
              </w:rPr>
            </w:pPr>
            <w:r w:rsidRPr="00E92571">
              <w:rPr>
                <w:sz w:val="24"/>
                <w:szCs w:val="24"/>
              </w:rPr>
              <w:t>„</w:t>
            </w:r>
            <w:r w:rsidRPr="00E92571">
              <w:rPr>
                <w:b/>
                <w:i/>
                <w:sz w:val="24"/>
                <w:szCs w:val="24"/>
              </w:rPr>
              <w:t>Dezvoltă liderul din tine</w:t>
            </w:r>
            <w:r w:rsidRPr="00E92571">
              <w:rPr>
                <w:sz w:val="24"/>
                <w:szCs w:val="24"/>
              </w:rPr>
              <w:t>”</w:t>
            </w:r>
            <w:r w:rsidRPr="00E92571">
              <w:rPr>
                <w:i/>
                <w:sz w:val="24"/>
                <w:szCs w:val="24"/>
              </w:rPr>
              <w:t xml:space="preserve"> </w:t>
            </w:r>
          </w:p>
          <w:p w:rsidR="00826158" w:rsidRPr="00E92571" w:rsidRDefault="00826158" w:rsidP="00826158">
            <w:pPr>
              <w:snapToGrid w:val="0"/>
              <w:rPr>
                <w:b/>
                <w:i/>
                <w:sz w:val="24"/>
                <w:szCs w:val="24"/>
              </w:rPr>
            </w:pPr>
            <w:r w:rsidRPr="00E92571">
              <w:rPr>
                <w:i/>
                <w:sz w:val="24"/>
                <w:szCs w:val="24"/>
              </w:rPr>
              <w:t xml:space="preserve"> - Workshop de dezvoltare personală,  destinat copiilor, tinerilor şi părinţilor, </w:t>
            </w:r>
            <w:r w:rsidRPr="00E92571">
              <w:rPr>
                <w:sz w:val="24"/>
                <w:szCs w:val="24"/>
              </w:rPr>
              <w:t>susţinut</w:t>
            </w:r>
            <w:r w:rsidRPr="00E92571">
              <w:rPr>
                <w:i/>
                <w:sz w:val="24"/>
                <w:szCs w:val="24"/>
              </w:rPr>
              <w:t xml:space="preserve"> </w:t>
            </w:r>
            <w:r w:rsidRPr="00E92571">
              <w:rPr>
                <w:sz w:val="24"/>
                <w:szCs w:val="24"/>
              </w:rPr>
              <w:t>de</w:t>
            </w:r>
            <w:r w:rsidRPr="00E92571">
              <w:rPr>
                <w:i/>
                <w:sz w:val="24"/>
                <w:szCs w:val="24"/>
              </w:rPr>
              <w:t xml:space="preserve"> </w:t>
            </w:r>
            <w:r w:rsidRPr="00E92571">
              <w:rPr>
                <w:sz w:val="24"/>
                <w:szCs w:val="24"/>
              </w:rPr>
              <w:t xml:space="preserve">Andreea Maria Kurtuhuz, Coach &amp; Trainer certificat John Maxwell Team </w:t>
            </w:r>
          </w:p>
        </w:tc>
        <w:tc>
          <w:tcPr>
            <w:tcW w:w="1912" w:type="dxa"/>
            <w:gridSpan w:val="3"/>
          </w:tcPr>
          <w:p w:rsidR="00826158" w:rsidRPr="00E92571" w:rsidRDefault="00826158" w:rsidP="00826158">
            <w:pPr>
              <w:snapToGrid w:val="0"/>
              <w:jc w:val="center"/>
              <w:rPr>
                <w:sz w:val="24"/>
                <w:szCs w:val="24"/>
              </w:rPr>
            </w:pPr>
            <w:r w:rsidRPr="00E92571">
              <w:rPr>
                <w:sz w:val="24"/>
                <w:szCs w:val="24"/>
              </w:rPr>
              <w:t>3 mai 2018</w:t>
            </w:r>
          </w:p>
        </w:tc>
        <w:tc>
          <w:tcPr>
            <w:tcW w:w="2693" w:type="dxa"/>
            <w:gridSpan w:val="3"/>
          </w:tcPr>
          <w:p w:rsidR="00826158" w:rsidRPr="00E92571" w:rsidRDefault="00826158" w:rsidP="00826158">
            <w:pPr>
              <w:snapToGrid w:val="0"/>
              <w:rPr>
                <w:sz w:val="24"/>
                <w:szCs w:val="24"/>
              </w:rPr>
            </w:pPr>
            <w:r w:rsidRPr="00E92571">
              <w:rPr>
                <w:sz w:val="24"/>
                <w:szCs w:val="24"/>
              </w:rPr>
              <w:t>1</w:t>
            </w:r>
          </w:p>
        </w:tc>
        <w:tc>
          <w:tcPr>
            <w:tcW w:w="3225" w:type="dxa"/>
            <w:gridSpan w:val="4"/>
          </w:tcPr>
          <w:p w:rsidR="00826158" w:rsidRPr="00E92571" w:rsidRDefault="00826158" w:rsidP="00826158">
            <w:pPr>
              <w:snapToGrid w:val="0"/>
              <w:rPr>
                <w:sz w:val="24"/>
                <w:szCs w:val="24"/>
              </w:rPr>
            </w:pPr>
            <w:r w:rsidRPr="00E92571">
              <w:rPr>
                <w:sz w:val="24"/>
                <w:szCs w:val="24"/>
              </w:rPr>
              <w:t>1</w:t>
            </w:r>
          </w:p>
        </w:tc>
      </w:tr>
      <w:tr w:rsidR="00826158" w:rsidRPr="00E92571" w:rsidTr="008C68E2">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shd w:val="clear" w:color="auto" w:fill="auto"/>
          </w:tcPr>
          <w:p w:rsidR="00826158" w:rsidRPr="00E92571" w:rsidRDefault="00826158" w:rsidP="00826158">
            <w:pPr>
              <w:snapToGrid w:val="0"/>
              <w:rPr>
                <w:b/>
                <w:i/>
                <w:sz w:val="24"/>
                <w:szCs w:val="24"/>
              </w:rPr>
            </w:pPr>
            <w:r w:rsidRPr="00E92571">
              <w:rPr>
                <w:b/>
                <w:i/>
                <w:sz w:val="24"/>
                <w:szCs w:val="24"/>
              </w:rPr>
              <w:t>„EU şi UE - cetăţenie europeană activă”</w:t>
            </w:r>
          </w:p>
          <w:p w:rsidR="00826158" w:rsidRPr="00E92571" w:rsidRDefault="00826158" w:rsidP="00826158">
            <w:pPr>
              <w:snapToGrid w:val="0"/>
              <w:rPr>
                <w:b/>
                <w:sz w:val="24"/>
                <w:szCs w:val="24"/>
              </w:rPr>
            </w:pPr>
            <w:r w:rsidRPr="00E92571">
              <w:rPr>
                <w:b/>
                <w:sz w:val="24"/>
                <w:szCs w:val="24"/>
              </w:rPr>
              <w:t xml:space="preserve">- </w:t>
            </w:r>
            <w:r w:rsidRPr="00E92571">
              <w:rPr>
                <w:sz w:val="24"/>
                <w:szCs w:val="24"/>
              </w:rPr>
              <w:t xml:space="preserve">Concurs de cunoştinţe şi abilităţi, </w:t>
            </w:r>
            <w:r w:rsidRPr="00E92571">
              <w:rPr>
                <w:sz w:val="24"/>
                <w:szCs w:val="24"/>
                <w:lang w:eastAsia="ro-RO"/>
              </w:rPr>
              <w:t xml:space="preserve">destinat elevilor de liceu şi care are ca principal obiectiv </w:t>
            </w:r>
            <w:r w:rsidRPr="00E92571">
              <w:rPr>
                <w:sz w:val="24"/>
                <w:szCs w:val="24"/>
              </w:rPr>
              <w:t xml:space="preserve"> promovarea valorilor europene</w:t>
            </w:r>
          </w:p>
        </w:tc>
        <w:tc>
          <w:tcPr>
            <w:tcW w:w="1912" w:type="dxa"/>
            <w:gridSpan w:val="3"/>
          </w:tcPr>
          <w:p w:rsidR="00826158" w:rsidRPr="00E92571" w:rsidRDefault="00826158" w:rsidP="00826158">
            <w:pPr>
              <w:snapToGrid w:val="0"/>
              <w:jc w:val="center"/>
              <w:rPr>
                <w:sz w:val="24"/>
                <w:szCs w:val="24"/>
              </w:rPr>
            </w:pPr>
            <w:r w:rsidRPr="00E92571">
              <w:rPr>
                <w:sz w:val="24"/>
                <w:szCs w:val="24"/>
              </w:rPr>
              <w:t>9 mai 2018</w:t>
            </w:r>
          </w:p>
        </w:tc>
        <w:tc>
          <w:tcPr>
            <w:tcW w:w="2693" w:type="dxa"/>
            <w:gridSpan w:val="3"/>
          </w:tcPr>
          <w:p w:rsidR="00826158" w:rsidRPr="00E92571" w:rsidRDefault="00826158" w:rsidP="00826158">
            <w:pPr>
              <w:snapToGrid w:val="0"/>
              <w:rPr>
                <w:sz w:val="24"/>
                <w:szCs w:val="24"/>
              </w:rPr>
            </w:pPr>
            <w:r w:rsidRPr="00E92571">
              <w:rPr>
                <w:sz w:val="24"/>
                <w:szCs w:val="24"/>
              </w:rPr>
              <w:t>1</w:t>
            </w:r>
          </w:p>
        </w:tc>
        <w:tc>
          <w:tcPr>
            <w:tcW w:w="3225" w:type="dxa"/>
            <w:gridSpan w:val="4"/>
          </w:tcPr>
          <w:p w:rsidR="00826158" w:rsidRPr="00E92571" w:rsidRDefault="00826158" w:rsidP="00826158">
            <w:pPr>
              <w:snapToGrid w:val="0"/>
              <w:rPr>
                <w:sz w:val="24"/>
                <w:szCs w:val="24"/>
              </w:rPr>
            </w:pPr>
            <w:r w:rsidRPr="00E92571">
              <w:rPr>
                <w:sz w:val="24"/>
                <w:szCs w:val="24"/>
              </w:rPr>
              <w:t>1</w:t>
            </w:r>
          </w:p>
        </w:tc>
      </w:tr>
      <w:tr w:rsidR="00826158" w:rsidRPr="00E92571" w:rsidTr="008C68E2">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shd w:val="clear" w:color="auto" w:fill="auto"/>
          </w:tcPr>
          <w:p w:rsidR="00826158" w:rsidRPr="00E92571" w:rsidRDefault="00826158" w:rsidP="00826158">
            <w:pPr>
              <w:rPr>
                <w:sz w:val="24"/>
                <w:szCs w:val="24"/>
                <w:lang w:val="it-IT"/>
              </w:rPr>
            </w:pPr>
            <w:r w:rsidRPr="00E92571">
              <w:rPr>
                <w:b/>
                <w:sz w:val="24"/>
                <w:szCs w:val="24"/>
              </w:rPr>
              <w:t>N</w:t>
            </w:r>
            <w:r w:rsidRPr="00E92571">
              <w:rPr>
                <w:sz w:val="24"/>
                <w:szCs w:val="24"/>
                <w:lang w:val="fr-FR"/>
              </w:rPr>
              <w:t>e „</w:t>
            </w:r>
            <w:r w:rsidRPr="00E92571">
              <w:rPr>
                <w:b/>
                <w:bCs/>
                <w:i/>
                <w:iCs/>
                <w:sz w:val="24"/>
                <w:szCs w:val="24"/>
                <w:lang w:val="fr-FR"/>
              </w:rPr>
              <w:t>Dăm like în parc!</w:t>
            </w:r>
            <w:r w:rsidRPr="00E92571">
              <w:rPr>
                <w:sz w:val="24"/>
                <w:szCs w:val="24"/>
                <w:lang w:val="fr-FR"/>
              </w:rPr>
              <w:t xml:space="preserve">” </w:t>
            </w:r>
            <w:r w:rsidRPr="00E92571">
              <w:rPr>
                <w:sz w:val="24"/>
                <w:szCs w:val="24"/>
                <w:lang w:val="it-IT"/>
              </w:rPr>
              <w:t xml:space="preserve">(ediţia a II-a) </w:t>
            </w:r>
          </w:p>
          <w:p w:rsidR="00826158" w:rsidRPr="00E92571" w:rsidRDefault="00826158" w:rsidP="00826158">
            <w:pPr>
              <w:rPr>
                <w:sz w:val="24"/>
                <w:szCs w:val="24"/>
              </w:rPr>
            </w:pPr>
            <w:r w:rsidRPr="00E92571">
              <w:rPr>
                <w:sz w:val="24"/>
                <w:szCs w:val="24"/>
                <w:lang w:val="it-IT"/>
              </w:rPr>
              <w:t>- dialog informal privind alternativele de petrecere a timpului liber</w:t>
            </w:r>
          </w:p>
        </w:tc>
        <w:tc>
          <w:tcPr>
            <w:tcW w:w="1912" w:type="dxa"/>
            <w:gridSpan w:val="3"/>
          </w:tcPr>
          <w:p w:rsidR="00826158" w:rsidRPr="00E92571" w:rsidRDefault="00826158" w:rsidP="00826158">
            <w:pPr>
              <w:jc w:val="center"/>
              <w:rPr>
                <w:sz w:val="24"/>
                <w:szCs w:val="24"/>
              </w:rPr>
            </w:pPr>
            <w:r w:rsidRPr="00E92571">
              <w:rPr>
                <w:sz w:val="24"/>
                <w:szCs w:val="24"/>
              </w:rPr>
              <w:t>24 mai 2018</w:t>
            </w:r>
          </w:p>
        </w:tc>
        <w:tc>
          <w:tcPr>
            <w:tcW w:w="2693" w:type="dxa"/>
            <w:gridSpan w:val="3"/>
          </w:tcPr>
          <w:p w:rsidR="00826158" w:rsidRPr="00E92571" w:rsidRDefault="00826158" w:rsidP="00826158">
            <w:pPr>
              <w:snapToGrid w:val="0"/>
              <w:rPr>
                <w:sz w:val="24"/>
                <w:szCs w:val="24"/>
              </w:rPr>
            </w:pPr>
            <w:r w:rsidRPr="00E92571">
              <w:rPr>
                <w:sz w:val="24"/>
                <w:szCs w:val="24"/>
              </w:rPr>
              <w:t>1</w:t>
            </w:r>
          </w:p>
        </w:tc>
        <w:tc>
          <w:tcPr>
            <w:tcW w:w="3225" w:type="dxa"/>
            <w:gridSpan w:val="4"/>
          </w:tcPr>
          <w:p w:rsidR="00826158" w:rsidRPr="00E92571" w:rsidRDefault="00826158" w:rsidP="00826158">
            <w:pPr>
              <w:snapToGrid w:val="0"/>
              <w:rPr>
                <w:sz w:val="24"/>
                <w:szCs w:val="24"/>
              </w:rPr>
            </w:pPr>
            <w:r w:rsidRPr="00E92571">
              <w:rPr>
                <w:sz w:val="24"/>
                <w:szCs w:val="24"/>
              </w:rPr>
              <w:t>1</w:t>
            </w:r>
          </w:p>
        </w:tc>
      </w:tr>
      <w:tr w:rsidR="00826158" w:rsidRPr="00E92571" w:rsidTr="008C68E2">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shd w:val="clear" w:color="auto" w:fill="auto"/>
          </w:tcPr>
          <w:p w:rsidR="00826158" w:rsidRPr="00E92571" w:rsidRDefault="00826158" w:rsidP="00826158">
            <w:pPr>
              <w:rPr>
                <w:bCs/>
                <w:sz w:val="24"/>
                <w:szCs w:val="24"/>
              </w:rPr>
            </w:pPr>
            <w:r w:rsidRPr="00E92571">
              <w:rPr>
                <w:sz w:val="24"/>
                <w:szCs w:val="24"/>
              </w:rPr>
              <w:t>„</w:t>
            </w:r>
            <w:r w:rsidRPr="00E92571">
              <w:rPr>
                <w:b/>
                <w:i/>
                <w:sz w:val="24"/>
                <w:szCs w:val="24"/>
              </w:rPr>
              <w:t>Creativitate şi talent</w:t>
            </w:r>
            <w:r w:rsidRPr="00E92571">
              <w:rPr>
                <w:sz w:val="24"/>
                <w:szCs w:val="24"/>
              </w:rPr>
              <w:t>”</w:t>
            </w:r>
            <w:r w:rsidRPr="00E92571">
              <w:rPr>
                <w:bCs/>
                <w:sz w:val="24"/>
                <w:szCs w:val="24"/>
              </w:rPr>
              <w:t xml:space="preserve"> </w:t>
            </w:r>
          </w:p>
          <w:p w:rsidR="00826158" w:rsidRPr="00E92571" w:rsidRDefault="00826158" w:rsidP="00826158">
            <w:pPr>
              <w:rPr>
                <w:bCs/>
                <w:sz w:val="24"/>
                <w:szCs w:val="24"/>
              </w:rPr>
            </w:pPr>
            <w:r w:rsidRPr="00E92571">
              <w:rPr>
                <w:sz w:val="24"/>
                <w:szCs w:val="24"/>
              </w:rPr>
              <w:t>- Concursul se adresează elevilor de la clasa a II-a la clasa a XII-a şi cuprinde secţiunile: creaţie literară; interpretare vocală şi instrumentală; interpretare teatrală; dansuri; expoziţie: „Centenar – reprezentare grafică”</w:t>
            </w:r>
          </w:p>
        </w:tc>
        <w:tc>
          <w:tcPr>
            <w:tcW w:w="1912" w:type="dxa"/>
            <w:gridSpan w:val="3"/>
          </w:tcPr>
          <w:p w:rsidR="00826158" w:rsidRPr="00E92571" w:rsidRDefault="00826158" w:rsidP="00826158">
            <w:pPr>
              <w:jc w:val="center"/>
              <w:rPr>
                <w:sz w:val="24"/>
                <w:szCs w:val="24"/>
              </w:rPr>
            </w:pPr>
            <w:r w:rsidRPr="00E92571">
              <w:rPr>
                <w:sz w:val="24"/>
                <w:szCs w:val="24"/>
              </w:rPr>
              <w:t>25 mai 2018</w:t>
            </w:r>
          </w:p>
        </w:tc>
        <w:tc>
          <w:tcPr>
            <w:tcW w:w="2693" w:type="dxa"/>
            <w:gridSpan w:val="3"/>
          </w:tcPr>
          <w:p w:rsidR="00826158" w:rsidRPr="00E92571" w:rsidRDefault="00826158" w:rsidP="00826158">
            <w:pPr>
              <w:snapToGrid w:val="0"/>
              <w:rPr>
                <w:sz w:val="24"/>
                <w:szCs w:val="24"/>
              </w:rPr>
            </w:pPr>
            <w:r w:rsidRPr="00E92571">
              <w:rPr>
                <w:sz w:val="24"/>
                <w:szCs w:val="24"/>
              </w:rPr>
              <w:t>1</w:t>
            </w:r>
          </w:p>
        </w:tc>
        <w:tc>
          <w:tcPr>
            <w:tcW w:w="3225" w:type="dxa"/>
            <w:gridSpan w:val="4"/>
          </w:tcPr>
          <w:p w:rsidR="00826158" w:rsidRPr="00E92571" w:rsidRDefault="00826158" w:rsidP="00826158">
            <w:pPr>
              <w:snapToGrid w:val="0"/>
              <w:rPr>
                <w:sz w:val="24"/>
                <w:szCs w:val="24"/>
              </w:rPr>
            </w:pPr>
            <w:r w:rsidRPr="00E92571">
              <w:rPr>
                <w:sz w:val="24"/>
                <w:szCs w:val="24"/>
              </w:rPr>
              <w:t>1</w:t>
            </w:r>
          </w:p>
        </w:tc>
      </w:tr>
      <w:tr w:rsidR="00826158" w:rsidRPr="00E92571" w:rsidTr="008C68E2">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shd w:val="clear" w:color="auto" w:fill="auto"/>
          </w:tcPr>
          <w:p w:rsidR="00826158" w:rsidRPr="00E92571" w:rsidRDefault="00826158" w:rsidP="00826158">
            <w:pPr>
              <w:rPr>
                <w:sz w:val="24"/>
                <w:szCs w:val="24"/>
              </w:rPr>
            </w:pPr>
            <w:r w:rsidRPr="00E92571">
              <w:rPr>
                <w:sz w:val="24"/>
                <w:szCs w:val="24"/>
              </w:rPr>
              <w:t>Programul</w:t>
            </w:r>
            <w:r w:rsidRPr="00E92571">
              <w:rPr>
                <w:b/>
                <w:sz w:val="24"/>
                <w:szCs w:val="24"/>
              </w:rPr>
              <w:t xml:space="preserve"> </w:t>
            </w:r>
            <w:r w:rsidRPr="00E92571">
              <w:rPr>
                <w:sz w:val="24"/>
                <w:szCs w:val="24"/>
              </w:rPr>
              <w:t>„</w:t>
            </w:r>
            <w:r w:rsidRPr="00E92571">
              <w:rPr>
                <w:b/>
                <w:sz w:val="24"/>
                <w:szCs w:val="24"/>
              </w:rPr>
              <w:t>Seara de carte la Târgovişte</w:t>
            </w:r>
            <w:r w:rsidRPr="00E92571">
              <w:rPr>
                <w:sz w:val="24"/>
                <w:szCs w:val="24"/>
              </w:rPr>
              <w:t>”</w:t>
            </w:r>
          </w:p>
          <w:p w:rsidR="00826158" w:rsidRPr="00E92571" w:rsidRDefault="00826158" w:rsidP="00826158">
            <w:pPr>
              <w:rPr>
                <w:bCs/>
                <w:sz w:val="24"/>
                <w:szCs w:val="24"/>
              </w:rPr>
            </w:pPr>
            <w:r w:rsidRPr="00E92571">
              <w:rPr>
                <w:bCs/>
                <w:sz w:val="24"/>
                <w:szCs w:val="24"/>
              </w:rPr>
              <w:t xml:space="preserve"> Obiectiv</w:t>
            </w:r>
          </w:p>
          <w:p w:rsidR="00826158" w:rsidRPr="00E92571" w:rsidRDefault="00826158" w:rsidP="00973ACC">
            <w:pPr>
              <w:numPr>
                <w:ilvl w:val="0"/>
                <w:numId w:val="19"/>
              </w:numPr>
              <w:jc w:val="left"/>
              <w:rPr>
                <w:sz w:val="24"/>
                <w:szCs w:val="24"/>
              </w:rPr>
            </w:pPr>
            <w:r w:rsidRPr="00E92571">
              <w:rPr>
                <w:sz w:val="24"/>
                <w:szCs w:val="24"/>
              </w:rPr>
              <w:t>Stimularea pasiunii pentru lectură în rândul tinerilor</w:t>
            </w:r>
          </w:p>
        </w:tc>
        <w:tc>
          <w:tcPr>
            <w:tcW w:w="1912" w:type="dxa"/>
            <w:gridSpan w:val="3"/>
          </w:tcPr>
          <w:p w:rsidR="00826158" w:rsidRPr="00E92571" w:rsidRDefault="00826158" w:rsidP="00826158">
            <w:pPr>
              <w:snapToGrid w:val="0"/>
              <w:jc w:val="center"/>
              <w:rPr>
                <w:sz w:val="24"/>
                <w:szCs w:val="24"/>
              </w:rPr>
            </w:pPr>
            <w:r w:rsidRPr="00E92571">
              <w:rPr>
                <w:sz w:val="24"/>
                <w:szCs w:val="24"/>
              </w:rPr>
              <w:t>lunar</w:t>
            </w:r>
          </w:p>
        </w:tc>
        <w:tc>
          <w:tcPr>
            <w:tcW w:w="2693" w:type="dxa"/>
            <w:gridSpan w:val="3"/>
          </w:tcPr>
          <w:p w:rsidR="00826158" w:rsidRPr="00E92571" w:rsidRDefault="00826158" w:rsidP="00826158">
            <w:pPr>
              <w:snapToGrid w:val="0"/>
              <w:rPr>
                <w:sz w:val="24"/>
                <w:szCs w:val="24"/>
              </w:rPr>
            </w:pPr>
            <w:r w:rsidRPr="00E92571">
              <w:rPr>
                <w:sz w:val="24"/>
                <w:szCs w:val="24"/>
              </w:rPr>
              <w:t>5</w:t>
            </w:r>
          </w:p>
        </w:tc>
        <w:tc>
          <w:tcPr>
            <w:tcW w:w="3225" w:type="dxa"/>
            <w:gridSpan w:val="4"/>
          </w:tcPr>
          <w:p w:rsidR="00826158" w:rsidRPr="00E92571" w:rsidRDefault="00826158" w:rsidP="00826158">
            <w:pPr>
              <w:snapToGrid w:val="0"/>
              <w:rPr>
                <w:sz w:val="24"/>
                <w:szCs w:val="24"/>
              </w:rPr>
            </w:pPr>
            <w:r w:rsidRPr="00E92571">
              <w:rPr>
                <w:sz w:val="24"/>
                <w:szCs w:val="24"/>
              </w:rPr>
              <w:t>5</w:t>
            </w:r>
          </w:p>
        </w:tc>
      </w:tr>
      <w:tr w:rsidR="00826158" w:rsidRPr="00E92571" w:rsidTr="008C68E2">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shd w:val="clear" w:color="auto" w:fill="auto"/>
          </w:tcPr>
          <w:p w:rsidR="00826158" w:rsidRPr="00E92571" w:rsidRDefault="00826158" w:rsidP="00826158">
            <w:pPr>
              <w:rPr>
                <w:b/>
                <w:bCs/>
                <w:i/>
                <w:sz w:val="24"/>
                <w:szCs w:val="24"/>
              </w:rPr>
            </w:pPr>
            <w:r w:rsidRPr="00E92571">
              <w:rPr>
                <w:b/>
                <w:bCs/>
                <w:i/>
                <w:sz w:val="24"/>
                <w:szCs w:val="24"/>
              </w:rPr>
              <w:t>„Oameni mici, probleme mari!”</w:t>
            </w:r>
          </w:p>
          <w:p w:rsidR="00826158" w:rsidRPr="00E92571" w:rsidRDefault="00826158" w:rsidP="00826158">
            <w:pPr>
              <w:rPr>
                <w:bCs/>
                <w:sz w:val="24"/>
                <w:szCs w:val="24"/>
              </w:rPr>
            </w:pPr>
            <w:r w:rsidRPr="00E92571">
              <w:rPr>
                <w:bCs/>
                <w:sz w:val="24"/>
                <w:szCs w:val="24"/>
              </w:rPr>
              <w:t>Obiectiv</w:t>
            </w:r>
          </w:p>
          <w:p w:rsidR="00826158" w:rsidRPr="00E92571" w:rsidRDefault="00826158" w:rsidP="00973ACC">
            <w:pPr>
              <w:numPr>
                <w:ilvl w:val="0"/>
                <w:numId w:val="19"/>
              </w:numPr>
              <w:jc w:val="left"/>
              <w:rPr>
                <w:bCs/>
                <w:sz w:val="24"/>
                <w:szCs w:val="24"/>
              </w:rPr>
            </w:pPr>
            <w:r w:rsidRPr="00E92571">
              <w:rPr>
                <w:bCs/>
                <w:sz w:val="24"/>
                <w:szCs w:val="24"/>
              </w:rPr>
              <w:t>Organizarea unui Club de discuții libere privind problemele adolescenților</w:t>
            </w:r>
          </w:p>
        </w:tc>
        <w:tc>
          <w:tcPr>
            <w:tcW w:w="1912" w:type="dxa"/>
            <w:gridSpan w:val="3"/>
          </w:tcPr>
          <w:p w:rsidR="00826158" w:rsidRPr="00E92571" w:rsidRDefault="00826158" w:rsidP="00826158">
            <w:pPr>
              <w:jc w:val="center"/>
              <w:rPr>
                <w:sz w:val="24"/>
                <w:szCs w:val="24"/>
              </w:rPr>
            </w:pPr>
            <w:r w:rsidRPr="00E92571">
              <w:rPr>
                <w:sz w:val="24"/>
                <w:szCs w:val="24"/>
              </w:rPr>
              <w:t>lunar</w:t>
            </w:r>
          </w:p>
        </w:tc>
        <w:tc>
          <w:tcPr>
            <w:tcW w:w="2693" w:type="dxa"/>
            <w:gridSpan w:val="3"/>
          </w:tcPr>
          <w:p w:rsidR="00826158" w:rsidRPr="00E92571" w:rsidRDefault="00826158" w:rsidP="00826158">
            <w:pPr>
              <w:snapToGrid w:val="0"/>
              <w:rPr>
                <w:sz w:val="24"/>
                <w:szCs w:val="24"/>
              </w:rPr>
            </w:pPr>
            <w:r w:rsidRPr="00E92571">
              <w:rPr>
                <w:sz w:val="24"/>
                <w:szCs w:val="24"/>
              </w:rPr>
              <w:t>3</w:t>
            </w:r>
          </w:p>
        </w:tc>
        <w:tc>
          <w:tcPr>
            <w:tcW w:w="3225" w:type="dxa"/>
            <w:gridSpan w:val="4"/>
          </w:tcPr>
          <w:p w:rsidR="00826158" w:rsidRPr="00E92571" w:rsidRDefault="00826158" w:rsidP="00826158">
            <w:pPr>
              <w:snapToGrid w:val="0"/>
              <w:rPr>
                <w:sz w:val="24"/>
                <w:szCs w:val="24"/>
              </w:rPr>
            </w:pPr>
            <w:r w:rsidRPr="00E92571">
              <w:rPr>
                <w:sz w:val="24"/>
                <w:szCs w:val="24"/>
              </w:rPr>
              <w:t>3</w:t>
            </w:r>
          </w:p>
        </w:tc>
      </w:tr>
      <w:tr w:rsidR="00826158" w:rsidRPr="00E92571" w:rsidTr="008C68E2">
        <w:trPr>
          <w:gridBefore w:val="1"/>
          <w:wBefore w:w="520" w:type="dxa"/>
          <w:jc w:val="center"/>
        </w:trPr>
        <w:tc>
          <w:tcPr>
            <w:tcW w:w="979" w:type="dxa"/>
            <w:gridSpan w:val="2"/>
            <w:shd w:val="clear" w:color="auto" w:fill="auto"/>
          </w:tcPr>
          <w:p w:rsidR="00826158" w:rsidRPr="00E92571" w:rsidRDefault="00826158" w:rsidP="00973ACC">
            <w:pPr>
              <w:numPr>
                <w:ilvl w:val="0"/>
                <w:numId w:val="5"/>
              </w:numPr>
              <w:jc w:val="center"/>
              <w:rPr>
                <w:sz w:val="24"/>
                <w:szCs w:val="24"/>
              </w:rPr>
            </w:pPr>
          </w:p>
        </w:tc>
        <w:tc>
          <w:tcPr>
            <w:tcW w:w="6934" w:type="dxa"/>
            <w:gridSpan w:val="2"/>
            <w:shd w:val="clear" w:color="auto" w:fill="auto"/>
          </w:tcPr>
          <w:p w:rsidR="00826158" w:rsidRPr="00E92571" w:rsidRDefault="00826158" w:rsidP="00826158">
            <w:pPr>
              <w:rPr>
                <w:b/>
                <w:i/>
                <w:sz w:val="24"/>
                <w:szCs w:val="24"/>
              </w:rPr>
            </w:pPr>
            <w:r w:rsidRPr="00E92571">
              <w:rPr>
                <w:b/>
                <w:i/>
                <w:sz w:val="24"/>
                <w:szCs w:val="24"/>
              </w:rPr>
              <w:t>Cercul de pictură</w:t>
            </w:r>
          </w:p>
          <w:p w:rsidR="00826158" w:rsidRPr="00E92571" w:rsidRDefault="00826158" w:rsidP="00826158">
            <w:pPr>
              <w:rPr>
                <w:bCs/>
                <w:sz w:val="24"/>
                <w:szCs w:val="24"/>
              </w:rPr>
            </w:pPr>
            <w:r w:rsidRPr="00E92571">
              <w:rPr>
                <w:bCs/>
                <w:sz w:val="24"/>
                <w:szCs w:val="24"/>
              </w:rPr>
              <w:t>Obiectiv</w:t>
            </w:r>
          </w:p>
          <w:p w:rsidR="00826158" w:rsidRPr="00E92571" w:rsidRDefault="00826158" w:rsidP="00973ACC">
            <w:pPr>
              <w:numPr>
                <w:ilvl w:val="0"/>
                <w:numId w:val="19"/>
              </w:numPr>
              <w:jc w:val="left"/>
              <w:rPr>
                <w:sz w:val="24"/>
                <w:szCs w:val="24"/>
              </w:rPr>
            </w:pPr>
            <w:r w:rsidRPr="00E92571">
              <w:rPr>
                <w:sz w:val="24"/>
                <w:szCs w:val="24"/>
              </w:rPr>
              <w:t>Dezvoltarea abilităţilor artistice</w:t>
            </w:r>
          </w:p>
        </w:tc>
        <w:tc>
          <w:tcPr>
            <w:tcW w:w="1912" w:type="dxa"/>
            <w:gridSpan w:val="3"/>
          </w:tcPr>
          <w:p w:rsidR="00826158" w:rsidRPr="00E92571" w:rsidRDefault="00826158" w:rsidP="00826158">
            <w:pPr>
              <w:snapToGrid w:val="0"/>
              <w:jc w:val="center"/>
              <w:rPr>
                <w:sz w:val="24"/>
                <w:szCs w:val="24"/>
              </w:rPr>
            </w:pPr>
            <w:r w:rsidRPr="00E92571">
              <w:rPr>
                <w:sz w:val="24"/>
                <w:szCs w:val="24"/>
              </w:rPr>
              <w:t>lunar</w:t>
            </w:r>
          </w:p>
        </w:tc>
        <w:tc>
          <w:tcPr>
            <w:tcW w:w="2693" w:type="dxa"/>
            <w:gridSpan w:val="3"/>
          </w:tcPr>
          <w:p w:rsidR="00826158" w:rsidRPr="00E92571" w:rsidRDefault="00826158" w:rsidP="00826158">
            <w:pPr>
              <w:snapToGrid w:val="0"/>
              <w:rPr>
                <w:sz w:val="24"/>
                <w:szCs w:val="24"/>
              </w:rPr>
            </w:pPr>
            <w:r w:rsidRPr="00E92571">
              <w:rPr>
                <w:sz w:val="24"/>
                <w:szCs w:val="24"/>
              </w:rPr>
              <w:t>12</w:t>
            </w:r>
          </w:p>
        </w:tc>
        <w:tc>
          <w:tcPr>
            <w:tcW w:w="3225" w:type="dxa"/>
            <w:gridSpan w:val="4"/>
          </w:tcPr>
          <w:p w:rsidR="00826158" w:rsidRPr="00E92571" w:rsidRDefault="00826158" w:rsidP="00826158">
            <w:pPr>
              <w:snapToGrid w:val="0"/>
              <w:rPr>
                <w:sz w:val="24"/>
                <w:szCs w:val="24"/>
              </w:rPr>
            </w:pPr>
            <w:r w:rsidRPr="00E92571">
              <w:rPr>
                <w:sz w:val="24"/>
                <w:szCs w:val="24"/>
              </w:rPr>
              <w:t>12</w:t>
            </w: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973ACC">
            <w:pPr>
              <w:numPr>
                <w:ilvl w:val="0"/>
                <w:numId w:val="4"/>
              </w:numPr>
              <w:jc w:val="left"/>
              <w:rPr>
                <w:sz w:val="24"/>
                <w:szCs w:val="24"/>
              </w:rPr>
            </w:pPr>
            <w:r w:rsidRPr="00E92571">
              <w:rPr>
                <w:b/>
                <w:bCs/>
                <w:sz w:val="24"/>
                <w:szCs w:val="24"/>
              </w:rPr>
              <w:t>TINERET ŞI SPORT</w:t>
            </w: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412DDD">
            <w:pPr>
              <w:jc w:val="left"/>
              <w:rPr>
                <w:sz w:val="24"/>
                <w:szCs w:val="24"/>
              </w:rPr>
            </w:pPr>
            <w:r w:rsidRPr="00E92571">
              <w:rPr>
                <w:b/>
                <w:bCs/>
                <w:sz w:val="24"/>
                <w:szCs w:val="24"/>
              </w:rPr>
              <w:t>Direcţia Judeţeană pentru Tineret şi Sport Dâmboviţa</w:t>
            </w:r>
          </w:p>
        </w:tc>
      </w:tr>
      <w:tr w:rsidR="00412DDD" w:rsidRPr="00E92571" w:rsidTr="008C68E2">
        <w:trPr>
          <w:gridBefore w:val="1"/>
          <w:gridAfter w:val="1"/>
          <w:wBefore w:w="520" w:type="dxa"/>
          <w:wAfter w:w="38" w:type="dxa"/>
          <w:jc w:val="center"/>
        </w:trPr>
        <w:tc>
          <w:tcPr>
            <w:tcW w:w="15705" w:type="dxa"/>
            <w:gridSpan w:val="13"/>
            <w:shd w:val="clear" w:color="auto" w:fill="auto"/>
          </w:tcPr>
          <w:p w:rsidR="00412DDD" w:rsidRPr="00E92571" w:rsidRDefault="00412DDD" w:rsidP="00412DDD">
            <w:pPr>
              <w:jc w:val="left"/>
              <w:rPr>
                <w:sz w:val="24"/>
                <w:szCs w:val="24"/>
              </w:rPr>
            </w:pPr>
            <w:r w:rsidRPr="00E92571">
              <w:rPr>
                <w:sz w:val="24"/>
                <w:szCs w:val="24"/>
              </w:rPr>
              <w:t>În domeniul</w:t>
            </w:r>
            <w:r w:rsidR="00563D3E" w:rsidRPr="00E92571">
              <w:rPr>
                <w:sz w:val="24"/>
                <w:szCs w:val="24"/>
              </w:rPr>
              <w:t xml:space="preserve"> SPORTULUI</w:t>
            </w:r>
          </w:p>
        </w:tc>
      </w:tr>
      <w:tr w:rsidR="00563D3E" w:rsidRPr="00E92571" w:rsidTr="008C68E2">
        <w:trPr>
          <w:gridBefore w:val="1"/>
          <w:gridAfter w:val="1"/>
          <w:wBefore w:w="520" w:type="dxa"/>
          <w:wAfter w:w="38" w:type="dxa"/>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snapToGrid w:val="0"/>
              <w:rPr>
                <w:kern w:val="2"/>
                <w:sz w:val="24"/>
                <w:szCs w:val="24"/>
              </w:rPr>
            </w:pPr>
            <w:r w:rsidRPr="00E92571">
              <w:rPr>
                <w:sz w:val="24"/>
                <w:szCs w:val="24"/>
              </w:rPr>
              <w:t>Trofeul „SPORTIS” – Zilele Sportului Scolar (SPT)</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27.01-07.04</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r>
      <w:tr w:rsidR="00563D3E" w:rsidRPr="00E92571" w:rsidTr="008C68E2">
        <w:trPr>
          <w:gridBefore w:val="1"/>
          <w:gridAfter w:val="1"/>
          <w:wBefore w:w="520" w:type="dxa"/>
          <w:wAfter w:w="38" w:type="dxa"/>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tabs>
                <w:tab w:val="left" w:pos="5292"/>
              </w:tabs>
              <w:rPr>
                <w:kern w:val="2"/>
                <w:sz w:val="24"/>
                <w:szCs w:val="24"/>
                <w:lang w:val="it-IT" w:eastAsia="ro-RO"/>
              </w:rPr>
            </w:pPr>
            <w:r w:rsidRPr="00E92571">
              <w:rPr>
                <w:sz w:val="24"/>
                <w:szCs w:val="24"/>
                <w:lang w:val="it-IT" w:eastAsia="ro-RO"/>
              </w:rPr>
              <w:t>Handbal Baieti  clasele V-VIII - SPT</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12-14.04</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r>
      <w:tr w:rsidR="00563D3E" w:rsidRPr="00E92571" w:rsidTr="008C68E2">
        <w:trPr>
          <w:gridBefore w:val="1"/>
          <w:gridAfter w:val="1"/>
          <w:wBefore w:w="520" w:type="dxa"/>
          <w:wAfter w:w="38" w:type="dxa"/>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tabs>
                <w:tab w:val="left" w:pos="5292"/>
              </w:tabs>
              <w:rPr>
                <w:kern w:val="2"/>
                <w:sz w:val="24"/>
                <w:szCs w:val="24"/>
                <w:lang w:val="it-IT" w:eastAsia="ro-RO"/>
              </w:rPr>
            </w:pPr>
            <w:r w:rsidRPr="00E92571">
              <w:rPr>
                <w:sz w:val="24"/>
                <w:szCs w:val="24"/>
                <w:lang w:val="it-IT" w:eastAsia="ro-RO"/>
              </w:rPr>
              <w:t xml:space="preserve">Cupa” Targovistei” Radio Orientare </w:t>
            </w:r>
            <w:r w:rsidRPr="00E92571">
              <w:rPr>
                <w:sz w:val="24"/>
                <w:szCs w:val="24"/>
                <w:lang w:val="it-IT"/>
              </w:rPr>
              <w:t xml:space="preserve"> 33.53.5+144radio3,5MHZ+144MHz</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20-22.04</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r>
      <w:tr w:rsidR="00563D3E" w:rsidRPr="00E92571" w:rsidTr="00E830BC">
        <w:trPr>
          <w:gridBefore w:val="1"/>
          <w:gridAfter w:val="1"/>
          <w:wBefore w:w="520" w:type="dxa"/>
          <w:wAfter w:w="38" w:type="dxa"/>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tabs>
                <w:tab w:val="left" w:pos="5292"/>
              </w:tabs>
              <w:rPr>
                <w:kern w:val="2"/>
                <w:sz w:val="24"/>
                <w:szCs w:val="24"/>
                <w:lang w:val="it-IT" w:eastAsia="ro-RO"/>
              </w:rPr>
            </w:pPr>
            <w:r w:rsidRPr="00E92571">
              <w:rPr>
                <w:sz w:val="24"/>
                <w:szCs w:val="24"/>
                <w:lang w:val="it-IT" w:eastAsia="ro-RO"/>
              </w:rPr>
              <w:t>Baschet Baieti clasele V-VIII - SPT</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04-06.05</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r>
      <w:tr w:rsidR="00563D3E" w:rsidRPr="00E92571" w:rsidTr="00E830BC">
        <w:trPr>
          <w:gridBefore w:val="1"/>
          <w:gridAfter w:val="1"/>
          <w:wBefore w:w="520" w:type="dxa"/>
          <w:wAfter w:w="38" w:type="dxa"/>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tabs>
                <w:tab w:val="left" w:pos="5292"/>
              </w:tabs>
              <w:rPr>
                <w:kern w:val="2"/>
                <w:sz w:val="24"/>
                <w:szCs w:val="24"/>
                <w:lang w:val="it-IT" w:eastAsia="ro-RO"/>
              </w:rPr>
            </w:pPr>
            <w:r w:rsidRPr="00E92571">
              <w:rPr>
                <w:sz w:val="24"/>
                <w:szCs w:val="24"/>
                <w:lang w:val="it-IT" w:eastAsia="ro-RO"/>
              </w:rPr>
              <w:t>Fotbal pe teren redus – clasele I-IV(SPT)</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11-13.05</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r>
      <w:tr w:rsidR="00563D3E" w:rsidRPr="00E92571" w:rsidTr="00E830BC">
        <w:trPr>
          <w:gridBefore w:val="1"/>
          <w:gridAfter w:val="1"/>
          <w:wBefore w:w="520" w:type="dxa"/>
          <w:wAfter w:w="38" w:type="dxa"/>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pStyle w:val="Heading1"/>
              <w:jc w:val="left"/>
              <w:rPr>
                <w:rFonts w:ascii="Times New Roman" w:hAnsi="Times New Roman"/>
                <w:b w:val="0"/>
                <w:sz w:val="24"/>
                <w:szCs w:val="24"/>
                <w:lang w:val="fr-FR"/>
              </w:rPr>
            </w:pPr>
            <w:r w:rsidRPr="00E92571">
              <w:rPr>
                <w:rFonts w:ascii="Times New Roman" w:hAnsi="Times New Roman"/>
                <w:b w:val="0"/>
                <w:sz w:val="24"/>
                <w:szCs w:val="24"/>
                <w:lang w:val="fr-FR"/>
              </w:rPr>
              <w:t>Camp.jud. de juniori  - lupte</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24.05</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r>
      <w:tr w:rsidR="00563D3E" w:rsidRPr="00E92571" w:rsidTr="008C68E2">
        <w:trPr>
          <w:gridBefore w:val="1"/>
          <w:gridAfter w:val="1"/>
          <w:wBefore w:w="520" w:type="dxa"/>
          <w:wAfter w:w="38" w:type="dxa"/>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tabs>
                <w:tab w:val="left" w:pos="5292"/>
              </w:tabs>
              <w:rPr>
                <w:kern w:val="2"/>
                <w:sz w:val="24"/>
                <w:szCs w:val="24"/>
                <w:lang w:val="it-IT" w:eastAsia="ro-RO"/>
              </w:rPr>
            </w:pPr>
            <w:r w:rsidRPr="00E92571">
              <w:rPr>
                <w:sz w:val="24"/>
                <w:szCs w:val="24"/>
              </w:rPr>
              <w:t>Camp Jud. de Radio Orientare Sprint 3.5+144MHz</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13.05</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r>
      <w:tr w:rsidR="00563D3E" w:rsidRPr="00E92571" w:rsidTr="008C68E2">
        <w:trPr>
          <w:gridBefore w:val="1"/>
          <w:gridAfter w:val="1"/>
          <w:wBefore w:w="520" w:type="dxa"/>
          <w:wAfter w:w="38" w:type="dxa"/>
          <w:jc w:val="center"/>
        </w:trPr>
        <w:tc>
          <w:tcPr>
            <w:tcW w:w="979" w:type="dxa"/>
            <w:gridSpan w:val="2"/>
            <w:tcBorders>
              <w:bottom w:val="single" w:sz="4" w:space="0" w:color="auto"/>
            </w:tcBorders>
            <w:shd w:val="clear" w:color="auto" w:fill="auto"/>
          </w:tcPr>
          <w:p w:rsidR="00563D3E" w:rsidRPr="00E92571" w:rsidRDefault="00563D3E"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snapToGrid w:val="0"/>
              <w:rPr>
                <w:kern w:val="2"/>
                <w:sz w:val="24"/>
                <w:szCs w:val="24"/>
              </w:rPr>
            </w:pPr>
            <w:r w:rsidRPr="00E92571">
              <w:rPr>
                <w:sz w:val="24"/>
                <w:szCs w:val="24"/>
              </w:rPr>
              <w:t>“Citius, Altius, Fortius” - SPT</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20.05</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r>
      <w:tr w:rsidR="00563D3E" w:rsidRPr="00E92571" w:rsidTr="008C68E2">
        <w:trPr>
          <w:gridBefore w:val="1"/>
          <w:gridAfter w:val="1"/>
          <w:wBefore w:w="520" w:type="dxa"/>
          <w:wAfter w:w="38" w:type="dxa"/>
          <w:trHeight w:val="148"/>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pStyle w:val="Heading1"/>
              <w:jc w:val="left"/>
              <w:rPr>
                <w:rFonts w:ascii="Times New Roman" w:hAnsi="Times New Roman"/>
                <w:b w:val="0"/>
                <w:sz w:val="24"/>
                <w:szCs w:val="24"/>
                <w:lang w:val="fr-FR"/>
              </w:rPr>
            </w:pPr>
            <w:r w:rsidRPr="00E92571">
              <w:rPr>
                <w:rFonts w:ascii="Times New Roman" w:hAnsi="Times New Roman"/>
                <w:b w:val="0"/>
                <w:sz w:val="24"/>
                <w:szCs w:val="24"/>
                <w:lang w:val="fr-FR"/>
              </w:rPr>
              <w:t>Camp. Judetean de Copii «U12-U14 » - judo</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25.05</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r>
      <w:tr w:rsidR="00563D3E" w:rsidRPr="00E92571" w:rsidTr="00E830BC">
        <w:trPr>
          <w:gridBefore w:val="1"/>
          <w:gridAfter w:val="1"/>
          <w:wBefore w:w="520" w:type="dxa"/>
          <w:wAfter w:w="38" w:type="dxa"/>
          <w:trHeight w:val="70"/>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rPr>
                <w:kern w:val="2"/>
                <w:sz w:val="24"/>
                <w:szCs w:val="24"/>
              </w:rPr>
            </w:pPr>
            <w:r w:rsidRPr="00E92571">
              <w:rPr>
                <w:sz w:val="24"/>
                <w:szCs w:val="24"/>
                <w:lang w:val="fr-FR"/>
              </w:rPr>
              <w:t>Cupa « 1 IUNIE » - baschet</w:t>
            </w:r>
          </w:p>
        </w:tc>
        <w:tc>
          <w:tcPr>
            <w:tcW w:w="1912"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30.05</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c>
          <w:tcPr>
            <w:tcW w:w="3187" w:type="dxa"/>
            <w:gridSpan w:val="3"/>
            <w:tcBorders>
              <w:top w:val="single" w:sz="6" w:space="0" w:color="auto"/>
              <w:left w:val="single" w:sz="6" w:space="0" w:color="auto"/>
              <w:bottom w:val="single" w:sz="6" w:space="0" w:color="auto"/>
              <w:right w:val="single" w:sz="6" w:space="0" w:color="auto"/>
            </w:tcBorders>
            <w:shd w:val="clear" w:color="auto" w:fill="FFFFFF"/>
          </w:tcPr>
          <w:p w:rsidR="00563D3E" w:rsidRPr="00E92571" w:rsidRDefault="00563D3E" w:rsidP="00563D3E">
            <w:pPr>
              <w:jc w:val="center"/>
              <w:rPr>
                <w:kern w:val="2"/>
                <w:sz w:val="24"/>
                <w:szCs w:val="24"/>
              </w:rPr>
            </w:pPr>
            <w:r w:rsidRPr="00E92571">
              <w:rPr>
                <w:sz w:val="24"/>
                <w:szCs w:val="24"/>
              </w:rPr>
              <w:t>1</w:t>
            </w:r>
          </w:p>
        </w:tc>
      </w:tr>
      <w:tr w:rsidR="00563D3E" w:rsidRPr="00E92571" w:rsidTr="00E830BC">
        <w:trPr>
          <w:gridBefore w:val="1"/>
          <w:gridAfter w:val="1"/>
          <w:wBefore w:w="520" w:type="dxa"/>
          <w:wAfter w:w="38" w:type="dxa"/>
          <w:trHeight w:val="70"/>
          <w:jc w:val="center"/>
        </w:trPr>
        <w:tc>
          <w:tcPr>
            <w:tcW w:w="15705" w:type="dxa"/>
            <w:gridSpan w:val="13"/>
            <w:tcBorders>
              <w:right w:val="single" w:sz="6" w:space="0" w:color="auto"/>
            </w:tcBorders>
            <w:shd w:val="clear" w:color="auto" w:fill="auto"/>
          </w:tcPr>
          <w:p w:rsidR="00563D3E" w:rsidRPr="00E92571" w:rsidRDefault="00563D3E" w:rsidP="00563D3E">
            <w:pPr>
              <w:jc w:val="left"/>
              <w:rPr>
                <w:sz w:val="24"/>
                <w:szCs w:val="24"/>
              </w:rPr>
            </w:pPr>
            <w:r w:rsidRPr="00E92571">
              <w:rPr>
                <w:sz w:val="24"/>
                <w:szCs w:val="24"/>
              </w:rPr>
              <w:t>În domeniul tineretului</w:t>
            </w:r>
          </w:p>
        </w:tc>
      </w:tr>
      <w:tr w:rsidR="00563D3E" w:rsidRPr="00E92571" w:rsidTr="00E830BC">
        <w:trPr>
          <w:gridBefore w:val="1"/>
          <w:gridAfter w:val="1"/>
          <w:wBefore w:w="520" w:type="dxa"/>
          <w:wAfter w:w="38" w:type="dxa"/>
          <w:trHeight w:val="70"/>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Pr>
          <w:p w:rsidR="00563D3E" w:rsidRPr="00E92571" w:rsidRDefault="00563D3E" w:rsidP="00563D3E">
            <w:pPr>
              <w:rPr>
                <w:sz w:val="24"/>
                <w:szCs w:val="24"/>
              </w:rPr>
            </w:pPr>
            <w:r w:rsidRPr="00E92571">
              <w:rPr>
                <w:sz w:val="24"/>
                <w:szCs w:val="24"/>
              </w:rPr>
              <w:t>Întocmirea şi aprobarea a calen1rului de acţiuni proprii şi/sau în parteneriat ale DJST Dâmboviţa pe anul 2018</w:t>
            </w:r>
          </w:p>
        </w:tc>
        <w:tc>
          <w:tcPr>
            <w:tcW w:w="1912" w:type="dxa"/>
            <w:gridSpan w:val="3"/>
          </w:tcPr>
          <w:p w:rsidR="00563D3E" w:rsidRPr="00E92571" w:rsidRDefault="00563D3E" w:rsidP="00563D3E">
            <w:pPr>
              <w:jc w:val="center"/>
              <w:rPr>
                <w:sz w:val="24"/>
                <w:szCs w:val="24"/>
                <w:lang w:val="it-IT"/>
              </w:rPr>
            </w:pPr>
            <w:r w:rsidRPr="00E92571">
              <w:rPr>
                <w:sz w:val="24"/>
                <w:szCs w:val="24"/>
                <w:lang w:val="it-IT"/>
              </w:rPr>
              <w:t>ianuarie- martie 2018</w:t>
            </w:r>
          </w:p>
        </w:tc>
        <w:tc>
          <w:tcPr>
            <w:tcW w:w="2693" w:type="dxa"/>
            <w:gridSpan w:val="3"/>
          </w:tcPr>
          <w:p w:rsidR="00563D3E" w:rsidRPr="00E92571" w:rsidRDefault="00563D3E" w:rsidP="00563D3E">
            <w:pPr>
              <w:jc w:val="center"/>
              <w:rPr>
                <w:sz w:val="24"/>
                <w:szCs w:val="24"/>
                <w:lang w:val="it-IT"/>
              </w:rPr>
            </w:pPr>
            <w:r w:rsidRPr="00E92571">
              <w:rPr>
                <w:sz w:val="24"/>
                <w:szCs w:val="24"/>
                <w:lang w:val="it-IT"/>
              </w:rPr>
              <w:t>1</w:t>
            </w:r>
          </w:p>
        </w:tc>
        <w:tc>
          <w:tcPr>
            <w:tcW w:w="3187" w:type="dxa"/>
            <w:gridSpan w:val="3"/>
          </w:tcPr>
          <w:p w:rsidR="00563D3E" w:rsidRPr="00E92571" w:rsidRDefault="00563D3E" w:rsidP="00563D3E">
            <w:pPr>
              <w:jc w:val="center"/>
              <w:rPr>
                <w:sz w:val="24"/>
                <w:szCs w:val="24"/>
                <w:lang w:val="pt-BR"/>
              </w:rPr>
            </w:pPr>
            <w:r w:rsidRPr="00E92571">
              <w:rPr>
                <w:sz w:val="24"/>
                <w:szCs w:val="24"/>
                <w:lang w:val="pt-BR"/>
              </w:rPr>
              <w:t>1</w:t>
            </w:r>
          </w:p>
        </w:tc>
      </w:tr>
      <w:tr w:rsidR="00563D3E" w:rsidRPr="00E92571" w:rsidTr="00E830BC">
        <w:trPr>
          <w:gridBefore w:val="1"/>
          <w:gridAfter w:val="1"/>
          <w:wBefore w:w="520" w:type="dxa"/>
          <w:wAfter w:w="38" w:type="dxa"/>
          <w:trHeight w:val="70"/>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Pr>
          <w:p w:rsidR="00563D3E" w:rsidRPr="00E92571" w:rsidRDefault="00563D3E" w:rsidP="00563D3E">
            <w:pPr>
              <w:rPr>
                <w:sz w:val="24"/>
                <w:szCs w:val="24"/>
                <w:lang w:val="pt-BR"/>
              </w:rPr>
            </w:pPr>
            <w:r w:rsidRPr="00E92571">
              <w:rPr>
                <w:sz w:val="24"/>
                <w:szCs w:val="24"/>
                <w:lang w:val="pt-BR"/>
              </w:rPr>
              <w:t>Consiliere oferită ONGT-urilor, privind metodologia de finanţare a proiectelor de tineret în anul 2018</w:t>
            </w:r>
          </w:p>
        </w:tc>
        <w:tc>
          <w:tcPr>
            <w:tcW w:w="1912" w:type="dxa"/>
            <w:gridSpan w:val="3"/>
          </w:tcPr>
          <w:p w:rsidR="00563D3E" w:rsidRPr="00E92571" w:rsidRDefault="00563D3E" w:rsidP="00563D3E">
            <w:pPr>
              <w:jc w:val="center"/>
              <w:rPr>
                <w:sz w:val="24"/>
                <w:szCs w:val="24"/>
                <w:lang w:val="pt-BR"/>
              </w:rPr>
            </w:pPr>
            <w:r w:rsidRPr="00E92571">
              <w:rPr>
                <w:sz w:val="24"/>
                <w:szCs w:val="24"/>
                <w:lang w:val="pt-BR"/>
              </w:rPr>
              <w:t>martie-aprilie 2018</w:t>
            </w:r>
          </w:p>
        </w:tc>
        <w:tc>
          <w:tcPr>
            <w:tcW w:w="2693" w:type="dxa"/>
            <w:gridSpan w:val="3"/>
          </w:tcPr>
          <w:p w:rsidR="00563D3E" w:rsidRPr="00E92571" w:rsidRDefault="00563D3E" w:rsidP="00563D3E">
            <w:pPr>
              <w:jc w:val="center"/>
              <w:rPr>
                <w:sz w:val="24"/>
                <w:szCs w:val="24"/>
                <w:lang w:val="pt-BR"/>
              </w:rPr>
            </w:pPr>
            <w:r w:rsidRPr="00E92571">
              <w:rPr>
                <w:sz w:val="24"/>
                <w:szCs w:val="24"/>
                <w:lang w:val="pt-BR"/>
              </w:rPr>
              <w:t>1</w:t>
            </w:r>
          </w:p>
        </w:tc>
        <w:tc>
          <w:tcPr>
            <w:tcW w:w="3187" w:type="dxa"/>
            <w:gridSpan w:val="3"/>
          </w:tcPr>
          <w:p w:rsidR="00563D3E" w:rsidRPr="00E92571" w:rsidRDefault="00563D3E" w:rsidP="00563D3E">
            <w:pPr>
              <w:jc w:val="center"/>
              <w:rPr>
                <w:sz w:val="24"/>
                <w:szCs w:val="24"/>
                <w:lang w:val="pt-BR"/>
              </w:rPr>
            </w:pPr>
            <w:r w:rsidRPr="00E92571">
              <w:rPr>
                <w:sz w:val="24"/>
                <w:szCs w:val="24"/>
                <w:lang w:val="pt-BR"/>
              </w:rPr>
              <w:t>1</w:t>
            </w:r>
          </w:p>
        </w:tc>
      </w:tr>
      <w:tr w:rsidR="00563D3E" w:rsidRPr="00E92571" w:rsidTr="00E830BC">
        <w:trPr>
          <w:gridBefore w:val="1"/>
          <w:gridAfter w:val="1"/>
          <w:wBefore w:w="520" w:type="dxa"/>
          <w:wAfter w:w="38" w:type="dxa"/>
          <w:trHeight w:val="70"/>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Borders>
              <w:bottom w:val="single" w:sz="4" w:space="0" w:color="auto"/>
            </w:tcBorders>
          </w:tcPr>
          <w:p w:rsidR="00563D3E" w:rsidRPr="00E92571" w:rsidRDefault="00563D3E" w:rsidP="00563D3E">
            <w:pPr>
              <w:rPr>
                <w:sz w:val="24"/>
                <w:szCs w:val="24"/>
              </w:rPr>
            </w:pPr>
            <w:r w:rsidRPr="00E92571">
              <w:rPr>
                <w:sz w:val="24"/>
                <w:szCs w:val="24"/>
              </w:rPr>
              <w:t>Organizarea Concursului Local de Proiecte de Tineret(CLPT) pentru 2018</w:t>
            </w:r>
          </w:p>
        </w:tc>
        <w:tc>
          <w:tcPr>
            <w:tcW w:w="1912" w:type="dxa"/>
            <w:gridSpan w:val="3"/>
            <w:tcBorders>
              <w:bottom w:val="single" w:sz="4" w:space="0" w:color="auto"/>
            </w:tcBorders>
          </w:tcPr>
          <w:p w:rsidR="00563D3E" w:rsidRPr="00E92571" w:rsidRDefault="00563D3E" w:rsidP="00563D3E">
            <w:pPr>
              <w:jc w:val="center"/>
              <w:rPr>
                <w:sz w:val="24"/>
                <w:szCs w:val="24"/>
                <w:lang w:val="pt-BR"/>
              </w:rPr>
            </w:pPr>
            <w:r w:rsidRPr="00E92571">
              <w:rPr>
                <w:sz w:val="24"/>
                <w:szCs w:val="24"/>
                <w:lang w:val="pt-BR"/>
              </w:rPr>
              <w:t>martie-mai 2018</w:t>
            </w:r>
          </w:p>
        </w:tc>
        <w:tc>
          <w:tcPr>
            <w:tcW w:w="2693" w:type="dxa"/>
            <w:gridSpan w:val="3"/>
            <w:tcBorders>
              <w:bottom w:val="single" w:sz="4" w:space="0" w:color="auto"/>
            </w:tcBorders>
          </w:tcPr>
          <w:p w:rsidR="00563D3E" w:rsidRPr="00E92571" w:rsidRDefault="00563D3E" w:rsidP="00563D3E">
            <w:pPr>
              <w:jc w:val="center"/>
              <w:rPr>
                <w:sz w:val="24"/>
                <w:szCs w:val="24"/>
                <w:lang w:val="pt-BR"/>
              </w:rPr>
            </w:pPr>
            <w:r w:rsidRPr="00E92571">
              <w:rPr>
                <w:sz w:val="24"/>
                <w:szCs w:val="24"/>
                <w:lang w:val="pt-BR"/>
              </w:rPr>
              <w:t>1</w:t>
            </w:r>
          </w:p>
        </w:tc>
        <w:tc>
          <w:tcPr>
            <w:tcW w:w="3187" w:type="dxa"/>
            <w:gridSpan w:val="3"/>
            <w:tcBorders>
              <w:bottom w:val="single" w:sz="4" w:space="0" w:color="auto"/>
            </w:tcBorders>
          </w:tcPr>
          <w:p w:rsidR="00563D3E" w:rsidRPr="00E92571" w:rsidRDefault="00563D3E" w:rsidP="00563D3E">
            <w:pPr>
              <w:jc w:val="center"/>
              <w:rPr>
                <w:sz w:val="24"/>
                <w:szCs w:val="24"/>
                <w:lang w:val="it-IT"/>
              </w:rPr>
            </w:pPr>
            <w:r w:rsidRPr="00E92571">
              <w:rPr>
                <w:sz w:val="24"/>
                <w:szCs w:val="24"/>
                <w:lang w:val="it-IT"/>
              </w:rPr>
              <w:t>1</w:t>
            </w:r>
          </w:p>
        </w:tc>
      </w:tr>
      <w:tr w:rsidR="00563D3E" w:rsidRPr="00E92571" w:rsidTr="00E830BC">
        <w:trPr>
          <w:gridBefore w:val="1"/>
          <w:gridAfter w:val="1"/>
          <w:wBefore w:w="520" w:type="dxa"/>
          <w:wAfter w:w="38" w:type="dxa"/>
          <w:trHeight w:val="70"/>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Borders>
              <w:bottom w:val="single" w:sz="4" w:space="0" w:color="auto"/>
            </w:tcBorders>
          </w:tcPr>
          <w:p w:rsidR="00563D3E" w:rsidRPr="00E92571" w:rsidRDefault="00563D3E" w:rsidP="00563D3E">
            <w:pPr>
              <w:rPr>
                <w:sz w:val="24"/>
                <w:szCs w:val="24"/>
              </w:rPr>
            </w:pPr>
            <w:r w:rsidRPr="00E92571">
              <w:rPr>
                <w:sz w:val="24"/>
                <w:szCs w:val="24"/>
              </w:rPr>
              <w:t>Organizarea, finanţarea şi decontarea proiectelor/acţiunilor de tineret proprii ale DJST Dâmboviţa: acţiuni/proiecte de tineret, tabără socială, tabără pentru copii cu dizabilităţi, tabere de odihnă.</w:t>
            </w:r>
          </w:p>
        </w:tc>
        <w:tc>
          <w:tcPr>
            <w:tcW w:w="1912" w:type="dxa"/>
            <w:gridSpan w:val="3"/>
            <w:tcBorders>
              <w:bottom w:val="single" w:sz="4" w:space="0" w:color="auto"/>
            </w:tcBorders>
          </w:tcPr>
          <w:p w:rsidR="00563D3E" w:rsidRPr="00E92571" w:rsidRDefault="00563D3E" w:rsidP="00563D3E">
            <w:pPr>
              <w:jc w:val="center"/>
              <w:rPr>
                <w:sz w:val="24"/>
                <w:szCs w:val="24"/>
                <w:lang w:val="pt-BR"/>
              </w:rPr>
            </w:pPr>
            <w:r w:rsidRPr="00E92571">
              <w:rPr>
                <w:sz w:val="24"/>
                <w:szCs w:val="24"/>
                <w:lang w:val="pt-BR"/>
              </w:rPr>
              <w:t xml:space="preserve">aprilie-noiembrie </w:t>
            </w:r>
          </w:p>
          <w:p w:rsidR="00563D3E" w:rsidRPr="00E92571" w:rsidRDefault="00563D3E" w:rsidP="00563D3E">
            <w:pPr>
              <w:jc w:val="center"/>
              <w:rPr>
                <w:sz w:val="24"/>
                <w:szCs w:val="24"/>
                <w:lang w:val="pt-BR"/>
              </w:rPr>
            </w:pPr>
            <w:r w:rsidRPr="00E92571">
              <w:rPr>
                <w:sz w:val="24"/>
                <w:szCs w:val="24"/>
                <w:lang w:val="pt-BR"/>
              </w:rPr>
              <w:t>2018</w:t>
            </w:r>
          </w:p>
        </w:tc>
        <w:tc>
          <w:tcPr>
            <w:tcW w:w="2693" w:type="dxa"/>
            <w:gridSpan w:val="3"/>
            <w:tcBorders>
              <w:bottom w:val="single" w:sz="4" w:space="0" w:color="auto"/>
            </w:tcBorders>
          </w:tcPr>
          <w:p w:rsidR="00563D3E" w:rsidRPr="00E92571" w:rsidRDefault="00563D3E" w:rsidP="00563D3E">
            <w:pPr>
              <w:jc w:val="center"/>
              <w:rPr>
                <w:sz w:val="24"/>
                <w:szCs w:val="24"/>
                <w:lang w:val="pt-BR"/>
              </w:rPr>
            </w:pPr>
            <w:r w:rsidRPr="00E92571">
              <w:rPr>
                <w:sz w:val="24"/>
                <w:szCs w:val="24"/>
                <w:lang w:val="pt-BR"/>
              </w:rPr>
              <w:t>8</w:t>
            </w:r>
          </w:p>
        </w:tc>
        <w:tc>
          <w:tcPr>
            <w:tcW w:w="3187" w:type="dxa"/>
            <w:gridSpan w:val="3"/>
            <w:tcBorders>
              <w:bottom w:val="single" w:sz="4" w:space="0" w:color="auto"/>
            </w:tcBorders>
          </w:tcPr>
          <w:p w:rsidR="00563D3E" w:rsidRPr="00E92571" w:rsidRDefault="00563D3E" w:rsidP="00563D3E">
            <w:pPr>
              <w:jc w:val="center"/>
              <w:rPr>
                <w:sz w:val="24"/>
                <w:szCs w:val="24"/>
              </w:rPr>
            </w:pPr>
            <w:r w:rsidRPr="00E92571">
              <w:rPr>
                <w:sz w:val="24"/>
                <w:szCs w:val="24"/>
              </w:rPr>
              <w:t>2</w:t>
            </w:r>
          </w:p>
        </w:tc>
      </w:tr>
      <w:tr w:rsidR="00563D3E" w:rsidRPr="00E92571" w:rsidTr="00E830BC">
        <w:trPr>
          <w:gridBefore w:val="1"/>
          <w:gridAfter w:val="1"/>
          <w:wBefore w:w="520" w:type="dxa"/>
          <w:wAfter w:w="38" w:type="dxa"/>
          <w:trHeight w:val="70"/>
          <w:jc w:val="center"/>
        </w:trPr>
        <w:tc>
          <w:tcPr>
            <w:tcW w:w="979" w:type="dxa"/>
            <w:gridSpan w:val="2"/>
            <w:shd w:val="clear" w:color="auto" w:fill="auto"/>
          </w:tcPr>
          <w:p w:rsidR="00563D3E" w:rsidRPr="00E92571" w:rsidRDefault="00563D3E" w:rsidP="00973ACC">
            <w:pPr>
              <w:numPr>
                <w:ilvl w:val="0"/>
                <w:numId w:val="5"/>
              </w:numPr>
              <w:jc w:val="center"/>
              <w:rPr>
                <w:sz w:val="24"/>
                <w:szCs w:val="24"/>
              </w:rPr>
            </w:pPr>
          </w:p>
        </w:tc>
        <w:tc>
          <w:tcPr>
            <w:tcW w:w="6934" w:type="dxa"/>
            <w:gridSpan w:val="2"/>
            <w:tcBorders>
              <w:top w:val="single" w:sz="4" w:space="0" w:color="auto"/>
              <w:bottom w:val="single" w:sz="4" w:space="0" w:color="auto"/>
            </w:tcBorders>
          </w:tcPr>
          <w:p w:rsidR="00563D3E" w:rsidRPr="00E92571" w:rsidRDefault="00563D3E" w:rsidP="00563D3E">
            <w:pPr>
              <w:rPr>
                <w:sz w:val="24"/>
                <w:szCs w:val="24"/>
              </w:rPr>
            </w:pPr>
            <w:r w:rsidRPr="00E92571">
              <w:rPr>
                <w:sz w:val="24"/>
                <w:szCs w:val="24"/>
              </w:rPr>
              <w:t>Finanţarea, monitorizarea şi decontarea acţiunilor/proiectelor de/pentru tineret ale ONGT</w:t>
            </w:r>
          </w:p>
        </w:tc>
        <w:tc>
          <w:tcPr>
            <w:tcW w:w="1912" w:type="dxa"/>
            <w:gridSpan w:val="3"/>
            <w:tcBorders>
              <w:top w:val="single" w:sz="4" w:space="0" w:color="auto"/>
              <w:bottom w:val="single" w:sz="4" w:space="0" w:color="auto"/>
            </w:tcBorders>
          </w:tcPr>
          <w:p w:rsidR="00563D3E" w:rsidRPr="00E92571" w:rsidRDefault="00563D3E" w:rsidP="00563D3E">
            <w:pPr>
              <w:jc w:val="center"/>
              <w:rPr>
                <w:sz w:val="24"/>
                <w:szCs w:val="24"/>
                <w:lang w:val="fr-FR"/>
              </w:rPr>
            </w:pPr>
            <w:r w:rsidRPr="00E92571">
              <w:rPr>
                <w:sz w:val="24"/>
                <w:szCs w:val="24"/>
                <w:lang w:val="pt-BR"/>
              </w:rPr>
              <w:t>mai-noiembrie 2018</w:t>
            </w:r>
          </w:p>
        </w:tc>
        <w:tc>
          <w:tcPr>
            <w:tcW w:w="2693" w:type="dxa"/>
            <w:gridSpan w:val="3"/>
            <w:tcBorders>
              <w:top w:val="single" w:sz="4" w:space="0" w:color="auto"/>
              <w:bottom w:val="single" w:sz="4" w:space="0" w:color="auto"/>
            </w:tcBorders>
          </w:tcPr>
          <w:p w:rsidR="00563D3E" w:rsidRPr="00E92571" w:rsidRDefault="00563D3E" w:rsidP="00563D3E">
            <w:pPr>
              <w:jc w:val="center"/>
              <w:rPr>
                <w:sz w:val="24"/>
                <w:szCs w:val="24"/>
                <w:lang w:val="fr-FR"/>
              </w:rPr>
            </w:pPr>
            <w:r w:rsidRPr="00E92571">
              <w:rPr>
                <w:sz w:val="24"/>
                <w:szCs w:val="24"/>
                <w:lang w:val="fr-FR"/>
              </w:rPr>
              <w:t>4</w:t>
            </w:r>
          </w:p>
        </w:tc>
        <w:tc>
          <w:tcPr>
            <w:tcW w:w="3187" w:type="dxa"/>
            <w:gridSpan w:val="3"/>
            <w:tcBorders>
              <w:top w:val="single" w:sz="4" w:space="0" w:color="auto"/>
              <w:bottom w:val="single" w:sz="4" w:space="0" w:color="auto"/>
            </w:tcBorders>
          </w:tcPr>
          <w:p w:rsidR="00563D3E" w:rsidRPr="00E92571" w:rsidRDefault="00563D3E" w:rsidP="00563D3E">
            <w:pPr>
              <w:jc w:val="center"/>
              <w:rPr>
                <w:sz w:val="24"/>
                <w:szCs w:val="24"/>
              </w:rPr>
            </w:pPr>
            <w:r w:rsidRPr="00E92571">
              <w:rPr>
                <w:sz w:val="24"/>
                <w:szCs w:val="24"/>
              </w:rPr>
              <w:t>0</w:t>
            </w:r>
          </w:p>
        </w:tc>
      </w:tr>
      <w:tr w:rsidR="00563D3E" w:rsidRPr="00E92571" w:rsidTr="008C68E2">
        <w:trPr>
          <w:gridBefore w:val="1"/>
          <w:gridAfter w:val="1"/>
          <w:wBefore w:w="520" w:type="dxa"/>
          <w:wAfter w:w="38" w:type="dxa"/>
          <w:jc w:val="center"/>
        </w:trPr>
        <w:tc>
          <w:tcPr>
            <w:tcW w:w="15705" w:type="dxa"/>
            <w:gridSpan w:val="13"/>
            <w:shd w:val="clear" w:color="auto" w:fill="auto"/>
          </w:tcPr>
          <w:p w:rsidR="00563D3E" w:rsidRPr="00E92571" w:rsidRDefault="008F63B6" w:rsidP="00563D3E">
            <w:pPr>
              <w:jc w:val="left"/>
              <w:rPr>
                <w:sz w:val="24"/>
                <w:szCs w:val="24"/>
              </w:rPr>
            </w:pPr>
            <w:r w:rsidRPr="00E92571">
              <w:rPr>
                <w:b/>
                <w:bCs/>
                <w:sz w:val="24"/>
                <w:szCs w:val="24"/>
              </w:rPr>
              <w:t>15.</w:t>
            </w:r>
            <w:r w:rsidR="00563D3E" w:rsidRPr="00E92571">
              <w:rPr>
                <w:b/>
                <w:bCs/>
                <w:sz w:val="24"/>
                <w:szCs w:val="24"/>
              </w:rPr>
              <w:t>ALTELE</w:t>
            </w:r>
          </w:p>
        </w:tc>
      </w:tr>
      <w:tr w:rsidR="00563D3E" w:rsidRPr="00E92571" w:rsidTr="008C68E2">
        <w:trPr>
          <w:gridBefore w:val="1"/>
          <w:gridAfter w:val="1"/>
          <w:wBefore w:w="520" w:type="dxa"/>
          <w:wAfter w:w="38" w:type="dxa"/>
          <w:jc w:val="center"/>
        </w:trPr>
        <w:tc>
          <w:tcPr>
            <w:tcW w:w="15705" w:type="dxa"/>
            <w:gridSpan w:val="13"/>
            <w:shd w:val="clear" w:color="auto" w:fill="auto"/>
          </w:tcPr>
          <w:p w:rsidR="00563D3E" w:rsidRPr="00E92571" w:rsidRDefault="00563D3E" w:rsidP="00563D3E">
            <w:pPr>
              <w:jc w:val="left"/>
              <w:rPr>
                <w:sz w:val="24"/>
                <w:szCs w:val="24"/>
              </w:rPr>
            </w:pPr>
            <w:r w:rsidRPr="00E92571">
              <w:rPr>
                <w:b/>
                <w:sz w:val="24"/>
                <w:szCs w:val="24"/>
              </w:rPr>
              <w:t>Direcţia Judeţeană de Statistică Dâmboviţa</w:t>
            </w:r>
          </w:p>
        </w:tc>
      </w:tr>
      <w:tr w:rsidR="00563D3E" w:rsidRPr="00E92571"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563D3E" w:rsidRPr="00E92571" w:rsidRDefault="00563D3E" w:rsidP="00563D3E">
            <w:pPr>
              <w:jc w:val="left"/>
              <w:rPr>
                <w:b/>
                <w:bCs/>
                <w:i/>
                <w:sz w:val="24"/>
                <w:szCs w:val="24"/>
              </w:rPr>
            </w:pPr>
            <w:r w:rsidRPr="00E92571">
              <w:rPr>
                <w:b/>
                <w:bCs/>
                <w:i/>
                <w:sz w:val="24"/>
                <w:szCs w:val="24"/>
              </w:rPr>
              <w:t>STATISTICA ECONOMICĂ</w:t>
            </w:r>
          </w:p>
        </w:tc>
      </w:tr>
      <w:tr w:rsidR="00563D3E" w:rsidRPr="00E92571"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563D3E" w:rsidRPr="00E92571" w:rsidRDefault="00563D3E" w:rsidP="00563D3E">
            <w:pPr>
              <w:jc w:val="left"/>
              <w:rPr>
                <w:b/>
                <w:bCs/>
                <w:i/>
                <w:sz w:val="24"/>
                <w:szCs w:val="24"/>
              </w:rPr>
            </w:pPr>
            <w:r w:rsidRPr="00E92571">
              <w:rPr>
                <w:b/>
                <w:bCs/>
                <w:i/>
                <w:sz w:val="24"/>
                <w:szCs w:val="24"/>
              </w:rPr>
              <w:t>STATISTICA AGRICULTURII</w:t>
            </w:r>
          </w:p>
        </w:tc>
      </w:tr>
      <w:tr w:rsidR="00563D3E" w:rsidRPr="00E92571" w:rsidTr="008C68E2">
        <w:tblPrEx>
          <w:jc w:val="left"/>
          <w:tblCellMar>
            <w:left w:w="108" w:type="dxa"/>
            <w:right w:w="108" w:type="dxa"/>
          </w:tblCellMar>
          <w:tblLook w:val="0040"/>
        </w:tblPrEx>
        <w:trPr>
          <w:gridAfter w:val="2"/>
          <w:wAfter w:w="670" w:type="dxa"/>
          <w:trHeight w:val="368"/>
        </w:trPr>
        <w:tc>
          <w:tcPr>
            <w:tcW w:w="839" w:type="dxa"/>
            <w:gridSpan w:val="2"/>
            <w:vAlign w:val="center"/>
          </w:tcPr>
          <w:p w:rsidR="00563D3E" w:rsidRPr="00E92571" w:rsidRDefault="00563D3E" w:rsidP="00973ACC">
            <w:pPr>
              <w:numPr>
                <w:ilvl w:val="0"/>
                <w:numId w:val="5"/>
              </w:numPr>
              <w:jc w:val="center"/>
              <w:rPr>
                <w:sz w:val="24"/>
                <w:szCs w:val="24"/>
              </w:rPr>
            </w:pPr>
          </w:p>
        </w:tc>
        <w:tc>
          <w:tcPr>
            <w:tcW w:w="6903" w:type="dxa"/>
            <w:gridSpan w:val="2"/>
            <w:vAlign w:val="center"/>
          </w:tcPr>
          <w:p w:rsidR="00563D3E" w:rsidRPr="00E92571" w:rsidRDefault="00563D3E" w:rsidP="00563D3E">
            <w:pPr>
              <w:rPr>
                <w:b/>
                <w:sz w:val="24"/>
                <w:szCs w:val="24"/>
              </w:rPr>
            </w:pPr>
            <w:r w:rsidRPr="00E92571">
              <w:rPr>
                <w:b/>
                <w:sz w:val="24"/>
                <w:szCs w:val="24"/>
              </w:rPr>
              <w:t>PVPC</w:t>
            </w:r>
          </w:p>
          <w:p w:rsidR="00563D3E" w:rsidRPr="00E92571" w:rsidRDefault="00563D3E" w:rsidP="00563D3E">
            <w:pPr>
              <w:rPr>
                <w:sz w:val="24"/>
                <w:szCs w:val="24"/>
              </w:rPr>
            </w:pPr>
            <w:r w:rsidRPr="00E92571">
              <w:rPr>
                <w:sz w:val="24"/>
                <w:szCs w:val="24"/>
              </w:rPr>
              <w:t>Producţia vegetală la principalele culturi în anul agricol 2016-2017</w:t>
            </w:r>
          </w:p>
        </w:tc>
        <w:tc>
          <w:tcPr>
            <w:tcW w:w="2039" w:type="dxa"/>
            <w:gridSpan w:val="2"/>
            <w:vAlign w:val="center"/>
          </w:tcPr>
          <w:p w:rsidR="00563D3E" w:rsidRPr="00E92571" w:rsidRDefault="008F63B6" w:rsidP="00563D3E">
            <w:pPr>
              <w:jc w:val="center"/>
              <w:rPr>
                <w:sz w:val="24"/>
                <w:szCs w:val="24"/>
              </w:rPr>
            </w:pPr>
            <w:r w:rsidRPr="00E92571">
              <w:rPr>
                <w:sz w:val="24"/>
                <w:szCs w:val="24"/>
              </w:rPr>
              <w:t>SEM. I 2018</w:t>
            </w:r>
          </w:p>
        </w:tc>
        <w:tc>
          <w:tcPr>
            <w:tcW w:w="2693" w:type="dxa"/>
            <w:gridSpan w:val="3"/>
            <w:shd w:val="clear" w:color="auto" w:fill="auto"/>
            <w:vAlign w:val="center"/>
          </w:tcPr>
          <w:p w:rsidR="00563D3E" w:rsidRPr="00E92571" w:rsidRDefault="00563D3E" w:rsidP="00563D3E">
            <w:pPr>
              <w:jc w:val="center"/>
              <w:rPr>
                <w:sz w:val="24"/>
                <w:szCs w:val="24"/>
              </w:rPr>
            </w:pPr>
            <w:r w:rsidRPr="00E92571">
              <w:rPr>
                <w:sz w:val="24"/>
                <w:szCs w:val="24"/>
              </w:rPr>
              <w:t>1</w:t>
            </w:r>
          </w:p>
        </w:tc>
        <w:tc>
          <w:tcPr>
            <w:tcW w:w="3119" w:type="dxa"/>
            <w:gridSpan w:val="4"/>
            <w:shd w:val="clear" w:color="auto" w:fill="auto"/>
            <w:vAlign w:val="center"/>
          </w:tcPr>
          <w:p w:rsidR="00563D3E" w:rsidRPr="00E92571" w:rsidRDefault="00563D3E" w:rsidP="00563D3E">
            <w:pPr>
              <w:jc w:val="center"/>
              <w:rPr>
                <w:sz w:val="24"/>
                <w:szCs w:val="24"/>
              </w:rPr>
            </w:pPr>
            <w:r w:rsidRPr="00E92571">
              <w:rPr>
                <w:sz w:val="24"/>
                <w:szCs w:val="24"/>
              </w:rPr>
              <w:t>1</w:t>
            </w:r>
          </w:p>
        </w:tc>
      </w:tr>
      <w:tr w:rsidR="008F63B6" w:rsidRPr="00E92571" w:rsidTr="00E830BC">
        <w:tblPrEx>
          <w:jc w:val="left"/>
          <w:tblCellMar>
            <w:left w:w="108" w:type="dxa"/>
            <w:right w:w="108" w:type="dxa"/>
          </w:tblCellMar>
          <w:tblLook w:val="0040"/>
        </w:tblPrEx>
        <w:trPr>
          <w:gridAfter w:val="2"/>
          <w:wAfter w:w="670" w:type="dxa"/>
        </w:trPr>
        <w:tc>
          <w:tcPr>
            <w:tcW w:w="839" w:type="dxa"/>
            <w:gridSpan w:val="2"/>
            <w:vAlign w:val="center"/>
          </w:tcPr>
          <w:p w:rsidR="008F63B6" w:rsidRPr="00E92571" w:rsidRDefault="008F63B6" w:rsidP="00973ACC">
            <w:pPr>
              <w:numPr>
                <w:ilvl w:val="0"/>
                <w:numId w:val="5"/>
              </w:numPr>
              <w:jc w:val="center"/>
              <w:rPr>
                <w:sz w:val="24"/>
                <w:szCs w:val="24"/>
              </w:rPr>
            </w:pPr>
          </w:p>
        </w:tc>
        <w:tc>
          <w:tcPr>
            <w:tcW w:w="6903" w:type="dxa"/>
            <w:gridSpan w:val="2"/>
            <w:vAlign w:val="center"/>
          </w:tcPr>
          <w:p w:rsidR="008F63B6" w:rsidRPr="00E92571" w:rsidRDefault="008F63B6" w:rsidP="008F63B6">
            <w:pPr>
              <w:rPr>
                <w:b/>
                <w:sz w:val="24"/>
                <w:szCs w:val="24"/>
              </w:rPr>
            </w:pPr>
            <w:r w:rsidRPr="00E92571">
              <w:rPr>
                <w:b/>
                <w:sz w:val="24"/>
                <w:szCs w:val="24"/>
              </w:rPr>
              <w:t>EPA</w:t>
            </w:r>
          </w:p>
          <w:p w:rsidR="008F63B6" w:rsidRPr="00E92571" w:rsidRDefault="008F63B6" w:rsidP="008F63B6">
            <w:pPr>
              <w:rPr>
                <w:sz w:val="24"/>
                <w:szCs w:val="24"/>
              </w:rPr>
            </w:pPr>
            <w:r w:rsidRPr="00E92571">
              <w:rPr>
                <w:sz w:val="24"/>
                <w:szCs w:val="24"/>
              </w:rPr>
              <w:t>Efectivele de animale existente la 1 decembrie și producția animală în anul 2017</w:t>
            </w:r>
          </w:p>
        </w:tc>
        <w:tc>
          <w:tcPr>
            <w:tcW w:w="2039" w:type="dxa"/>
            <w:gridSpan w:val="2"/>
          </w:tcPr>
          <w:p w:rsidR="008F63B6" w:rsidRPr="00E92571" w:rsidRDefault="008F63B6" w:rsidP="008F63B6">
            <w:pPr>
              <w:jc w:val="center"/>
            </w:pPr>
            <w:r w:rsidRPr="00E92571">
              <w:rPr>
                <w:sz w:val="24"/>
                <w:szCs w:val="24"/>
              </w:rPr>
              <w:t>SEM. I 2018</w:t>
            </w:r>
          </w:p>
        </w:tc>
        <w:tc>
          <w:tcPr>
            <w:tcW w:w="2693" w:type="dxa"/>
            <w:gridSpan w:val="3"/>
            <w:shd w:val="clear" w:color="auto" w:fill="auto"/>
            <w:vAlign w:val="center"/>
          </w:tcPr>
          <w:p w:rsidR="008F63B6" w:rsidRPr="00E92571" w:rsidRDefault="008F63B6" w:rsidP="008F63B6">
            <w:pPr>
              <w:jc w:val="center"/>
              <w:rPr>
                <w:sz w:val="24"/>
                <w:szCs w:val="24"/>
              </w:rPr>
            </w:pPr>
            <w:r w:rsidRPr="00E92571">
              <w:rPr>
                <w:sz w:val="24"/>
                <w:szCs w:val="24"/>
              </w:rPr>
              <w:t>1</w:t>
            </w:r>
          </w:p>
        </w:tc>
        <w:tc>
          <w:tcPr>
            <w:tcW w:w="3119" w:type="dxa"/>
            <w:gridSpan w:val="4"/>
            <w:shd w:val="clear" w:color="auto" w:fill="auto"/>
            <w:vAlign w:val="center"/>
          </w:tcPr>
          <w:p w:rsidR="008F63B6" w:rsidRPr="00E92571" w:rsidRDefault="008F63B6" w:rsidP="008F63B6">
            <w:pPr>
              <w:jc w:val="center"/>
              <w:rPr>
                <w:sz w:val="24"/>
                <w:szCs w:val="24"/>
              </w:rPr>
            </w:pPr>
            <w:r w:rsidRPr="00E92571">
              <w:rPr>
                <w:sz w:val="24"/>
                <w:szCs w:val="24"/>
              </w:rPr>
              <w:t>1</w:t>
            </w:r>
          </w:p>
        </w:tc>
      </w:tr>
      <w:tr w:rsidR="008F63B6" w:rsidRPr="00E92571" w:rsidTr="00E830BC">
        <w:tblPrEx>
          <w:jc w:val="left"/>
          <w:tblCellMar>
            <w:left w:w="108" w:type="dxa"/>
            <w:right w:w="108" w:type="dxa"/>
          </w:tblCellMar>
          <w:tblLook w:val="0040"/>
        </w:tblPrEx>
        <w:trPr>
          <w:gridAfter w:val="2"/>
          <w:wAfter w:w="670" w:type="dxa"/>
        </w:trPr>
        <w:tc>
          <w:tcPr>
            <w:tcW w:w="839" w:type="dxa"/>
            <w:gridSpan w:val="2"/>
            <w:vAlign w:val="center"/>
          </w:tcPr>
          <w:p w:rsidR="008F63B6" w:rsidRPr="00E92571" w:rsidRDefault="008F63B6" w:rsidP="00973ACC">
            <w:pPr>
              <w:numPr>
                <w:ilvl w:val="0"/>
                <w:numId w:val="5"/>
              </w:numPr>
              <w:jc w:val="center"/>
              <w:rPr>
                <w:sz w:val="24"/>
                <w:szCs w:val="24"/>
              </w:rPr>
            </w:pPr>
          </w:p>
        </w:tc>
        <w:tc>
          <w:tcPr>
            <w:tcW w:w="6903" w:type="dxa"/>
            <w:gridSpan w:val="2"/>
            <w:vAlign w:val="center"/>
          </w:tcPr>
          <w:p w:rsidR="008F63B6" w:rsidRPr="00E92571" w:rsidRDefault="008F63B6" w:rsidP="008F63B6">
            <w:pPr>
              <w:rPr>
                <w:b/>
                <w:sz w:val="24"/>
                <w:szCs w:val="24"/>
              </w:rPr>
            </w:pPr>
            <w:r w:rsidRPr="00E92571">
              <w:rPr>
                <w:b/>
                <w:sz w:val="24"/>
                <w:szCs w:val="24"/>
              </w:rPr>
              <w:t>AGR.1D</w:t>
            </w:r>
          </w:p>
          <w:p w:rsidR="008F63B6" w:rsidRPr="00E92571" w:rsidRDefault="008F63B6" w:rsidP="008F63B6">
            <w:pPr>
              <w:rPr>
                <w:sz w:val="24"/>
                <w:szCs w:val="24"/>
              </w:rPr>
            </w:pPr>
            <w:r w:rsidRPr="00E92571">
              <w:rPr>
                <w:sz w:val="24"/>
                <w:szCs w:val="24"/>
              </w:rPr>
              <w:t xml:space="preserve">Activitatea economică a Agenţiei Naţionale pentru Ameliorare şi Reproducţie în Zootehnie, a organizaţiilor/asociaţiilor implicate în activitatea de ameliorare şi reproducţie în zootehnie furnizoare de date </w:t>
            </w:r>
            <w:r w:rsidRPr="00E92571">
              <w:rPr>
                <w:i/>
                <w:sz w:val="24"/>
                <w:szCs w:val="24"/>
              </w:rPr>
              <w:t>pentru agricultură</w:t>
            </w:r>
            <w:r w:rsidRPr="00E92571">
              <w:rPr>
                <w:sz w:val="24"/>
                <w:szCs w:val="24"/>
              </w:rPr>
              <w:t>, în anul 2017</w:t>
            </w:r>
          </w:p>
        </w:tc>
        <w:tc>
          <w:tcPr>
            <w:tcW w:w="2039" w:type="dxa"/>
            <w:gridSpan w:val="2"/>
          </w:tcPr>
          <w:p w:rsidR="008F63B6" w:rsidRPr="00E92571" w:rsidRDefault="008F63B6" w:rsidP="008F63B6">
            <w:pPr>
              <w:jc w:val="center"/>
            </w:pPr>
            <w:r w:rsidRPr="00E92571">
              <w:rPr>
                <w:sz w:val="24"/>
                <w:szCs w:val="24"/>
              </w:rPr>
              <w:t>SEM. I 2018</w:t>
            </w:r>
          </w:p>
        </w:tc>
        <w:tc>
          <w:tcPr>
            <w:tcW w:w="2693" w:type="dxa"/>
            <w:gridSpan w:val="3"/>
            <w:shd w:val="clear" w:color="auto" w:fill="auto"/>
            <w:vAlign w:val="center"/>
          </w:tcPr>
          <w:p w:rsidR="008F63B6" w:rsidRPr="00E92571" w:rsidRDefault="008F63B6" w:rsidP="008F63B6">
            <w:pPr>
              <w:jc w:val="center"/>
              <w:rPr>
                <w:sz w:val="24"/>
                <w:szCs w:val="24"/>
              </w:rPr>
            </w:pPr>
            <w:r w:rsidRPr="00E92571">
              <w:rPr>
                <w:sz w:val="24"/>
                <w:szCs w:val="24"/>
              </w:rPr>
              <w:t>1</w:t>
            </w:r>
          </w:p>
        </w:tc>
        <w:tc>
          <w:tcPr>
            <w:tcW w:w="3119" w:type="dxa"/>
            <w:gridSpan w:val="4"/>
            <w:shd w:val="clear" w:color="auto" w:fill="auto"/>
            <w:vAlign w:val="center"/>
          </w:tcPr>
          <w:p w:rsidR="008F63B6" w:rsidRPr="00E92571" w:rsidRDefault="008F63B6" w:rsidP="008F63B6">
            <w:pPr>
              <w:jc w:val="center"/>
              <w:rPr>
                <w:sz w:val="24"/>
                <w:szCs w:val="24"/>
              </w:rPr>
            </w:pPr>
            <w:r w:rsidRPr="00E92571">
              <w:rPr>
                <w:sz w:val="24"/>
                <w:szCs w:val="24"/>
              </w:rPr>
              <w:t>1</w:t>
            </w:r>
          </w:p>
        </w:tc>
      </w:tr>
      <w:tr w:rsidR="00563D3E" w:rsidRPr="00E92571"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563D3E" w:rsidRPr="00E92571" w:rsidRDefault="00563D3E" w:rsidP="00563D3E">
            <w:pPr>
              <w:jc w:val="left"/>
              <w:rPr>
                <w:b/>
                <w:bCs/>
                <w:i/>
                <w:sz w:val="24"/>
                <w:szCs w:val="24"/>
              </w:rPr>
            </w:pPr>
            <w:r w:rsidRPr="00E92571">
              <w:rPr>
                <w:b/>
                <w:bCs/>
                <w:i/>
                <w:sz w:val="24"/>
                <w:szCs w:val="24"/>
              </w:rPr>
              <w:t>STATISTICA ÎNTREPRINDERILOR</w:t>
            </w:r>
          </w:p>
        </w:tc>
      </w:tr>
      <w:tr w:rsidR="008F63B6" w:rsidRPr="00E92571" w:rsidTr="00E830BC">
        <w:tblPrEx>
          <w:jc w:val="left"/>
          <w:tblCellMar>
            <w:left w:w="108" w:type="dxa"/>
            <w:right w:w="108" w:type="dxa"/>
          </w:tblCellMar>
          <w:tblLook w:val="0040"/>
        </w:tblPrEx>
        <w:trPr>
          <w:gridAfter w:val="2"/>
          <w:wAfter w:w="670" w:type="dxa"/>
        </w:trPr>
        <w:tc>
          <w:tcPr>
            <w:tcW w:w="839" w:type="dxa"/>
            <w:gridSpan w:val="2"/>
            <w:vAlign w:val="center"/>
          </w:tcPr>
          <w:p w:rsidR="008F63B6" w:rsidRPr="00E92571" w:rsidRDefault="008F63B6" w:rsidP="00973ACC">
            <w:pPr>
              <w:numPr>
                <w:ilvl w:val="0"/>
                <w:numId w:val="5"/>
              </w:numPr>
              <w:jc w:val="center"/>
              <w:rPr>
                <w:sz w:val="24"/>
                <w:szCs w:val="24"/>
              </w:rPr>
            </w:pPr>
          </w:p>
        </w:tc>
        <w:tc>
          <w:tcPr>
            <w:tcW w:w="6903" w:type="dxa"/>
            <w:gridSpan w:val="2"/>
            <w:tcBorders>
              <w:left w:val="nil"/>
            </w:tcBorders>
            <w:vAlign w:val="center"/>
          </w:tcPr>
          <w:p w:rsidR="008F63B6" w:rsidRPr="00E92571" w:rsidRDefault="008F63B6" w:rsidP="008F63B6">
            <w:pPr>
              <w:rPr>
                <w:b/>
                <w:sz w:val="24"/>
                <w:szCs w:val="24"/>
              </w:rPr>
            </w:pPr>
            <w:r w:rsidRPr="00E92571">
              <w:rPr>
                <w:b/>
                <w:sz w:val="24"/>
                <w:szCs w:val="24"/>
              </w:rPr>
              <w:t xml:space="preserve">A.CON.IND; A.CON.CONSTR A.CON.COM;  A.CON.SERV; A.CON.INV  </w:t>
            </w:r>
          </w:p>
          <w:p w:rsidR="008F63B6" w:rsidRPr="00E92571" w:rsidRDefault="008F63B6" w:rsidP="008F63B6">
            <w:pPr>
              <w:rPr>
                <w:sz w:val="24"/>
                <w:szCs w:val="24"/>
              </w:rPr>
            </w:pPr>
            <w:r w:rsidRPr="00E92571">
              <w:rPr>
                <w:sz w:val="24"/>
                <w:szCs w:val="24"/>
              </w:rPr>
              <w:t>Indicatorii conjuncturali din industria prelucrătoare, construcţii, comerţ cu amănuntul, servicii şi investiţii - GRANT</w:t>
            </w:r>
          </w:p>
        </w:tc>
        <w:tc>
          <w:tcPr>
            <w:tcW w:w="2039" w:type="dxa"/>
            <w:gridSpan w:val="2"/>
            <w:tcBorders>
              <w:right w:val="nil"/>
            </w:tcBorders>
          </w:tcPr>
          <w:p w:rsidR="008F63B6" w:rsidRPr="00E92571" w:rsidRDefault="008F63B6" w:rsidP="008F63B6">
            <w:pPr>
              <w:jc w:val="center"/>
            </w:pPr>
            <w:r w:rsidRPr="00E92571">
              <w:rPr>
                <w:sz w:val="24"/>
                <w:szCs w:val="24"/>
              </w:rPr>
              <w:t>SEM. I 2018</w:t>
            </w:r>
          </w:p>
        </w:tc>
        <w:tc>
          <w:tcPr>
            <w:tcW w:w="2693" w:type="dxa"/>
            <w:gridSpan w:val="3"/>
            <w:shd w:val="clear" w:color="auto" w:fill="auto"/>
            <w:vAlign w:val="center"/>
          </w:tcPr>
          <w:p w:rsidR="008F63B6" w:rsidRPr="00E92571" w:rsidRDefault="008F63B6" w:rsidP="008F63B6">
            <w:pPr>
              <w:jc w:val="center"/>
              <w:rPr>
                <w:sz w:val="24"/>
                <w:szCs w:val="24"/>
              </w:rPr>
            </w:pPr>
            <w:r w:rsidRPr="00E92571">
              <w:rPr>
                <w:sz w:val="24"/>
                <w:szCs w:val="24"/>
              </w:rPr>
              <w:t>3</w:t>
            </w:r>
          </w:p>
        </w:tc>
        <w:tc>
          <w:tcPr>
            <w:tcW w:w="3119" w:type="dxa"/>
            <w:gridSpan w:val="4"/>
            <w:shd w:val="clear" w:color="auto" w:fill="auto"/>
            <w:vAlign w:val="center"/>
          </w:tcPr>
          <w:p w:rsidR="008F63B6" w:rsidRPr="00E92571" w:rsidRDefault="008F63B6" w:rsidP="008F63B6">
            <w:pPr>
              <w:jc w:val="center"/>
              <w:rPr>
                <w:sz w:val="24"/>
                <w:szCs w:val="24"/>
              </w:rPr>
            </w:pPr>
            <w:r w:rsidRPr="00E92571">
              <w:rPr>
                <w:sz w:val="24"/>
                <w:szCs w:val="24"/>
              </w:rPr>
              <w:t>3</w:t>
            </w:r>
          </w:p>
        </w:tc>
      </w:tr>
      <w:tr w:rsidR="008F63B6" w:rsidRPr="00E92571" w:rsidTr="00E830BC">
        <w:tblPrEx>
          <w:jc w:val="left"/>
          <w:tblCellMar>
            <w:left w:w="108" w:type="dxa"/>
            <w:right w:w="108" w:type="dxa"/>
          </w:tblCellMar>
          <w:tblLook w:val="0040"/>
        </w:tblPrEx>
        <w:trPr>
          <w:gridAfter w:val="2"/>
          <w:wAfter w:w="670" w:type="dxa"/>
        </w:trPr>
        <w:tc>
          <w:tcPr>
            <w:tcW w:w="839" w:type="dxa"/>
            <w:gridSpan w:val="2"/>
            <w:vAlign w:val="center"/>
          </w:tcPr>
          <w:p w:rsidR="008F63B6" w:rsidRPr="00E92571" w:rsidRDefault="008F63B6" w:rsidP="00973ACC">
            <w:pPr>
              <w:numPr>
                <w:ilvl w:val="0"/>
                <w:numId w:val="5"/>
              </w:numPr>
              <w:jc w:val="center"/>
              <w:rPr>
                <w:sz w:val="24"/>
                <w:szCs w:val="24"/>
              </w:rPr>
            </w:pPr>
          </w:p>
        </w:tc>
        <w:tc>
          <w:tcPr>
            <w:tcW w:w="6903" w:type="dxa"/>
            <w:gridSpan w:val="2"/>
            <w:tcBorders>
              <w:left w:val="nil"/>
            </w:tcBorders>
            <w:vAlign w:val="center"/>
          </w:tcPr>
          <w:p w:rsidR="008F63B6" w:rsidRPr="00E92571" w:rsidRDefault="008F63B6" w:rsidP="008F63B6">
            <w:pPr>
              <w:rPr>
                <w:b/>
                <w:sz w:val="24"/>
                <w:szCs w:val="24"/>
              </w:rPr>
            </w:pPr>
            <w:r w:rsidRPr="00E92571">
              <w:rPr>
                <w:b/>
                <w:sz w:val="24"/>
                <w:szCs w:val="24"/>
              </w:rPr>
              <w:t>DOSME</w:t>
            </w:r>
          </w:p>
          <w:p w:rsidR="008F63B6" w:rsidRPr="00E92571" w:rsidRDefault="008F63B6" w:rsidP="008F63B6">
            <w:pPr>
              <w:rPr>
                <w:sz w:val="24"/>
                <w:szCs w:val="24"/>
              </w:rPr>
            </w:pPr>
            <w:r w:rsidRPr="00E92571">
              <w:rPr>
                <w:sz w:val="24"/>
                <w:szCs w:val="24"/>
              </w:rPr>
              <w:t>Întreprinderile noi şi profilul întreprinzătorilor, în anul 2017</w:t>
            </w:r>
          </w:p>
        </w:tc>
        <w:tc>
          <w:tcPr>
            <w:tcW w:w="2039" w:type="dxa"/>
            <w:gridSpan w:val="2"/>
            <w:tcBorders>
              <w:right w:val="nil"/>
            </w:tcBorders>
          </w:tcPr>
          <w:p w:rsidR="008F63B6" w:rsidRPr="00E92571" w:rsidRDefault="008F63B6" w:rsidP="008F63B6">
            <w:pPr>
              <w:jc w:val="center"/>
            </w:pPr>
            <w:r w:rsidRPr="00E92571">
              <w:rPr>
                <w:sz w:val="24"/>
                <w:szCs w:val="24"/>
              </w:rPr>
              <w:t>SEM. I 2018</w:t>
            </w:r>
          </w:p>
        </w:tc>
        <w:tc>
          <w:tcPr>
            <w:tcW w:w="2693" w:type="dxa"/>
            <w:gridSpan w:val="3"/>
            <w:shd w:val="clear" w:color="auto" w:fill="auto"/>
            <w:vAlign w:val="center"/>
          </w:tcPr>
          <w:p w:rsidR="008F63B6" w:rsidRPr="00E92571" w:rsidRDefault="008F63B6" w:rsidP="008F63B6">
            <w:pPr>
              <w:jc w:val="center"/>
              <w:rPr>
                <w:sz w:val="24"/>
                <w:szCs w:val="24"/>
              </w:rPr>
            </w:pPr>
            <w:r w:rsidRPr="00E92571">
              <w:rPr>
                <w:sz w:val="24"/>
                <w:szCs w:val="24"/>
              </w:rPr>
              <w:t>1</w:t>
            </w:r>
          </w:p>
        </w:tc>
        <w:tc>
          <w:tcPr>
            <w:tcW w:w="3119" w:type="dxa"/>
            <w:gridSpan w:val="4"/>
            <w:shd w:val="clear" w:color="auto" w:fill="auto"/>
            <w:vAlign w:val="center"/>
          </w:tcPr>
          <w:p w:rsidR="008F63B6" w:rsidRPr="00E92571" w:rsidRDefault="008F63B6" w:rsidP="008F63B6">
            <w:pPr>
              <w:jc w:val="center"/>
              <w:rPr>
                <w:sz w:val="24"/>
                <w:szCs w:val="24"/>
              </w:rPr>
            </w:pPr>
            <w:r w:rsidRPr="00E92571">
              <w:rPr>
                <w:sz w:val="24"/>
                <w:szCs w:val="24"/>
              </w:rPr>
              <w:t>1</w:t>
            </w:r>
          </w:p>
        </w:tc>
      </w:tr>
      <w:tr w:rsidR="00563D3E" w:rsidRPr="00E92571"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563D3E" w:rsidRPr="00E92571" w:rsidRDefault="00563D3E" w:rsidP="00563D3E">
            <w:pPr>
              <w:jc w:val="left"/>
              <w:rPr>
                <w:b/>
                <w:bCs/>
                <w:i/>
                <w:sz w:val="24"/>
                <w:szCs w:val="24"/>
              </w:rPr>
            </w:pPr>
            <w:r w:rsidRPr="00E92571">
              <w:rPr>
                <w:b/>
                <w:bCs/>
                <w:i/>
                <w:sz w:val="24"/>
                <w:szCs w:val="24"/>
              </w:rPr>
              <w:t>STATISTICA INDUSTRIEI</w:t>
            </w:r>
          </w:p>
        </w:tc>
      </w:tr>
      <w:tr w:rsidR="008F63B6" w:rsidRPr="00E92571" w:rsidTr="00E830BC">
        <w:tblPrEx>
          <w:jc w:val="left"/>
          <w:tblCellMar>
            <w:left w:w="108" w:type="dxa"/>
            <w:right w:w="108" w:type="dxa"/>
          </w:tblCellMar>
          <w:tblLook w:val="0040"/>
        </w:tblPrEx>
        <w:trPr>
          <w:gridAfter w:val="2"/>
          <w:wAfter w:w="670" w:type="dxa"/>
        </w:trPr>
        <w:tc>
          <w:tcPr>
            <w:tcW w:w="839" w:type="dxa"/>
            <w:gridSpan w:val="2"/>
            <w:vAlign w:val="center"/>
          </w:tcPr>
          <w:p w:rsidR="008F63B6" w:rsidRPr="00E92571" w:rsidRDefault="008F63B6" w:rsidP="00973ACC">
            <w:pPr>
              <w:numPr>
                <w:ilvl w:val="0"/>
                <w:numId w:val="5"/>
              </w:numPr>
              <w:jc w:val="center"/>
              <w:rPr>
                <w:sz w:val="24"/>
                <w:szCs w:val="24"/>
              </w:rPr>
            </w:pPr>
          </w:p>
        </w:tc>
        <w:tc>
          <w:tcPr>
            <w:tcW w:w="6903" w:type="dxa"/>
            <w:gridSpan w:val="2"/>
            <w:tcBorders>
              <w:left w:val="nil"/>
            </w:tcBorders>
            <w:vAlign w:val="center"/>
          </w:tcPr>
          <w:p w:rsidR="008F63B6" w:rsidRPr="00E92571" w:rsidRDefault="008F63B6" w:rsidP="008F63B6">
            <w:pPr>
              <w:rPr>
                <w:b/>
                <w:sz w:val="24"/>
                <w:szCs w:val="24"/>
              </w:rPr>
            </w:pPr>
            <w:r w:rsidRPr="00E92571">
              <w:rPr>
                <w:b/>
                <w:sz w:val="24"/>
                <w:szCs w:val="24"/>
              </w:rPr>
              <w:t>IND TS – conform CAEN Rev.2</w:t>
            </w:r>
          </w:p>
          <w:p w:rsidR="008F63B6" w:rsidRPr="00E92571" w:rsidRDefault="008F63B6" w:rsidP="008F63B6">
            <w:pPr>
              <w:rPr>
                <w:sz w:val="24"/>
                <w:szCs w:val="24"/>
              </w:rPr>
            </w:pPr>
            <w:r w:rsidRPr="00E92571">
              <w:rPr>
                <w:sz w:val="24"/>
                <w:szCs w:val="24"/>
              </w:rPr>
              <w:t xml:space="preserve">Indicatori pe termen scurt în industrie (componentă </w:t>
            </w:r>
            <w:r w:rsidRPr="00E92571">
              <w:rPr>
                <w:b/>
                <w:bCs/>
                <w:sz w:val="24"/>
                <w:szCs w:val="24"/>
              </w:rPr>
              <w:t>UNICA</w:t>
            </w:r>
            <w:r w:rsidRPr="00E92571">
              <w:rPr>
                <w:sz w:val="24"/>
                <w:szCs w:val="24"/>
              </w:rPr>
              <w:t>):</w:t>
            </w:r>
          </w:p>
          <w:p w:rsidR="008F63B6" w:rsidRPr="00E92571" w:rsidRDefault="008F63B6" w:rsidP="00973ACC">
            <w:pPr>
              <w:numPr>
                <w:ilvl w:val="0"/>
                <w:numId w:val="7"/>
              </w:numPr>
              <w:autoSpaceDE w:val="0"/>
              <w:autoSpaceDN w:val="0"/>
              <w:jc w:val="left"/>
              <w:rPr>
                <w:sz w:val="24"/>
                <w:szCs w:val="24"/>
              </w:rPr>
            </w:pPr>
            <w:r w:rsidRPr="00E92571">
              <w:rPr>
                <w:sz w:val="24"/>
                <w:szCs w:val="24"/>
              </w:rPr>
              <w:t>Produse şi servicii cu caracter industrial - lunar;</w:t>
            </w:r>
          </w:p>
          <w:p w:rsidR="008F63B6" w:rsidRPr="00E92571" w:rsidRDefault="008F63B6" w:rsidP="00973ACC">
            <w:pPr>
              <w:numPr>
                <w:ilvl w:val="0"/>
                <w:numId w:val="7"/>
              </w:numPr>
              <w:autoSpaceDE w:val="0"/>
              <w:autoSpaceDN w:val="0"/>
              <w:jc w:val="left"/>
              <w:rPr>
                <w:sz w:val="24"/>
                <w:szCs w:val="24"/>
              </w:rPr>
            </w:pPr>
            <w:r w:rsidRPr="00E92571">
              <w:rPr>
                <w:sz w:val="24"/>
                <w:szCs w:val="24"/>
              </w:rPr>
              <w:t>Cifra de afaceri din unităţile industriale - lunar;</w:t>
            </w:r>
          </w:p>
          <w:p w:rsidR="008F63B6" w:rsidRPr="00E92571" w:rsidRDefault="008F63B6" w:rsidP="00973ACC">
            <w:pPr>
              <w:numPr>
                <w:ilvl w:val="0"/>
                <w:numId w:val="7"/>
              </w:numPr>
              <w:autoSpaceDE w:val="0"/>
              <w:autoSpaceDN w:val="0"/>
              <w:jc w:val="left"/>
              <w:rPr>
                <w:sz w:val="24"/>
                <w:szCs w:val="24"/>
              </w:rPr>
            </w:pPr>
            <w:r w:rsidRPr="00E92571">
              <w:rPr>
                <w:sz w:val="24"/>
                <w:szCs w:val="24"/>
              </w:rPr>
              <w:t>Comenzile noi din unităţile industriale - lunar;</w:t>
            </w:r>
          </w:p>
          <w:p w:rsidR="008F63B6" w:rsidRPr="00E92571" w:rsidRDefault="008F63B6" w:rsidP="00973ACC">
            <w:pPr>
              <w:numPr>
                <w:ilvl w:val="0"/>
                <w:numId w:val="7"/>
              </w:numPr>
              <w:autoSpaceDE w:val="0"/>
              <w:autoSpaceDN w:val="0"/>
              <w:jc w:val="left"/>
              <w:rPr>
                <w:sz w:val="24"/>
                <w:szCs w:val="24"/>
              </w:rPr>
            </w:pPr>
            <w:r w:rsidRPr="00E92571">
              <w:rPr>
                <w:sz w:val="24"/>
                <w:szCs w:val="24"/>
              </w:rPr>
              <w:t>Numărul mediu al salariaților și câștigurile salariale (cap. NRSAL: validare, prelucrare și analiza datelor)</w:t>
            </w:r>
          </w:p>
        </w:tc>
        <w:tc>
          <w:tcPr>
            <w:tcW w:w="2039" w:type="dxa"/>
            <w:gridSpan w:val="2"/>
            <w:tcBorders>
              <w:right w:val="nil"/>
            </w:tcBorders>
          </w:tcPr>
          <w:p w:rsidR="008F63B6" w:rsidRPr="00E92571" w:rsidRDefault="008F63B6" w:rsidP="008F63B6">
            <w:pPr>
              <w:jc w:val="center"/>
            </w:pPr>
            <w:r w:rsidRPr="00E92571">
              <w:rPr>
                <w:sz w:val="24"/>
                <w:szCs w:val="24"/>
              </w:rPr>
              <w:t>SEM. I 2018</w:t>
            </w:r>
          </w:p>
        </w:tc>
        <w:tc>
          <w:tcPr>
            <w:tcW w:w="2693" w:type="dxa"/>
            <w:gridSpan w:val="3"/>
            <w:shd w:val="clear" w:color="auto" w:fill="auto"/>
            <w:vAlign w:val="center"/>
          </w:tcPr>
          <w:p w:rsidR="008F63B6" w:rsidRPr="00E92571" w:rsidRDefault="008F63B6" w:rsidP="008F63B6">
            <w:pPr>
              <w:jc w:val="center"/>
              <w:rPr>
                <w:sz w:val="24"/>
                <w:szCs w:val="24"/>
              </w:rPr>
            </w:pPr>
            <w:r w:rsidRPr="00E92571">
              <w:rPr>
                <w:sz w:val="24"/>
                <w:szCs w:val="24"/>
              </w:rPr>
              <w:t>3</w:t>
            </w:r>
          </w:p>
        </w:tc>
        <w:tc>
          <w:tcPr>
            <w:tcW w:w="3119" w:type="dxa"/>
            <w:gridSpan w:val="4"/>
            <w:shd w:val="clear" w:color="auto" w:fill="auto"/>
            <w:vAlign w:val="center"/>
          </w:tcPr>
          <w:p w:rsidR="008F63B6" w:rsidRPr="00E92571" w:rsidRDefault="008F63B6" w:rsidP="008F63B6">
            <w:pPr>
              <w:jc w:val="center"/>
              <w:rPr>
                <w:sz w:val="24"/>
                <w:szCs w:val="24"/>
              </w:rPr>
            </w:pPr>
            <w:r w:rsidRPr="00E92571">
              <w:rPr>
                <w:sz w:val="24"/>
                <w:szCs w:val="24"/>
              </w:rPr>
              <w:t>3</w:t>
            </w:r>
          </w:p>
        </w:tc>
      </w:tr>
      <w:tr w:rsidR="008F63B6" w:rsidRPr="00E92571" w:rsidTr="00E830BC">
        <w:tblPrEx>
          <w:jc w:val="left"/>
          <w:tblCellMar>
            <w:left w:w="108" w:type="dxa"/>
            <w:right w:w="108" w:type="dxa"/>
          </w:tblCellMar>
          <w:tblLook w:val="0040"/>
        </w:tblPrEx>
        <w:trPr>
          <w:gridAfter w:val="2"/>
          <w:wAfter w:w="670" w:type="dxa"/>
          <w:trHeight w:hRule="exact" w:val="896"/>
        </w:trPr>
        <w:tc>
          <w:tcPr>
            <w:tcW w:w="839" w:type="dxa"/>
            <w:gridSpan w:val="2"/>
            <w:vAlign w:val="center"/>
          </w:tcPr>
          <w:p w:rsidR="008F63B6" w:rsidRPr="00E92571" w:rsidRDefault="008F63B6" w:rsidP="00973ACC">
            <w:pPr>
              <w:numPr>
                <w:ilvl w:val="0"/>
                <w:numId w:val="5"/>
              </w:numPr>
              <w:jc w:val="center"/>
              <w:rPr>
                <w:sz w:val="24"/>
                <w:szCs w:val="24"/>
              </w:rPr>
            </w:pPr>
          </w:p>
        </w:tc>
        <w:tc>
          <w:tcPr>
            <w:tcW w:w="6903" w:type="dxa"/>
            <w:gridSpan w:val="2"/>
            <w:tcBorders>
              <w:left w:val="nil"/>
            </w:tcBorders>
            <w:vAlign w:val="center"/>
          </w:tcPr>
          <w:p w:rsidR="008F63B6" w:rsidRPr="00E92571" w:rsidRDefault="008F63B6" w:rsidP="008F63B6">
            <w:pPr>
              <w:rPr>
                <w:b/>
                <w:sz w:val="24"/>
                <w:szCs w:val="24"/>
              </w:rPr>
            </w:pPr>
            <w:r w:rsidRPr="00E92571">
              <w:rPr>
                <w:b/>
                <w:sz w:val="24"/>
                <w:szCs w:val="24"/>
              </w:rPr>
              <w:t xml:space="preserve">IND C, IND CP, </w:t>
            </w:r>
          </w:p>
          <w:p w:rsidR="008F63B6" w:rsidRPr="00E92571" w:rsidRDefault="008F63B6" w:rsidP="008F63B6">
            <w:pPr>
              <w:rPr>
                <w:b/>
                <w:sz w:val="24"/>
                <w:szCs w:val="24"/>
              </w:rPr>
            </w:pPr>
            <w:r w:rsidRPr="00E92571">
              <w:rPr>
                <w:b/>
                <w:sz w:val="24"/>
                <w:szCs w:val="24"/>
              </w:rPr>
              <w:t>IND L</w:t>
            </w:r>
          </w:p>
          <w:p w:rsidR="008F63B6" w:rsidRPr="00E92571" w:rsidRDefault="008F63B6" w:rsidP="008F63B6">
            <w:pPr>
              <w:rPr>
                <w:sz w:val="24"/>
                <w:szCs w:val="24"/>
              </w:rPr>
            </w:pPr>
            <w:r w:rsidRPr="00E92571">
              <w:rPr>
                <w:sz w:val="24"/>
                <w:szCs w:val="24"/>
              </w:rPr>
              <w:t xml:space="preserve">Producţia de carne, lapte şi produse lactate - Lunar </w:t>
            </w:r>
          </w:p>
        </w:tc>
        <w:tc>
          <w:tcPr>
            <w:tcW w:w="2039" w:type="dxa"/>
            <w:gridSpan w:val="2"/>
            <w:tcBorders>
              <w:right w:val="nil"/>
            </w:tcBorders>
          </w:tcPr>
          <w:p w:rsidR="008F63B6" w:rsidRPr="00E92571" w:rsidRDefault="008F63B6" w:rsidP="008F63B6">
            <w:pPr>
              <w:jc w:val="center"/>
            </w:pPr>
            <w:r w:rsidRPr="00E92571">
              <w:rPr>
                <w:sz w:val="24"/>
                <w:szCs w:val="24"/>
              </w:rPr>
              <w:t>SEM. I 2018</w:t>
            </w:r>
          </w:p>
        </w:tc>
        <w:tc>
          <w:tcPr>
            <w:tcW w:w="2693" w:type="dxa"/>
            <w:gridSpan w:val="3"/>
            <w:shd w:val="clear" w:color="auto" w:fill="auto"/>
            <w:vAlign w:val="center"/>
          </w:tcPr>
          <w:p w:rsidR="008F63B6" w:rsidRPr="00E92571" w:rsidRDefault="008F63B6" w:rsidP="008F63B6">
            <w:pPr>
              <w:jc w:val="center"/>
              <w:rPr>
                <w:sz w:val="24"/>
                <w:szCs w:val="24"/>
              </w:rPr>
            </w:pPr>
            <w:r w:rsidRPr="00E92571">
              <w:rPr>
                <w:sz w:val="24"/>
                <w:szCs w:val="24"/>
              </w:rPr>
              <w:t>3</w:t>
            </w:r>
          </w:p>
        </w:tc>
        <w:tc>
          <w:tcPr>
            <w:tcW w:w="3119" w:type="dxa"/>
            <w:gridSpan w:val="4"/>
            <w:shd w:val="clear" w:color="auto" w:fill="auto"/>
            <w:vAlign w:val="center"/>
          </w:tcPr>
          <w:p w:rsidR="008F63B6" w:rsidRPr="00E92571" w:rsidRDefault="008F63B6" w:rsidP="008F63B6">
            <w:pPr>
              <w:jc w:val="center"/>
              <w:rPr>
                <w:sz w:val="24"/>
                <w:szCs w:val="24"/>
              </w:rPr>
            </w:pPr>
            <w:r w:rsidRPr="00E92571">
              <w:rPr>
                <w:sz w:val="24"/>
                <w:szCs w:val="24"/>
              </w:rPr>
              <w:t>3</w:t>
            </w:r>
          </w:p>
        </w:tc>
      </w:tr>
      <w:tr w:rsidR="00563D3E" w:rsidRPr="00E92571" w:rsidTr="009F6129">
        <w:tblPrEx>
          <w:jc w:val="left"/>
          <w:tblCellMar>
            <w:left w:w="108" w:type="dxa"/>
            <w:right w:w="108" w:type="dxa"/>
          </w:tblCellMar>
          <w:tblLook w:val="0040"/>
        </w:tblPrEx>
        <w:trPr>
          <w:gridAfter w:val="2"/>
          <w:wAfter w:w="670" w:type="dxa"/>
          <w:trHeight w:val="368"/>
        </w:trPr>
        <w:tc>
          <w:tcPr>
            <w:tcW w:w="15593" w:type="dxa"/>
            <w:gridSpan w:val="13"/>
            <w:shd w:val="clear" w:color="auto" w:fill="auto"/>
            <w:vAlign w:val="center"/>
          </w:tcPr>
          <w:p w:rsidR="00563D3E" w:rsidRPr="00E92571" w:rsidRDefault="00563D3E" w:rsidP="00563D3E">
            <w:pPr>
              <w:jc w:val="left"/>
              <w:rPr>
                <w:b/>
                <w:bCs/>
                <w:i/>
                <w:sz w:val="24"/>
                <w:szCs w:val="24"/>
              </w:rPr>
            </w:pPr>
            <w:r w:rsidRPr="00E92571">
              <w:rPr>
                <w:b/>
                <w:bCs/>
                <w:i/>
                <w:sz w:val="24"/>
                <w:szCs w:val="24"/>
              </w:rPr>
              <w:t>STATISTICA ENERGIEI, GAZE ȘI APĂ</w:t>
            </w:r>
          </w:p>
        </w:tc>
      </w:tr>
      <w:tr w:rsidR="00563D3E" w:rsidRPr="00E92571" w:rsidTr="008C68E2">
        <w:tblPrEx>
          <w:jc w:val="left"/>
          <w:tblCellMar>
            <w:left w:w="108" w:type="dxa"/>
            <w:right w:w="108" w:type="dxa"/>
          </w:tblCellMar>
          <w:tblLook w:val="0040"/>
        </w:tblPrEx>
        <w:trPr>
          <w:gridAfter w:val="2"/>
          <w:wAfter w:w="670" w:type="dxa"/>
        </w:trPr>
        <w:tc>
          <w:tcPr>
            <w:tcW w:w="839" w:type="dxa"/>
            <w:gridSpan w:val="2"/>
            <w:vAlign w:val="center"/>
          </w:tcPr>
          <w:p w:rsidR="00563D3E" w:rsidRPr="00E92571" w:rsidRDefault="00563D3E" w:rsidP="00973ACC">
            <w:pPr>
              <w:numPr>
                <w:ilvl w:val="0"/>
                <w:numId w:val="5"/>
              </w:numPr>
              <w:jc w:val="center"/>
              <w:rPr>
                <w:sz w:val="24"/>
                <w:szCs w:val="24"/>
              </w:rPr>
            </w:pPr>
          </w:p>
        </w:tc>
        <w:tc>
          <w:tcPr>
            <w:tcW w:w="6903" w:type="dxa"/>
            <w:gridSpan w:val="2"/>
            <w:tcBorders>
              <w:left w:val="nil"/>
            </w:tcBorders>
            <w:vAlign w:val="center"/>
          </w:tcPr>
          <w:p w:rsidR="00563D3E" w:rsidRPr="00E92571" w:rsidRDefault="00563D3E" w:rsidP="00563D3E">
            <w:pPr>
              <w:pStyle w:val="Header"/>
              <w:rPr>
                <w:b/>
                <w:sz w:val="24"/>
                <w:szCs w:val="24"/>
                <w:lang w:val="ro-RO"/>
              </w:rPr>
            </w:pPr>
            <w:r w:rsidRPr="00E92571">
              <w:rPr>
                <w:b/>
                <w:sz w:val="24"/>
                <w:szCs w:val="24"/>
                <w:lang w:val="ro-RO"/>
              </w:rPr>
              <w:t>PTS, GTS, STS;</w:t>
            </w:r>
          </w:p>
          <w:p w:rsidR="00563D3E" w:rsidRPr="00E92571" w:rsidRDefault="00563D3E" w:rsidP="00563D3E">
            <w:pPr>
              <w:pStyle w:val="Header"/>
              <w:rPr>
                <w:b/>
                <w:sz w:val="24"/>
                <w:szCs w:val="24"/>
                <w:lang w:val="ro-RO"/>
              </w:rPr>
            </w:pPr>
            <w:r w:rsidRPr="00E92571">
              <w:rPr>
                <w:b/>
                <w:sz w:val="24"/>
                <w:szCs w:val="24"/>
                <w:lang w:val="ro-RO"/>
              </w:rPr>
              <w:t xml:space="preserve">CTSc, ELTS </w:t>
            </w:r>
          </w:p>
          <w:p w:rsidR="00563D3E" w:rsidRPr="00E92571" w:rsidRDefault="00563D3E" w:rsidP="00563D3E">
            <w:pPr>
              <w:pStyle w:val="Heading5"/>
              <w:spacing w:before="0"/>
              <w:jc w:val="left"/>
              <w:rPr>
                <w:rFonts w:ascii="Times New Roman" w:hAnsi="Times New Roman"/>
                <w:b w:val="0"/>
                <w:sz w:val="24"/>
                <w:szCs w:val="24"/>
              </w:rPr>
            </w:pPr>
            <w:bookmarkStart w:id="12" w:name="_Toc173575469"/>
            <w:bookmarkStart w:id="13" w:name="_Toc216588506"/>
            <w:r w:rsidRPr="00E92571">
              <w:rPr>
                <w:rFonts w:ascii="Times New Roman" w:hAnsi="Times New Roman"/>
                <w:b w:val="0"/>
                <w:sz w:val="24"/>
                <w:szCs w:val="24"/>
              </w:rPr>
              <w:t>Indicatori statistici pe termen scurt în domeniul energiei</w:t>
            </w:r>
            <w:bookmarkEnd w:id="12"/>
            <w:bookmarkEnd w:id="13"/>
            <w:r w:rsidRPr="00E92571">
              <w:rPr>
                <w:rFonts w:ascii="Times New Roman" w:hAnsi="Times New Roman"/>
                <w:b w:val="0"/>
                <w:sz w:val="24"/>
                <w:szCs w:val="24"/>
              </w:rPr>
              <w:t xml:space="preserve"> </w:t>
            </w:r>
          </w:p>
        </w:tc>
        <w:tc>
          <w:tcPr>
            <w:tcW w:w="2039" w:type="dxa"/>
            <w:gridSpan w:val="2"/>
            <w:tcBorders>
              <w:right w:val="nil"/>
            </w:tcBorders>
            <w:vAlign w:val="center"/>
          </w:tcPr>
          <w:p w:rsidR="00563D3E" w:rsidRPr="00E92571" w:rsidRDefault="00563D3E" w:rsidP="008F63B6">
            <w:pPr>
              <w:rPr>
                <w:sz w:val="24"/>
                <w:szCs w:val="24"/>
              </w:rPr>
            </w:pPr>
          </w:p>
          <w:p w:rsidR="00563D3E" w:rsidRPr="00E92571" w:rsidRDefault="008F63B6" w:rsidP="00563D3E">
            <w:pPr>
              <w:jc w:val="center"/>
              <w:rPr>
                <w:sz w:val="24"/>
                <w:szCs w:val="24"/>
              </w:rPr>
            </w:pPr>
            <w:r w:rsidRPr="00E92571">
              <w:rPr>
                <w:sz w:val="24"/>
                <w:szCs w:val="24"/>
              </w:rPr>
              <w:t>SEM. I 2018</w:t>
            </w:r>
          </w:p>
        </w:tc>
        <w:tc>
          <w:tcPr>
            <w:tcW w:w="2693" w:type="dxa"/>
            <w:gridSpan w:val="3"/>
            <w:shd w:val="clear" w:color="auto" w:fill="auto"/>
            <w:vAlign w:val="center"/>
          </w:tcPr>
          <w:p w:rsidR="00563D3E" w:rsidRPr="00E92571" w:rsidRDefault="00563D3E" w:rsidP="00563D3E">
            <w:pPr>
              <w:jc w:val="center"/>
              <w:rPr>
                <w:sz w:val="24"/>
                <w:szCs w:val="24"/>
              </w:rPr>
            </w:pPr>
            <w:r w:rsidRPr="00E92571">
              <w:rPr>
                <w:sz w:val="24"/>
                <w:szCs w:val="24"/>
              </w:rPr>
              <w:t>3</w:t>
            </w:r>
          </w:p>
        </w:tc>
        <w:tc>
          <w:tcPr>
            <w:tcW w:w="3119" w:type="dxa"/>
            <w:gridSpan w:val="4"/>
            <w:shd w:val="clear" w:color="auto" w:fill="auto"/>
            <w:vAlign w:val="center"/>
          </w:tcPr>
          <w:p w:rsidR="00563D3E" w:rsidRPr="00E92571" w:rsidRDefault="00563D3E" w:rsidP="00563D3E">
            <w:pPr>
              <w:jc w:val="center"/>
              <w:rPr>
                <w:sz w:val="24"/>
                <w:szCs w:val="24"/>
              </w:rPr>
            </w:pPr>
            <w:r w:rsidRPr="00E92571">
              <w:rPr>
                <w:sz w:val="24"/>
                <w:szCs w:val="24"/>
              </w:rPr>
              <w:t>3</w:t>
            </w:r>
          </w:p>
        </w:tc>
      </w:tr>
      <w:tr w:rsidR="00563D3E" w:rsidRPr="00E92571" w:rsidTr="008C68E2">
        <w:tblPrEx>
          <w:jc w:val="left"/>
          <w:tblCellMar>
            <w:left w:w="108" w:type="dxa"/>
            <w:right w:w="108" w:type="dxa"/>
          </w:tblCellMar>
          <w:tblLook w:val="0040"/>
        </w:tblPrEx>
        <w:trPr>
          <w:gridAfter w:val="2"/>
          <w:wAfter w:w="670" w:type="dxa"/>
        </w:trPr>
        <w:tc>
          <w:tcPr>
            <w:tcW w:w="839" w:type="dxa"/>
            <w:gridSpan w:val="2"/>
            <w:vAlign w:val="center"/>
          </w:tcPr>
          <w:p w:rsidR="00563D3E" w:rsidRPr="00E92571" w:rsidRDefault="00563D3E" w:rsidP="00973ACC">
            <w:pPr>
              <w:numPr>
                <w:ilvl w:val="0"/>
                <w:numId w:val="5"/>
              </w:numPr>
              <w:jc w:val="center"/>
              <w:rPr>
                <w:sz w:val="24"/>
                <w:szCs w:val="24"/>
              </w:rPr>
            </w:pPr>
          </w:p>
        </w:tc>
        <w:tc>
          <w:tcPr>
            <w:tcW w:w="6903" w:type="dxa"/>
            <w:gridSpan w:val="2"/>
            <w:tcBorders>
              <w:left w:val="nil"/>
            </w:tcBorders>
            <w:vAlign w:val="center"/>
          </w:tcPr>
          <w:p w:rsidR="00563D3E" w:rsidRPr="00E92571" w:rsidRDefault="00563D3E" w:rsidP="00563D3E">
            <w:pPr>
              <w:rPr>
                <w:b/>
                <w:sz w:val="24"/>
                <w:szCs w:val="24"/>
              </w:rPr>
            </w:pPr>
            <w:r w:rsidRPr="00E92571">
              <w:rPr>
                <w:b/>
                <w:sz w:val="24"/>
                <w:szCs w:val="24"/>
              </w:rPr>
              <w:t>AC</w:t>
            </w:r>
          </w:p>
          <w:p w:rsidR="00563D3E" w:rsidRPr="00E92571" w:rsidRDefault="00563D3E" w:rsidP="00563D3E">
            <w:pPr>
              <w:rPr>
                <w:sz w:val="24"/>
                <w:szCs w:val="24"/>
              </w:rPr>
            </w:pPr>
            <w:r w:rsidRPr="00E92571">
              <w:rPr>
                <w:sz w:val="24"/>
                <w:szCs w:val="24"/>
              </w:rPr>
              <w:t xml:space="preserve">Alimentarea cu apă, canalizarea, salubritatea şi distribuirea energiei termice, </w:t>
            </w:r>
            <w:r w:rsidRPr="00E92571">
              <w:rPr>
                <w:sz w:val="24"/>
                <w:szCs w:val="24"/>
              </w:rPr>
              <w:sym w:font="Times New Roman" w:char="00EE"/>
            </w:r>
            <w:r w:rsidRPr="00E92571">
              <w:rPr>
                <w:sz w:val="24"/>
                <w:szCs w:val="24"/>
              </w:rPr>
              <w:t>n anul 2017</w:t>
            </w:r>
          </w:p>
        </w:tc>
        <w:tc>
          <w:tcPr>
            <w:tcW w:w="2039" w:type="dxa"/>
            <w:gridSpan w:val="2"/>
            <w:tcBorders>
              <w:right w:val="nil"/>
            </w:tcBorders>
            <w:vAlign w:val="center"/>
          </w:tcPr>
          <w:p w:rsidR="00563D3E" w:rsidRPr="00E92571" w:rsidRDefault="00563D3E" w:rsidP="00563D3E">
            <w:pPr>
              <w:jc w:val="center"/>
              <w:rPr>
                <w:sz w:val="24"/>
                <w:szCs w:val="24"/>
              </w:rPr>
            </w:pPr>
            <w:r w:rsidRPr="00E92571">
              <w:rPr>
                <w:sz w:val="24"/>
                <w:szCs w:val="24"/>
              </w:rPr>
              <w:t>28.03.18</w:t>
            </w:r>
          </w:p>
        </w:tc>
        <w:tc>
          <w:tcPr>
            <w:tcW w:w="2693" w:type="dxa"/>
            <w:gridSpan w:val="3"/>
            <w:shd w:val="clear" w:color="auto" w:fill="auto"/>
            <w:vAlign w:val="center"/>
          </w:tcPr>
          <w:p w:rsidR="00563D3E" w:rsidRPr="00E92571" w:rsidRDefault="00563D3E" w:rsidP="00563D3E">
            <w:pPr>
              <w:jc w:val="center"/>
              <w:rPr>
                <w:sz w:val="24"/>
                <w:szCs w:val="24"/>
              </w:rPr>
            </w:pPr>
            <w:r w:rsidRPr="00E92571">
              <w:rPr>
                <w:sz w:val="24"/>
                <w:szCs w:val="24"/>
              </w:rPr>
              <w:t>1</w:t>
            </w:r>
          </w:p>
        </w:tc>
        <w:tc>
          <w:tcPr>
            <w:tcW w:w="3119" w:type="dxa"/>
            <w:gridSpan w:val="4"/>
            <w:shd w:val="clear" w:color="auto" w:fill="auto"/>
            <w:vAlign w:val="center"/>
          </w:tcPr>
          <w:p w:rsidR="00563D3E" w:rsidRPr="00E92571" w:rsidRDefault="00563D3E" w:rsidP="00563D3E">
            <w:pPr>
              <w:jc w:val="center"/>
              <w:rPr>
                <w:sz w:val="24"/>
                <w:szCs w:val="24"/>
              </w:rPr>
            </w:pPr>
            <w:r w:rsidRPr="00E92571">
              <w:rPr>
                <w:sz w:val="24"/>
                <w:szCs w:val="24"/>
              </w:rPr>
              <w:t>1</w:t>
            </w:r>
          </w:p>
        </w:tc>
      </w:tr>
      <w:tr w:rsidR="00563D3E" w:rsidRPr="00E92571" w:rsidTr="008C68E2">
        <w:tblPrEx>
          <w:jc w:val="left"/>
          <w:tblCellMar>
            <w:left w:w="108" w:type="dxa"/>
            <w:right w:w="108" w:type="dxa"/>
          </w:tblCellMar>
          <w:tblLook w:val="0040"/>
        </w:tblPrEx>
        <w:trPr>
          <w:gridAfter w:val="2"/>
          <w:wAfter w:w="670" w:type="dxa"/>
          <w:trHeight w:val="433"/>
        </w:trPr>
        <w:tc>
          <w:tcPr>
            <w:tcW w:w="839" w:type="dxa"/>
            <w:gridSpan w:val="2"/>
            <w:vAlign w:val="center"/>
          </w:tcPr>
          <w:p w:rsidR="00563D3E" w:rsidRPr="00E92571" w:rsidRDefault="00563D3E" w:rsidP="00973ACC">
            <w:pPr>
              <w:numPr>
                <w:ilvl w:val="0"/>
                <w:numId w:val="5"/>
              </w:numPr>
              <w:jc w:val="center"/>
              <w:rPr>
                <w:sz w:val="24"/>
                <w:szCs w:val="24"/>
              </w:rPr>
            </w:pPr>
          </w:p>
        </w:tc>
        <w:tc>
          <w:tcPr>
            <w:tcW w:w="6903" w:type="dxa"/>
            <w:gridSpan w:val="2"/>
            <w:tcBorders>
              <w:left w:val="nil"/>
            </w:tcBorders>
            <w:vAlign w:val="center"/>
          </w:tcPr>
          <w:p w:rsidR="00563D3E" w:rsidRPr="00E92571" w:rsidRDefault="00563D3E" w:rsidP="00563D3E">
            <w:pPr>
              <w:rPr>
                <w:b/>
                <w:sz w:val="24"/>
                <w:szCs w:val="24"/>
              </w:rPr>
            </w:pPr>
            <w:r w:rsidRPr="00E92571">
              <w:rPr>
                <w:b/>
                <w:sz w:val="24"/>
                <w:szCs w:val="24"/>
              </w:rPr>
              <w:t>GN</w:t>
            </w:r>
          </w:p>
          <w:p w:rsidR="00563D3E" w:rsidRPr="00E92571" w:rsidRDefault="00563D3E" w:rsidP="00563D3E">
            <w:pPr>
              <w:rPr>
                <w:sz w:val="24"/>
                <w:szCs w:val="24"/>
              </w:rPr>
            </w:pPr>
            <w:r w:rsidRPr="00E92571">
              <w:rPr>
                <w:sz w:val="24"/>
                <w:szCs w:val="24"/>
              </w:rPr>
              <w:t xml:space="preserve">Distribuirea gazelor naturale, </w:t>
            </w:r>
            <w:r w:rsidRPr="00E92571">
              <w:rPr>
                <w:sz w:val="24"/>
                <w:szCs w:val="24"/>
              </w:rPr>
              <w:sym w:font="Times New Roman" w:char="00EE"/>
            </w:r>
            <w:r w:rsidRPr="00E92571">
              <w:rPr>
                <w:sz w:val="24"/>
                <w:szCs w:val="24"/>
              </w:rPr>
              <w:t>n anul 2017</w:t>
            </w:r>
          </w:p>
        </w:tc>
        <w:tc>
          <w:tcPr>
            <w:tcW w:w="2039" w:type="dxa"/>
            <w:gridSpan w:val="2"/>
            <w:tcBorders>
              <w:right w:val="nil"/>
            </w:tcBorders>
            <w:vAlign w:val="center"/>
          </w:tcPr>
          <w:p w:rsidR="00563D3E" w:rsidRPr="00E92571" w:rsidRDefault="00563D3E" w:rsidP="00563D3E">
            <w:pPr>
              <w:jc w:val="center"/>
              <w:rPr>
                <w:sz w:val="24"/>
                <w:szCs w:val="24"/>
              </w:rPr>
            </w:pPr>
            <w:r w:rsidRPr="00E92571">
              <w:rPr>
                <w:sz w:val="24"/>
                <w:szCs w:val="24"/>
              </w:rPr>
              <w:t>28.03.18</w:t>
            </w:r>
          </w:p>
        </w:tc>
        <w:tc>
          <w:tcPr>
            <w:tcW w:w="2693" w:type="dxa"/>
            <w:gridSpan w:val="3"/>
            <w:shd w:val="clear" w:color="auto" w:fill="auto"/>
            <w:vAlign w:val="center"/>
          </w:tcPr>
          <w:p w:rsidR="00563D3E" w:rsidRPr="00E92571" w:rsidRDefault="00563D3E" w:rsidP="00563D3E">
            <w:pPr>
              <w:jc w:val="center"/>
              <w:rPr>
                <w:sz w:val="24"/>
                <w:szCs w:val="24"/>
              </w:rPr>
            </w:pPr>
            <w:r w:rsidRPr="00E92571">
              <w:rPr>
                <w:sz w:val="24"/>
                <w:szCs w:val="24"/>
              </w:rPr>
              <w:t>1</w:t>
            </w:r>
          </w:p>
        </w:tc>
        <w:tc>
          <w:tcPr>
            <w:tcW w:w="3119" w:type="dxa"/>
            <w:gridSpan w:val="4"/>
            <w:shd w:val="clear" w:color="auto" w:fill="auto"/>
            <w:vAlign w:val="center"/>
          </w:tcPr>
          <w:p w:rsidR="00563D3E" w:rsidRPr="00E92571" w:rsidRDefault="00563D3E" w:rsidP="00563D3E">
            <w:pPr>
              <w:jc w:val="center"/>
              <w:rPr>
                <w:sz w:val="24"/>
                <w:szCs w:val="24"/>
              </w:rPr>
            </w:pPr>
            <w:r w:rsidRPr="00E92571">
              <w:rPr>
                <w:sz w:val="24"/>
                <w:szCs w:val="24"/>
              </w:rPr>
              <w:t>1</w:t>
            </w:r>
          </w:p>
        </w:tc>
      </w:tr>
      <w:tr w:rsidR="00563D3E" w:rsidRPr="00E92571" w:rsidTr="008C68E2">
        <w:tblPrEx>
          <w:jc w:val="left"/>
          <w:tblCellMar>
            <w:left w:w="108" w:type="dxa"/>
            <w:right w:w="108" w:type="dxa"/>
          </w:tblCellMar>
          <w:tblLook w:val="0040"/>
        </w:tblPrEx>
        <w:trPr>
          <w:gridAfter w:val="2"/>
          <w:wAfter w:w="670" w:type="dxa"/>
        </w:trPr>
        <w:tc>
          <w:tcPr>
            <w:tcW w:w="839" w:type="dxa"/>
            <w:gridSpan w:val="2"/>
            <w:vAlign w:val="center"/>
          </w:tcPr>
          <w:p w:rsidR="00563D3E" w:rsidRPr="00E92571" w:rsidRDefault="00563D3E" w:rsidP="00973ACC">
            <w:pPr>
              <w:numPr>
                <w:ilvl w:val="0"/>
                <w:numId w:val="5"/>
              </w:numPr>
              <w:jc w:val="center"/>
              <w:rPr>
                <w:sz w:val="24"/>
                <w:szCs w:val="24"/>
              </w:rPr>
            </w:pPr>
          </w:p>
        </w:tc>
        <w:tc>
          <w:tcPr>
            <w:tcW w:w="6903" w:type="dxa"/>
            <w:gridSpan w:val="2"/>
            <w:tcBorders>
              <w:left w:val="nil"/>
            </w:tcBorders>
            <w:vAlign w:val="center"/>
          </w:tcPr>
          <w:p w:rsidR="00563D3E" w:rsidRPr="00E92571" w:rsidRDefault="00563D3E" w:rsidP="00563D3E">
            <w:pPr>
              <w:rPr>
                <w:b/>
                <w:sz w:val="24"/>
                <w:szCs w:val="24"/>
              </w:rPr>
            </w:pPr>
            <w:r w:rsidRPr="00E92571">
              <w:rPr>
                <w:b/>
                <w:sz w:val="24"/>
                <w:szCs w:val="24"/>
              </w:rPr>
              <w:t>MCB 2018</w:t>
            </w:r>
          </w:p>
          <w:p w:rsidR="00563D3E" w:rsidRPr="00E92571" w:rsidRDefault="00563D3E" w:rsidP="00563D3E">
            <w:pPr>
              <w:rPr>
                <w:sz w:val="24"/>
                <w:szCs w:val="24"/>
              </w:rPr>
            </w:pPr>
            <w:r w:rsidRPr="00E92571">
              <w:rPr>
                <w:sz w:val="24"/>
                <w:szCs w:val="24"/>
              </w:rPr>
              <w:t>Forţa de muncă în gospodării-modul consumul de biomasă</w:t>
            </w:r>
          </w:p>
        </w:tc>
        <w:tc>
          <w:tcPr>
            <w:tcW w:w="2039" w:type="dxa"/>
            <w:gridSpan w:val="2"/>
            <w:tcBorders>
              <w:right w:val="nil"/>
            </w:tcBorders>
            <w:vAlign w:val="center"/>
          </w:tcPr>
          <w:p w:rsidR="00563D3E" w:rsidRPr="00E92571" w:rsidRDefault="008F63B6" w:rsidP="00563D3E">
            <w:pPr>
              <w:jc w:val="center"/>
              <w:rPr>
                <w:sz w:val="24"/>
                <w:szCs w:val="24"/>
              </w:rPr>
            </w:pPr>
            <w:r w:rsidRPr="00E92571">
              <w:rPr>
                <w:sz w:val="24"/>
                <w:szCs w:val="24"/>
              </w:rPr>
              <w:t>SEM. I 2018</w:t>
            </w:r>
          </w:p>
        </w:tc>
        <w:tc>
          <w:tcPr>
            <w:tcW w:w="2693" w:type="dxa"/>
            <w:gridSpan w:val="3"/>
            <w:shd w:val="clear" w:color="auto" w:fill="auto"/>
            <w:vAlign w:val="center"/>
          </w:tcPr>
          <w:p w:rsidR="00563D3E" w:rsidRPr="00E92571" w:rsidRDefault="00563D3E" w:rsidP="00563D3E">
            <w:pPr>
              <w:jc w:val="center"/>
              <w:rPr>
                <w:sz w:val="24"/>
                <w:szCs w:val="24"/>
              </w:rPr>
            </w:pPr>
            <w:r w:rsidRPr="00E92571">
              <w:rPr>
                <w:sz w:val="24"/>
                <w:szCs w:val="24"/>
              </w:rPr>
              <w:t>3</w:t>
            </w:r>
          </w:p>
        </w:tc>
        <w:tc>
          <w:tcPr>
            <w:tcW w:w="3119" w:type="dxa"/>
            <w:gridSpan w:val="4"/>
            <w:shd w:val="clear" w:color="auto" w:fill="auto"/>
            <w:vAlign w:val="center"/>
          </w:tcPr>
          <w:p w:rsidR="00563D3E" w:rsidRPr="00E92571" w:rsidRDefault="00563D3E" w:rsidP="00563D3E">
            <w:pPr>
              <w:jc w:val="center"/>
              <w:rPr>
                <w:sz w:val="24"/>
                <w:szCs w:val="24"/>
              </w:rPr>
            </w:pPr>
            <w:r w:rsidRPr="00E92571">
              <w:rPr>
                <w:sz w:val="24"/>
                <w:szCs w:val="24"/>
              </w:rPr>
              <w:t>3</w:t>
            </w:r>
          </w:p>
        </w:tc>
      </w:tr>
      <w:tr w:rsidR="00563D3E" w:rsidRPr="00E92571" w:rsidTr="009F6129">
        <w:tblPrEx>
          <w:jc w:val="left"/>
          <w:tblCellMar>
            <w:left w:w="108" w:type="dxa"/>
            <w:right w:w="108" w:type="dxa"/>
          </w:tblCellMar>
          <w:tblLook w:val="0040"/>
        </w:tblPrEx>
        <w:trPr>
          <w:gridAfter w:val="2"/>
          <w:wAfter w:w="670" w:type="dxa"/>
          <w:trHeight w:val="417"/>
        </w:trPr>
        <w:tc>
          <w:tcPr>
            <w:tcW w:w="15593" w:type="dxa"/>
            <w:gridSpan w:val="13"/>
            <w:shd w:val="clear" w:color="auto" w:fill="auto"/>
            <w:vAlign w:val="center"/>
          </w:tcPr>
          <w:p w:rsidR="00563D3E" w:rsidRPr="00E92571" w:rsidRDefault="00563D3E" w:rsidP="00563D3E">
            <w:pPr>
              <w:jc w:val="left"/>
              <w:rPr>
                <w:b/>
                <w:bCs/>
                <w:i/>
                <w:sz w:val="24"/>
                <w:szCs w:val="24"/>
              </w:rPr>
            </w:pPr>
            <w:r w:rsidRPr="00E92571">
              <w:rPr>
                <w:b/>
                <w:bCs/>
                <w:i/>
                <w:sz w:val="24"/>
                <w:szCs w:val="24"/>
              </w:rPr>
              <w:t>STATISTICA CONSTRUCȚIILOR ȘI INVESTIȚIILOR</w:t>
            </w:r>
          </w:p>
        </w:tc>
      </w:tr>
      <w:tr w:rsidR="008F63B6" w:rsidRPr="00E92571" w:rsidTr="00E830BC">
        <w:tblPrEx>
          <w:jc w:val="left"/>
          <w:tblCellMar>
            <w:left w:w="108" w:type="dxa"/>
            <w:right w:w="108" w:type="dxa"/>
          </w:tblCellMar>
          <w:tblLook w:val="0040"/>
        </w:tblPrEx>
        <w:trPr>
          <w:gridAfter w:val="2"/>
          <w:wAfter w:w="670" w:type="dxa"/>
          <w:trHeight w:val="357"/>
        </w:trPr>
        <w:tc>
          <w:tcPr>
            <w:tcW w:w="839" w:type="dxa"/>
            <w:gridSpan w:val="2"/>
            <w:vAlign w:val="center"/>
          </w:tcPr>
          <w:p w:rsidR="008F63B6" w:rsidRPr="00E92571" w:rsidRDefault="008F63B6" w:rsidP="00973ACC">
            <w:pPr>
              <w:numPr>
                <w:ilvl w:val="0"/>
                <w:numId w:val="5"/>
              </w:numPr>
              <w:jc w:val="center"/>
              <w:rPr>
                <w:sz w:val="24"/>
                <w:szCs w:val="24"/>
              </w:rPr>
            </w:pPr>
          </w:p>
        </w:tc>
        <w:tc>
          <w:tcPr>
            <w:tcW w:w="6903" w:type="dxa"/>
            <w:gridSpan w:val="2"/>
            <w:tcBorders>
              <w:left w:val="nil"/>
            </w:tcBorders>
            <w:vAlign w:val="center"/>
          </w:tcPr>
          <w:p w:rsidR="008F63B6" w:rsidRPr="00E92571" w:rsidRDefault="008F63B6" w:rsidP="008F63B6">
            <w:pPr>
              <w:rPr>
                <w:b/>
                <w:sz w:val="24"/>
                <w:szCs w:val="24"/>
              </w:rPr>
            </w:pPr>
            <w:r w:rsidRPr="00E92571">
              <w:rPr>
                <w:b/>
                <w:sz w:val="24"/>
                <w:szCs w:val="24"/>
              </w:rPr>
              <w:t>ACC</w:t>
            </w:r>
          </w:p>
          <w:p w:rsidR="008F63B6" w:rsidRPr="00E92571" w:rsidRDefault="008F63B6" w:rsidP="008F63B6">
            <w:pPr>
              <w:rPr>
                <w:sz w:val="24"/>
                <w:szCs w:val="24"/>
              </w:rPr>
            </w:pPr>
            <w:r w:rsidRPr="00E92571">
              <w:rPr>
                <w:sz w:val="24"/>
                <w:szCs w:val="24"/>
              </w:rPr>
              <w:t>Autorizaţii de construire eliberate pentru clădiri - Lunar</w:t>
            </w:r>
          </w:p>
        </w:tc>
        <w:tc>
          <w:tcPr>
            <w:tcW w:w="2039" w:type="dxa"/>
            <w:gridSpan w:val="2"/>
            <w:tcBorders>
              <w:right w:val="nil"/>
            </w:tcBorders>
          </w:tcPr>
          <w:p w:rsidR="008F63B6" w:rsidRPr="00E92571" w:rsidRDefault="008F63B6" w:rsidP="008F63B6">
            <w:pPr>
              <w:jc w:val="center"/>
            </w:pPr>
            <w:r w:rsidRPr="00E92571">
              <w:rPr>
                <w:sz w:val="24"/>
                <w:szCs w:val="24"/>
              </w:rPr>
              <w:t>SEM. I 2018</w:t>
            </w:r>
          </w:p>
        </w:tc>
        <w:tc>
          <w:tcPr>
            <w:tcW w:w="2693" w:type="dxa"/>
            <w:gridSpan w:val="3"/>
            <w:shd w:val="clear" w:color="auto" w:fill="auto"/>
            <w:vAlign w:val="center"/>
          </w:tcPr>
          <w:p w:rsidR="008F63B6" w:rsidRPr="00E92571" w:rsidRDefault="008F63B6" w:rsidP="008F63B6">
            <w:pPr>
              <w:jc w:val="center"/>
              <w:rPr>
                <w:sz w:val="24"/>
                <w:szCs w:val="24"/>
              </w:rPr>
            </w:pPr>
            <w:r w:rsidRPr="00E92571">
              <w:rPr>
                <w:sz w:val="24"/>
                <w:szCs w:val="24"/>
              </w:rPr>
              <w:t>3</w:t>
            </w:r>
          </w:p>
        </w:tc>
        <w:tc>
          <w:tcPr>
            <w:tcW w:w="3119" w:type="dxa"/>
            <w:gridSpan w:val="4"/>
            <w:shd w:val="clear" w:color="auto" w:fill="auto"/>
            <w:vAlign w:val="center"/>
          </w:tcPr>
          <w:p w:rsidR="008F63B6" w:rsidRPr="00E92571" w:rsidRDefault="008F63B6" w:rsidP="008F63B6">
            <w:pPr>
              <w:jc w:val="center"/>
              <w:rPr>
                <w:sz w:val="24"/>
                <w:szCs w:val="24"/>
              </w:rPr>
            </w:pPr>
            <w:r w:rsidRPr="00E92571">
              <w:rPr>
                <w:sz w:val="24"/>
                <w:szCs w:val="24"/>
              </w:rPr>
              <w:t>3</w:t>
            </w:r>
          </w:p>
        </w:tc>
      </w:tr>
      <w:tr w:rsidR="008F63B6" w:rsidRPr="00E92571" w:rsidTr="00E830BC">
        <w:tblPrEx>
          <w:jc w:val="left"/>
          <w:tblCellMar>
            <w:left w:w="108" w:type="dxa"/>
            <w:right w:w="108" w:type="dxa"/>
          </w:tblCellMar>
          <w:tblLook w:val="0040"/>
        </w:tblPrEx>
        <w:trPr>
          <w:gridAfter w:val="2"/>
          <w:wAfter w:w="670" w:type="dxa"/>
          <w:trHeight w:val="357"/>
        </w:trPr>
        <w:tc>
          <w:tcPr>
            <w:tcW w:w="839" w:type="dxa"/>
            <w:gridSpan w:val="2"/>
            <w:vAlign w:val="center"/>
          </w:tcPr>
          <w:p w:rsidR="008F63B6" w:rsidRPr="00E92571" w:rsidRDefault="008F63B6" w:rsidP="00973ACC">
            <w:pPr>
              <w:numPr>
                <w:ilvl w:val="0"/>
                <w:numId w:val="5"/>
              </w:numPr>
              <w:jc w:val="center"/>
              <w:rPr>
                <w:sz w:val="24"/>
                <w:szCs w:val="24"/>
              </w:rPr>
            </w:pPr>
          </w:p>
        </w:tc>
        <w:tc>
          <w:tcPr>
            <w:tcW w:w="6903" w:type="dxa"/>
            <w:gridSpan w:val="2"/>
            <w:tcBorders>
              <w:left w:val="nil"/>
            </w:tcBorders>
            <w:vAlign w:val="center"/>
          </w:tcPr>
          <w:p w:rsidR="008F63B6" w:rsidRPr="00E92571" w:rsidRDefault="008F63B6" w:rsidP="008F63B6">
            <w:pPr>
              <w:rPr>
                <w:b/>
                <w:sz w:val="24"/>
                <w:szCs w:val="24"/>
              </w:rPr>
            </w:pPr>
            <w:r w:rsidRPr="00E92571">
              <w:rPr>
                <w:b/>
                <w:sz w:val="24"/>
                <w:szCs w:val="24"/>
              </w:rPr>
              <w:t xml:space="preserve">LOC 1T - </w:t>
            </w:r>
            <w:r w:rsidRPr="00E92571">
              <w:rPr>
                <w:sz w:val="24"/>
                <w:szCs w:val="24"/>
              </w:rPr>
              <w:t xml:space="preserve">Construcţii de locuinţe </w:t>
            </w:r>
          </w:p>
        </w:tc>
        <w:tc>
          <w:tcPr>
            <w:tcW w:w="2039" w:type="dxa"/>
            <w:gridSpan w:val="2"/>
            <w:tcBorders>
              <w:right w:val="nil"/>
            </w:tcBorders>
          </w:tcPr>
          <w:p w:rsidR="008F63B6" w:rsidRPr="00E92571" w:rsidRDefault="008F63B6" w:rsidP="008F63B6">
            <w:pPr>
              <w:jc w:val="center"/>
            </w:pPr>
            <w:r w:rsidRPr="00E92571">
              <w:rPr>
                <w:sz w:val="24"/>
                <w:szCs w:val="24"/>
              </w:rPr>
              <w:t>SEM. I 2018</w:t>
            </w:r>
          </w:p>
        </w:tc>
        <w:tc>
          <w:tcPr>
            <w:tcW w:w="2693" w:type="dxa"/>
            <w:gridSpan w:val="3"/>
            <w:shd w:val="clear" w:color="auto" w:fill="auto"/>
            <w:vAlign w:val="center"/>
          </w:tcPr>
          <w:p w:rsidR="008F63B6" w:rsidRPr="00E92571" w:rsidRDefault="008F63B6" w:rsidP="008F63B6">
            <w:pPr>
              <w:jc w:val="center"/>
              <w:rPr>
                <w:sz w:val="24"/>
                <w:szCs w:val="24"/>
              </w:rPr>
            </w:pPr>
            <w:r w:rsidRPr="00E92571">
              <w:rPr>
                <w:sz w:val="24"/>
                <w:szCs w:val="24"/>
              </w:rPr>
              <w:t>1</w:t>
            </w:r>
          </w:p>
        </w:tc>
        <w:tc>
          <w:tcPr>
            <w:tcW w:w="3119" w:type="dxa"/>
            <w:gridSpan w:val="4"/>
            <w:shd w:val="clear" w:color="auto" w:fill="auto"/>
            <w:vAlign w:val="center"/>
          </w:tcPr>
          <w:p w:rsidR="008F63B6" w:rsidRPr="00E92571" w:rsidRDefault="008F63B6" w:rsidP="008F63B6">
            <w:pPr>
              <w:jc w:val="center"/>
              <w:rPr>
                <w:sz w:val="24"/>
                <w:szCs w:val="24"/>
              </w:rPr>
            </w:pPr>
            <w:r w:rsidRPr="00E92571">
              <w:rPr>
                <w:sz w:val="24"/>
                <w:szCs w:val="24"/>
              </w:rPr>
              <w:t>1</w:t>
            </w:r>
          </w:p>
        </w:tc>
      </w:tr>
      <w:tr w:rsidR="00563D3E" w:rsidRPr="00E92571" w:rsidTr="008C68E2">
        <w:tblPrEx>
          <w:jc w:val="left"/>
          <w:tblCellMar>
            <w:left w:w="108" w:type="dxa"/>
            <w:right w:w="108" w:type="dxa"/>
          </w:tblCellMar>
          <w:tblLook w:val="0040"/>
        </w:tblPrEx>
        <w:trPr>
          <w:gridAfter w:val="2"/>
          <w:wAfter w:w="670" w:type="dxa"/>
          <w:trHeight w:val="353"/>
        </w:trPr>
        <w:tc>
          <w:tcPr>
            <w:tcW w:w="839" w:type="dxa"/>
            <w:gridSpan w:val="2"/>
            <w:vAlign w:val="center"/>
          </w:tcPr>
          <w:p w:rsidR="00563D3E" w:rsidRPr="00E92571" w:rsidRDefault="00563D3E" w:rsidP="00973ACC">
            <w:pPr>
              <w:numPr>
                <w:ilvl w:val="0"/>
                <w:numId w:val="5"/>
              </w:numPr>
              <w:jc w:val="center"/>
              <w:rPr>
                <w:sz w:val="24"/>
                <w:szCs w:val="24"/>
              </w:rPr>
            </w:pPr>
          </w:p>
        </w:tc>
        <w:tc>
          <w:tcPr>
            <w:tcW w:w="6903" w:type="dxa"/>
            <w:gridSpan w:val="2"/>
            <w:tcBorders>
              <w:left w:val="nil"/>
            </w:tcBorders>
            <w:vAlign w:val="center"/>
          </w:tcPr>
          <w:p w:rsidR="00563D3E" w:rsidRPr="00E92571" w:rsidRDefault="00563D3E" w:rsidP="00563D3E">
            <w:pPr>
              <w:rPr>
                <w:b/>
                <w:sz w:val="24"/>
                <w:szCs w:val="24"/>
              </w:rPr>
            </w:pPr>
            <w:r w:rsidRPr="00E92571">
              <w:rPr>
                <w:b/>
                <w:sz w:val="24"/>
                <w:szCs w:val="24"/>
              </w:rPr>
              <w:t>LOC 2</w:t>
            </w:r>
          </w:p>
          <w:p w:rsidR="00563D3E" w:rsidRPr="00E92571" w:rsidRDefault="00563D3E" w:rsidP="00563D3E">
            <w:pPr>
              <w:rPr>
                <w:sz w:val="24"/>
                <w:szCs w:val="24"/>
              </w:rPr>
            </w:pPr>
            <w:r w:rsidRPr="00E92571">
              <w:rPr>
                <w:sz w:val="24"/>
                <w:szCs w:val="24"/>
              </w:rPr>
              <w:t xml:space="preserve">Modificări ale fondului de locuinţe, </w:t>
            </w:r>
            <w:r w:rsidRPr="00E92571">
              <w:rPr>
                <w:sz w:val="24"/>
                <w:szCs w:val="24"/>
              </w:rPr>
              <w:sym w:font="Times New Roman" w:char="00EE"/>
            </w:r>
            <w:r w:rsidRPr="00E92571">
              <w:rPr>
                <w:sz w:val="24"/>
                <w:szCs w:val="24"/>
              </w:rPr>
              <w:t>n anul 2017</w:t>
            </w:r>
          </w:p>
        </w:tc>
        <w:tc>
          <w:tcPr>
            <w:tcW w:w="2039" w:type="dxa"/>
            <w:gridSpan w:val="2"/>
            <w:tcBorders>
              <w:right w:val="nil"/>
            </w:tcBorders>
            <w:vAlign w:val="center"/>
          </w:tcPr>
          <w:p w:rsidR="00563D3E" w:rsidRPr="00E92571" w:rsidRDefault="00563D3E" w:rsidP="00563D3E">
            <w:pPr>
              <w:jc w:val="center"/>
              <w:rPr>
                <w:sz w:val="24"/>
                <w:szCs w:val="24"/>
              </w:rPr>
            </w:pPr>
            <w:r w:rsidRPr="00E92571">
              <w:rPr>
                <w:sz w:val="24"/>
                <w:szCs w:val="24"/>
              </w:rPr>
              <w:t>02.03.18</w:t>
            </w:r>
          </w:p>
        </w:tc>
        <w:tc>
          <w:tcPr>
            <w:tcW w:w="2693" w:type="dxa"/>
            <w:gridSpan w:val="3"/>
            <w:shd w:val="clear" w:color="auto" w:fill="auto"/>
            <w:vAlign w:val="center"/>
          </w:tcPr>
          <w:p w:rsidR="00563D3E" w:rsidRPr="00E92571" w:rsidRDefault="00563D3E" w:rsidP="00563D3E">
            <w:pPr>
              <w:jc w:val="center"/>
              <w:rPr>
                <w:sz w:val="24"/>
                <w:szCs w:val="24"/>
              </w:rPr>
            </w:pPr>
            <w:r w:rsidRPr="00E92571">
              <w:rPr>
                <w:sz w:val="24"/>
                <w:szCs w:val="24"/>
              </w:rPr>
              <w:t>1</w:t>
            </w:r>
          </w:p>
        </w:tc>
        <w:tc>
          <w:tcPr>
            <w:tcW w:w="3119" w:type="dxa"/>
            <w:gridSpan w:val="4"/>
            <w:shd w:val="clear" w:color="auto" w:fill="auto"/>
            <w:vAlign w:val="center"/>
          </w:tcPr>
          <w:p w:rsidR="00563D3E" w:rsidRPr="00E92571" w:rsidRDefault="00563D3E" w:rsidP="00563D3E">
            <w:pPr>
              <w:jc w:val="center"/>
              <w:rPr>
                <w:sz w:val="24"/>
                <w:szCs w:val="24"/>
              </w:rPr>
            </w:pPr>
            <w:r w:rsidRPr="00E92571">
              <w:rPr>
                <w:sz w:val="24"/>
                <w:szCs w:val="24"/>
              </w:rPr>
              <w:t>1</w:t>
            </w:r>
          </w:p>
        </w:tc>
      </w:tr>
    </w:tbl>
    <w:p w:rsidR="006826CC" w:rsidRPr="00E92571" w:rsidRDefault="008A1A2F" w:rsidP="007248D5">
      <w:pPr>
        <w:rPr>
          <w:sz w:val="24"/>
          <w:szCs w:val="24"/>
        </w:rPr>
      </w:pPr>
      <w:r w:rsidRPr="00E92571">
        <w:rPr>
          <w:sz w:val="24"/>
          <w:szCs w:val="24"/>
        </w:rPr>
        <w:tab/>
      </w:r>
      <w:r w:rsidRPr="00E92571">
        <w:rPr>
          <w:sz w:val="24"/>
          <w:szCs w:val="24"/>
        </w:rPr>
        <w:tab/>
      </w:r>
      <w:r w:rsidRPr="00E92571">
        <w:rPr>
          <w:sz w:val="24"/>
          <w:szCs w:val="24"/>
        </w:rPr>
        <w:tab/>
      </w:r>
      <w:r w:rsidRPr="00E92571">
        <w:rPr>
          <w:sz w:val="24"/>
          <w:szCs w:val="24"/>
        </w:rPr>
        <w:tab/>
      </w:r>
      <w:r w:rsidRPr="00E92571">
        <w:rPr>
          <w:sz w:val="24"/>
          <w:szCs w:val="24"/>
        </w:rPr>
        <w:tab/>
      </w:r>
      <w:r w:rsidRPr="00E92571">
        <w:rPr>
          <w:sz w:val="24"/>
          <w:szCs w:val="24"/>
        </w:rPr>
        <w:tab/>
      </w:r>
    </w:p>
    <w:sectPr w:rsidR="006826CC" w:rsidRPr="00E92571" w:rsidSect="004177D0">
      <w:footerReference w:type="default" r:id="rId13"/>
      <w:pgSz w:w="16838" w:h="11909" w:orient="landscape" w:code="9"/>
      <w:pgMar w:top="1418" w:right="1418" w:bottom="1135" w:left="1418" w:header="0" w:footer="281"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4D3" w:rsidRDefault="003574D3" w:rsidP="00F342B7">
      <w:r>
        <w:separator/>
      </w:r>
    </w:p>
  </w:endnote>
  <w:endnote w:type="continuationSeparator" w:id="1">
    <w:p w:rsidR="003574D3" w:rsidRDefault="003574D3" w:rsidP="00F34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Yu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Zen Hei">
    <w:altName w:val="Times New Roman"/>
    <w:charset w:val="01"/>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AB" w:rsidRPr="00776C63" w:rsidRDefault="00A657AB">
    <w:pPr>
      <w:pStyle w:val="Footer"/>
      <w:jc w:val="right"/>
      <w:rPr>
        <w:rFonts w:ascii="Times New Roman" w:hAnsi="Times New Roman"/>
        <w:sz w:val="24"/>
      </w:rPr>
    </w:pPr>
    <w:r w:rsidRPr="00776C63">
      <w:rPr>
        <w:rFonts w:ascii="Times New Roman" w:hAnsi="Times New Roman"/>
        <w:sz w:val="24"/>
      </w:rPr>
      <w:fldChar w:fldCharType="begin"/>
    </w:r>
    <w:r w:rsidRPr="00776C63">
      <w:rPr>
        <w:rFonts w:ascii="Times New Roman" w:hAnsi="Times New Roman"/>
        <w:sz w:val="24"/>
      </w:rPr>
      <w:instrText>PAGE   \* MERGEFORMAT</w:instrText>
    </w:r>
    <w:r w:rsidRPr="00776C63">
      <w:rPr>
        <w:rFonts w:ascii="Times New Roman" w:hAnsi="Times New Roman"/>
        <w:sz w:val="24"/>
      </w:rPr>
      <w:fldChar w:fldCharType="separate"/>
    </w:r>
    <w:r w:rsidR="00270EBF">
      <w:rPr>
        <w:rFonts w:ascii="Times New Roman" w:hAnsi="Times New Roman"/>
        <w:noProof/>
        <w:sz w:val="24"/>
      </w:rPr>
      <w:t>54</w:t>
    </w:r>
    <w:r w:rsidRPr="00776C63">
      <w:rPr>
        <w:rFonts w:ascii="Times New Roman" w:hAnsi="Times New Roman"/>
        <w:sz w:val="24"/>
      </w:rPr>
      <w:fldChar w:fldCharType="end"/>
    </w:r>
  </w:p>
  <w:p w:rsidR="00A657AB" w:rsidRDefault="00A65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AB" w:rsidRDefault="00A657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AB" w:rsidRPr="00F342B7" w:rsidRDefault="00A657AB" w:rsidP="00F342B7">
    <w:pPr>
      <w:pStyle w:val="Footer"/>
      <w:ind w:right="-1024"/>
      <w:jc w:val="right"/>
      <w:rPr>
        <w:rFonts w:ascii="Times New Roman" w:hAnsi="Times New Roman"/>
        <w:sz w:val="22"/>
        <w:szCs w:val="22"/>
      </w:rPr>
    </w:pPr>
    <w:r w:rsidRPr="00F342B7">
      <w:rPr>
        <w:rFonts w:ascii="Times New Roman" w:hAnsi="Times New Roman"/>
        <w:sz w:val="22"/>
        <w:szCs w:val="22"/>
      </w:rPr>
      <w:fldChar w:fldCharType="begin"/>
    </w:r>
    <w:r w:rsidRPr="00F342B7">
      <w:rPr>
        <w:rFonts w:ascii="Times New Roman" w:hAnsi="Times New Roman"/>
        <w:sz w:val="22"/>
        <w:szCs w:val="22"/>
      </w:rPr>
      <w:instrText>PAGE   \* MERGEFORMAT</w:instrText>
    </w:r>
    <w:r w:rsidRPr="00F342B7">
      <w:rPr>
        <w:rFonts w:ascii="Times New Roman" w:hAnsi="Times New Roman"/>
        <w:sz w:val="22"/>
        <w:szCs w:val="22"/>
      </w:rPr>
      <w:fldChar w:fldCharType="separate"/>
    </w:r>
    <w:r>
      <w:rPr>
        <w:rFonts w:ascii="Times New Roman" w:hAnsi="Times New Roman"/>
        <w:noProof/>
        <w:sz w:val="22"/>
        <w:szCs w:val="22"/>
      </w:rPr>
      <w:t>71</w:t>
    </w:r>
    <w:r w:rsidRPr="00F342B7">
      <w:rPr>
        <w:rFonts w:ascii="Times New Roman" w:hAnsi="Times New Roman"/>
        <w:sz w:val="22"/>
        <w:szCs w:val="22"/>
      </w:rPr>
      <w:fldChar w:fldCharType="end"/>
    </w:r>
  </w:p>
  <w:p w:rsidR="00A657AB" w:rsidRDefault="00A65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4D3" w:rsidRDefault="003574D3" w:rsidP="00F342B7">
      <w:r>
        <w:separator/>
      </w:r>
    </w:p>
  </w:footnote>
  <w:footnote w:type="continuationSeparator" w:id="1">
    <w:p w:rsidR="003574D3" w:rsidRDefault="003574D3" w:rsidP="00F34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5"/>
    <w:multiLevelType w:val="multilevel"/>
    <w:tmpl w:val="00000005"/>
    <w:name w:val="WW8Num4"/>
    <w:lvl w:ilvl="0">
      <w:start w:val="10"/>
      <w:numFmt w:val="bullet"/>
      <w:lvlText w:val="-"/>
      <w:lvlJc w:val="left"/>
      <w:pPr>
        <w:tabs>
          <w:tab w:val="num" w:pos="720"/>
        </w:tabs>
        <w:ind w:left="720" w:hanging="360"/>
      </w:pPr>
      <w:rPr>
        <w:rFonts w:ascii="Times New Roman" w:hAnsi="Times New Roman" w:cs="Times New Roman"/>
        <w:sz w:val="22"/>
        <w:szCs w:val="22"/>
        <w:lang w:val="ro-R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2"/>
        <w:szCs w:val="22"/>
        <w:lang w:val="ro-R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2"/>
        <w:szCs w:val="22"/>
        <w:lang w:val="ro-R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C"/>
    <w:multiLevelType w:val="singleLevel"/>
    <w:tmpl w:val="0000000C"/>
    <w:lvl w:ilvl="0">
      <w:start w:val="3"/>
      <w:numFmt w:val="decimal"/>
      <w:suff w:val="space"/>
      <w:lvlText w:val="%1."/>
      <w:lvlJc w:val="left"/>
    </w:lvl>
  </w:abstractNum>
  <w:abstractNum w:abstractNumId="4">
    <w:nsid w:val="038B244A"/>
    <w:multiLevelType w:val="hybridMultilevel"/>
    <w:tmpl w:val="40C89E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F6017"/>
    <w:multiLevelType w:val="hybridMultilevel"/>
    <w:tmpl w:val="8ED4BD1C"/>
    <w:lvl w:ilvl="0" w:tplc="04090001">
      <w:start w:val="1"/>
      <w:numFmt w:val="bullet"/>
      <w:lvlText w:val=""/>
      <w:lvlJc w:val="left"/>
      <w:pPr>
        <w:tabs>
          <w:tab w:val="num" w:pos="2150"/>
        </w:tabs>
        <w:ind w:left="2150" w:hanging="360"/>
      </w:pPr>
      <w:rPr>
        <w:rFonts w:ascii="Symbol" w:hAnsi="Symbol" w:hint="default"/>
      </w:rPr>
    </w:lvl>
    <w:lvl w:ilvl="1" w:tplc="04090003">
      <w:start w:val="1"/>
      <w:numFmt w:val="bullet"/>
      <w:lvlText w:val="o"/>
      <w:lvlJc w:val="left"/>
      <w:pPr>
        <w:tabs>
          <w:tab w:val="num" w:pos="2870"/>
        </w:tabs>
        <w:ind w:left="2870" w:hanging="360"/>
      </w:pPr>
      <w:rPr>
        <w:rFonts w:ascii="Courier New" w:hAnsi="Courier New" w:hint="default"/>
      </w:rPr>
    </w:lvl>
    <w:lvl w:ilvl="2" w:tplc="04090005">
      <w:start w:val="1"/>
      <w:numFmt w:val="bullet"/>
      <w:lvlText w:val=""/>
      <w:lvlJc w:val="left"/>
      <w:pPr>
        <w:tabs>
          <w:tab w:val="num" w:pos="3590"/>
        </w:tabs>
        <w:ind w:left="3590" w:hanging="360"/>
      </w:pPr>
      <w:rPr>
        <w:rFonts w:ascii="Wingdings" w:hAnsi="Wingdings" w:hint="default"/>
      </w:rPr>
    </w:lvl>
    <w:lvl w:ilvl="3" w:tplc="04090001">
      <w:start w:val="1"/>
      <w:numFmt w:val="bullet"/>
      <w:lvlText w:val=""/>
      <w:lvlJc w:val="left"/>
      <w:pPr>
        <w:tabs>
          <w:tab w:val="num" w:pos="4310"/>
        </w:tabs>
        <w:ind w:left="4310" w:hanging="360"/>
      </w:pPr>
      <w:rPr>
        <w:rFonts w:ascii="Symbol" w:hAnsi="Symbol" w:hint="default"/>
      </w:rPr>
    </w:lvl>
    <w:lvl w:ilvl="4" w:tplc="04090003">
      <w:start w:val="1"/>
      <w:numFmt w:val="bullet"/>
      <w:lvlText w:val="o"/>
      <w:lvlJc w:val="left"/>
      <w:pPr>
        <w:tabs>
          <w:tab w:val="num" w:pos="5030"/>
        </w:tabs>
        <w:ind w:left="5030" w:hanging="360"/>
      </w:pPr>
      <w:rPr>
        <w:rFonts w:ascii="Courier New" w:hAnsi="Courier New" w:hint="default"/>
      </w:rPr>
    </w:lvl>
    <w:lvl w:ilvl="5" w:tplc="04090005">
      <w:start w:val="1"/>
      <w:numFmt w:val="bullet"/>
      <w:lvlText w:val=""/>
      <w:lvlJc w:val="left"/>
      <w:pPr>
        <w:tabs>
          <w:tab w:val="num" w:pos="5750"/>
        </w:tabs>
        <w:ind w:left="5750" w:hanging="360"/>
      </w:pPr>
      <w:rPr>
        <w:rFonts w:ascii="Wingdings" w:hAnsi="Wingdings" w:hint="default"/>
      </w:rPr>
    </w:lvl>
    <w:lvl w:ilvl="6" w:tplc="04090001">
      <w:start w:val="1"/>
      <w:numFmt w:val="bullet"/>
      <w:lvlText w:val=""/>
      <w:lvlJc w:val="left"/>
      <w:pPr>
        <w:tabs>
          <w:tab w:val="num" w:pos="6470"/>
        </w:tabs>
        <w:ind w:left="6470" w:hanging="360"/>
      </w:pPr>
      <w:rPr>
        <w:rFonts w:ascii="Symbol" w:hAnsi="Symbol" w:hint="default"/>
      </w:rPr>
    </w:lvl>
    <w:lvl w:ilvl="7" w:tplc="04090003">
      <w:start w:val="1"/>
      <w:numFmt w:val="bullet"/>
      <w:lvlText w:val="o"/>
      <w:lvlJc w:val="left"/>
      <w:pPr>
        <w:tabs>
          <w:tab w:val="num" w:pos="7190"/>
        </w:tabs>
        <w:ind w:left="7190" w:hanging="360"/>
      </w:pPr>
      <w:rPr>
        <w:rFonts w:ascii="Courier New" w:hAnsi="Courier New" w:hint="default"/>
      </w:rPr>
    </w:lvl>
    <w:lvl w:ilvl="8" w:tplc="04090005">
      <w:start w:val="1"/>
      <w:numFmt w:val="bullet"/>
      <w:lvlText w:val=""/>
      <w:lvlJc w:val="left"/>
      <w:pPr>
        <w:tabs>
          <w:tab w:val="num" w:pos="7910"/>
        </w:tabs>
        <w:ind w:left="7910" w:hanging="360"/>
      </w:pPr>
      <w:rPr>
        <w:rFonts w:ascii="Wingdings" w:hAnsi="Wingdings" w:hint="default"/>
      </w:rPr>
    </w:lvl>
  </w:abstractNum>
  <w:abstractNum w:abstractNumId="6">
    <w:nsid w:val="05F374CD"/>
    <w:multiLevelType w:val="hybridMultilevel"/>
    <w:tmpl w:val="66809410"/>
    <w:lvl w:ilvl="0" w:tplc="0409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nsid w:val="06790BE7"/>
    <w:multiLevelType w:val="hybridMultilevel"/>
    <w:tmpl w:val="999A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802C01"/>
    <w:multiLevelType w:val="hybridMultilevel"/>
    <w:tmpl w:val="90268F54"/>
    <w:lvl w:ilvl="0" w:tplc="0409000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9DF5326"/>
    <w:multiLevelType w:val="hybridMultilevel"/>
    <w:tmpl w:val="3258A54C"/>
    <w:lvl w:ilvl="0" w:tplc="5F1AE5B6">
      <w:start w:val="1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BD93865"/>
    <w:multiLevelType w:val="hybridMultilevel"/>
    <w:tmpl w:val="654230E0"/>
    <w:lvl w:ilvl="0" w:tplc="77B28CF0">
      <w:start w:val="1"/>
      <w:numFmt w:val="decimal"/>
      <w:lvlText w:val="%1."/>
      <w:lvlJc w:val="left"/>
      <w:pPr>
        <w:ind w:left="36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0D233B83"/>
    <w:multiLevelType w:val="hybridMultilevel"/>
    <w:tmpl w:val="14601AFE"/>
    <w:lvl w:ilvl="0" w:tplc="4E020EE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62105"/>
    <w:multiLevelType w:val="hybridMultilevel"/>
    <w:tmpl w:val="D64A7C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28C4876"/>
    <w:multiLevelType w:val="hybridMultilevel"/>
    <w:tmpl w:val="E76229A2"/>
    <w:lvl w:ilvl="0" w:tplc="98F8C91C">
      <w:start w:val="1"/>
      <w:numFmt w:val="bullet"/>
      <w:lvlText w:val="-"/>
      <w:lvlJc w:val="left"/>
      <w:pPr>
        <w:ind w:left="405" w:hanging="360"/>
      </w:pPr>
      <w:rPr>
        <w:rFonts w:ascii="Times New Roman" w:eastAsia="WenQuanYi Zen Hei" w:hAnsi="Times New Roman" w:cs="Times New Roman"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nsid w:val="17181E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175D6DBC"/>
    <w:multiLevelType w:val="hybridMultilevel"/>
    <w:tmpl w:val="8ED617D2"/>
    <w:lvl w:ilvl="0" w:tplc="64B85A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6D53F2"/>
    <w:multiLevelType w:val="hybridMultilevel"/>
    <w:tmpl w:val="86946C2E"/>
    <w:lvl w:ilvl="0" w:tplc="B8785A5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BBE798F"/>
    <w:multiLevelType w:val="hybridMultilevel"/>
    <w:tmpl w:val="DACEC6DC"/>
    <w:lvl w:ilvl="0" w:tplc="EC6EC4A0">
      <w:start w:val="1"/>
      <w:numFmt w:val="lowerLetter"/>
      <w:lvlText w:val="%1)"/>
      <w:lvlJc w:val="left"/>
      <w:pPr>
        <w:ind w:left="1560" w:hanging="360"/>
      </w:pPr>
      <w:rPr>
        <w:rFonts w:hint="default"/>
      </w:rPr>
    </w:lvl>
    <w:lvl w:ilvl="1" w:tplc="04180019" w:tentative="1">
      <w:start w:val="1"/>
      <w:numFmt w:val="lowerLetter"/>
      <w:lvlText w:val="%2."/>
      <w:lvlJc w:val="left"/>
      <w:pPr>
        <w:ind w:left="2280" w:hanging="360"/>
      </w:pPr>
    </w:lvl>
    <w:lvl w:ilvl="2" w:tplc="0418001B" w:tentative="1">
      <w:start w:val="1"/>
      <w:numFmt w:val="lowerRoman"/>
      <w:lvlText w:val="%3."/>
      <w:lvlJc w:val="right"/>
      <w:pPr>
        <w:ind w:left="3000" w:hanging="180"/>
      </w:pPr>
    </w:lvl>
    <w:lvl w:ilvl="3" w:tplc="0418000F" w:tentative="1">
      <w:start w:val="1"/>
      <w:numFmt w:val="decimal"/>
      <w:lvlText w:val="%4."/>
      <w:lvlJc w:val="left"/>
      <w:pPr>
        <w:ind w:left="3720" w:hanging="360"/>
      </w:pPr>
    </w:lvl>
    <w:lvl w:ilvl="4" w:tplc="04180019" w:tentative="1">
      <w:start w:val="1"/>
      <w:numFmt w:val="lowerLetter"/>
      <w:lvlText w:val="%5."/>
      <w:lvlJc w:val="left"/>
      <w:pPr>
        <w:ind w:left="4440" w:hanging="360"/>
      </w:pPr>
    </w:lvl>
    <w:lvl w:ilvl="5" w:tplc="0418001B" w:tentative="1">
      <w:start w:val="1"/>
      <w:numFmt w:val="lowerRoman"/>
      <w:lvlText w:val="%6."/>
      <w:lvlJc w:val="right"/>
      <w:pPr>
        <w:ind w:left="5160" w:hanging="180"/>
      </w:pPr>
    </w:lvl>
    <w:lvl w:ilvl="6" w:tplc="0418000F" w:tentative="1">
      <w:start w:val="1"/>
      <w:numFmt w:val="decimal"/>
      <w:lvlText w:val="%7."/>
      <w:lvlJc w:val="left"/>
      <w:pPr>
        <w:ind w:left="5880" w:hanging="360"/>
      </w:pPr>
    </w:lvl>
    <w:lvl w:ilvl="7" w:tplc="04180019" w:tentative="1">
      <w:start w:val="1"/>
      <w:numFmt w:val="lowerLetter"/>
      <w:lvlText w:val="%8."/>
      <w:lvlJc w:val="left"/>
      <w:pPr>
        <w:ind w:left="6600" w:hanging="360"/>
      </w:pPr>
    </w:lvl>
    <w:lvl w:ilvl="8" w:tplc="0418001B" w:tentative="1">
      <w:start w:val="1"/>
      <w:numFmt w:val="lowerRoman"/>
      <w:lvlText w:val="%9."/>
      <w:lvlJc w:val="right"/>
      <w:pPr>
        <w:ind w:left="7320" w:hanging="180"/>
      </w:pPr>
    </w:lvl>
  </w:abstractNum>
  <w:abstractNum w:abstractNumId="18">
    <w:nsid w:val="1C291A2D"/>
    <w:multiLevelType w:val="hybridMultilevel"/>
    <w:tmpl w:val="F9CC9BF0"/>
    <w:lvl w:ilvl="0" w:tplc="61CAFDB0">
      <w:start w:val="1"/>
      <w:numFmt w:val="bullet"/>
      <w:lvlText w:val="-"/>
      <w:lvlJc w:val="left"/>
      <w:pPr>
        <w:ind w:left="1965" w:hanging="360"/>
      </w:pPr>
      <w:rPr>
        <w:rFonts w:ascii="Times New Roman" w:eastAsia="Times New Roman" w:hAnsi="Times New Roman" w:cs="Times New Roman" w:hint="default"/>
      </w:rPr>
    </w:lvl>
    <w:lvl w:ilvl="1" w:tplc="04180003" w:tentative="1">
      <w:start w:val="1"/>
      <w:numFmt w:val="bullet"/>
      <w:lvlText w:val="o"/>
      <w:lvlJc w:val="left"/>
      <w:pPr>
        <w:ind w:left="2685" w:hanging="360"/>
      </w:pPr>
      <w:rPr>
        <w:rFonts w:ascii="Courier New" w:hAnsi="Courier New" w:cs="Courier New" w:hint="default"/>
      </w:rPr>
    </w:lvl>
    <w:lvl w:ilvl="2" w:tplc="04180005" w:tentative="1">
      <w:start w:val="1"/>
      <w:numFmt w:val="bullet"/>
      <w:lvlText w:val=""/>
      <w:lvlJc w:val="left"/>
      <w:pPr>
        <w:ind w:left="3405" w:hanging="360"/>
      </w:pPr>
      <w:rPr>
        <w:rFonts w:ascii="Wingdings" w:hAnsi="Wingdings" w:hint="default"/>
      </w:rPr>
    </w:lvl>
    <w:lvl w:ilvl="3" w:tplc="04180001" w:tentative="1">
      <w:start w:val="1"/>
      <w:numFmt w:val="bullet"/>
      <w:lvlText w:val=""/>
      <w:lvlJc w:val="left"/>
      <w:pPr>
        <w:ind w:left="4125" w:hanging="360"/>
      </w:pPr>
      <w:rPr>
        <w:rFonts w:ascii="Symbol" w:hAnsi="Symbol" w:hint="default"/>
      </w:rPr>
    </w:lvl>
    <w:lvl w:ilvl="4" w:tplc="04180003" w:tentative="1">
      <w:start w:val="1"/>
      <w:numFmt w:val="bullet"/>
      <w:lvlText w:val="o"/>
      <w:lvlJc w:val="left"/>
      <w:pPr>
        <w:ind w:left="4845" w:hanging="360"/>
      </w:pPr>
      <w:rPr>
        <w:rFonts w:ascii="Courier New" w:hAnsi="Courier New" w:cs="Courier New" w:hint="default"/>
      </w:rPr>
    </w:lvl>
    <w:lvl w:ilvl="5" w:tplc="04180005" w:tentative="1">
      <w:start w:val="1"/>
      <w:numFmt w:val="bullet"/>
      <w:lvlText w:val=""/>
      <w:lvlJc w:val="left"/>
      <w:pPr>
        <w:ind w:left="5565" w:hanging="360"/>
      </w:pPr>
      <w:rPr>
        <w:rFonts w:ascii="Wingdings" w:hAnsi="Wingdings" w:hint="default"/>
      </w:rPr>
    </w:lvl>
    <w:lvl w:ilvl="6" w:tplc="04180001" w:tentative="1">
      <w:start w:val="1"/>
      <w:numFmt w:val="bullet"/>
      <w:lvlText w:val=""/>
      <w:lvlJc w:val="left"/>
      <w:pPr>
        <w:ind w:left="6285" w:hanging="360"/>
      </w:pPr>
      <w:rPr>
        <w:rFonts w:ascii="Symbol" w:hAnsi="Symbol" w:hint="default"/>
      </w:rPr>
    </w:lvl>
    <w:lvl w:ilvl="7" w:tplc="04180003" w:tentative="1">
      <w:start w:val="1"/>
      <w:numFmt w:val="bullet"/>
      <w:lvlText w:val="o"/>
      <w:lvlJc w:val="left"/>
      <w:pPr>
        <w:ind w:left="7005" w:hanging="360"/>
      </w:pPr>
      <w:rPr>
        <w:rFonts w:ascii="Courier New" w:hAnsi="Courier New" w:cs="Courier New" w:hint="default"/>
      </w:rPr>
    </w:lvl>
    <w:lvl w:ilvl="8" w:tplc="04180005" w:tentative="1">
      <w:start w:val="1"/>
      <w:numFmt w:val="bullet"/>
      <w:lvlText w:val=""/>
      <w:lvlJc w:val="left"/>
      <w:pPr>
        <w:ind w:left="7725" w:hanging="360"/>
      </w:pPr>
      <w:rPr>
        <w:rFonts w:ascii="Wingdings" w:hAnsi="Wingdings" w:hint="default"/>
      </w:rPr>
    </w:lvl>
  </w:abstractNum>
  <w:abstractNum w:abstractNumId="19">
    <w:nsid w:val="1D312856"/>
    <w:multiLevelType w:val="hybridMultilevel"/>
    <w:tmpl w:val="E6B0AC7C"/>
    <w:lvl w:ilvl="0" w:tplc="698800B8">
      <w:start w:val="1"/>
      <w:numFmt w:val="lowerLetter"/>
      <w:lvlText w:val="%1)"/>
      <w:lvlJc w:val="left"/>
      <w:pPr>
        <w:ind w:left="1065" w:hanging="360"/>
      </w:p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0">
    <w:nsid w:val="213B0C2F"/>
    <w:multiLevelType w:val="hybridMultilevel"/>
    <w:tmpl w:val="BB425208"/>
    <w:lvl w:ilvl="0" w:tplc="E7008E0A">
      <w:start w:val="31"/>
      <w:numFmt w:val="bullet"/>
      <w:lvlText w:val="-"/>
      <w:lvlJc w:val="left"/>
      <w:pPr>
        <w:ind w:left="702" w:hanging="360"/>
      </w:pPr>
      <w:rPr>
        <w:rFonts w:ascii="Times New Roman" w:eastAsia="MS Mincho"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nsid w:val="22A549D9"/>
    <w:multiLevelType w:val="hybridMultilevel"/>
    <w:tmpl w:val="8FCC0D8A"/>
    <w:lvl w:ilvl="0" w:tplc="A9CA1C5C">
      <w:start w:val="1"/>
      <w:numFmt w:val="bullet"/>
      <w:lvlText w:val=""/>
      <w:lvlJc w:val="left"/>
      <w:pPr>
        <w:tabs>
          <w:tab w:val="num" w:pos="786"/>
        </w:tabs>
        <w:ind w:left="786" w:hanging="360"/>
      </w:pPr>
      <w:rPr>
        <w:rFonts w:ascii="Symbol" w:hAnsi="Symbol" w:hint="default"/>
      </w:rPr>
    </w:lvl>
    <w:lvl w:ilvl="1" w:tplc="0418000F">
      <w:start w:val="1"/>
      <w:numFmt w:val="decimal"/>
      <w:lvlText w:val="%2."/>
      <w:lvlJc w:val="left"/>
      <w:pPr>
        <w:tabs>
          <w:tab w:val="num" w:pos="1440"/>
        </w:tabs>
        <w:ind w:left="1440" w:hanging="360"/>
      </w:pPr>
      <w:rPr>
        <w:rFont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24A5164E"/>
    <w:multiLevelType w:val="hybridMultilevel"/>
    <w:tmpl w:val="D4488816"/>
    <w:lvl w:ilvl="0" w:tplc="A9CA1C5C">
      <w:start w:val="1"/>
      <w:numFmt w:val="bullet"/>
      <w:lvlText w:val=""/>
      <w:lvlJc w:val="left"/>
      <w:pPr>
        <w:tabs>
          <w:tab w:val="num" w:pos="786"/>
        </w:tabs>
        <w:ind w:left="786"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CEB2206C">
      <w:start w:val="2"/>
      <w:numFmt w:val="bullet"/>
      <w:lvlText w:val="-"/>
      <w:lvlJc w:val="left"/>
      <w:pPr>
        <w:tabs>
          <w:tab w:val="num" w:pos="4243"/>
        </w:tabs>
        <w:ind w:left="4243" w:hanging="283"/>
      </w:pPr>
      <w:rPr>
        <w:rFonts w:ascii="Arial" w:eastAsia="Times New Roman" w:hAnsi="Arial" w:hint="default"/>
        <w:b w:val="0"/>
        <w:i/>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27D26EA8"/>
    <w:multiLevelType w:val="hybridMultilevel"/>
    <w:tmpl w:val="D5A4B1FE"/>
    <w:lvl w:ilvl="0" w:tplc="04090003">
      <w:start w:val="1"/>
      <w:numFmt w:val="bullet"/>
      <w:lvlText w:val="o"/>
      <w:lvlJc w:val="left"/>
      <w:pPr>
        <w:ind w:left="1146" w:hanging="360"/>
      </w:pPr>
      <w:rPr>
        <w:rFonts w:ascii="Courier New" w:hAnsi="Courier New" w:cs="Courier New"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4">
    <w:nsid w:val="27FA6D08"/>
    <w:multiLevelType w:val="hybridMultilevel"/>
    <w:tmpl w:val="05DC3488"/>
    <w:lvl w:ilvl="0" w:tplc="9580F080">
      <w:start w:val="1"/>
      <w:numFmt w:val="decimal"/>
      <w:lvlText w:val="%1."/>
      <w:lvlJc w:val="left"/>
      <w:pPr>
        <w:ind w:left="927" w:hanging="360"/>
      </w:pPr>
      <w:rPr>
        <w:rFonts w:hint="default"/>
        <w:b/>
        <w:i/>
        <w:sz w:val="28"/>
        <w:u w:val="singl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5">
    <w:nsid w:val="2D53770F"/>
    <w:multiLevelType w:val="hybridMultilevel"/>
    <w:tmpl w:val="8BD8647E"/>
    <w:lvl w:ilvl="0" w:tplc="E60CF144">
      <w:start w:val="2"/>
      <w:numFmt w:val="decimal"/>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00E49E2"/>
    <w:multiLevelType w:val="hybridMultilevel"/>
    <w:tmpl w:val="399ED714"/>
    <w:lvl w:ilvl="0" w:tplc="E7008E0A">
      <w:start w:val="31"/>
      <w:numFmt w:val="bullet"/>
      <w:lvlText w:val="-"/>
      <w:lvlJc w:val="left"/>
      <w:pPr>
        <w:ind w:left="1287" w:hanging="360"/>
      </w:pPr>
      <w:rPr>
        <w:rFonts w:ascii="Times New Roman" w:eastAsia="MS Mincho"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7">
    <w:nsid w:val="31362656"/>
    <w:multiLevelType w:val="hybridMultilevel"/>
    <w:tmpl w:val="863AF60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9A5C62"/>
    <w:multiLevelType w:val="hybridMultilevel"/>
    <w:tmpl w:val="E8406162"/>
    <w:lvl w:ilvl="0" w:tplc="04090011">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340E2E58"/>
    <w:multiLevelType w:val="hybridMultilevel"/>
    <w:tmpl w:val="079C528C"/>
    <w:lvl w:ilvl="0" w:tplc="FC82CE46">
      <w:start w:val="1"/>
      <w:numFmt w:val="lowerLetter"/>
      <w:lvlText w:val="%1)"/>
      <w:lvlJc w:val="left"/>
      <w:pPr>
        <w:ind w:left="1275" w:hanging="360"/>
      </w:pPr>
    </w:lvl>
    <w:lvl w:ilvl="1" w:tplc="04180019">
      <w:start w:val="1"/>
      <w:numFmt w:val="lowerLetter"/>
      <w:lvlText w:val="%2."/>
      <w:lvlJc w:val="left"/>
      <w:pPr>
        <w:ind w:left="1995" w:hanging="360"/>
      </w:pPr>
    </w:lvl>
    <w:lvl w:ilvl="2" w:tplc="0418001B">
      <w:start w:val="1"/>
      <w:numFmt w:val="lowerRoman"/>
      <w:lvlText w:val="%3."/>
      <w:lvlJc w:val="right"/>
      <w:pPr>
        <w:ind w:left="2715" w:hanging="180"/>
      </w:pPr>
    </w:lvl>
    <w:lvl w:ilvl="3" w:tplc="0418000F">
      <w:start w:val="1"/>
      <w:numFmt w:val="decimal"/>
      <w:lvlText w:val="%4."/>
      <w:lvlJc w:val="left"/>
      <w:pPr>
        <w:ind w:left="3435" w:hanging="360"/>
      </w:pPr>
    </w:lvl>
    <w:lvl w:ilvl="4" w:tplc="04180019">
      <w:start w:val="1"/>
      <w:numFmt w:val="lowerLetter"/>
      <w:lvlText w:val="%5."/>
      <w:lvlJc w:val="left"/>
      <w:pPr>
        <w:ind w:left="4155" w:hanging="360"/>
      </w:pPr>
    </w:lvl>
    <w:lvl w:ilvl="5" w:tplc="0418001B">
      <w:start w:val="1"/>
      <w:numFmt w:val="lowerRoman"/>
      <w:lvlText w:val="%6."/>
      <w:lvlJc w:val="right"/>
      <w:pPr>
        <w:ind w:left="4875" w:hanging="180"/>
      </w:pPr>
    </w:lvl>
    <w:lvl w:ilvl="6" w:tplc="0418000F">
      <w:start w:val="1"/>
      <w:numFmt w:val="decimal"/>
      <w:lvlText w:val="%7."/>
      <w:lvlJc w:val="left"/>
      <w:pPr>
        <w:ind w:left="5595" w:hanging="360"/>
      </w:pPr>
    </w:lvl>
    <w:lvl w:ilvl="7" w:tplc="04180019">
      <w:start w:val="1"/>
      <w:numFmt w:val="lowerLetter"/>
      <w:lvlText w:val="%8."/>
      <w:lvlJc w:val="left"/>
      <w:pPr>
        <w:ind w:left="6315" w:hanging="360"/>
      </w:pPr>
    </w:lvl>
    <w:lvl w:ilvl="8" w:tplc="0418001B">
      <w:start w:val="1"/>
      <w:numFmt w:val="lowerRoman"/>
      <w:lvlText w:val="%9."/>
      <w:lvlJc w:val="right"/>
      <w:pPr>
        <w:ind w:left="7035" w:hanging="180"/>
      </w:pPr>
    </w:lvl>
  </w:abstractNum>
  <w:abstractNum w:abstractNumId="30">
    <w:nsid w:val="350676D4"/>
    <w:multiLevelType w:val="hybridMultilevel"/>
    <w:tmpl w:val="BEC2B66E"/>
    <w:lvl w:ilvl="0" w:tplc="72581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5E7139"/>
    <w:multiLevelType w:val="hybridMultilevel"/>
    <w:tmpl w:val="E4BCC2EA"/>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2">
    <w:nsid w:val="3676082E"/>
    <w:multiLevelType w:val="hybridMultilevel"/>
    <w:tmpl w:val="EF5E778E"/>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hint="default"/>
      </w:rPr>
    </w:lvl>
    <w:lvl w:ilvl="2" w:tplc="04090005">
      <w:start w:val="1"/>
      <w:numFmt w:val="bullet"/>
      <w:lvlText w:val=""/>
      <w:lvlJc w:val="left"/>
      <w:pPr>
        <w:tabs>
          <w:tab w:val="num" w:pos="3861"/>
        </w:tabs>
        <w:ind w:left="3861" w:hanging="360"/>
      </w:pPr>
      <w:rPr>
        <w:rFonts w:ascii="Wingdings" w:hAnsi="Wingdings" w:hint="default"/>
      </w:rPr>
    </w:lvl>
    <w:lvl w:ilvl="3" w:tplc="04090001">
      <w:start w:val="1"/>
      <w:numFmt w:val="bullet"/>
      <w:lvlText w:val=""/>
      <w:lvlJc w:val="left"/>
      <w:pPr>
        <w:tabs>
          <w:tab w:val="num" w:pos="4581"/>
        </w:tabs>
        <w:ind w:left="4581" w:hanging="360"/>
      </w:pPr>
      <w:rPr>
        <w:rFonts w:ascii="Symbol" w:hAnsi="Symbol" w:hint="default"/>
      </w:rPr>
    </w:lvl>
    <w:lvl w:ilvl="4" w:tplc="04090003">
      <w:start w:val="1"/>
      <w:numFmt w:val="bullet"/>
      <w:lvlText w:val="o"/>
      <w:lvlJc w:val="left"/>
      <w:pPr>
        <w:tabs>
          <w:tab w:val="num" w:pos="5301"/>
        </w:tabs>
        <w:ind w:left="5301" w:hanging="360"/>
      </w:pPr>
      <w:rPr>
        <w:rFonts w:ascii="Courier New" w:hAnsi="Courier New" w:hint="default"/>
      </w:rPr>
    </w:lvl>
    <w:lvl w:ilvl="5" w:tplc="04090005">
      <w:start w:val="1"/>
      <w:numFmt w:val="bullet"/>
      <w:lvlText w:val=""/>
      <w:lvlJc w:val="left"/>
      <w:pPr>
        <w:tabs>
          <w:tab w:val="num" w:pos="6021"/>
        </w:tabs>
        <w:ind w:left="6021" w:hanging="360"/>
      </w:pPr>
      <w:rPr>
        <w:rFonts w:ascii="Wingdings" w:hAnsi="Wingdings" w:hint="default"/>
      </w:rPr>
    </w:lvl>
    <w:lvl w:ilvl="6" w:tplc="04090001">
      <w:start w:val="1"/>
      <w:numFmt w:val="bullet"/>
      <w:lvlText w:val=""/>
      <w:lvlJc w:val="left"/>
      <w:pPr>
        <w:tabs>
          <w:tab w:val="num" w:pos="6741"/>
        </w:tabs>
        <w:ind w:left="6741" w:hanging="360"/>
      </w:pPr>
      <w:rPr>
        <w:rFonts w:ascii="Symbol" w:hAnsi="Symbol" w:hint="default"/>
      </w:rPr>
    </w:lvl>
    <w:lvl w:ilvl="7" w:tplc="04090003">
      <w:start w:val="1"/>
      <w:numFmt w:val="bullet"/>
      <w:lvlText w:val="o"/>
      <w:lvlJc w:val="left"/>
      <w:pPr>
        <w:tabs>
          <w:tab w:val="num" w:pos="7461"/>
        </w:tabs>
        <w:ind w:left="7461" w:hanging="360"/>
      </w:pPr>
      <w:rPr>
        <w:rFonts w:ascii="Courier New" w:hAnsi="Courier New" w:hint="default"/>
      </w:rPr>
    </w:lvl>
    <w:lvl w:ilvl="8" w:tplc="04090005">
      <w:start w:val="1"/>
      <w:numFmt w:val="bullet"/>
      <w:lvlText w:val=""/>
      <w:lvlJc w:val="left"/>
      <w:pPr>
        <w:tabs>
          <w:tab w:val="num" w:pos="8181"/>
        </w:tabs>
        <w:ind w:left="8181" w:hanging="360"/>
      </w:pPr>
      <w:rPr>
        <w:rFonts w:ascii="Wingdings" w:hAnsi="Wingdings" w:hint="default"/>
      </w:rPr>
    </w:lvl>
  </w:abstractNum>
  <w:abstractNum w:abstractNumId="33">
    <w:nsid w:val="36FA4EE5"/>
    <w:multiLevelType w:val="hybridMultilevel"/>
    <w:tmpl w:val="F14EBF3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B573E97"/>
    <w:multiLevelType w:val="hybridMultilevel"/>
    <w:tmpl w:val="ECBEBD1A"/>
    <w:lvl w:ilvl="0" w:tplc="374E15B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3D313EA9"/>
    <w:multiLevelType w:val="hybridMultilevel"/>
    <w:tmpl w:val="DC7AC628"/>
    <w:lvl w:ilvl="0" w:tplc="04090017">
      <w:start w:val="1"/>
      <w:numFmt w:val="lowerLetter"/>
      <w:lvlText w:val="%1)"/>
      <w:lvlJc w:val="left"/>
      <w:pPr>
        <w:tabs>
          <w:tab w:val="num" w:pos="720"/>
        </w:tabs>
        <w:ind w:left="720" w:hanging="360"/>
      </w:pPr>
      <w:rPr>
        <w:rFonts w:hint="default"/>
      </w:rPr>
    </w:lvl>
    <w:lvl w:ilvl="1" w:tplc="4EB4E416">
      <w:start w:val="1"/>
      <w:numFmt w:val="bullet"/>
      <w:lvlText w:val="-"/>
      <w:lvlJc w:val="left"/>
      <w:pPr>
        <w:tabs>
          <w:tab w:val="num" w:pos="1240"/>
        </w:tabs>
        <w:ind w:left="12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DB74BA"/>
    <w:multiLevelType w:val="hybridMultilevel"/>
    <w:tmpl w:val="ACFA83C4"/>
    <w:lvl w:ilvl="0" w:tplc="04090005">
      <w:start w:val="1"/>
      <w:numFmt w:val="bullet"/>
      <w:lvlText w:val=""/>
      <w:lvlJc w:val="left"/>
      <w:pPr>
        <w:ind w:left="577" w:hanging="360"/>
      </w:pPr>
      <w:rPr>
        <w:rFonts w:ascii="Wingdings" w:hAnsi="Wingdings"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37">
    <w:nsid w:val="45627AAD"/>
    <w:multiLevelType w:val="hybridMultilevel"/>
    <w:tmpl w:val="088AF0CC"/>
    <w:lvl w:ilvl="0" w:tplc="990AC50C">
      <w:start w:val="1"/>
      <w:numFmt w:val="bullet"/>
      <w:lvlText w:val=""/>
      <w:lvlJc w:val="left"/>
      <w:pPr>
        <w:tabs>
          <w:tab w:val="num" w:pos="701"/>
        </w:tabs>
        <w:ind w:left="0" w:firstLine="737"/>
      </w:pPr>
      <w:rPr>
        <w:rFonts w:ascii="Wingdings" w:hAnsi="Wingding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8">
    <w:nsid w:val="48331701"/>
    <w:multiLevelType w:val="hybridMultilevel"/>
    <w:tmpl w:val="858E0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4A431EC8"/>
    <w:multiLevelType w:val="hybridMultilevel"/>
    <w:tmpl w:val="96FE2626"/>
    <w:lvl w:ilvl="0" w:tplc="C22A6546">
      <w:start w:val="9"/>
      <w:numFmt w:val="decimal"/>
      <w:lvlText w:val="%1."/>
      <w:lvlJc w:val="left"/>
      <w:pPr>
        <w:ind w:left="927" w:hanging="360"/>
      </w:pPr>
      <w:rPr>
        <w:rFonts w:hint="default"/>
        <w:b/>
        <w:i/>
        <w:color w:val="auto"/>
        <w:u w:val="singl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0">
    <w:nsid w:val="4C7E411B"/>
    <w:multiLevelType w:val="hybridMultilevel"/>
    <w:tmpl w:val="9F228398"/>
    <w:lvl w:ilvl="0" w:tplc="F10295C8">
      <w:start w:val="1"/>
      <w:numFmt w:val="bullet"/>
      <w:lvlText w:val=""/>
      <w:lvlJc w:val="left"/>
      <w:pPr>
        <w:tabs>
          <w:tab w:val="num" w:pos="1494"/>
        </w:tabs>
        <w:ind w:left="0" w:firstLine="1134"/>
      </w:pPr>
      <w:rPr>
        <w:rFonts w:ascii="Wingdings" w:hAnsi="Wingdings" w:hint="default"/>
      </w:rPr>
    </w:lvl>
    <w:lvl w:ilvl="1" w:tplc="04180003">
      <w:start w:val="1"/>
      <w:numFmt w:val="bullet"/>
      <w:lvlText w:val="o"/>
      <w:lvlJc w:val="left"/>
      <w:pPr>
        <w:tabs>
          <w:tab w:val="num" w:pos="2590"/>
        </w:tabs>
        <w:ind w:left="2590" w:hanging="360"/>
      </w:pPr>
      <w:rPr>
        <w:rFonts w:ascii="Courier New" w:hAnsi="Courier New" w:cs="Times New Roman" w:hint="default"/>
      </w:rPr>
    </w:lvl>
    <w:lvl w:ilvl="2" w:tplc="04180005">
      <w:start w:val="1"/>
      <w:numFmt w:val="bullet"/>
      <w:lvlText w:val=""/>
      <w:lvlJc w:val="left"/>
      <w:pPr>
        <w:tabs>
          <w:tab w:val="num" w:pos="3310"/>
        </w:tabs>
        <w:ind w:left="3310" w:hanging="360"/>
      </w:pPr>
      <w:rPr>
        <w:rFonts w:ascii="Wingdings" w:hAnsi="Wingdings" w:hint="default"/>
      </w:rPr>
    </w:lvl>
    <w:lvl w:ilvl="3" w:tplc="04180001">
      <w:start w:val="1"/>
      <w:numFmt w:val="bullet"/>
      <w:lvlText w:val=""/>
      <w:lvlJc w:val="left"/>
      <w:pPr>
        <w:tabs>
          <w:tab w:val="num" w:pos="4030"/>
        </w:tabs>
        <w:ind w:left="4030" w:hanging="360"/>
      </w:pPr>
      <w:rPr>
        <w:rFonts w:ascii="Symbol" w:hAnsi="Symbol" w:hint="default"/>
      </w:rPr>
    </w:lvl>
    <w:lvl w:ilvl="4" w:tplc="04180003">
      <w:start w:val="1"/>
      <w:numFmt w:val="bullet"/>
      <w:lvlText w:val="o"/>
      <w:lvlJc w:val="left"/>
      <w:pPr>
        <w:tabs>
          <w:tab w:val="num" w:pos="4750"/>
        </w:tabs>
        <w:ind w:left="4750" w:hanging="360"/>
      </w:pPr>
      <w:rPr>
        <w:rFonts w:ascii="Courier New" w:hAnsi="Courier New" w:cs="Times New Roman" w:hint="default"/>
      </w:rPr>
    </w:lvl>
    <w:lvl w:ilvl="5" w:tplc="04180005">
      <w:start w:val="1"/>
      <w:numFmt w:val="bullet"/>
      <w:lvlText w:val=""/>
      <w:lvlJc w:val="left"/>
      <w:pPr>
        <w:tabs>
          <w:tab w:val="num" w:pos="5470"/>
        </w:tabs>
        <w:ind w:left="5470" w:hanging="360"/>
      </w:pPr>
      <w:rPr>
        <w:rFonts w:ascii="Wingdings" w:hAnsi="Wingdings" w:hint="default"/>
      </w:rPr>
    </w:lvl>
    <w:lvl w:ilvl="6" w:tplc="04180001">
      <w:start w:val="1"/>
      <w:numFmt w:val="bullet"/>
      <w:lvlText w:val=""/>
      <w:lvlJc w:val="left"/>
      <w:pPr>
        <w:tabs>
          <w:tab w:val="num" w:pos="6190"/>
        </w:tabs>
        <w:ind w:left="6190" w:hanging="360"/>
      </w:pPr>
      <w:rPr>
        <w:rFonts w:ascii="Symbol" w:hAnsi="Symbol" w:hint="default"/>
      </w:rPr>
    </w:lvl>
    <w:lvl w:ilvl="7" w:tplc="04180003">
      <w:start w:val="1"/>
      <w:numFmt w:val="bullet"/>
      <w:lvlText w:val="o"/>
      <w:lvlJc w:val="left"/>
      <w:pPr>
        <w:tabs>
          <w:tab w:val="num" w:pos="6910"/>
        </w:tabs>
        <w:ind w:left="6910" w:hanging="360"/>
      </w:pPr>
      <w:rPr>
        <w:rFonts w:ascii="Courier New" w:hAnsi="Courier New" w:cs="Times New Roman" w:hint="default"/>
      </w:rPr>
    </w:lvl>
    <w:lvl w:ilvl="8" w:tplc="04180005">
      <w:start w:val="1"/>
      <w:numFmt w:val="bullet"/>
      <w:lvlText w:val=""/>
      <w:lvlJc w:val="left"/>
      <w:pPr>
        <w:tabs>
          <w:tab w:val="num" w:pos="7630"/>
        </w:tabs>
        <w:ind w:left="7630" w:hanging="360"/>
      </w:pPr>
      <w:rPr>
        <w:rFonts w:ascii="Wingdings" w:hAnsi="Wingdings" w:hint="default"/>
      </w:rPr>
    </w:lvl>
  </w:abstractNum>
  <w:abstractNum w:abstractNumId="41">
    <w:nsid w:val="4CF04C3F"/>
    <w:multiLevelType w:val="hybridMultilevel"/>
    <w:tmpl w:val="EEE0BE7A"/>
    <w:lvl w:ilvl="0" w:tplc="502C26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CF7722B"/>
    <w:multiLevelType w:val="hybridMultilevel"/>
    <w:tmpl w:val="6150B2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500E6345"/>
    <w:multiLevelType w:val="hybridMultilevel"/>
    <w:tmpl w:val="D7DC9EAC"/>
    <w:lvl w:ilvl="0" w:tplc="C8C25F84">
      <w:start w:val="1"/>
      <w:numFmt w:val="lowerLetter"/>
      <w:lvlText w:val="%1)"/>
      <w:lvlJc w:val="left"/>
      <w:pPr>
        <w:ind w:left="1335" w:hanging="360"/>
      </w:pPr>
    </w:lvl>
    <w:lvl w:ilvl="1" w:tplc="04180019">
      <w:start w:val="1"/>
      <w:numFmt w:val="lowerLetter"/>
      <w:lvlText w:val="%2."/>
      <w:lvlJc w:val="left"/>
      <w:pPr>
        <w:ind w:left="2055" w:hanging="360"/>
      </w:pPr>
    </w:lvl>
    <w:lvl w:ilvl="2" w:tplc="0418001B">
      <w:start w:val="1"/>
      <w:numFmt w:val="lowerRoman"/>
      <w:lvlText w:val="%3."/>
      <w:lvlJc w:val="right"/>
      <w:pPr>
        <w:ind w:left="2775" w:hanging="180"/>
      </w:pPr>
    </w:lvl>
    <w:lvl w:ilvl="3" w:tplc="0418000F">
      <w:start w:val="1"/>
      <w:numFmt w:val="decimal"/>
      <w:lvlText w:val="%4."/>
      <w:lvlJc w:val="left"/>
      <w:pPr>
        <w:ind w:left="3495" w:hanging="360"/>
      </w:pPr>
    </w:lvl>
    <w:lvl w:ilvl="4" w:tplc="04180019">
      <w:start w:val="1"/>
      <w:numFmt w:val="lowerLetter"/>
      <w:lvlText w:val="%5."/>
      <w:lvlJc w:val="left"/>
      <w:pPr>
        <w:ind w:left="4215" w:hanging="360"/>
      </w:pPr>
    </w:lvl>
    <w:lvl w:ilvl="5" w:tplc="0418001B">
      <w:start w:val="1"/>
      <w:numFmt w:val="lowerRoman"/>
      <w:lvlText w:val="%6."/>
      <w:lvlJc w:val="right"/>
      <w:pPr>
        <w:ind w:left="4935" w:hanging="180"/>
      </w:pPr>
    </w:lvl>
    <w:lvl w:ilvl="6" w:tplc="0418000F">
      <w:start w:val="1"/>
      <w:numFmt w:val="decimal"/>
      <w:lvlText w:val="%7."/>
      <w:lvlJc w:val="left"/>
      <w:pPr>
        <w:ind w:left="5655" w:hanging="360"/>
      </w:pPr>
    </w:lvl>
    <w:lvl w:ilvl="7" w:tplc="04180019">
      <w:start w:val="1"/>
      <w:numFmt w:val="lowerLetter"/>
      <w:lvlText w:val="%8."/>
      <w:lvlJc w:val="left"/>
      <w:pPr>
        <w:ind w:left="6375" w:hanging="360"/>
      </w:pPr>
    </w:lvl>
    <w:lvl w:ilvl="8" w:tplc="0418001B">
      <w:start w:val="1"/>
      <w:numFmt w:val="lowerRoman"/>
      <w:lvlText w:val="%9."/>
      <w:lvlJc w:val="right"/>
      <w:pPr>
        <w:ind w:left="7095" w:hanging="180"/>
      </w:pPr>
    </w:lvl>
  </w:abstractNum>
  <w:abstractNum w:abstractNumId="44">
    <w:nsid w:val="507E2D82"/>
    <w:multiLevelType w:val="hybridMultilevel"/>
    <w:tmpl w:val="654230E0"/>
    <w:lvl w:ilvl="0" w:tplc="77B28CF0">
      <w:start w:val="1"/>
      <w:numFmt w:val="decimal"/>
      <w:lvlText w:val="%1."/>
      <w:lvlJc w:val="left"/>
      <w:pPr>
        <w:ind w:left="36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548247C1"/>
    <w:multiLevelType w:val="hybridMultilevel"/>
    <w:tmpl w:val="C284EE0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6EB2EA9"/>
    <w:multiLevelType w:val="hybridMultilevel"/>
    <w:tmpl w:val="9C4C8D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7FB70E7"/>
    <w:multiLevelType w:val="hybridMultilevel"/>
    <w:tmpl w:val="7E3EA1C4"/>
    <w:lvl w:ilvl="0" w:tplc="E0AA932C">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59F26BB3"/>
    <w:multiLevelType w:val="hybridMultilevel"/>
    <w:tmpl w:val="932EC322"/>
    <w:lvl w:ilvl="0" w:tplc="34748C72">
      <w:start w:val="1"/>
      <w:numFmt w:val="lowerLetter"/>
      <w:lvlText w:val="%1)"/>
      <w:lvlJc w:val="left"/>
      <w:pPr>
        <w:ind w:left="1665" w:hanging="360"/>
      </w:pPr>
    </w:lvl>
    <w:lvl w:ilvl="1" w:tplc="04180019">
      <w:start w:val="1"/>
      <w:numFmt w:val="lowerLetter"/>
      <w:lvlText w:val="%2."/>
      <w:lvlJc w:val="left"/>
      <w:pPr>
        <w:ind w:left="2385" w:hanging="360"/>
      </w:pPr>
    </w:lvl>
    <w:lvl w:ilvl="2" w:tplc="0418001B">
      <w:start w:val="1"/>
      <w:numFmt w:val="lowerRoman"/>
      <w:lvlText w:val="%3."/>
      <w:lvlJc w:val="right"/>
      <w:pPr>
        <w:ind w:left="3105" w:hanging="180"/>
      </w:pPr>
    </w:lvl>
    <w:lvl w:ilvl="3" w:tplc="0418000F">
      <w:start w:val="1"/>
      <w:numFmt w:val="decimal"/>
      <w:lvlText w:val="%4."/>
      <w:lvlJc w:val="left"/>
      <w:pPr>
        <w:ind w:left="3825" w:hanging="360"/>
      </w:pPr>
    </w:lvl>
    <w:lvl w:ilvl="4" w:tplc="04180019">
      <w:start w:val="1"/>
      <w:numFmt w:val="lowerLetter"/>
      <w:lvlText w:val="%5."/>
      <w:lvlJc w:val="left"/>
      <w:pPr>
        <w:ind w:left="4545" w:hanging="360"/>
      </w:pPr>
    </w:lvl>
    <w:lvl w:ilvl="5" w:tplc="0418001B">
      <w:start w:val="1"/>
      <w:numFmt w:val="lowerRoman"/>
      <w:lvlText w:val="%6."/>
      <w:lvlJc w:val="right"/>
      <w:pPr>
        <w:ind w:left="5265" w:hanging="180"/>
      </w:pPr>
    </w:lvl>
    <w:lvl w:ilvl="6" w:tplc="0418000F">
      <w:start w:val="1"/>
      <w:numFmt w:val="decimal"/>
      <w:lvlText w:val="%7."/>
      <w:lvlJc w:val="left"/>
      <w:pPr>
        <w:ind w:left="5985" w:hanging="360"/>
      </w:pPr>
    </w:lvl>
    <w:lvl w:ilvl="7" w:tplc="04180019">
      <w:start w:val="1"/>
      <w:numFmt w:val="lowerLetter"/>
      <w:lvlText w:val="%8."/>
      <w:lvlJc w:val="left"/>
      <w:pPr>
        <w:ind w:left="6705" w:hanging="360"/>
      </w:pPr>
    </w:lvl>
    <w:lvl w:ilvl="8" w:tplc="0418001B">
      <w:start w:val="1"/>
      <w:numFmt w:val="lowerRoman"/>
      <w:lvlText w:val="%9."/>
      <w:lvlJc w:val="right"/>
      <w:pPr>
        <w:ind w:left="7425" w:hanging="180"/>
      </w:pPr>
    </w:lvl>
  </w:abstractNum>
  <w:abstractNum w:abstractNumId="49">
    <w:nsid w:val="5C59020C"/>
    <w:multiLevelType w:val="hybridMultilevel"/>
    <w:tmpl w:val="8068A4E6"/>
    <w:lvl w:ilvl="0" w:tplc="BC08FC96">
      <w:numFmt w:val="bullet"/>
      <w:lvlText w:val="-"/>
      <w:lvlJc w:val="left"/>
      <w:pPr>
        <w:ind w:left="1789" w:hanging="360"/>
      </w:pPr>
      <w:rPr>
        <w:rFonts w:ascii="Times New Roman" w:eastAsia="Times New Roman" w:hAnsi="Times New Roman" w:cs="Times New Roman" w:hint="default"/>
        <w:b/>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50">
    <w:nsid w:val="5D956A86"/>
    <w:multiLevelType w:val="hybridMultilevel"/>
    <w:tmpl w:val="45C87E20"/>
    <w:lvl w:ilvl="0" w:tplc="076652AE">
      <w:start w:val="7"/>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1">
    <w:nsid w:val="655D5DFC"/>
    <w:multiLevelType w:val="hybridMultilevel"/>
    <w:tmpl w:val="0D20D79C"/>
    <w:lvl w:ilvl="0" w:tplc="04090003">
      <w:start w:val="1"/>
      <w:numFmt w:val="bullet"/>
      <w:lvlText w:val="o"/>
      <w:lvlJc w:val="left"/>
      <w:pPr>
        <w:tabs>
          <w:tab w:val="num" w:pos="1440"/>
        </w:tabs>
        <w:ind w:left="1440" w:hanging="360"/>
      </w:pPr>
      <w:rPr>
        <w:rFonts w:ascii="Courier New" w:hAnsi="Courier New" w:cs="Courier New" w:hint="default"/>
      </w:rPr>
    </w:lvl>
    <w:lvl w:ilvl="1" w:tplc="00BC7244">
      <w:start w:val="3"/>
      <w:numFmt w:val="bullet"/>
      <w:lvlText w:val="-"/>
      <w:lvlJc w:val="left"/>
      <w:pPr>
        <w:tabs>
          <w:tab w:val="num" w:pos="2160"/>
        </w:tabs>
        <w:ind w:left="2160" w:hanging="360"/>
      </w:pPr>
      <w:rPr>
        <w:rFonts w:ascii="Times New Roman" w:eastAsia="Calibri"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69CA38EC"/>
    <w:multiLevelType w:val="hybridMultilevel"/>
    <w:tmpl w:val="71FC6DB4"/>
    <w:lvl w:ilvl="0" w:tplc="C7603E7C">
      <w:start w:val="16"/>
      <w:numFmt w:val="bullet"/>
      <w:lvlText w:val="-"/>
      <w:lvlJc w:val="left"/>
      <w:pPr>
        <w:ind w:left="1069" w:hanging="360"/>
      </w:pPr>
      <w:rPr>
        <w:rFonts w:ascii="Times New Roman" w:eastAsia="Calibr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3">
    <w:nsid w:val="69FC25C9"/>
    <w:multiLevelType w:val="hybridMultilevel"/>
    <w:tmpl w:val="5164F04C"/>
    <w:lvl w:ilvl="0" w:tplc="CBAE831A">
      <w:start w:val="1"/>
      <w:numFmt w:val="decimal"/>
      <w:lvlText w:val="%1."/>
      <w:lvlJc w:val="left"/>
      <w:pPr>
        <w:ind w:left="36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69FD6EA4"/>
    <w:multiLevelType w:val="hybridMultilevel"/>
    <w:tmpl w:val="58728894"/>
    <w:lvl w:ilvl="0" w:tplc="04180001">
      <w:start w:val="1"/>
      <w:numFmt w:val="bullet"/>
      <w:lvlText w:val=""/>
      <w:lvlJc w:val="left"/>
      <w:pPr>
        <w:tabs>
          <w:tab w:val="num" w:pos="1211"/>
        </w:tabs>
        <w:ind w:left="1211" w:hanging="360"/>
      </w:pPr>
      <w:rPr>
        <w:rFonts w:ascii="Symbol" w:hAnsi="Symbol" w:hint="default"/>
      </w:rPr>
    </w:lvl>
    <w:lvl w:ilvl="1" w:tplc="0418000B">
      <w:start w:val="1"/>
      <w:numFmt w:val="bullet"/>
      <w:lvlText w:val=""/>
      <w:lvlJc w:val="left"/>
      <w:pPr>
        <w:tabs>
          <w:tab w:val="num" w:pos="2999"/>
        </w:tabs>
        <w:ind w:left="2999" w:hanging="360"/>
      </w:pPr>
      <w:rPr>
        <w:rFonts w:ascii="Wingdings" w:hAnsi="Wingdings" w:hint="default"/>
      </w:rPr>
    </w:lvl>
    <w:lvl w:ilvl="2" w:tplc="04180005" w:tentative="1">
      <w:start w:val="1"/>
      <w:numFmt w:val="bullet"/>
      <w:lvlText w:val=""/>
      <w:lvlJc w:val="left"/>
      <w:pPr>
        <w:tabs>
          <w:tab w:val="num" w:pos="3719"/>
        </w:tabs>
        <w:ind w:left="3719" w:hanging="360"/>
      </w:pPr>
      <w:rPr>
        <w:rFonts w:ascii="Wingdings" w:hAnsi="Wingdings" w:hint="default"/>
      </w:rPr>
    </w:lvl>
    <w:lvl w:ilvl="3" w:tplc="04180001" w:tentative="1">
      <w:start w:val="1"/>
      <w:numFmt w:val="bullet"/>
      <w:lvlText w:val=""/>
      <w:lvlJc w:val="left"/>
      <w:pPr>
        <w:tabs>
          <w:tab w:val="num" w:pos="4439"/>
        </w:tabs>
        <w:ind w:left="4439" w:hanging="360"/>
      </w:pPr>
      <w:rPr>
        <w:rFonts w:ascii="Symbol" w:hAnsi="Symbol" w:hint="default"/>
      </w:rPr>
    </w:lvl>
    <w:lvl w:ilvl="4" w:tplc="04180003" w:tentative="1">
      <w:start w:val="1"/>
      <w:numFmt w:val="bullet"/>
      <w:lvlText w:val="o"/>
      <w:lvlJc w:val="left"/>
      <w:pPr>
        <w:tabs>
          <w:tab w:val="num" w:pos="5159"/>
        </w:tabs>
        <w:ind w:left="5159" w:hanging="360"/>
      </w:pPr>
      <w:rPr>
        <w:rFonts w:ascii="Courier New" w:hAnsi="Courier New" w:hint="default"/>
      </w:rPr>
    </w:lvl>
    <w:lvl w:ilvl="5" w:tplc="04180005" w:tentative="1">
      <w:start w:val="1"/>
      <w:numFmt w:val="bullet"/>
      <w:lvlText w:val=""/>
      <w:lvlJc w:val="left"/>
      <w:pPr>
        <w:tabs>
          <w:tab w:val="num" w:pos="5879"/>
        </w:tabs>
        <w:ind w:left="5879" w:hanging="360"/>
      </w:pPr>
      <w:rPr>
        <w:rFonts w:ascii="Wingdings" w:hAnsi="Wingdings" w:hint="default"/>
      </w:rPr>
    </w:lvl>
    <w:lvl w:ilvl="6" w:tplc="04180001" w:tentative="1">
      <w:start w:val="1"/>
      <w:numFmt w:val="bullet"/>
      <w:lvlText w:val=""/>
      <w:lvlJc w:val="left"/>
      <w:pPr>
        <w:tabs>
          <w:tab w:val="num" w:pos="6599"/>
        </w:tabs>
        <w:ind w:left="6599" w:hanging="360"/>
      </w:pPr>
      <w:rPr>
        <w:rFonts w:ascii="Symbol" w:hAnsi="Symbol" w:hint="default"/>
      </w:rPr>
    </w:lvl>
    <w:lvl w:ilvl="7" w:tplc="04180003" w:tentative="1">
      <w:start w:val="1"/>
      <w:numFmt w:val="bullet"/>
      <w:lvlText w:val="o"/>
      <w:lvlJc w:val="left"/>
      <w:pPr>
        <w:tabs>
          <w:tab w:val="num" w:pos="7319"/>
        </w:tabs>
        <w:ind w:left="7319" w:hanging="360"/>
      </w:pPr>
      <w:rPr>
        <w:rFonts w:ascii="Courier New" w:hAnsi="Courier New" w:hint="default"/>
      </w:rPr>
    </w:lvl>
    <w:lvl w:ilvl="8" w:tplc="04180005" w:tentative="1">
      <w:start w:val="1"/>
      <w:numFmt w:val="bullet"/>
      <w:lvlText w:val=""/>
      <w:lvlJc w:val="left"/>
      <w:pPr>
        <w:tabs>
          <w:tab w:val="num" w:pos="8039"/>
        </w:tabs>
        <w:ind w:left="8039" w:hanging="360"/>
      </w:pPr>
      <w:rPr>
        <w:rFonts w:ascii="Wingdings" w:hAnsi="Wingdings" w:hint="default"/>
      </w:rPr>
    </w:lvl>
  </w:abstractNum>
  <w:abstractNum w:abstractNumId="55">
    <w:nsid w:val="6CFD74FD"/>
    <w:multiLevelType w:val="hybridMultilevel"/>
    <w:tmpl w:val="0AE66A2C"/>
    <w:lvl w:ilvl="0" w:tplc="61E4E7D2">
      <w:start w:val="19"/>
      <w:numFmt w:val="bullet"/>
      <w:lvlText w:val="-"/>
      <w:lvlJc w:val="left"/>
      <w:pPr>
        <w:ind w:left="1170" w:hanging="360"/>
      </w:pPr>
      <w:rPr>
        <w:rFonts w:ascii="Times New Roman" w:eastAsia="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6">
    <w:nsid w:val="6DF77976"/>
    <w:multiLevelType w:val="hybridMultilevel"/>
    <w:tmpl w:val="9F7CC372"/>
    <w:lvl w:ilvl="0" w:tplc="A562459A">
      <w:start w:val="2"/>
      <w:numFmt w:val="bullet"/>
      <w:lvlText w:val="-"/>
      <w:lvlJc w:val="left"/>
      <w:pPr>
        <w:tabs>
          <w:tab w:val="num" w:pos="2250"/>
        </w:tabs>
        <w:ind w:left="2250" w:hanging="990"/>
      </w:pPr>
      <w:rPr>
        <w:rFonts w:ascii="Times New Roman" w:eastAsia="Times New Roman" w:hAnsi="Times New Roman" w:cs="Times New Roman" w:hint="default"/>
      </w:rPr>
    </w:lvl>
    <w:lvl w:ilvl="1" w:tplc="04180003">
      <w:start w:val="1"/>
      <w:numFmt w:val="bullet"/>
      <w:lvlText w:val="o"/>
      <w:lvlJc w:val="left"/>
      <w:pPr>
        <w:tabs>
          <w:tab w:val="num" w:pos="2493"/>
        </w:tabs>
        <w:ind w:left="2493" w:hanging="360"/>
      </w:pPr>
      <w:rPr>
        <w:rFonts w:ascii="Courier New" w:hAnsi="Courier New" w:cs="Times New Roman" w:hint="default"/>
      </w:rPr>
    </w:lvl>
    <w:lvl w:ilvl="2" w:tplc="04180005">
      <w:start w:val="1"/>
      <w:numFmt w:val="bullet"/>
      <w:lvlText w:val=""/>
      <w:lvlJc w:val="left"/>
      <w:pPr>
        <w:tabs>
          <w:tab w:val="num" w:pos="3213"/>
        </w:tabs>
        <w:ind w:left="3213" w:hanging="360"/>
      </w:pPr>
      <w:rPr>
        <w:rFonts w:ascii="Wingdings" w:hAnsi="Wingdings" w:hint="default"/>
      </w:rPr>
    </w:lvl>
    <w:lvl w:ilvl="3" w:tplc="04180001">
      <w:start w:val="1"/>
      <w:numFmt w:val="bullet"/>
      <w:lvlText w:val=""/>
      <w:lvlJc w:val="left"/>
      <w:pPr>
        <w:tabs>
          <w:tab w:val="num" w:pos="3933"/>
        </w:tabs>
        <w:ind w:left="3933" w:hanging="360"/>
      </w:pPr>
      <w:rPr>
        <w:rFonts w:ascii="Symbol" w:hAnsi="Symbol" w:hint="default"/>
      </w:rPr>
    </w:lvl>
    <w:lvl w:ilvl="4" w:tplc="04180003">
      <w:start w:val="1"/>
      <w:numFmt w:val="bullet"/>
      <w:lvlText w:val="o"/>
      <w:lvlJc w:val="left"/>
      <w:pPr>
        <w:tabs>
          <w:tab w:val="num" w:pos="4653"/>
        </w:tabs>
        <w:ind w:left="4653" w:hanging="360"/>
      </w:pPr>
      <w:rPr>
        <w:rFonts w:ascii="Courier New" w:hAnsi="Courier New" w:cs="Times New Roman" w:hint="default"/>
      </w:rPr>
    </w:lvl>
    <w:lvl w:ilvl="5" w:tplc="04180005">
      <w:start w:val="1"/>
      <w:numFmt w:val="bullet"/>
      <w:lvlText w:val=""/>
      <w:lvlJc w:val="left"/>
      <w:pPr>
        <w:tabs>
          <w:tab w:val="num" w:pos="5373"/>
        </w:tabs>
        <w:ind w:left="5373" w:hanging="360"/>
      </w:pPr>
      <w:rPr>
        <w:rFonts w:ascii="Wingdings" w:hAnsi="Wingdings" w:hint="default"/>
      </w:rPr>
    </w:lvl>
    <w:lvl w:ilvl="6" w:tplc="04180001">
      <w:start w:val="1"/>
      <w:numFmt w:val="bullet"/>
      <w:lvlText w:val=""/>
      <w:lvlJc w:val="left"/>
      <w:pPr>
        <w:tabs>
          <w:tab w:val="num" w:pos="6093"/>
        </w:tabs>
        <w:ind w:left="6093" w:hanging="360"/>
      </w:pPr>
      <w:rPr>
        <w:rFonts w:ascii="Symbol" w:hAnsi="Symbol" w:hint="default"/>
      </w:rPr>
    </w:lvl>
    <w:lvl w:ilvl="7" w:tplc="04180003">
      <w:start w:val="1"/>
      <w:numFmt w:val="bullet"/>
      <w:lvlText w:val="o"/>
      <w:lvlJc w:val="left"/>
      <w:pPr>
        <w:tabs>
          <w:tab w:val="num" w:pos="6813"/>
        </w:tabs>
        <w:ind w:left="6813" w:hanging="360"/>
      </w:pPr>
      <w:rPr>
        <w:rFonts w:ascii="Courier New" w:hAnsi="Courier New" w:cs="Times New Roman" w:hint="default"/>
      </w:rPr>
    </w:lvl>
    <w:lvl w:ilvl="8" w:tplc="04180005">
      <w:start w:val="1"/>
      <w:numFmt w:val="bullet"/>
      <w:lvlText w:val=""/>
      <w:lvlJc w:val="left"/>
      <w:pPr>
        <w:tabs>
          <w:tab w:val="num" w:pos="7533"/>
        </w:tabs>
        <w:ind w:left="7533" w:hanging="360"/>
      </w:pPr>
      <w:rPr>
        <w:rFonts w:ascii="Wingdings" w:hAnsi="Wingdings" w:hint="default"/>
      </w:rPr>
    </w:lvl>
  </w:abstractNum>
  <w:abstractNum w:abstractNumId="57">
    <w:nsid w:val="707B601C"/>
    <w:multiLevelType w:val="hybridMultilevel"/>
    <w:tmpl w:val="BBA088A8"/>
    <w:lvl w:ilvl="0" w:tplc="30707F76">
      <w:start w:val="1"/>
      <w:numFmt w:val="bullet"/>
      <w:lvlText w:val=""/>
      <w:lvlJc w:val="left"/>
      <w:pPr>
        <w:ind w:left="2421" w:hanging="360"/>
      </w:pPr>
      <w:rPr>
        <w:rFonts w:ascii="Symbol" w:hAnsi="Symbol" w:hint="default"/>
      </w:rPr>
    </w:lvl>
    <w:lvl w:ilvl="1" w:tplc="04180003">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58">
    <w:nsid w:val="73625178"/>
    <w:multiLevelType w:val="hybridMultilevel"/>
    <w:tmpl w:val="61100982"/>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9">
    <w:nsid w:val="74274518"/>
    <w:multiLevelType w:val="hybridMultilevel"/>
    <w:tmpl w:val="3C7008E8"/>
    <w:lvl w:ilvl="0" w:tplc="0DC0E790">
      <w:start w:val="1"/>
      <w:numFmt w:val="lowerLetter"/>
      <w:lvlText w:val="%1)"/>
      <w:lvlJc w:val="left"/>
      <w:pPr>
        <w:ind w:left="1005" w:hanging="360"/>
      </w:pPr>
    </w:lvl>
    <w:lvl w:ilvl="1" w:tplc="04180019">
      <w:start w:val="1"/>
      <w:numFmt w:val="lowerLetter"/>
      <w:lvlText w:val="%2."/>
      <w:lvlJc w:val="left"/>
      <w:pPr>
        <w:ind w:left="1725" w:hanging="360"/>
      </w:pPr>
    </w:lvl>
    <w:lvl w:ilvl="2" w:tplc="0418001B">
      <w:start w:val="1"/>
      <w:numFmt w:val="lowerRoman"/>
      <w:lvlText w:val="%3."/>
      <w:lvlJc w:val="right"/>
      <w:pPr>
        <w:ind w:left="2445" w:hanging="180"/>
      </w:pPr>
    </w:lvl>
    <w:lvl w:ilvl="3" w:tplc="0418000F">
      <w:start w:val="1"/>
      <w:numFmt w:val="decimal"/>
      <w:lvlText w:val="%4."/>
      <w:lvlJc w:val="left"/>
      <w:pPr>
        <w:ind w:left="3165" w:hanging="360"/>
      </w:pPr>
    </w:lvl>
    <w:lvl w:ilvl="4" w:tplc="04180019">
      <w:start w:val="1"/>
      <w:numFmt w:val="lowerLetter"/>
      <w:lvlText w:val="%5."/>
      <w:lvlJc w:val="left"/>
      <w:pPr>
        <w:ind w:left="3885" w:hanging="360"/>
      </w:pPr>
    </w:lvl>
    <w:lvl w:ilvl="5" w:tplc="0418001B">
      <w:start w:val="1"/>
      <w:numFmt w:val="lowerRoman"/>
      <w:lvlText w:val="%6."/>
      <w:lvlJc w:val="right"/>
      <w:pPr>
        <w:ind w:left="4605" w:hanging="180"/>
      </w:pPr>
    </w:lvl>
    <w:lvl w:ilvl="6" w:tplc="0418000F">
      <w:start w:val="1"/>
      <w:numFmt w:val="decimal"/>
      <w:lvlText w:val="%7."/>
      <w:lvlJc w:val="left"/>
      <w:pPr>
        <w:ind w:left="5325" w:hanging="360"/>
      </w:pPr>
    </w:lvl>
    <w:lvl w:ilvl="7" w:tplc="04180019">
      <w:start w:val="1"/>
      <w:numFmt w:val="lowerLetter"/>
      <w:lvlText w:val="%8."/>
      <w:lvlJc w:val="left"/>
      <w:pPr>
        <w:ind w:left="6045" w:hanging="360"/>
      </w:pPr>
    </w:lvl>
    <w:lvl w:ilvl="8" w:tplc="0418001B">
      <w:start w:val="1"/>
      <w:numFmt w:val="lowerRoman"/>
      <w:lvlText w:val="%9."/>
      <w:lvlJc w:val="right"/>
      <w:pPr>
        <w:ind w:left="6765" w:hanging="180"/>
      </w:pPr>
    </w:lvl>
  </w:abstractNum>
  <w:abstractNum w:abstractNumId="60">
    <w:nsid w:val="7C180310"/>
    <w:multiLevelType w:val="hybridMultilevel"/>
    <w:tmpl w:val="46802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7"/>
  </w:num>
  <w:num w:numId="3">
    <w:abstractNumId w:val="5"/>
  </w:num>
  <w:num w:numId="4">
    <w:abstractNumId w:val="34"/>
  </w:num>
  <w:num w:numId="5">
    <w:abstractNumId w:val="53"/>
  </w:num>
  <w:num w:numId="6">
    <w:abstractNumId w:val="44"/>
  </w:num>
  <w:num w:numId="7">
    <w:abstractNumId w:val="14"/>
  </w:num>
  <w:num w:numId="8">
    <w:abstractNumId w:val="2"/>
  </w:num>
  <w:num w:numId="9">
    <w:abstractNumId w:val="21"/>
  </w:num>
  <w:num w:numId="10">
    <w:abstractNumId w:val="22"/>
  </w:num>
  <w:num w:numId="11">
    <w:abstractNumId w:val="36"/>
  </w:num>
  <w:num w:numId="12">
    <w:abstractNumId w:val="20"/>
  </w:num>
  <w:num w:numId="13">
    <w:abstractNumId w:val="9"/>
    <w:lvlOverride w:ilvl="0"/>
    <w:lvlOverride w:ilvl="1"/>
    <w:lvlOverride w:ilvl="2"/>
    <w:lvlOverride w:ilvl="3"/>
    <w:lvlOverride w:ilvl="4"/>
    <w:lvlOverride w:ilvl="5"/>
    <w:lvlOverride w:ilvl="6"/>
    <w:lvlOverride w:ilvl="7"/>
    <w:lvlOverride w:ilvl="8"/>
  </w:num>
  <w:num w:numId="14">
    <w:abstractNumId w:val="30"/>
  </w:num>
  <w:num w:numId="15">
    <w:abstractNumId w:val="31"/>
  </w:num>
  <w:num w:numId="16">
    <w:abstractNumId w:val="58"/>
  </w:num>
  <w:num w:numId="17">
    <w:abstractNumId w:val="60"/>
  </w:num>
  <w:num w:numId="18">
    <w:abstractNumId w:val="15"/>
  </w:num>
  <w:num w:numId="19">
    <w:abstractNumId w:val="16"/>
  </w:num>
  <w:num w:numId="20">
    <w:abstractNumId w:val="0"/>
  </w:num>
  <w:num w:numId="21">
    <w:abstractNumId w:val="1"/>
  </w:num>
  <w:num w:numId="22">
    <w:abstractNumId w:val="32"/>
  </w:num>
  <w:num w:numId="23">
    <w:abstractNumId w:val="11"/>
  </w:num>
  <w:num w:numId="24">
    <w:abstractNumId w:val="3"/>
  </w:num>
  <w:num w:numId="25">
    <w:abstractNumId w:val="47"/>
  </w:num>
  <w:num w:numId="26">
    <w:abstractNumId w:val="24"/>
  </w:num>
  <w:num w:numId="27">
    <w:abstractNumId w:val="39"/>
  </w:num>
  <w:num w:numId="28">
    <w:abstractNumId w:val="4"/>
  </w:num>
  <w:num w:numId="29">
    <w:abstractNumId w:val="42"/>
  </w:num>
  <w:num w:numId="30">
    <w:abstractNumId w:val="8"/>
  </w:num>
  <w:num w:numId="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45"/>
  </w:num>
  <w:num w:numId="34">
    <w:abstractNumId w:val="51"/>
  </w:num>
  <w:num w:numId="35">
    <w:abstractNumId w:val="25"/>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lvlOverride w:ilvl="1"/>
    <w:lvlOverride w:ilvl="2"/>
    <w:lvlOverride w:ilvl="3"/>
    <w:lvlOverride w:ilvl="4"/>
    <w:lvlOverride w:ilvl="5"/>
    <w:lvlOverride w:ilvl="6"/>
    <w:lvlOverride w:ilvl="7"/>
    <w:lvlOverride w:ilvl="8"/>
  </w:num>
  <w:num w:numId="38">
    <w:abstractNumId w:val="40"/>
    <w:lvlOverride w:ilvl="0"/>
    <w:lvlOverride w:ilvl="1"/>
    <w:lvlOverride w:ilvl="2"/>
    <w:lvlOverride w:ilvl="3"/>
    <w:lvlOverride w:ilvl="4"/>
    <w:lvlOverride w:ilvl="5"/>
    <w:lvlOverride w:ilvl="6"/>
    <w:lvlOverride w:ilvl="7"/>
    <w:lvlOverride w:ilvl="8"/>
  </w:num>
  <w:num w:numId="39">
    <w:abstractNumId w:val="6"/>
  </w:num>
  <w:num w:numId="40">
    <w:abstractNumId w:val="23"/>
  </w:num>
  <w:num w:numId="41">
    <w:abstractNumId w:val="52"/>
  </w:num>
  <w:num w:numId="42">
    <w:abstractNumId w:val="49"/>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3"/>
  </w:num>
  <w:num w:numId="48">
    <w:abstractNumId w:val="12"/>
  </w:num>
  <w:num w:numId="49">
    <w:abstractNumId w:val="41"/>
  </w:num>
  <w:num w:numId="50">
    <w:abstractNumId w:val="7"/>
  </w:num>
  <w:num w:numId="51">
    <w:abstractNumId w:val="54"/>
    <w:lvlOverride w:ilvl="0"/>
    <w:lvlOverride w:ilvl="1"/>
    <w:lvlOverride w:ilvl="2"/>
    <w:lvlOverride w:ilvl="3"/>
    <w:lvlOverride w:ilvl="4"/>
    <w:lvlOverride w:ilvl="5"/>
    <w:lvlOverride w:ilvl="6"/>
    <w:lvlOverride w:ilvl="7"/>
    <w:lvlOverride w:ilvl="8"/>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lvlOverride w:ilvl="1"/>
    <w:lvlOverride w:ilvl="2"/>
    <w:lvlOverride w:ilvl="3"/>
    <w:lvlOverride w:ilvl="4"/>
    <w:lvlOverride w:ilvl="5"/>
    <w:lvlOverride w:ilvl="6"/>
    <w:lvlOverride w:ilvl="7"/>
    <w:lvlOverride w:ilvl="8"/>
  </w:num>
  <w:num w:numId="54">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lvlOverride w:ilvl="1"/>
    <w:lvlOverride w:ilvl="2"/>
    <w:lvlOverride w:ilvl="3"/>
    <w:lvlOverride w:ilvl="4"/>
    <w:lvlOverride w:ilvl="5"/>
    <w:lvlOverride w:ilvl="6"/>
    <w:lvlOverride w:ilvl="7"/>
    <w:lvlOverride w:ilvl="8"/>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826CC"/>
    <w:rsid w:val="00000ED7"/>
    <w:rsid w:val="00001B32"/>
    <w:rsid w:val="00002678"/>
    <w:rsid w:val="000028D1"/>
    <w:rsid w:val="0000415F"/>
    <w:rsid w:val="00004712"/>
    <w:rsid w:val="00005068"/>
    <w:rsid w:val="00006A49"/>
    <w:rsid w:val="00007170"/>
    <w:rsid w:val="000078A9"/>
    <w:rsid w:val="00011E18"/>
    <w:rsid w:val="000126D4"/>
    <w:rsid w:val="00012975"/>
    <w:rsid w:val="000157C4"/>
    <w:rsid w:val="00016CEB"/>
    <w:rsid w:val="0002218F"/>
    <w:rsid w:val="000226A4"/>
    <w:rsid w:val="00023B01"/>
    <w:rsid w:val="00024D58"/>
    <w:rsid w:val="000268CC"/>
    <w:rsid w:val="00032860"/>
    <w:rsid w:val="00033A66"/>
    <w:rsid w:val="00040067"/>
    <w:rsid w:val="0004158C"/>
    <w:rsid w:val="00041BF2"/>
    <w:rsid w:val="000459DB"/>
    <w:rsid w:val="00047EA8"/>
    <w:rsid w:val="00052CF2"/>
    <w:rsid w:val="0006155F"/>
    <w:rsid w:val="00062547"/>
    <w:rsid w:val="00063513"/>
    <w:rsid w:val="00065EB5"/>
    <w:rsid w:val="00066DDB"/>
    <w:rsid w:val="0006721A"/>
    <w:rsid w:val="0006752B"/>
    <w:rsid w:val="000732AC"/>
    <w:rsid w:val="00076C94"/>
    <w:rsid w:val="00077876"/>
    <w:rsid w:val="00082072"/>
    <w:rsid w:val="0008219D"/>
    <w:rsid w:val="00082C59"/>
    <w:rsid w:val="00083A1A"/>
    <w:rsid w:val="00084B70"/>
    <w:rsid w:val="00084E99"/>
    <w:rsid w:val="00085912"/>
    <w:rsid w:val="00085E18"/>
    <w:rsid w:val="0008740D"/>
    <w:rsid w:val="000879D9"/>
    <w:rsid w:val="00091E78"/>
    <w:rsid w:val="00094F48"/>
    <w:rsid w:val="000961D2"/>
    <w:rsid w:val="000968D7"/>
    <w:rsid w:val="000A405B"/>
    <w:rsid w:val="000A4F3E"/>
    <w:rsid w:val="000A50B2"/>
    <w:rsid w:val="000A5B9B"/>
    <w:rsid w:val="000A5C32"/>
    <w:rsid w:val="000B1356"/>
    <w:rsid w:val="000B1E6F"/>
    <w:rsid w:val="000B3ACB"/>
    <w:rsid w:val="000B4345"/>
    <w:rsid w:val="000B63BC"/>
    <w:rsid w:val="000B6CE5"/>
    <w:rsid w:val="000C101A"/>
    <w:rsid w:val="000D1303"/>
    <w:rsid w:val="000D21B3"/>
    <w:rsid w:val="000D246E"/>
    <w:rsid w:val="000D4825"/>
    <w:rsid w:val="000D6A81"/>
    <w:rsid w:val="000D72DE"/>
    <w:rsid w:val="000D7986"/>
    <w:rsid w:val="000E24E7"/>
    <w:rsid w:val="000E4C90"/>
    <w:rsid w:val="000E6DDE"/>
    <w:rsid w:val="000E72D1"/>
    <w:rsid w:val="000F1192"/>
    <w:rsid w:val="000F179E"/>
    <w:rsid w:val="000F227E"/>
    <w:rsid w:val="000F2367"/>
    <w:rsid w:val="000F2CFE"/>
    <w:rsid w:val="000F48A5"/>
    <w:rsid w:val="000F4A77"/>
    <w:rsid w:val="000F616A"/>
    <w:rsid w:val="000F6F1C"/>
    <w:rsid w:val="000F7665"/>
    <w:rsid w:val="001023CD"/>
    <w:rsid w:val="0010260C"/>
    <w:rsid w:val="0010501C"/>
    <w:rsid w:val="001104D1"/>
    <w:rsid w:val="00110837"/>
    <w:rsid w:val="00111562"/>
    <w:rsid w:val="00113903"/>
    <w:rsid w:val="00113DDC"/>
    <w:rsid w:val="00115CFA"/>
    <w:rsid w:val="001228C1"/>
    <w:rsid w:val="00130B31"/>
    <w:rsid w:val="001319DB"/>
    <w:rsid w:val="0013531E"/>
    <w:rsid w:val="0014276F"/>
    <w:rsid w:val="001445CD"/>
    <w:rsid w:val="001451D7"/>
    <w:rsid w:val="0014592A"/>
    <w:rsid w:val="00145ACA"/>
    <w:rsid w:val="00154306"/>
    <w:rsid w:val="00157EBA"/>
    <w:rsid w:val="00160080"/>
    <w:rsid w:val="00163C46"/>
    <w:rsid w:val="00164E8F"/>
    <w:rsid w:val="001658AE"/>
    <w:rsid w:val="00165DAD"/>
    <w:rsid w:val="00166E27"/>
    <w:rsid w:val="001701BD"/>
    <w:rsid w:val="00171076"/>
    <w:rsid w:val="00171755"/>
    <w:rsid w:val="00173F70"/>
    <w:rsid w:val="00174550"/>
    <w:rsid w:val="00175792"/>
    <w:rsid w:val="0017579C"/>
    <w:rsid w:val="00175CC3"/>
    <w:rsid w:val="00180C69"/>
    <w:rsid w:val="00181E72"/>
    <w:rsid w:val="00182778"/>
    <w:rsid w:val="00184E25"/>
    <w:rsid w:val="00185239"/>
    <w:rsid w:val="001926E3"/>
    <w:rsid w:val="00193ECF"/>
    <w:rsid w:val="001962BA"/>
    <w:rsid w:val="00196F5C"/>
    <w:rsid w:val="001A0D29"/>
    <w:rsid w:val="001A5D02"/>
    <w:rsid w:val="001A7D1C"/>
    <w:rsid w:val="001B35F5"/>
    <w:rsid w:val="001B3DDA"/>
    <w:rsid w:val="001B4CE4"/>
    <w:rsid w:val="001C055E"/>
    <w:rsid w:val="001C1C96"/>
    <w:rsid w:val="001C2060"/>
    <w:rsid w:val="001C305B"/>
    <w:rsid w:val="001C6660"/>
    <w:rsid w:val="001D0A9F"/>
    <w:rsid w:val="001D5C97"/>
    <w:rsid w:val="001D602A"/>
    <w:rsid w:val="001D6488"/>
    <w:rsid w:val="001D75D7"/>
    <w:rsid w:val="001E0E63"/>
    <w:rsid w:val="001E1122"/>
    <w:rsid w:val="001E13C3"/>
    <w:rsid w:val="001E2731"/>
    <w:rsid w:val="001E2F43"/>
    <w:rsid w:val="001E3049"/>
    <w:rsid w:val="001E6F62"/>
    <w:rsid w:val="001F0E28"/>
    <w:rsid w:val="001F3FA8"/>
    <w:rsid w:val="001F5FE8"/>
    <w:rsid w:val="001F6CE6"/>
    <w:rsid w:val="002001A4"/>
    <w:rsid w:val="00200860"/>
    <w:rsid w:val="00201AAE"/>
    <w:rsid w:val="00203639"/>
    <w:rsid w:val="00207A22"/>
    <w:rsid w:val="00210599"/>
    <w:rsid w:val="00212781"/>
    <w:rsid w:val="0021288C"/>
    <w:rsid w:val="0021443B"/>
    <w:rsid w:val="00214737"/>
    <w:rsid w:val="00214F19"/>
    <w:rsid w:val="0021527A"/>
    <w:rsid w:val="00215C85"/>
    <w:rsid w:val="00216366"/>
    <w:rsid w:val="0021642C"/>
    <w:rsid w:val="002168B6"/>
    <w:rsid w:val="0021758B"/>
    <w:rsid w:val="00217943"/>
    <w:rsid w:val="0022179A"/>
    <w:rsid w:val="00221C77"/>
    <w:rsid w:val="00232E08"/>
    <w:rsid w:val="0023320E"/>
    <w:rsid w:val="00236AB6"/>
    <w:rsid w:val="0024342E"/>
    <w:rsid w:val="0024357C"/>
    <w:rsid w:val="00243E76"/>
    <w:rsid w:val="00243EC3"/>
    <w:rsid w:val="002463AB"/>
    <w:rsid w:val="0024665E"/>
    <w:rsid w:val="00246EE7"/>
    <w:rsid w:val="002473A8"/>
    <w:rsid w:val="0024745B"/>
    <w:rsid w:val="00247B80"/>
    <w:rsid w:val="00252ED3"/>
    <w:rsid w:val="00253265"/>
    <w:rsid w:val="0025393F"/>
    <w:rsid w:val="00255BC4"/>
    <w:rsid w:val="00257F10"/>
    <w:rsid w:val="00261BC7"/>
    <w:rsid w:val="00261C09"/>
    <w:rsid w:val="00264D07"/>
    <w:rsid w:val="0026734F"/>
    <w:rsid w:val="00270EBF"/>
    <w:rsid w:val="00271811"/>
    <w:rsid w:val="0027514C"/>
    <w:rsid w:val="00276A74"/>
    <w:rsid w:val="00281210"/>
    <w:rsid w:val="00283B50"/>
    <w:rsid w:val="00290B79"/>
    <w:rsid w:val="0029159C"/>
    <w:rsid w:val="00291ADE"/>
    <w:rsid w:val="00291D0F"/>
    <w:rsid w:val="00292A52"/>
    <w:rsid w:val="0029395A"/>
    <w:rsid w:val="00294E7D"/>
    <w:rsid w:val="00296B8D"/>
    <w:rsid w:val="00296BB9"/>
    <w:rsid w:val="002A0358"/>
    <w:rsid w:val="002A5C3F"/>
    <w:rsid w:val="002B0E5E"/>
    <w:rsid w:val="002B1F93"/>
    <w:rsid w:val="002B33F2"/>
    <w:rsid w:val="002B7461"/>
    <w:rsid w:val="002B76E6"/>
    <w:rsid w:val="002C4F67"/>
    <w:rsid w:val="002C6965"/>
    <w:rsid w:val="002C7821"/>
    <w:rsid w:val="002D0905"/>
    <w:rsid w:val="002D1DF0"/>
    <w:rsid w:val="002D25DA"/>
    <w:rsid w:val="002D41DC"/>
    <w:rsid w:val="002D62A7"/>
    <w:rsid w:val="002E0874"/>
    <w:rsid w:val="002E3ABC"/>
    <w:rsid w:val="002E5696"/>
    <w:rsid w:val="002E5CEF"/>
    <w:rsid w:val="002E6CD1"/>
    <w:rsid w:val="002F0A49"/>
    <w:rsid w:val="002F20C9"/>
    <w:rsid w:val="002F2BEB"/>
    <w:rsid w:val="002F30EA"/>
    <w:rsid w:val="002F3662"/>
    <w:rsid w:val="002F36B7"/>
    <w:rsid w:val="002F4536"/>
    <w:rsid w:val="002F56B9"/>
    <w:rsid w:val="002F6393"/>
    <w:rsid w:val="002F7E83"/>
    <w:rsid w:val="003001F2"/>
    <w:rsid w:val="0030086F"/>
    <w:rsid w:val="0030176A"/>
    <w:rsid w:val="00302D88"/>
    <w:rsid w:val="0030398E"/>
    <w:rsid w:val="00310A43"/>
    <w:rsid w:val="0031661C"/>
    <w:rsid w:val="00316A8E"/>
    <w:rsid w:val="0033328F"/>
    <w:rsid w:val="00333311"/>
    <w:rsid w:val="0033543F"/>
    <w:rsid w:val="00335B4B"/>
    <w:rsid w:val="00335D50"/>
    <w:rsid w:val="00341343"/>
    <w:rsid w:val="00342521"/>
    <w:rsid w:val="003425EF"/>
    <w:rsid w:val="00344190"/>
    <w:rsid w:val="00344EBC"/>
    <w:rsid w:val="00351CB8"/>
    <w:rsid w:val="00355DA2"/>
    <w:rsid w:val="00355EA2"/>
    <w:rsid w:val="0035623A"/>
    <w:rsid w:val="003574D3"/>
    <w:rsid w:val="00357EF0"/>
    <w:rsid w:val="003605E6"/>
    <w:rsid w:val="00361882"/>
    <w:rsid w:val="0036224B"/>
    <w:rsid w:val="0036670B"/>
    <w:rsid w:val="003706B7"/>
    <w:rsid w:val="0037071E"/>
    <w:rsid w:val="0037126B"/>
    <w:rsid w:val="00372DFF"/>
    <w:rsid w:val="00374E0C"/>
    <w:rsid w:val="0038107F"/>
    <w:rsid w:val="00381827"/>
    <w:rsid w:val="00381834"/>
    <w:rsid w:val="00383B7F"/>
    <w:rsid w:val="0038541F"/>
    <w:rsid w:val="00385FE0"/>
    <w:rsid w:val="0038765D"/>
    <w:rsid w:val="00394B3C"/>
    <w:rsid w:val="003A2C64"/>
    <w:rsid w:val="003A3455"/>
    <w:rsid w:val="003A464D"/>
    <w:rsid w:val="003A48A3"/>
    <w:rsid w:val="003A50B5"/>
    <w:rsid w:val="003A5D5F"/>
    <w:rsid w:val="003A62B3"/>
    <w:rsid w:val="003A6E51"/>
    <w:rsid w:val="003B06AB"/>
    <w:rsid w:val="003B0835"/>
    <w:rsid w:val="003B17B3"/>
    <w:rsid w:val="003B1F62"/>
    <w:rsid w:val="003B3780"/>
    <w:rsid w:val="003C0F03"/>
    <w:rsid w:val="003C343D"/>
    <w:rsid w:val="003C6809"/>
    <w:rsid w:val="003D0297"/>
    <w:rsid w:val="003D0379"/>
    <w:rsid w:val="003D0D86"/>
    <w:rsid w:val="003D1ABF"/>
    <w:rsid w:val="003D2588"/>
    <w:rsid w:val="003D3532"/>
    <w:rsid w:val="003D419C"/>
    <w:rsid w:val="003D5085"/>
    <w:rsid w:val="003D635E"/>
    <w:rsid w:val="003E0F0E"/>
    <w:rsid w:val="003E3FED"/>
    <w:rsid w:val="003E56CE"/>
    <w:rsid w:val="003E6254"/>
    <w:rsid w:val="003F007D"/>
    <w:rsid w:val="003F0639"/>
    <w:rsid w:val="003F11B5"/>
    <w:rsid w:val="003F3F6A"/>
    <w:rsid w:val="003F54D6"/>
    <w:rsid w:val="004036DF"/>
    <w:rsid w:val="004041E3"/>
    <w:rsid w:val="00405508"/>
    <w:rsid w:val="00407B20"/>
    <w:rsid w:val="00412DDD"/>
    <w:rsid w:val="004146C7"/>
    <w:rsid w:val="00415759"/>
    <w:rsid w:val="004177D0"/>
    <w:rsid w:val="00422F63"/>
    <w:rsid w:val="00423D51"/>
    <w:rsid w:val="00424080"/>
    <w:rsid w:val="00424C75"/>
    <w:rsid w:val="00425EFB"/>
    <w:rsid w:val="00426083"/>
    <w:rsid w:val="00427AF7"/>
    <w:rsid w:val="00430B56"/>
    <w:rsid w:val="00433901"/>
    <w:rsid w:val="004360F0"/>
    <w:rsid w:val="004366FE"/>
    <w:rsid w:val="00450994"/>
    <w:rsid w:val="00453C24"/>
    <w:rsid w:val="00453C6F"/>
    <w:rsid w:val="00454E37"/>
    <w:rsid w:val="004572DE"/>
    <w:rsid w:val="0046159B"/>
    <w:rsid w:val="00461E0D"/>
    <w:rsid w:val="0046214F"/>
    <w:rsid w:val="00462343"/>
    <w:rsid w:val="0046278C"/>
    <w:rsid w:val="00463C9D"/>
    <w:rsid w:val="00466A74"/>
    <w:rsid w:val="00470968"/>
    <w:rsid w:val="00471262"/>
    <w:rsid w:val="00472CC0"/>
    <w:rsid w:val="00473901"/>
    <w:rsid w:val="00474CF7"/>
    <w:rsid w:val="0047509B"/>
    <w:rsid w:val="004760F3"/>
    <w:rsid w:val="00480BDD"/>
    <w:rsid w:val="00481998"/>
    <w:rsid w:val="0048206E"/>
    <w:rsid w:val="0048248F"/>
    <w:rsid w:val="00483B84"/>
    <w:rsid w:val="00484DB7"/>
    <w:rsid w:val="00484EA2"/>
    <w:rsid w:val="004867AB"/>
    <w:rsid w:val="00486C27"/>
    <w:rsid w:val="00493597"/>
    <w:rsid w:val="0049458F"/>
    <w:rsid w:val="0049460D"/>
    <w:rsid w:val="00496081"/>
    <w:rsid w:val="0049728C"/>
    <w:rsid w:val="004A22BA"/>
    <w:rsid w:val="004A555E"/>
    <w:rsid w:val="004B1C8A"/>
    <w:rsid w:val="004B1E74"/>
    <w:rsid w:val="004B690D"/>
    <w:rsid w:val="004B7403"/>
    <w:rsid w:val="004C0C9C"/>
    <w:rsid w:val="004C4FDE"/>
    <w:rsid w:val="004C5E0D"/>
    <w:rsid w:val="004C61FC"/>
    <w:rsid w:val="004C6C0D"/>
    <w:rsid w:val="004C6F56"/>
    <w:rsid w:val="004D1561"/>
    <w:rsid w:val="004D1D00"/>
    <w:rsid w:val="004D413C"/>
    <w:rsid w:val="004D48A8"/>
    <w:rsid w:val="004D5710"/>
    <w:rsid w:val="004E2583"/>
    <w:rsid w:val="004E45F3"/>
    <w:rsid w:val="004E4A0F"/>
    <w:rsid w:val="004E5085"/>
    <w:rsid w:val="004E6FCA"/>
    <w:rsid w:val="004F131A"/>
    <w:rsid w:val="004F1AF2"/>
    <w:rsid w:val="004F3E3D"/>
    <w:rsid w:val="004F6273"/>
    <w:rsid w:val="004F6A53"/>
    <w:rsid w:val="00500DCD"/>
    <w:rsid w:val="00510CC9"/>
    <w:rsid w:val="00511BC9"/>
    <w:rsid w:val="0051356D"/>
    <w:rsid w:val="00514A15"/>
    <w:rsid w:val="00515962"/>
    <w:rsid w:val="00520151"/>
    <w:rsid w:val="005205F8"/>
    <w:rsid w:val="0052424B"/>
    <w:rsid w:val="005244D4"/>
    <w:rsid w:val="0052608E"/>
    <w:rsid w:val="00526901"/>
    <w:rsid w:val="0052759C"/>
    <w:rsid w:val="00527A87"/>
    <w:rsid w:val="0054179E"/>
    <w:rsid w:val="00542272"/>
    <w:rsid w:val="00543A2F"/>
    <w:rsid w:val="005440B4"/>
    <w:rsid w:val="005454C2"/>
    <w:rsid w:val="00545721"/>
    <w:rsid w:val="00546F4F"/>
    <w:rsid w:val="0055217F"/>
    <w:rsid w:val="005523D0"/>
    <w:rsid w:val="005524DE"/>
    <w:rsid w:val="005524E5"/>
    <w:rsid w:val="005525CA"/>
    <w:rsid w:val="005530B4"/>
    <w:rsid w:val="005553DF"/>
    <w:rsid w:val="005603FB"/>
    <w:rsid w:val="00561D5F"/>
    <w:rsid w:val="00563859"/>
    <w:rsid w:val="00563D3E"/>
    <w:rsid w:val="00567B79"/>
    <w:rsid w:val="00571203"/>
    <w:rsid w:val="00572185"/>
    <w:rsid w:val="0057411B"/>
    <w:rsid w:val="005748CC"/>
    <w:rsid w:val="005764E3"/>
    <w:rsid w:val="00583178"/>
    <w:rsid w:val="005865E1"/>
    <w:rsid w:val="00590037"/>
    <w:rsid w:val="005903D5"/>
    <w:rsid w:val="005905D1"/>
    <w:rsid w:val="00591FB3"/>
    <w:rsid w:val="0059358B"/>
    <w:rsid w:val="00594081"/>
    <w:rsid w:val="00594FBB"/>
    <w:rsid w:val="00595A2B"/>
    <w:rsid w:val="00595BC6"/>
    <w:rsid w:val="00596124"/>
    <w:rsid w:val="0059662A"/>
    <w:rsid w:val="005A0858"/>
    <w:rsid w:val="005A2D80"/>
    <w:rsid w:val="005A320D"/>
    <w:rsid w:val="005A54EA"/>
    <w:rsid w:val="005A6BC7"/>
    <w:rsid w:val="005A7C5E"/>
    <w:rsid w:val="005B2138"/>
    <w:rsid w:val="005B21DF"/>
    <w:rsid w:val="005B4048"/>
    <w:rsid w:val="005B61C9"/>
    <w:rsid w:val="005C0A6E"/>
    <w:rsid w:val="005C1E9D"/>
    <w:rsid w:val="005C58CF"/>
    <w:rsid w:val="005D1680"/>
    <w:rsid w:val="005D1F9E"/>
    <w:rsid w:val="005D3862"/>
    <w:rsid w:val="005D3877"/>
    <w:rsid w:val="005D475A"/>
    <w:rsid w:val="005D499A"/>
    <w:rsid w:val="005D6993"/>
    <w:rsid w:val="005D72C2"/>
    <w:rsid w:val="005D74BD"/>
    <w:rsid w:val="005E2AB8"/>
    <w:rsid w:val="005E2E74"/>
    <w:rsid w:val="005E376A"/>
    <w:rsid w:val="005E59FF"/>
    <w:rsid w:val="005F0670"/>
    <w:rsid w:val="005F0C23"/>
    <w:rsid w:val="005F5416"/>
    <w:rsid w:val="005F5BBF"/>
    <w:rsid w:val="005F751E"/>
    <w:rsid w:val="005F7766"/>
    <w:rsid w:val="0060046E"/>
    <w:rsid w:val="006004A3"/>
    <w:rsid w:val="00603B84"/>
    <w:rsid w:val="00604E62"/>
    <w:rsid w:val="006077C5"/>
    <w:rsid w:val="00610825"/>
    <w:rsid w:val="00615196"/>
    <w:rsid w:val="00615C59"/>
    <w:rsid w:val="006168AF"/>
    <w:rsid w:val="00617FB2"/>
    <w:rsid w:val="00620F01"/>
    <w:rsid w:val="006210AF"/>
    <w:rsid w:val="006215EC"/>
    <w:rsid w:val="00622306"/>
    <w:rsid w:val="0062321C"/>
    <w:rsid w:val="00625137"/>
    <w:rsid w:val="00630C1F"/>
    <w:rsid w:val="00631A2A"/>
    <w:rsid w:val="0063249B"/>
    <w:rsid w:val="00632CEE"/>
    <w:rsid w:val="00634032"/>
    <w:rsid w:val="006352D5"/>
    <w:rsid w:val="00637B77"/>
    <w:rsid w:val="00641635"/>
    <w:rsid w:val="00641851"/>
    <w:rsid w:val="00642C68"/>
    <w:rsid w:val="00644E4E"/>
    <w:rsid w:val="00646429"/>
    <w:rsid w:val="00647891"/>
    <w:rsid w:val="00647BF8"/>
    <w:rsid w:val="006510DA"/>
    <w:rsid w:val="006542E5"/>
    <w:rsid w:val="00655D09"/>
    <w:rsid w:val="00660268"/>
    <w:rsid w:val="00660835"/>
    <w:rsid w:val="0066282B"/>
    <w:rsid w:val="00662C23"/>
    <w:rsid w:val="00665F77"/>
    <w:rsid w:val="0066776E"/>
    <w:rsid w:val="00670ADD"/>
    <w:rsid w:val="0067211F"/>
    <w:rsid w:val="006721AE"/>
    <w:rsid w:val="00672A3F"/>
    <w:rsid w:val="006747F8"/>
    <w:rsid w:val="0068130E"/>
    <w:rsid w:val="006826CC"/>
    <w:rsid w:val="006836C5"/>
    <w:rsid w:val="00684709"/>
    <w:rsid w:val="00687F6B"/>
    <w:rsid w:val="00693D09"/>
    <w:rsid w:val="00694C36"/>
    <w:rsid w:val="0069760F"/>
    <w:rsid w:val="006976C5"/>
    <w:rsid w:val="006A1B54"/>
    <w:rsid w:val="006A2E2E"/>
    <w:rsid w:val="006A37B6"/>
    <w:rsid w:val="006A5F17"/>
    <w:rsid w:val="006A7679"/>
    <w:rsid w:val="006B0E77"/>
    <w:rsid w:val="006B2135"/>
    <w:rsid w:val="006B3434"/>
    <w:rsid w:val="006B3E34"/>
    <w:rsid w:val="006B583D"/>
    <w:rsid w:val="006B6611"/>
    <w:rsid w:val="006B7B70"/>
    <w:rsid w:val="006B7D1A"/>
    <w:rsid w:val="006C1BEE"/>
    <w:rsid w:val="006C2C05"/>
    <w:rsid w:val="006C444F"/>
    <w:rsid w:val="006C66B7"/>
    <w:rsid w:val="006D23DB"/>
    <w:rsid w:val="006D44B6"/>
    <w:rsid w:val="006D4900"/>
    <w:rsid w:val="006D4A14"/>
    <w:rsid w:val="006D630D"/>
    <w:rsid w:val="006E010E"/>
    <w:rsid w:val="006E01E7"/>
    <w:rsid w:val="006E121B"/>
    <w:rsid w:val="006E4552"/>
    <w:rsid w:val="006E4FEE"/>
    <w:rsid w:val="006F0AFE"/>
    <w:rsid w:val="006F143B"/>
    <w:rsid w:val="006F1CC9"/>
    <w:rsid w:val="006F31F1"/>
    <w:rsid w:val="006F46E3"/>
    <w:rsid w:val="006F57FF"/>
    <w:rsid w:val="006F5C62"/>
    <w:rsid w:val="0070306F"/>
    <w:rsid w:val="007044BC"/>
    <w:rsid w:val="007051D6"/>
    <w:rsid w:val="007072A6"/>
    <w:rsid w:val="007104F9"/>
    <w:rsid w:val="007108CF"/>
    <w:rsid w:val="00711D45"/>
    <w:rsid w:val="00714183"/>
    <w:rsid w:val="00714EEA"/>
    <w:rsid w:val="00720B1E"/>
    <w:rsid w:val="00720C5E"/>
    <w:rsid w:val="007248D5"/>
    <w:rsid w:val="00725E91"/>
    <w:rsid w:val="0072660C"/>
    <w:rsid w:val="007276DC"/>
    <w:rsid w:val="007325AC"/>
    <w:rsid w:val="00732F8A"/>
    <w:rsid w:val="0073469A"/>
    <w:rsid w:val="0074427F"/>
    <w:rsid w:val="00745A48"/>
    <w:rsid w:val="00746EF9"/>
    <w:rsid w:val="00751C1C"/>
    <w:rsid w:val="00752F0C"/>
    <w:rsid w:val="00753D0D"/>
    <w:rsid w:val="0075456A"/>
    <w:rsid w:val="00760192"/>
    <w:rsid w:val="00760429"/>
    <w:rsid w:val="00761640"/>
    <w:rsid w:val="007620C6"/>
    <w:rsid w:val="007631FA"/>
    <w:rsid w:val="007637C2"/>
    <w:rsid w:val="00764369"/>
    <w:rsid w:val="00765421"/>
    <w:rsid w:val="00765D55"/>
    <w:rsid w:val="00770A6A"/>
    <w:rsid w:val="00771CA0"/>
    <w:rsid w:val="00771CE2"/>
    <w:rsid w:val="007760C7"/>
    <w:rsid w:val="00776C63"/>
    <w:rsid w:val="00777DB8"/>
    <w:rsid w:val="00780A18"/>
    <w:rsid w:val="007817E6"/>
    <w:rsid w:val="007819F0"/>
    <w:rsid w:val="00783420"/>
    <w:rsid w:val="00784886"/>
    <w:rsid w:val="00786DCB"/>
    <w:rsid w:val="00786ED9"/>
    <w:rsid w:val="00787887"/>
    <w:rsid w:val="00791274"/>
    <w:rsid w:val="0079261F"/>
    <w:rsid w:val="0079719E"/>
    <w:rsid w:val="007A3931"/>
    <w:rsid w:val="007A3D87"/>
    <w:rsid w:val="007A5FE2"/>
    <w:rsid w:val="007B028F"/>
    <w:rsid w:val="007B27E1"/>
    <w:rsid w:val="007B2B65"/>
    <w:rsid w:val="007B37AA"/>
    <w:rsid w:val="007B38E8"/>
    <w:rsid w:val="007B3ADD"/>
    <w:rsid w:val="007B42F7"/>
    <w:rsid w:val="007B69E8"/>
    <w:rsid w:val="007C1285"/>
    <w:rsid w:val="007C194B"/>
    <w:rsid w:val="007C2E33"/>
    <w:rsid w:val="007C4B7C"/>
    <w:rsid w:val="007C5EB6"/>
    <w:rsid w:val="007C61AB"/>
    <w:rsid w:val="007C6321"/>
    <w:rsid w:val="007C6425"/>
    <w:rsid w:val="007C6E2F"/>
    <w:rsid w:val="007C7B76"/>
    <w:rsid w:val="007D3D19"/>
    <w:rsid w:val="007D4365"/>
    <w:rsid w:val="007E06AB"/>
    <w:rsid w:val="007E0A2E"/>
    <w:rsid w:val="007E1D05"/>
    <w:rsid w:val="007E6218"/>
    <w:rsid w:val="007E698A"/>
    <w:rsid w:val="007E6B27"/>
    <w:rsid w:val="007E7102"/>
    <w:rsid w:val="007F1652"/>
    <w:rsid w:val="007F3E81"/>
    <w:rsid w:val="008008CA"/>
    <w:rsid w:val="00810792"/>
    <w:rsid w:val="00810B7C"/>
    <w:rsid w:val="00811411"/>
    <w:rsid w:val="0081405A"/>
    <w:rsid w:val="0081660D"/>
    <w:rsid w:val="00816906"/>
    <w:rsid w:val="00816ED5"/>
    <w:rsid w:val="00820001"/>
    <w:rsid w:val="00820021"/>
    <w:rsid w:val="00822356"/>
    <w:rsid w:val="00823BE9"/>
    <w:rsid w:val="00824148"/>
    <w:rsid w:val="00825476"/>
    <w:rsid w:val="00826158"/>
    <w:rsid w:val="008314A7"/>
    <w:rsid w:val="00836B58"/>
    <w:rsid w:val="00836FE2"/>
    <w:rsid w:val="00837F38"/>
    <w:rsid w:val="00840457"/>
    <w:rsid w:val="008455C8"/>
    <w:rsid w:val="00845A7E"/>
    <w:rsid w:val="00846951"/>
    <w:rsid w:val="0084748D"/>
    <w:rsid w:val="0085012A"/>
    <w:rsid w:val="0085063B"/>
    <w:rsid w:val="00852E62"/>
    <w:rsid w:val="0085342E"/>
    <w:rsid w:val="00854382"/>
    <w:rsid w:val="00854593"/>
    <w:rsid w:val="0086076B"/>
    <w:rsid w:val="00862FEC"/>
    <w:rsid w:val="00864622"/>
    <w:rsid w:val="0086483E"/>
    <w:rsid w:val="008650FB"/>
    <w:rsid w:val="00866F63"/>
    <w:rsid w:val="0086728E"/>
    <w:rsid w:val="00870920"/>
    <w:rsid w:val="00873CA3"/>
    <w:rsid w:val="00873DB4"/>
    <w:rsid w:val="0087746E"/>
    <w:rsid w:val="00883D52"/>
    <w:rsid w:val="00886564"/>
    <w:rsid w:val="0088682E"/>
    <w:rsid w:val="0088741D"/>
    <w:rsid w:val="00887641"/>
    <w:rsid w:val="008902F4"/>
    <w:rsid w:val="00890941"/>
    <w:rsid w:val="00891885"/>
    <w:rsid w:val="00892793"/>
    <w:rsid w:val="00893BAC"/>
    <w:rsid w:val="00895DCD"/>
    <w:rsid w:val="008A1A2F"/>
    <w:rsid w:val="008A2EE3"/>
    <w:rsid w:val="008A308E"/>
    <w:rsid w:val="008A31BC"/>
    <w:rsid w:val="008A5453"/>
    <w:rsid w:val="008A6387"/>
    <w:rsid w:val="008A7422"/>
    <w:rsid w:val="008B0030"/>
    <w:rsid w:val="008B1062"/>
    <w:rsid w:val="008B1C6E"/>
    <w:rsid w:val="008B2CB8"/>
    <w:rsid w:val="008B4A2B"/>
    <w:rsid w:val="008B70EB"/>
    <w:rsid w:val="008C064A"/>
    <w:rsid w:val="008C143E"/>
    <w:rsid w:val="008C16A1"/>
    <w:rsid w:val="008C242F"/>
    <w:rsid w:val="008C68DA"/>
    <w:rsid w:val="008C68E2"/>
    <w:rsid w:val="008C6C2C"/>
    <w:rsid w:val="008C742A"/>
    <w:rsid w:val="008D56DC"/>
    <w:rsid w:val="008E7437"/>
    <w:rsid w:val="008F0383"/>
    <w:rsid w:val="008F2959"/>
    <w:rsid w:val="008F49DC"/>
    <w:rsid w:val="008F4C00"/>
    <w:rsid w:val="008F63B6"/>
    <w:rsid w:val="00902584"/>
    <w:rsid w:val="00903848"/>
    <w:rsid w:val="00906319"/>
    <w:rsid w:val="0091054E"/>
    <w:rsid w:val="0091085A"/>
    <w:rsid w:val="00913A8A"/>
    <w:rsid w:val="00915E51"/>
    <w:rsid w:val="009164D3"/>
    <w:rsid w:val="009215A1"/>
    <w:rsid w:val="0092372B"/>
    <w:rsid w:val="009257E8"/>
    <w:rsid w:val="00926B45"/>
    <w:rsid w:val="00927656"/>
    <w:rsid w:val="009306AB"/>
    <w:rsid w:val="00932B51"/>
    <w:rsid w:val="00932FF2"/>
    <w:rsid w:val="00936078"/>
    <w:rsid w:val="00936E5B"/>
    <w:rsid w:val="00936E64"/>
    <w:rsid w:val="00940820"/>
    <w:rsid w:val="00941AF5"/>
    <w:rsid w:val="00944BBE"/>
    <w:rsid w:val="00947DA2"/>
    <w:rsid w:val="00950C3C"/>
    <w:rsid w:val="00950CCD"/>
    <w:rsid w:val="00952DB5"/>
    <w:rsid w:val="009563C9"/>
    <w:rsid w:val="009579AF"/>
    <w:rsid w:val="00960FC5"/>
    <w:rsid w:val="0096387B"/>
    <w:rsid w:val="009660FD"/>
    <w:rsid w:val="009663BC"/>
    <w:rsid w:val="009666DA"/>
    <w:rsid w:val="00967528"/>
    <w:rsid w:val="0097048D"/>
    <w:rsid w:val="00970A08"/>
    <w:rsid w:val="00972CE8"/>
    <w:rsid w:val="009733BE"/>
    <w:rsid w:val="00973ACC"/>
    <w:rsid w:val="009752D1"/>
    <w:rsid w:val="00975BE6"/>
    <w:rsid w:val="009801B1"/>
    <w:rsid w:val="00982674"/>
    <w:rsid w:val="00982860"/>
    <w:rsid w:val="00985A5D"/>
    <w:rsid w:val="00990CC4"/>
    <w:rsid w:val="009917A5"/>
    <w:rsid w:val="00991E73"/>
    <w:rsid w:val="00993AE4"/>
    <w:rsid w:val="00996870"/>
    <w:rsid w:val="009971B5"/>
    <w:rsid w:val="00997CEB"/>
    <w:rsid w:val="009A1D23"/>
    <w:rsid w:val="009A30E8"/>
    <w:rsid w:val="009A4052"/>
    <w:rsid w:val="009A5E75"/>
    <w:rsid w:val="009A64EC"/>
    <w:rsid w:val="009A68DF"/>
    <w:rsid w:val="009B01DF"/>
    <w:rsid w:val="009B1961"/>
    <w:rsid w:val="009B5069"/>
    <w:rsid w:val="009B66AD"/>
    <w:rsid w:val="009C00DA"/>
    <w:rsid w:val="009C085A"/>
    <w:rsid w:val="009C2113"/>
    <w:rsid w:val="009C536F"/>
    <w:rsid w:val="009C6E21"/>
    <w:rsid w:val="009D2213"/>
    <w:rsid w:val="009D321E"/>
    <w:rsid w:val="009D32F5"/>
    <w:rsid w:val="009E10B9"/>
    <w:rsid w:val="009E299E"/>
    <w:rsid w:val="009E39FC"/>
    <w:rsid w:val="009E71BC"/>
    <w:rsid w:val="009E7EB1"/>
    <w:rsid w:val="009F080F"/>
    <w:rsid w:val="009F0FC2"/>
    <w:rsid w:val="009F1C52"/>
    <w:rsid w:val="009F2563"/>
    <w:rsid w:val="009F2582"/>
    <w:rsid w:val="009F3258"/>
    <w:rsid w:val="009F3D66"/>
    <w:rsid w:val="009F49A6"/>
    <w:rsid w:val="009F6129"/>
    <w:rsid w:val="00A02BA5"/>
    <w:rsid w:val="00A0335D"/>
    <w:rsid w:val="00A069C4"/>
    <w:rsid w:val="00A07699"/>
    <w:rsid w:val="00A076A2"/>
    <w:rsid w:val="00A111AB"/>
    <w:rsid w:val="00A132BE"/>
    <w:rsid w:val="00A13E42"/>
    <w:rsid w:val="00A140BD"/>
    <w:rsid w:val="00A140E6"/>
    <w:rsid w:val="00A144D1"/>
    <w:rsid w:val="00A202A9"/>
    <w:rsid w:val="00A2049E"/>
    <w:rsid w:val="00A20530"/>
    <w:rsid w:val="00A20857"/>
    <w:rsid w:val="00A23754"/>
    <w:rsid w:val="00A25DC2"/>
    <w:rsid w:val="00A27108"/>
    <w:rsid w:val="00A300E8"/>
    <w:rsid w:val="00A336C9"/>
    <w:rsid w:val="00A3606F"/>
    <w:rsid w:val="00A37E3C"/>
    <w:rsid w:val="00A40110"/>
    <w:rsid w:val="00A41099"/>
    <w:rsid w:val="00A412A8"/>
    <w:rsid w:val="00A41CDD"/>
    <w:rsid w:val="00A43E4C"/>
    <w:rsid w:val="00A44305"/>
    <w:rsid w:val="00A44B62"/>
    <w:rsid w:val="00A44C4D"/>
    <w:rsid w:val="00A503B7"/>
    <w:rsid w:val="00A50634"/>
    <w:rsid w:val="00A507D0"/>
    <w:rsid w:val="00A5137B"/>
    <w:rsid w:val="00A514E2"/>
    <w:rsid w:val="00A51CFC"/>
    <w:rsid w:val="00A533FA"/>
    <w:rsid w:val="00A53969"/>
    <w:rsid w:val="00A62F8F"/>
    <w:rsid w:val="00A632F2"/>
    <w:rsid w:val="00A63E93"/>
    <w:rsid w:val="00A6487B"/>
    <w:rsid w:val="00A657AB"/>
    <w:rsid w:val="00A67BBE"/>
    <w:rsid w:val="00A745E2"/>
    <w:rsid w:val="00A80327"/>
    <w:rsid w:val="00A83FD1"/>
    <w:rsid w:val="00A87116"/>
    <w:rsid w:val="00A9538D"/>
    <w:rsid w:val="00A95DF4"/>
    <w:rsid w:val="00A9625A"/>
    <w:rsid w:val="00A96314"/>
    <w:rsid w:val="00AA172F"/>
    <w:rsid w:val="00AA4C09"/>
    <w:rsid w:val="00AA5DA6"/>
    <w:rsid w:val="00AA7226"/>
    <w:rsid w:val="00AA7459"/>
    <w:rsid w:val="00AB4671"/>
    <w:rsid w:val="00AB7040"/>
    <w:rsid w:val="00AC1AC9"/>
    <w:rsid w:val="00AC231B"/>
    <w:rsid w:val="00AC49A7"/>
    <w:rsid w:val="00AC5D1E"/>
    <w:rsid w:val="00AC6ABB"/>
    <w:rsid w:val="00AC6D19"/>
    <w:rsid w:val="00AD4343"/>
    <w:rsid w:val="00AD4672"/>
    <w:rsid w:val="00AD6319"/>
    <w:rsid w:val="00AD6E5E"/>
    <w:rsid w:val="00AE1E6B"/>
    <w:rsid w:val="00AE1E6D"/>
    <w:rsid w:val="00AE30EB"/>
    <w:rsid w:val="00AE4D31"/>
    <w:rsid w:val="00AE5B55"/>
    <w:rsid w:val="00AE685B"/>
    <w:rsid w:val="00AE70A9"/>
    <w:rsid w:val="00AE79C6"/>
    <w:rsid w:val="00AF1D29"/>
    <w:rsid w:val="00AF2AD8"/>
    <w:rsid w:val="00AF7681"/>
    <w:rsid w:val="00B00B85"/>
    <w:rsid w:val="00B00BE9"/>
    <w:rsid w:val="00B031D2"/>
    <w:rsid w:val="00B06CEB"/>
    <w:rsid w:val="00B06F1B"/>
    <w:rsid w:val="00B06FF2"/>
    <w:rsid w:val="00B118E6"/>
    <w:rsid w:val="00B13BD7"/>
    <w:rsid w:val="00B13F96"/>
    <w:rsid w:val="00B2341A"/>
    <w:rsid w:val="00B244ED"/>
    <w:rsid w:val="00B24647"/>
    <w:rsid w:val="00B24BCC"/>
    <w:rsid w:val="00B3710C"/>
    <w:rsid w:val="00B373E3"/>
    <w:rsid w:val="00B42291"/>
    <w:rsid w:val="00B42FE5"/>
    <w:rsid w:val="00B44A2E"/>
    <w:rsid w:val="00B46352"/>
    <w:rsid w:val="00B51474"/>
    <w:rsid w:val="00B53181"/>
    <w:rsid w:val="00B617A7"/>
    <w:rsid w:val="00B644AF"/>
    <w:rsid w:val="00B66678"/>
    <w:rsid w:val="00B70779"/>
    <w:rsid w:val="00B733B0"/>
    <w:rsid w:val="00B75F38"/>
    <w:rsid w:val="00B76A27"/>
    <w:rsid w:val="00B7707F"/>
    <w:rsid w:val="00B8083F"/>
    <w:rsid w:val="00B831BF"/>
    <w:rsid w:val="00B831DF"/>
    <w:rsid w:val="00B86EB5"/>
    <w:rsid w:val="00B908BE"/>
    <w:rsid w:val="00B914E4"/>
    <w:rsid w:val="00B923FB"/>
    <w:rsid w:val="00B9350C"/>
    <w:rsid w:val="00B93E4C"/>
    <w:rsid w:val="00B963EC"/>
    <w:rsid w:val="00BA6599"/>
    <w:rsid w:val="00BA6E0E"/>
    <w:rsid w:val="00BA75CC"/>
    <w:rsid w:val="00BB0CE9"/>
    <w:rsid w:val="00BB0FE4"/>
    <w:rsid w:val="00BB146B"/>
    <w:rsid w:val="00BB1B6B"/>
    <w:rsid w:val="00BB404A"/>
    <w:rsid w:val="00BB50A3"/>
    <w:rsid w:val="00BB78DE"/>
    <w:rsid w:val="00BC2B3D"/>
    <w:rsid w:val="00BC31CA"/>
    <w:rsid w:val="00BC4675"/>
    <w:rsid w:val="00BC4EDD"/>
    <w:rsid w:val="00BC61C5"/>
    <w:rsid w:val="00BD036D"/>
    <w:rsid w:val="00BD4344"/>
    <w:rsid w:val="00BD4345"/>
    <w:rsid w:val="00BD4A20"/>
    <w:rsid w:val="00BD5140"/>
    <w:rsid w:val="00BD60CF"/>
    <w:rsid w:val="00BE0857"/>
    <w:rsid w:val="00BE198E"/>
    <w:rsid w:val="00BE247E"/>
    <w:rsid w:val="00BE2614"/>
    <w:rsid w:val="00BE3B9D"/>
    <w:rsid w:val="00BF00C5"/>
    <w:rsid w:val="00BF0514"/>
    <w:rsid w:val="00BF222D"/>
    <w:rsid w:val="00BF5CE3"/>
    <w:rsid w:val="00BF5F96"/>
    <w:rsid w:val="00C00A4E"/>
    <w:rsid w:val="00C00EF8"/>
    <w:rsid w:val="00C0292A"/>
    <w:rsid w:val="00C05080"/>
    <w:rsid w:val="00C075E2"/>
    <w:rsid w:val="00C11C54"/>
    <w:rsid w:val="00C12479"/>
    <w:rsid w:val="00C136CB"/>
    <w:rsid w:val="00C14D5B"/>
    <w:rsid w:val="00C14E9D"/>
    <w:rsid w:val="00C1511B"/>
    <w:rsid w:val="00C15863"/>
    <w:rsid w:val="00C15AF5"/>
    <w:rsid w:val="00C17C05"/>
    <w:rsid w:val="00C20C17"/>
    <w:rsid w:val="00C20EA2"/>
    <w:rsid w:val="00C238F3"/>
    <w:rsid w:val="00C33A19"/>
    <w:rsid w:val="00C35781"/>
    <w:rsid w:val="00C36C10"/>
    <w:rsid w:val="00C406E0"/>
    <w:rsid w:val="00C41A81"/>
    <w:rsid w:val="00C41AE0"/>
    <w:rsid w:val="00C421E6"/>
    <w:rsid w:val="00C45C16"/>
    <w:rsid w:val="00C5109F"/>
    <w:rsid w:val="00C51EE7"/>
    <w:rsid w:val="00C5277E"/>
    <w:rsid w:val="00C54D99"/>
    <w:rsid w:val="00C56DAD"/>
    <w:rsid w:val="00C61061"/>
    <w:rsid w:val="00C61D64"/>
    <w:rsid w:val="00C62D44"/>
    <w:rsid w:val="00C63676"/>
    <w:rsid w:val="00C64728"/>
    <w:rsid w:val="00C64D7D"/>
    <w:rsid w:val="00C6651A"/>
    <w:rsid w:val="00C66DD6"/>
    <w:rsid w:val="00C678E9"/>
    <w:rsid w:val="00C67B5F"/>
    <w:rsid w:val="00C72314"/>
    <w:rsid w:val="00C80A6D"/>
    <w:rsid w:val="00C8251A"/>
    <w:rsid w:val="00C83ACB"/>
    <w:rsid w:val="00C84043"/>
    <w:rsid w:val="00C84557"/>
    <w:rsid w:val="00C850FC"/>
    <w:rsid w:val="00C869CE"/>
    <w:rsid w:val="00C8736D"/>
    <w:rsid w:val="00C96DA6"/>
    <w:rsid w:val="00CA18A1"/>
    <w:rsid w:val="00CA3562"/>
    <w:rsid w:val="00CB09E0"/>
    <w:rsid w:val="00CB1DF6"/>
    <w:rsid w:val="00CB21EF"/>
    <w:rsid w:val="00CB3EBB"/>
    <w:rsid w:val="00CB60A0"/>
    <w:rsid w:val="00CB7333"/>
    <w:rsid w:val="00CB74FD"/>
    <w:rsid w:val="00CC05EC"/>
    <w:rsid w:val="00CC0B1D"/>
    <w:rsid w:val="00CC1473"/>
    <w:rsid w:val="00CC1623"/>
    <w:rsid w:val="00CC1CEA"/>
    <w:rsid w:val="00CD12CD"/>
    <w:rsid w:val="00CD298D"/>
    <w:rsid w:val="00CD4554"/>
    <w:rsid w:val="00CD6FD3"/>
    <w:rsid w:val="00CD75E7"/>
    <w:rsid w:val="00CE2821"/>
    <w:rsid w:val="00CE38FD"/>
    <w:rsid w:val="00CE69B3"/>
    <w:rsid w:val="00CE73D1"/>
    <w:rsid w:val="00CE757D"/>
    <w:rsid w:val="00CE7D2F"/>
    <w:rsid w:val="00CF1334"/>
    <w:rsid w:val="00CF20BB"/>
    <w:rsid w:val="00CF2A1E"/>
    <w:rsid w:val="00CF3769"/>
    <w:rsid w:val="00CF46E8"/>
    <w:rsid w:val="00CF4C02"/>
    <w:rsid w:val="00CF7215"/>
    <w:rsid w:val="00CF7393"/>
    <w:rsid w:val="00D02FFD"/>
    <w:rsid w:val="00D0475A"/>
    <w:rsid w:val="00D0507B"/>
    <w:rsid w:val="00D07595"/>
    <w:rsid w:val="00D10406"/>
    <w:rsid w:val="00D107D6"/>
    <w:rsid w:val="00D1128C"/>
    <w:rsid w:val="00D1737B"/>
    <w:rsid w:val="00D22323"/>
    <w:rsid w:val="00D229D1"/>
    <w:rsid w:val="00D22B70"/>
    <w:rsid w:val="00D2652F"/>
    <w:rsid w:val="00D3154F"/>
    <w:rsid w:val="00D3245A"/>
    <w:rsid w:val="00D3489E"/>
    <w:rsid w:val="00D3600C"/>
    <w:rsid w:val="00D36C28"/>
    <w:rsid w:val="00D36DC0"/>
    <w:rsid w:val="00D44A9C"/>
    <w:rsid w:val="00D50901"/>
    <w:rsid w:val="00D512CB"/>
    <w:rsid w:val="00D51E3D"/>
    <w:rsid w:val="00D52199"/>
    <w:rsid w:val="00D55208"/>
    <w:rsid w:val="00D5534D"/>
    <w:rsid w:val="00D55B76"/>
    <w:rsid w:val="00D56006"/>
    <w:rsid w:val="00D60E40"/>
    <w:rsid w:val="00D64170"/>
    <w:rsid w:val="00D678BD"/>
    <w:rsid w:val="00D70A5E"/>
    <w:rsid w:val="00D720C7"/>
    <w:rsid w:val="00D80672"/>
    <w:rsid w:val="00D82A02"/>
    <w:rsid w:val="00D83B09"/>
    <w:rsid w:val="00D83D2A"/>
    <w:rsid w:val="00D84CFF"/>
    <w:rsid w:val="00D85B2A"/>
    <w:rsid w:val="00D93B75"/>
    <w:rsid w:val="00D950AB"/>
    <w:rsid w:val="00D96794"/>
    <w:rsid w:val="00D970DD"/>
    <w:rsid w:val="00DA047D"/>
    <w:rsid w:val="00DA36A2"/>
    <w:rsid w:val="00DB0035"/>
    <w:rsid w:val="00DB0997"/>
    <w:rsid w:val="00DB2AED"/>
    <w:rsid w:val="00DB496D"/>
    <w:rsid w:val="00DB5420"/>
    <w:rsid w:val="00DB5703"/>
    <w:rsid w:val="00DB59F0"/>
    <w:rsid w:val="00DC1842"/>
    <w:rsid w:val="00DC2EFF"/>
    <w:rsid w:val="00DC332C"/>
    <w:rsid w:val="00DC4D99"/>
    <w:rsid w:val="00DC7AA2"/>
    <w:rsid w:val="00DD0002"/>
    <w:rsid w:val="00DD041C"/>
    <w:rsid w:val="00DD09F9"/>
    <w:rsid w:val="00DD1345"/>
    <w:rsid w:val="00DD288C"/>
    <w:rsid w:val="00DD2F72"/>
    <w:rsid w:val="00DD5289"/>
    <w:rsid w:val="00DD74B5"/>
    <w:rsid w:val="00DD76C8"/>
    <w:rsid w:val="00DD7944"/>
    <w:rsid w:val="00DE0930"/>
    <w:rsid w:val="00DE1A9D"/>
    <w:rsid w:val="00DE2273"/>
    <w:rsid w:val="00DE6783"/>
    <w:rsid w:val="00DE74F1"/>
    <w:rsid w:val="00DF3319"/>
    <w:rsid w:val="00DF34F4"/>
    <w:rsid w:val="00DF3EFC"/>
    <w:rsid w:val="00DF43B1"/>
    <w:rsid w:val="00DF7202"/>
    <w:rsid w:val="00DF7B59"/>
    <w:rsid w:val="00DF7D59"/>
    <w:rsid w:val="00E01117"/>
    <w:rsid w:val="00E01E53"/>
    <w:rsid w:val="00E01E54"/>
    <w:rsid w:val="00E01FB4"/>
    <w:rsid w:val="00E06B38"/>
    <w:rsid w:val="00E07833"/>
    <w:rsid w:val="00E12B84"/>
    <w:rsid w:val="00E225B4"/>
    <w:rsid w:val="00E22B75"/>
    <w:rsid w:val="00E22D6A"/>
    <w:rsid w:val="00E24F0C"/>
    <w:rsid w:val="00E36744"/>
    <w:rsid w:val="00E378CB"/>
    <w:rsid w:val="00E42FDC"/>
    <w:rsid w:val="00E436E2"/>
    <w:rsid w:val="00E44101"/>
    <w:rsid w:val="00E44DF8"/>
    <w:rsid w:val="00E50BA3"/>
    <w:rsid w:val="00E558D5"/>
    <w:rsid w:val="00E56C4B"/>
    <w:rsid w:val="00E56D6D"/>
    <w:rsid w:val="00E57E86"/>
    <w:rsid w:val="00E60E8B"/>
    <w:rsid w:val="00E61186"/>
    <w:rsid w:val="00E62A16"/>
    <w:rsid w:val="00E65417"/>
    <w:rsid w:val="00E75C5C"/>
    <w:rsid w:val="00E82812"/>
    <w:rsid w:val="00E830BC"/>
    <w:rsid w:val="00E8669B"/>
    <w:rsid w:val="00E866C1"/>
    <w:rsid w:val="00E92571"/>
    <w:rsid w:val="00E940C2"/>
    <w:rsid w:val="00E94519"/>
    <w:rsid w:val="00E9552E"/>
    <w:rsid w:val="00EA0509"/>
    <w:rsid w:val="00EA0DE8"/>
    <w:rsid w:val="00EA142B"/>
    <w:rsid w:val="00EA21EE"/>
    <w:rsid w:val="00EA7DEC"/>
    <w:rsid w:val="00EB0F66"/>
    <w:rsid w:val="00EB4796"/>
    <w:rsid w:val="00EB5498"/>
    <w:rsid w:val="00EB5791"/>
    <w:rsid w:val="00EB6C63"/>
    <w:rsid w:val="00EC18D9"/>
    <w:rsid w:val="00EC6419"/>
    <w:rsid w:val="00EC6DB2"/>
    <w:rsid w:val="00ED0EBF"/>
    <w:rsid w:val="00ED1C0E"/>
    <w:rsid w:val="00ED514D"/>
    <w:rsid w:val="00ED6018"/>
    <w:rsid w:val="00ED6CC0"/>
    <w:rsid w:val="00EE4FD2"/>
    <w:rsid w:val="00EF089F"/>
    <w:rsid w:val="00EF0A3A"/>
    <w:rsid w:val="00EF1A7D"/>
    <w:rsid w:val="00EF2E83"/>
    <w:rsid w:val="00EF5904"/>
    <w:rsid w:val="00EF6CDC"/>
    <w:rsid w:val="00EF6E9F"/>
    <w:rsid w:val="00EF7A5C"/>
    <w:rsid w:val="00EF7D40"/>
    <w:rsid w:val="00F01B0F"/>
    <w:rsid w:val="00F0350F"/>
    <w:rsid w:val="00F0360D"/>
    <w:rsid w:val="00F065D3"/>
    <w:rsid w:val="00F0782E"/>
    <w:rsid w:val="00F1013F"/>
    <w:rsid w:val="00F120E0"/>
    <w:rsid w:val="00F124BA"/>
    <w:rsid w:val="00F15F77"/>
    <w:rsid w:val="00F2494F"/>
    <w:rsid w:val="00F25A57"/>
    <w:rsid w:val="00F27D9A"/>
    <w:rsid w:val="00F31A0A"/>
    <w:rsid w:val="00F342B7"/>
    <w:rsid w:val="00F35466"/>
    <w:rsid w:val="00F35833"/>
    <w:rsid w:val="00F37AAF"/>
    <w:rsid w:val="00F40171"/>
    <w:rsid w:val="00F41156"/>
    <w:rsid w:val="00F422EB"/>
    <w:rsid w:val="00F426C0"/>
    <w:rsid w:val="00F43F77"/>
    <w:rsid w:val="00F47C83"/>
    <w:rsid w:val="00F51036"/>
    <w:rsid w:val="00F53D61"/>
    <w:rsid w:val="00F551F3"/>
    <w:rsid w:val="00F5566F"/>
    <w:rsid w:val="00F57A0D"/>
    <w:rsid w:val="00F608B1"/>
    <w:rsid w:val="00F613F1"/>
    <w:rsid w:val="00F6349F"/>
    <w:rsid w:val="00F64491"/>
    <w:rsid w:val="00F64D9D"/>
    <w:rsid w:val="00F65126"/>
    <w:rsid w:val="00F7054D"/>
    <w:rsid w:val="00F716D2"/>
    <w:rsid w:val="00F71A7D"/>
    <w:rsid w:val="00F72503"/>
    <w:rsid w:val="00F7751A"/>
    <w:rsid w:val="00F814ED"/>
    <w:rsid w:val="00F815EC"/>
    <w:rsid w:val="00F81FA3"/>
    <w:rsid w:val="00F829A3"/>
    <w:rsid w:val="00F83E9D"/>
    <w:rsid w:val="00F85712"/>
    <w:rsid w:val="00F87346"/>
    <w:rsid w:val="00F9104F"/>
    <w:rsid w:val="00F962CF"/>
    <w:rsid w:val="00F97E63"/>
    <w:rsid w:val="00FA049E"/>
    <w:rsid w:val="00FA11B6"/>
    <w:rsid w:val="00FA22B0"/>
    <w:rsid w:val="00FA29D1"/>
    <w:rsid w:val="00FA3C68"/>
    <w:rsid w:val="00FA45A6"/>
    <w:rsid w:val="00FA49E6"/>
    <w:rsid w:val="00FA5B1E"/>
    <w:rsid w:val="00FA5D9D"/>
    <w:rsid w:val="00FB0A73"/>
    <w:rsid w:val="00FB2B2A"/>
    <w:rsid w:val="00FB4A3D"/>
    <w:rsid w:val="00FB5365"/>
    <w:rsid w:val="00FB65BA"/>
    <w:rsid w:val="00FB6CE6"/>
    <w:rsid w:val="00FB7BC4"/>
    <w:rsid w:val="00FB7F5B"/>
    <w:rsid w:val="00FC0438"/>
    <w:rsid w:val="00FC0765"/>
    <w:rsid w:val="00FC299B"/>
    <w:rsid w:val="00FC4198"/>
    <w:rsid w:val="00FC761A"/>
    <w:rsid w:val="00FD0988"/>
    <w:rsid w:val="00FD229C"/>
    <w:rsid w:val="00FD24B9"/>
    <w:rsid w:val="00FD739B"/>
    <w:rsid w:val="00FE03F9"/>
    <w:rsid w:val="00FE165F"/>
    <w:rsid w:val="00FE2D80"/>
    <w:rsid w:val="00FE3591"/>
    <w:rsid w:val="00FE3BA5"/>
    <w:rsid w:val="00FE456C"/>
    <w:rsid w:val="00FE622D"/>
    <w:rsid w:val="00FE7535"/>
    <w:rsid w:val="00FF1706"/>
    <w:rsid w:val="00FF1DBE"/>
    <w:rsid w:val="00FF4547"/>
    <w:rsid w:val="00FF4E06"/>
    <w:rsid w:val="00FF79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BE"/>
    <w:pPr>
      <w:jc w:val="both"/>
    </w:pPr>
    <w:rPr>
      <w:sz w:val="28"/>
      <w:szCs w:val="22"/>
      <w:lang w:val="ro-RO" w:eastAsia="en-US"/>
    </w:rPr>
  </w:style>
  <w:style w:type="paragraph" w:styleId="Heading1">
    <w:name w:val="heading 1"/>
    <w:basedOn w:val="Normal"/>
    <w:next w:val="Normal"/>
    <w:link w:val="Heading1Char"/>
    <w:qFormat/>
    <w:rsid w:val="00DF7202"/>
    <w:pPr>
      <w:keepNext/>
      <w:suppressAutoHyphens/>
      <w:outlineLvl w:val="0"/>
    </w:pPr>
    <w:rPr>
      <w:rFonts w:ascii="!!Helvetica" w:eastAsia="Times New Roman" w:hAnsi="!!Helvetica"/>
      <w:b/>
      <w:spacing w:val="-2"/>
      <w:sz w:val="22"/>
      <w:szCs w:val="20"/>
      <w:lang w:val="en-US"/>
    </w:rPr>
  </w:style>
  <w:style w:type="paragraph" w:styleId="Heading2">
    <w:name w:val="heading 2"/>
    <w:basedOn w:val="Normal"/>
    <w:next w:val="Normal"/>
    <w:link w:val="Heading2Char"/>
    <w:unhideWhenUsed/>
    <w:qFormat/>
    <w:rsid w:val="00CD75E7"/>
    <w:pPr>
      <w:keepNext/>
      <w:spacing w:before="240" w:after="60"/>
      <w:outlineLvl w:val="1"/>
    </w:pPr>
    <w:rPr>
      <w:rFonts w:ascii="Cambria" w:eastAsia="Times New Roman" w:hAnsi="Cambria"/>
      <w:b/>
      <w:bCs/>
      <w:i/>
      <w:iCs/>
      <w:szCs w:val="28"/>
      <w:lang/>
    </w:rPr>
  </w:style>
  <w:style w:type="paragraph" w:styleId="Heading3">
    <w:name w:val="heading 3"/>
    <w:basedOn w:val="Normal"/>
    <w:link w:val="Heading3Char"/>
    <w:qFormat/>
    <w:rsid w:val="00426083"/>
    <w:pPr>
      <w:spacing w:before="100" w:beforeAutospacing="1" w:after="100" w:afterAutospacing="1"/>
      <w:jc w:val="left"/>
      <w:outlineLvl w:val="2"/>
    </w:pPr>
    <w:rPr>
      <w:rFonts w:eastAsia="Times New Roman"/>
      <w:b/>
      <w:bCs/>
      <w:sz w:val="27"/>
      <w:szCs w:val="27"/>
      <w:lang w:val="en-US"/>
    </w:rPr>
  </w:style>
  <w:style w:type="paragraph" w:styleId="Heading4">
    <w:name w:val="heading 4"/>
    <w:basedOn w:val="Normal"/>
    <w:next w:val="Normal"/>
    <w:link w:val="Heading4Char"/>
    <w:qFormat/>
    <w:rsid w:val="00294E7D"/>
    <w:pPr>
      <w:keepNext/>
      <w:spacing w:before="240" w:after="60"/>
      <w:jc w:val="left"/>
      <w:outlineLvl w:val="3"/>
    </w:pPr>
    <w:rPr>
      <w:rFonts w:eastAsia="Times New Roman"/>
      <w:b/>
      <w:bCs/>
      <w:szCs w:val="28"/>
      <w:lang/>
    </w:rPr>
  </w:style>
  <w:style w:type="paragraph" w:styleId="Heading5">
    <w:name w:val="heading 5"/>
    <w:basedOn w:val="Normal"/>
    <w:next w:val="Normal"/>
    <w:link w:val="Heading5Char"/>
    <w:uiPriority w:val="9"/>
    <w:semiHidden/>
    <w:unhideWhenUsed/>
    <w:qFormat/>
    <w:rsid w:val="00786DCB"/>
    <w:pPr>
      <w:spacing w:before="240" w:after="60"/>
      <w:outlineLvl w:val="4"/>
    </w:pPr>
    <w:rPr>
      <w:rFonts w:ascii="Calibri" w:eastAsia="Times New Roman" w:hAnsi="Calibri"/>
      <w:b/>
      <w:bCs/>
      <w:i/>
      <w:iCs/>
      <w:sz w:val="26"/>
      <w:szCs w:val="26"/>
    </w:rPr>
  </w:style>
  <w:style w:type="paragraph" w:styleId="Heading9">
    <w:name w:val="heading 9"/>
    <w:basedOn w:val="Normal"/>
    <w:next w:val="Normal"/>
    <w:link w:val="Heading9Char"/>
    <w:uiPriority w:val="9"/>
    <w:semiHidden/>
    <w:unhideWhenUsed/>
    <w:qFormat/>
    <w:rsid w:val="00CD75E7"/>
    <w:pPr>
      <w:spacing w:before="240" w:after="60"/>
      <w:outlineLvl w:val="8"/>
    </w:pPr>
    <w:rPr>
      <w:rFonts w:ascii="Cambria" w:eastAsia="Times New Roman" w:hAnsi="Cambria"/>
      <w:sz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Caracter"/>
    <w:basedOn w:val="Normal"/>
    <w:link w:val="FooterChar"/>
    <w:uiPriority w:val="99"/>
    <w:rsid w:val="00F342B7"/>
    <w:pPr>
      <w:tabs>
        <w:tab w:val="center" w:pos="4153"/>
        <w:tab w:val="right" w:pos="8306"/>
      </w:tabs>
      <w:jc w:val="left"/>
    </w:pPr>
    <w:rPr>
      <w:rFonts w:ascii="Arial" w:eastAsia="Times New Roman" w:hAnsi="Arial"/>
      <w:szCs w:val="24"/>
      <w:lang/>
    </w:rPr>
  </w:style>
  <w:style w:type="character" w:customStyle="1" w:styleId="FooterChar">
    <w:name w:val="Footer Char"/>
    <w:aliases w:val="Caracter Char"/>
    <w:link w:val="Footer"/>
    <w:uiPriority w:val="99"/>
    <w:rsid w:val="00F342B7"/>
    <w:rPr>
      <w:rFonts w:ascii="Arial" w:eastAsia="Times New Roman" w:hAnsi="Arial" w:cs="Arial"/>
      <w:sz w:val="28"/>
      <w:szCs w:val="24"/>
    </w:rPr>
  </w:style>
  <w:style w:type="paragraph" w:styleId="Header">
    <w:name w:val="header"/>
    <w:basedOn w:val="Normal"/>
    <w:link w:val="HeaderChar"/>
    <w:uiPriority w:val="99"/>
    <w:unhideWhenUsed/>
    <w:rsid w:val="00F342B7"/>
    <w:pPr>
      <w:tabs>
        <w:tab w:val="center" w:pos="4536"/>
        <w:tab w:val="right" w:pos="9072"/>
      </w:tabs>
    </w:pPr>
    <w:rPr>
      <w:lang/>
    </w:rPr>
  </w:style>
  <w:style w:type="character" w:customStyle="1" w:styleId="HeaderChar">
    <w:name w:val="Header Char"/>
    <w:link w:val="Header"/>
    <w:uiPriority w:val="99"/>
    <w:rsid w:val="00F342B7"/>
    <w:rPr>
      <w:sz w:val="28"/>
      <w:szCs w:val="22"/>
      <w:lang w:eastAsia="en-US"/>
    </w:rPr>
  </w:style>
  <w:style w:type="paragraph" w:customStyle="1" w:styleId="Default">
    <w:name w:val="Default"/>
    <w:rsid w:val="00357EF0"/>
    <w:pPr>
      <w:autoSpaceDE w:val="0"/>
      <w:autoSpaceDN w:val="0"/>
      <w:adjustRightInd w:val="0"/>
    </w:pPr>
    <w:rPr>
      <w:color w:val="000000"/>
      <w:sz w:val="24"/>
      <w:szCs w:val="24"/>
      <w:lang w:val="ro-RO" w:eastAsia="ro-RO"/>
    </w:rPr>
  </w:style>
  <w:style w:type="character" w:styleId="Hyperlink">
    <w:name w:val="Hyperlink"/>
    <w:rsid w:val="00357EF0"/>
    <w:rPr>
      <w:color w:val="0000FF"/>
      <w:u w:val="single"/>
    </w:rPr>
  </w:style>
  <w:style w:type="character" w:customStyle="1" w:styleId="Heading4Char">
    <w:name w:val="Heading 4 Char"/>
    <w:link w:val="Heading4"/>
    <w:rsid w:val="00294E7D"/>
    <w:rPr>
      <w:rFonts w:eastAsia="Times New Roman"/>
      <w:b/>
      <w:bCs/>
      <w:sz w:val="28"/>
      <w:szCs w:val="28"/>
    </w:rPr>
  </w:style>
  <w:style w:type="character" w:customStyle="1" w:styleId="FontStyle29">
    <w:name w:val="Font Style29"/>
    <w:rsid w:val="00294E7D"/>
    <w:rPr>
      <w:rFonts w:ascii="Arial Unicode MS" w:eastAsia="Arial Unicode MS" w:cs="Arial Unicode MS"/>
      <w:sz w:val="22"/>
      <w:szCs w:val="22"/>
    </w:rPr>
  </w:style>
  <w:style w:type="paragraph" w:customStyle="1" w:styleId="2">
    <w:name w:val="2"/>
    <w:basedOn w:val="Normal"/>
    <w:rsid w:val="008A1A2F"/>
    <w:pPr>
      <w:jc w:val="left"/>
    </w:pPr>
    <w:rPr>
      <w:rFonts w:eastAsia="Times New Roman"/>
      <w:sz w:val="24"/>
      <w:szCs w:val="24"/>
      <w:lang w:val="pl-PL" w:eastAsia="pl-PL"/>
    </w:rPr>
  </w:style>
  <w:style w:type="character" w:customStyle="1" w:styleId="FontStyle46">
    <w:name w:val="Font Style46"/>
    <w:rsid w:val="008A1A2F"/>
    <w:rPr>
      <w:rFonts w:ascii="Times New Roman" w:hAnsi="Times New Roman" w:cs="Times New Roman"/>
      <w:b/>
      <w:bCs/>
      <w:i/>
      <w:iCs/>
      <w:color w:val="000000"/>
      <w:sz w:val="20"/>
      <w:szCs w:val="20"/>
    </w:rPr>
  </w:style>
  <w:style w:type="character" w:customStyle="1" w:styleId="FontStyle48">
    <w:name w:val="Font Style48"/>
    <w:rsid w:val="008A1A2F"/>
    <w:rPr>
      <w:rFonts w:ascii="Times New Roman" w:hAnsi="Times New Roman" w:cs="Times New Roman"/>
      <w:b/>
      <w:bCs/>
      <w:color w:val="000000"/>
      <w:sz w:val="20"/>
      <w:szCs w:val="20"/>
    </w:rPr>
  </w:style>
  <w:style w:type="paragraph" w:styleId="FootnoteText">
    <w:name w:val="footnote text"/>
    <w:basedOn w:val="Normal"/>
    <w:link w:val="FootnoteTextChar"/>
    <w:rsid w:val="00C63676"/>
    <w:pPr>
      <w:jc w:val="left"/>
    </w:pPr>
    <w:rPr>
      <w:rFonts w:eastAsia="Times New Roman"/>
      <w:sz w:val="20"/>
      <w:szCs w:val="20"/>
      <w:lang/>
    </w:rPr>
  </w:style>
  <w:style w:type="character" w:customStyle="1" w:styleId="FootnoteTextChar">
    <w:name w:val="Footnote Text Char"/>
    <w:link w:val="FootnoteText"/>
    <w:rsid w:val="00C63676"/>
    <w:rPr>
      <w:rFonts w:eastAsia="Times New Roman"/>
      <w:lang w:eastAsia="en-US"/>
    </w:rPr>
  </w:style>
  <w:style w:type="character" w:styleId="FootnoteReference">
    <w:name w:val="footnote reference"/>
    <w:rsid w:val="00C63676"/>
    <w:rPr>
      <w:vertAlign w:val="superscript"/>
    </w:rPr>
  </w:style>
  <w:style w:type="character" w:customStyle="1" w:styleId="Heading1Char">
    <w:name w:val="Heading 1 Char"/>
    <w:link w:val="Heading1"/>
    <w:rsid w:val="00DF7202"/>
    <w:rPr>
      <w:rFonts w:ascii="!!Helvetica" w:eastAsia="Times New Roman" w:hAnsi="!!Helvetica"/>
      <w:b/>
      <w:spacing w:val="-2"/>
      <w:sz w:val="22"/>
      <w:lang w:val="en-US" w:eastAsia="en-US"/>
    </w:rPr>
  </w:style>
  <w:style w:type="paragraph" w:styleId="BodyTextIndent2">
    <w:name w:val="Body Text Indent 2"/>
    <w:basedOn w:val="Normal"/>
    <w:link w:val="BodyTextIndent2Char"/>
    <w:unhideWhenUsed/>
    <w:rsid w:val="00DF7202"/>
    <w:pPr>
      <w:spacing w:after="120" w:line="480" w:lineRule="auto"/>
      <w:ind w:left="360"/>
      <w:jc w:val="left"/>
    </w:pPr>
    <w:rPr>
      <w:rFonts w:eastAsia="Times New Roman"/>
      <w:sz w:val="20"/>
      <w:szCs w:val="20"/>
      <w:lang w:val="en-US"/>
    </w:rPr>
  </w:style>
  <w:style w:type="character" w:customStyle="1" w:styleId="BodyTextIndent2Char">
    <w:name w:val="Body Text Indent 2 Char"/>
    <w:link w:val="BodyTextIndent2"/>
    <w:rsid w:val="00DF7202"/>
    <w:rPr>
      <w:rFonts w:eastAsia="Times New Roman"/>
      <w:lang w:val="en-US" w:eastAsia="en-US"/>
    </w:rPr>
  </w:style>
  <w:style w:type="paragraph" w:styleId="ListParagraph">
    <w:name w:val="List Paragraph"/>
    <w:basedOn w:val="Normal"/>
    <w:uiPriority w:val="34"/>
    <w:qFormat/>
    <w:rsid w:val="00DF7202"/>
    <w:pPr>
      <w:spacing w:after="200" w:line="276" w:lineRule="auto"/>
      <w:ind w:left="720"/>
      <w:contextualSpacing/>
      <w:jc w:val="left"/>
    </w:pPr>
    <w:rPr>
      <w:rFonts w:ascii="Calibri" w:eastAsia="Times New Roman" w:hAnsi="Calibri"/>
      <w:sz w:val="22"/>
      <w:lang w:val="en-US"/>
    </w:rPr>
  </w:style>
  <w:style w:type="paragraph" w:customStyle="1" w:styleId="Caracter">
    <w:name w:val=" Caracter"/>
    <w:basedOn w:val="Normal"/>
    <w:rsid w:val="0059662A"/>
    <w:pPr>
      <w:spacing w:after="160" w:line="240" w:lineRule="exact"/>
      <w:jc w:val="left"/>
    </w:pPr>
    <w:rPr>
      <w:rFonts w:ascii="Tahoma" w:eastAsia="Times New Roman" w:hAnsi="Tahoma"/>
      <w:sz w:val="20"/>
      <w:szCs w:val="20"/>
      <w:lang w:val="en-US"/>
    </w:rPr>
  </w:style>
  <w:style w:type="paragraph" w:styleId="BodyText">
    <w:name w:val="Body Text"/>
    <w:aliases w:val="Body Text Char,block style,Body"/>
    <w:basedOn w:val="Normal"/>
    <w:link w:val="BodyTextChar1"/>
    <w:unhideWhenUsed/>
    <w:rsid w:val="004C0C9C"/>
    <w:pPr>
      <w:spacing w:after="120"/>
    </w:pPr>
    <w:rPr>
      <w:lang/>
    </w:rPr>
  </w:style>
  <w:style w:type="character" w:customStyle="1" w:styleId="BodyTextChar1">
    <w:name w:val="Body Text Char1"/>
    <w:aliases w:val="Body Text Char Char,block style Char,Body Char"/>
    <w:link w:val="BodyText"/>
    <w:rsid w:val="004C0C9C"/>
    <w:rPr>
      <w:sz w:val="28"/>
      <w:szCs w:val="22"/>
      <w:lang w:eastAsia="en-US"/>
    </w:rPr>
  </w:style>
  <w:style w:type="paragraph" w:customStyle="1" w:styleId="Style10">
    <w:name w:val="Style10"/>
    <w:basedOn w:val="Normal"/>
    <w:uiPriority w:val="99"/>
    <w:rsid w:val="00F5566F"/>
    <w:pPr>
      <w:widowControl w:val="0"/>
      <w:autoSpaceDE w:val="0"/>
      <w:autoSpaceDN w:val="0"/>
      <w:adjustRightInd w:val="0"/>
      <w:spacing w:line="331" w:lineRule="exact"/>
      <w:ind w:firstLine="1051"/>
      <w:jc w:val="left"/>
    </w:pPr>
    <w:rPr>
      <w:rFonts w:ascii="Arial" w:eastAsia="Times New Roman" w:hAnsi="Arial" w:cs="Arial"/>
      <w:sz w:val="24"/>
      <w:szCs w:val="24"/>
      <w:lang w:eastAsia="ro-RO"/>
    </w:rPr>
  </w:style>
  <w:style w:type="character" w:customStyle="1" w:styleId="FontStyle22">
    <w:name w:val="Font Style22"/>
    <w:rsid w:val="00F5566F"/>
    <w:rPr>
      <w:rFonts w:ascii="Times New Roman" w:hAnsi="Times New Roman" w:cs="Times New Roman"/>
      <w:sz w:val="22"/>
      <w:szCs w:val="22"/>
    </w:rPr>
  </w:style>
  <w:style w:type="paragraph" w:customStyle="1" w:styleId="Style9">
    <w:name w:val="Style9"/>
    <w:basedOn w:val="Normal"/>
    <w:uiPriority w:val="99"/>
    <w:rsid w:val="00F5566F"/>
    <w:pPr>
      <w:widowControl w:val="0"/>
      <w:autoSpaceDE w:val="0"/>
      <w:autoSpaceDN w:val="0"/>
      <w:adjustRightInd w:val="0"/>
      <w:spacing w:line="276" w:lineRule="exact"/>
      <w:jc w:val="left"/>
    </w:pPr>
    <w:rPr>
      <w:rFonts w:eastAsia="Times New Roman"/>
      <w:sz w:val="24"/>
      <w:szCs w:val="24"/>
      <w:lang w:eastAsia="ro-RO"/>
    </w:rPr>
  </w:style>
  <w:style w:type="character" w:customStyle="1" w:styleId="Bodytext0">
    <w:name w:val="Body text_"/>
    <w:link w:val="Corptext3"/>
    <w:rsid w:val="006B3434"/>
    <w:rPr>
      <w:rFonts w:eastAsia="Times New Roman"/>
      <w:spacing w:val="4"/>
      <w:sz w:val="19"/>
      <w:szCs w:val="19"/>
      <w:shd w:val="clear" w:color="auto" w:fill="FFFFFF"/>
    </w:rPr>
  </w:style>
  <w:style w:type="character" w:customStyle="1" w:styleId="BodytextBoldSpacing0pt">
    <w:name w:val="Body text + Bold;Spacing 0 pt"/>
    <w:rsid w:val="006B3434"/>
    <w:rPr>
      <w:rFonts w:ascii="Times New Roman" w:eastAsia="Times New Roman" w:hAnsi="Times New Roman" w:cs="Times New Roman"/>
      <w:b/>
      <w:bCs/>
      <w:i w:val="0"/>
      <w:iCs w:val="0"/>
      <w:smallCaps w:val="0"/>
      <w:strike w:val="0"/>
      <w:color w:val="000000"/>
      <w:spacing w:val="5"/>
      <w:w w:val="100"/>
      <w:position w:val="0"/>
      <w:sz w:val="19"/>
      <w:szCs w:val="19"/>
      <w:u w:val="none"/>
      <w:lang w:val="ro-RO"/>
    </w:rPr>
  </w:style>
  <w:style w:type="paragraph" w:customStyle="1" w:styleId="Corptext3">
    <w:name w:val="Corp text3"/>
    <w:basedOn w:val="Normal"/>
    <w:link w:val="Bodytext0"/>
    <w:rsid w:val="006B3434"/>
    <w:pPr>
      <w:widowControl w:val="0"/>
      <w:shd w:val="clear" w:color="auto" w:fill="FFFFFF"/>
      <w:spacing w:before="120" w:line="408" w:lineRule="exact"/>
    </w:pPr>
    <w:rPr>
      <w:rFonts w:eastAsia="Times New Roman"/>
      <w:spacing w:val="4"/>
      <w:sz w:val="19"/>
      <w:szCs w:val="19"/>
      <w:lang/>
    </w:rPr>
  </w:style>
  <w:style w:type="character" w:customStyle="1" w:styleId="Corptext2">
    <w:name w:val="Corp text2"/>
    <w:rsid w:val="006B3434"/>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o-RO"/>
    </w:rPr>
  </w:style>
  <w:style w:type="character" w:customStyle="1" w:styleId="BodytextBoldItalicSpacing0pt">
    <w:name w:val="Body text + Bold;Italic;Spacing 0 pt"/>
    <w:rsid w:val="006B3434"/>
    <w:rPr>
      <w:rFonts w:ascii="Times New Roman" w:eastAsia="Times New Roman" w:hAnsi="Times New Roman" w:cs="Times New Roman"/>
      <w:b/>
      <w:bCs/>
      <w:i/>
      <w:iCs/>
      <w:smallCaps w:val="0"/>
      <w:strike w:val="0"/>
      <w:color w:val="000000"/>
      <w:spacing w:val="2"/>
      <w:w w:val="100"/>
      <w:position w:val="0"/>
      <w:sz w:val="19"/>
      <w:szCs w:val="19"/>
      <w:u w:val="none"/>
      <w:lang w:val="ro-RO"/>
    </w:rPr>
  </w:style>
  <w:style w:type="character" w:customStyle="1" w:styleId="Bodytext85ptSpacing0pt">
    <w:name w:val="Body text + 8;5 pt;Spacing 0 pt"/>
    <w:rsid w:val="00A25DC2"/>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o-RO"/>
    </w:rPr>
  </w:style>
  <w:style w:type="character" w:customStyle="1" w:styleId="Bodytext85ptItalicSpacing0pt">
    <w:name w:val="Body text + 8;5 pt;Italic;Spacing 0 pt"/>
    <w:rsid w:val="00A25DC2"/>
    <w:rPr>
      <w:rFonts w:ascii="Times New Roman" w:eastAsia="Times New Roman" w:hAnsi="Times New Roman" w:cs="Times New Roman"/>
      <w:b w:val="0"/>
      <w:bCs w:val="0"/>
      <w:i/>
      <w:iCs/>
      <w:smallCaps w:val="0"/>
      <w:strike w:val="0"/>
      <w:color w:val="000000"/>
      <w:spacing w:val="-3"/>
      <w:w w:val="100"/>
      <w:position w:val="0"/>
      <w:sz w:val="17"/>
      <w:szCs w:val="17"/>
      <w:u w:val="none"/>
      <w:lang w:val="ro-RO"/>
    </w:rPr>
  </w:style>
  <w:style w:type="character" w:customStyle="1" w:styleId="Bodytext95ptSpacing0pt">
    <w:name w:val="Body text + 9;5 pt;Spacing 0 pt"/>
    <w:rsid w:val="00344190"/>
    <w:rPr>
      <w:rFonts w:ascii="Lucida Sans Unicode" w:eastAsia="Lucida Sans Unicode" w:hAnsi="Lucida Sans Unicode" w:cs="Lucida Sans Unicode"/>
      <w:b w:val="0"/>
      <w:bCs w:val="0"/>
      <w:i w:val="0"/>
      <w:iCs w:val="0"/>
      <w:smallCaps w:val="0"/>
      <w:strike w:val="0"/>
      <w:color w:val="000000"/>
      <w:spacing w:val="-5"/>
      <w:w w:val="100"/>
      <w:position w:val="0"/>
      <w:sz w:val="19"/>
      <w:szCs w:val="19"/>
      <w:u w:val="none"/>
      <w:lang w:val="ro-RO"/>
    </w:rPr>
  </w:style>
  <w:style w:type="paragraph" w:customStyle="1" w:styleId="Corptext1">
    <w:name w:val="Corp text1"/>
    <w:basedOn w:val="Normal"/>
    <w:rsid w:val="00344190"/>
    <w:pPr>
      <w:widowControl w:val="0"/>
      <w:shd w:val="clear" w:color="auto" w:fill="FFFFFF"/>
      <w:spacing w:before="660" w:line="191" w:lineRule="exact"/>
      <w:jc w:val="center"/>
    </w:pPr>
    <w:rPr>
      <w:rFonts w:ascii="Lucida Sans Unicode" w:eastAsia="Lucida Sans Unicode" w:hAnsi="Lucida Sans Unicode" w:cs="Lucida Sans Unicode"/>
      <w:color w:val="000000"/>
      <w:spacing w:val="-4"/>
      <w:sz w:val="16"/>
      <w:szCs w:val="16"/>
      <w:lang w:eastAsia="ro-RO"/>
    </w:rPr>
  </w:style>
  <w:style w:type="character" w:customStyle="1" w:styleId="Bodytext95ptBoldSpacing0pt">
    <w:name w:val="Body text + 9;5 pt;Bold;Spacing 0 pt"/>
    <w:rsid w:val="00344190"/>
    <w:rPr>
      <w:rFonts w:ascii="Lucida Sans Unicode" w:eastAsia="Lucida Sans Unicode" w:hAnsi="Lucida Sans Unicode" w:cs="Lucida Sans Unicode"/>
      <w:b/>
      <w:bCs/>
      <w:i w:val="0"/>
      <w:iCs w:val="0"/>
      <w:smallCaps w:val="0"/>
      <w:strike w:val="0"/>
      <w:color w:val="000000"/>
      <w:spacing w:val="-2"/>
      <w:w w:val="100"/>
      <w:position w:val="0"/>
      <w:sz w:val="19"/>
      <w:szCs w:val="19"/>
      <w:u w:val="none"/>
      <w:lang w:val="ro-RO"/>
    </w:rPr>
  </w:style>
  <w:style w:type="paragraph" w:customStyle="1" w:styleId="NumberList">
    <w:name w:val="Number List"/>
    <w:basedOn w:val="Normal"/>
    <w:rsid w:val="0038541F"/>
    <w:pPr>
      <w:jc w:val="left"/>
    </w:pPr>
    <w:rPr>
      <w:rFonts w:eastAsia="Times New Roman"/>
      <w:sz w:val="24"/>
      <w:szCs w:val="20"/>
      <w:lang w:val="en-US"/>
    </w:rPr>
  </w:style>
  <w:style w:type="paragraph" w:customStyle="1" w:styleId="DefaultText">
    <w:name w:val="Default Text"/>
    <w:basedOn w:val="Normal"/>
    <w:rsid w:val="0038541F"/>
    <w:pPr>
      <w:jc w:val="left"/>
    </w:pPr>
    <w:rPr>
      <w:rFonts w:eastAsia="Times New Roman"/>
      <w:sz w:val="24"/>
      <w:szCs w:val="20"/>
      <w:lang w:val="en-US"/>
    </w:rPr>
  </w:style>
  <w:style w:type="paragraph" w:customStyle="1" w:styleId="CaracterCaracter1CharCharCaracterCaracterChar">
    <w:name w:val=" Caracter Caracter1 Char Char Caracter Caracter Char"/>
    <w:basedOn w:val="Normal"/>
    <w:rsid w:val="0038541F"/>
    <w:pPr>
      <w:jc w:val="left"/>
    </w:pPr>
    <w:rPr>
      <w:rFonts w:eastAsia="Times New Roman"/>
      <w:sz w:val="24"/>
      <w:szCs w:val="24"/>
      <w:lang w:val="pl-PL" w:eastAsia="pl-PL"/>
    </w:rPr>
  </w:style>
  <w:style w:type="paragraph" w:styleId="Title">
    <w:name w:val="Title"/>
    <w:basedOn w:val="Normal"/>
    <w:link w:val="TitleChar"/>
    <w:qFormat/>
    <w:rsid w:val="0038541F"/>
    <w:pPr>
      <w:spacing w:after="960"/>
      <w:jc w:val="center"/>
    </w:pPr>
    <w:rPr>
      <w:rFonts w:ascii="Arial Black" w:eastAsia="Times New Roman" w:hAnsi="Arial Black"/>
      <w:sz w:val="48"/>
      <w:szCs w:val="20"/>
      <w:lang w:val="en-US"/>
    </w:rPr>
  </w:style>
  <w:style w:type="character" w:customStyle="1" w:styleId="TitleChar">
    <w:name w:val="Title Char"/>
    <w:link w:val="Title"/>
    <w:rsid w:val="0038541F"/>
    <w:rPr>
      <w:rFonts w:ascii="Arial Black" w:eastAsia="Times New Roman" w:hAnsi="Arial Black"/>
      <w:sz w:val="48"/>
      <w:lang w:val="en-US" w:eastAsia="en-US"/>
    </w:rPr>
  </w:style>
  <w:style w:type="paragraph" w:customStyle="1" w:styleId="TableText">
    <w:name w:val="Table Text"/>
    <w:basedOn w:val="Normal"/>
    <w:rsid w:val="0038541F"/>
    <w:pPr>
      <w:tabs>
        <w:tab w:val="decimal" w:pos="0"/>
      </w:tabs>
      <w:jc w:val="left"/>
    </w:pPr>
    <w:rPr>
      <w:rFonts w:eastAsia="Times New Roman"/>
      <w:snapToGrid w:val="0"/>
      <w:sz w:val="24"/>
      <w:szCs w:val="20"/>
      <w:lang w:val="en-US"/>
    </w:rPr>
  </w:style>
  <w:style w:type="character" w:customStyle="1" w:styleId="Bodytext105pt">
    <w:name w:val="Body text + 10;5 pt"/>
    <w:rsid w:val="00A132B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1ptItalic">
    <w:name w:val="Body text + 11 pt;Italic"/>
    <w:rsid w:val="00A132BE"/>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paragraph" w:customStyle="1" w:styleId="CaracterCaracter9CharCharCaracterCaracter">
    <w:name w:val="Caracter Caracter9 Char Char Caracter Caracter"/>
    <w:basedOn w:val="Normal"/>
    <w:rsid w:val="00040067"/>
    <w:pPr>
      <w:jc w:val="left"/>
    </w:pPr>
    <w:rPr>
      <w:rFonts w:eastAsia="Times New Roman"/>
      <w:sz w:val="24"/>
      <w:szCs w:val="24"/>
      <w:lang w:val="pl-PL" w:eastAsia="pl-PL"/>
    </w:rPr>
  </w:style>
  <w:style w:type="paragraph" w:styleId="BodyTextIndent">
    <w:name w:val="Body Text Indent"/>
    <w:basedOn w:val="Normal"/>
    <w:link w:val="BodyTextIndentChar"/>
    <w:rsid w:val="00271811"/>
    <w:pPr>
      <w:spacing w:after="120"/>
      <w:ind w:left="283"/>
      <w:jc w:val="left"/>
    </w:pPr>
    <w:rPr>
      <w:rFonts w:ascii="Tahoma" w:eastAsia="ヒラギノ角ゴ Pro W3" w:hAnsi="Tahoma"/>
      <w:color w:val="000000"/>
      <w:sz w:val="24"/>
      <w:szCs w:val="24"/>
      <w:lang w:val="en-GB"/>
    </w:rPr>
  </w:style>
  <w:style w:type="character" w:customStyle="1" w:styleId="BodyTextIndentChar">
    <w:name w:val="Body Text Indent Char"/>
    <w:link w:val="BodyTextIndent"/>
    <w:rsid w:val="00271811"/>
    <w:rPr>
      <w:rFonts w:ascii="Tahoma" w:eastAsia="ヒラギノ角ゴ Pro W3" w:hAnsi="Tahoma"/>
      <w:color w:val="000000"/>
      <w:sz w:val="24"/>
      <w:szCs w:val="24"/>
      <w:lang w:val="en-GB" w:eastAsia="en-US"/>
    </w:rPr>
  </w:style>
  <w:style w:type="paragraph" w:customStyle="1" w:styleId="CaracterCaracter">
    <w:name w:val=" Caracter Caracter"/>
    <w:basedOn w:val="Normal"/>
    <w:rsid w:val="00ED6018"/>
    <w:pPr>
      <w:jc w:val="left"/>
    </w:pPr>
    <w:rPr>
      <w:rFonts w:eastAsia="Times New Roman"/>
      <w:sz w:val="24"/>
      <w:szCs w:val="24"/>
      <w:lang w:val="pl-PL" w:eastAsia="pl-PL"/>
    </w:rPr>
  </w:style>
  <w:style w:type="paragraph" w:styleId="BalloonText">
    <w:name w:val="Balloon Text"/>
    <w:basedOn w:val="Normal"/>
    <w:link w:val="BalloonTextChar"/>
    <w:uiPriority w:val="99"/>
    <w:semiHidden/>
    <w:unhideWhenUsed/>
    <w:rsid w:val="00433901"/>
    <w:rPr>
      <w:rFonts w:ascii="Tahoma" w:hAnsi="Tahoma"/>
      <w:sz w:val="16"/>
      <w:szCs w:val="16"/>
      <w:lang/>
    </w:rPr>
  </w:style>
  <w:style w:type="character" w:customStyle="1" w:styleId="BalloonTextChar">
    <w:name w:val="Balloon Text Char"/>
    <w:link w:val="BalloonText"/>
    <w:uiPriority w:val="99"/>
    <w:semiHidden/>
    <w:rsid w:val="00433901"/>
    <w:rPr>
      <w:rFonts w:ascii="Tahoma" w:hAnsi="Tahoma" w:cs="Tahoma"/>
      <w:sz w:val="16"/>
      <w:szCs w:val="16"/>
      <w:lang w:eastAsia="en-US"/>
    </w:rPr>
  </w:style>
  <w:style w:type="paragraph" w:customStyle="1" w:styleId="CharCharCaracterCharChar">
    <w:name w:val=" Char Char Caracter Char Char"/>
    <w:basedOn w:val="Normal"/>
    <w:rsid w:val="005454C2"/>
    <w:pPr>
      <w:jc w:val="left"/>
    </w:pPr>
    <w:rPr>
      <w:rFonts w:eastAsia="Times New Roman"/>
      <w:sz w:val="24"/>
      <w:szCs w:val="24"/>
      <w:lang w:val="pl-PL" w:eastAsia="pl-PL"/>
    </w:rPr>
  </w:style>
  <w:style w:type="character" w:customStyle="1" w:styleId="tal1">
    <w:name w:val="tal1"/>
    <w:rsid w:val="005454C2"/>
  </w:style>
  <w:style w:type="character" w:customStyle="1" w:styleId="text1">
    <w:name w:val="text1"/>
    <w:uiPriority w:val="99"/>
    <w:rsid w:val="005454C2"/>
    <w:rPr>
      <w:rFonts w:ascii="Arial" w:hAnsi="Arial" w:cs="Arial" w:hint="default"/>
      <w:strike w:val="0"/>
      <w:dstrike w:val="0"/>
      <w:color w:val="000000"/>
      <w:sz w:val="18"/>
      <w:szCs w:val="18"/>
      <w:u w:val="none"/>
      <w:effect w:val="none"/>
    </w:rPr>
  </w:style>
  <w:style w:type="paragraph" w:styleId="BodyText2">
    <w:name w:val="Body Text 2"/>
    <w:basedOn w:val="Normal"/>
    <w:link w:val="BodyText2Char"/>
    <w:unhideWhenUsed/>
    <w:rsid w:val="00CD75E7"/>
    <w:pPr>
      <w:spacing w:after="120" w:line="480" w:lineRule="auto"/>
    </w:pPr>
    <w:rPr>
      <w:lang/>
    </w:rPr>
  </w:style>
  <w:style w:type="character" w:customStyle="1" w:styleId="BodyText2Char">
    <w:name w:val="Body Text 2 Char"/>
    <w:link w:val="BodyText2"/>
    <w:rsid w:val="00CD75E7"/>
    <w:rPr>
      <w:sz w:val="28"/>
      <w:szCs w:val="22"/>
      <w:lang w:eastAsia="en-US"/>
    </w:rPr>
  </w:style>
  <w:style w:type="character" w:customStyle="1" w:styleId="Heading2Char">
    <w:name w:val="Heading 2 Char"/>
    <w:link w:val="Heading2"/>
    <w:rsid w:val="00CD75E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CD75E7"/>
    <w:rPr>
      <w:rFonts w:ascii="Cambria" w:eastAsia="Times New Roman" w:hAnsi="Cambria" w:cs="Times New Roman"/>
      <w:sz w:val="22"/>
      <w:szCs w:val="22"/>
      <w:lang w:eastAsia="en-US"/>
    </w:rPr>
  </w:style>
  <w:style w:type="paragraph" w:styleId="PlainText">
    <w:name w:val="Plain Text"/>
    <w:basedOn w:val="Normal"/>
    <w:link w:val="PlainTextChar"/>
    <w:rsid w:val="00486C27"/>
    <w:pPr>
      <w:jc w:val="left"/>
    </w:pPr>
    <w:rPr>
      <w:rFonts w:ascii="Courier New" w:eastAsia="Times New Roman" w:hAnsi="Courier New"/>
      <w:sz w:val="20"/>
      <w:szCs w:val="20"/>
      <w:lang w:val="en-US"/>
    </w:rPr>
  </w:style>
  <w:style w:type="character" w:customStyle="1" w:styleId="PlainTextChar">
    <w:name w:val="Plain Text Char"/>
    <w:link w:val="PlainText"/>
    <w:rsid w:val="00486C27"/>
    <w:rPr>
      <w:rFonts w:ascii="Courier New" w:eastAsia="Times New Roman" w:hAnsi="Courier New"/>
      <w:lang w:val="en-US"/>
    </w:rPr>
  </w:style>
  <w:style w:type="paragraph" w:customStyle="1" w:styleId="CaracterCaracter1CharCharCaracterCaracter">
    <w:name w:val=" Caracter Caracter1 Char Char Caracter Caracter"/>
    <w:basedOn w:val="Normal"/>
    <w:rsid w:val="004177D0"/>
    <w:pPr>
      <w:jc w:val="left"/>
    </w:pPr>
    <w:rPr>
      <w:rFonts w:eastAsia="Times New Roman"/>
      <w:sz w:val="24"/>
      <w:szCs w:val="24"/>
      <w:lang w:val="pl-PL" w:eastAsia="pl-PL"/>
    </w:rPr>
  </w:style>
  <w:style w:type="paragraph" w:styleId="NormalWeb">
    <w:name w:val="Normal (Web)"/>
    <w:basedOn w:val="Normal"/>
    <w:rsid w:val="000F2CFE"/>
    <w:pPr>
      <w:spacing w:before="100" w:beforeAutospacing="1" w:after="100" w:afterAutospacing="1"/>
      <w:jc w:val="left"/>
    </w:pPr>
    <w:rPr>
      <w:rFonts w:eastAsia="Times New Roman"/>
      <w:sz w:val="24"/>
      <w:szCs w:val="24"/>
      <w:lang w:val="en-US"/>
    </w:rPr>
  </w:style>
  <w:style w:type="character" w:styleId="Strong">
    <w:name w:val="Strong"/>
    <w:qFormat/>
    <w:rsid w:val="000F2CFE"/>
    <w:rPr>
      <w:rFonts w:cs="Times New Roman"/>
      <w:b/>
      <w:bCs/>
    </w:rPr>
  </w:style>
  <w:style w:type="character" w:customStyle="1" w:styleId="Heading3Char">
    <w:name w:val="Heading 3 Char"/>
    <w:link w:val="Heading3"/>
    <w:rsid w:val="00426083"/>
    <w:rPr>
      <w:rFonts w:eastAsia="Times New Roman"/>
      <w:b/>
      <w:bCs/>
      <w:sz w:val="27"/>
      <w:szCs w:val="27"/>
      <w:lang w:val="en-US"/>
    </w:rPr>
  </w:style>
  <w:style w:type="paragraph" w:customStyle="1" w:styleId="BodySingle">
    <w:name w:val="Body Single"/>
    <w:basedOn w:val="Normal"/>
    <w:rsid w:val="0006752B"/>
    <w:pPr>
      <w:overflowPunct w:val="0"/>
      <w:autoSpaceDE w:val="0"/>
      <w:autoSpaceDN w:val="0"/>
      <w:adjustRightInd w:val="0"/>
      <w:jc w:val="left"/>
      <w:textAlignment w:val="baseline"/>
    </w:pPr>
    <w:rPr>
      <w:rFonts w:eastAsia="Times New Roman"/>
      <w:color w:val="000000"/>
      <w:sz w:val="24"/>
      <w:szCs w:val="20"/>
      <w:lang w:val="en-US"/>
    </w:rPr>
  </w:style>
  <w:style w:type="paragraph" w:customStyle="1" w:styleId="FirstLineIndent">
    <w:name w:val="First Line Indent"/>
    <w:basedOn w:val="Normal"/>
    <w:rsid w:val="0006752B"/>
    <w:pPr>
      <w:overflowPunct w:val="0"/>
      <w:autoSpaceDE w:val="0"/>
      <w:autoSpaceDN w:val="0"/>
      <w:adjustRightInd w:val="0"/>
      <w:ind w:firstLine="720"/>
      <w:jc w:val="left"/>
      <w:textAlignment w:val="baseline"/>
    </w:pPr>
    <w:rPr>
      <w:rFonts w:eastAsia="Times New Roman"/>
      <w:color w:val="000000"/>
      <w:sz w:val="24"/>
      <w:szCs w:val="20"/>
      <w:lang w:val="en-US"/>
    </w:rPr>
  </w:style>
  <w:style w:type="paragraph" w:customStyle="1" w:styleId="CaracterCaracter1CharCharCaracterCaracter0">
    <w:name w:val="Caracter Caracter1 Char Char Caracter Caracter"/>
    <w:basedOn w:val="Normal"/>
    <w:rsid w:val="0006752B"/>
    <w:pPr>
      <w:suppressAutoHyphens/>
      <w:jc w:val="left"/>
    </w:pPr>
    <w:rPr>
      <w:rFonts w:eastAsia="Times New Roman"/>
      <w:sz w:val="24"/>
      <w:szCs w:val="24"/>
      <w:lang w:val="pl-PL" w:eastAsia="ar-SA"/>
    </w:rPr>
  </w:style>
  <w:style w:type="paragraph" w:customStyle="1" w:styleId="CaracterCaracter1">
    <w:name w:val="Caracter Caracter1"/>
    <w:basedOn w:val="Normal"/>
    <w:rsid w:val="007A3931"/>
    <w:pPr>
      <w:jc w:val="left"/>
    </w:pPr>
    <w:rPr>
      <w:rFonts w:eastAsia="Times New Roman"/>
      <w:sz w:val="24"/>
      <w:szCs w:val="24"/>
      <w:lang w:val="pl-PL" w:eastAsia="pl-PL"/>
    </w:rPr>
  </w:style>
  <w:style w:type="paragraph" w:customStyle="1" w:styleId="yiv858749889msonormal">
    <w:name w:val="yiv858749889msonormal"/>
    <w:basedOn w:val="Normal"/>
    <w:rsid w:val="009E10B9"/>
    <w:pPr>
      <w:spacing w:before="100" w:beforeAutospacing="1" w:after="100" w:afterAutospacing="1"/>
      <w:jc w:val="left"/>
    </w:pPr>
    <w:rPr>
      <w:rFonts w:eastAsia="Times New Roman"/>
      <w:sz w:val="24"/>
      <w:szCs w:val="24"/>
      <w:lang w:eastAsia="ro-RO"/>
    </w:rPr>
  </w:style>
  <w:style w:type="paragraph" w:customStyle="1" w:styleId="CaracterCharChar1Caracter">
    <w:name w:val=" Caracter Char Char1 Caracter"/>
    <w:basedOn w:val="Normal"/>
    <w:rsid w:val="00EF1A7D"/>
    <w:pPr>
      <w:jc w:val="left"/>
    </w:pPr>
    <w:rPr>
      <w:rFonts w:eastAsia="Times New Roman"/>
      <w:sz w:val="24"/>
      <w:szCs w:val="24"/>
      <w:lang w:val="pl-PL" w:eastAsia="pl-PL"/>
    </w:rPr>
  </w:style>
  <w:style w:type="character" w:customStyle="1" w:styleId="apple-converted-space">
    <w:name w:val="apple-converted-space"/>
    <w:rsid w:val="00065EB5"/>
  </w:style>
  <w:style w:type="character" w:customStyle="1" w:styleId="FontStyle65">
    <w:name w:val="Font Style65"/>
    <w:rsid w:val="007817E6"/>
    <w:rPr>
      <w:rFonts w:ascii="Times New Roman" w:hAnsi="Times New Roman" w:cs="Times New Roman"/>
      <w:color w:val="000000"/>
      <w:sz w:val="22"/>
      <w:szCs w:val="22"/>
    </w:rPr>
  </w:style>
  <w:style w:type="paragraph" w:customStyle="1" w:styleId="Style17">
    <w:name w:val="Style17"/>
    <w:basedOn w:val="Normal"/>
    <w:rsid w:val="007817E6"/>
    <w:pPr>
      <w:widowControl w:val="0"/>
      <w:autoSpaceDE w:val="0"/>
      <w:autoSpaceDN w:val="0"/>
      <w:adjustRightInd w:val="0"/>
      <w:spacing w:line="277" w:lineRule="exact"/>
    </w:pPr>
    <w:rPr>
      <w:rFonts w:eastAsia="Times New Roman"/>
      <w:sz w:val="24"/>
      <w:szCs w:val="24"/>
      <w:lang w:val="en-US"/>
    </w:rPr>
  </w:style>
  <w:style w:type="paragraph" w:customStyle="1" w:styleId="Style11">
    <w:name w:val="Style11"/>
    <w:basedOn w:val="Normal"/>
    <w:rsid w:val="007817E6"/>
    <w:pPr>
      <w:widowControl w:val="0"/>
      <w:autoSpaceDE w:val="0"/>
      <w:autoSpaceDN w:val="0"/>
      <w:adjustRightInd w:val="0"/>
      <w:spacing w:line="274" w:lineRule="exact"/>
      <w:jc w:val="left"/>
    </w:pPr>
    <w:rPr>
      <w:rFonts w:eastAsia="Times New Roman"/>
      <w:sz w:val="24"/>
      <w:szCs w:val="24"/>
      <w:lang w:val="en-US"/>
    </w:rPr>
  </w:style>
  <w:style w:type="character" w:customStyle="1" w:styleId="Bodytext10pt">
    <w:name w:val="Body text + 10 pt"/>
    <w:rsid w:val="00EF7D40"/>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o-RO"/>
    </w:rPr>
  </w:style>
  <w:style w:type="paragraph" w:customStyle="1" w:styleId="BodyText3">
    <w:name w:val="Body Text3"/>
    <w:basedOn w:val="Normal"/>
    <w:rsid w:val="00EF7D40"/>
    <w:pPr>
      <w:widowControl w:val="0"/>
      <w:shd w:val="clear" w:color="auto" w:fill="FFFFFF"/>
      <w:spacing w:line="0" w:lineRule="atLeast"/>
    </w:pPr>
    <w:rPr>
      <w:rFonts w:eastAsia="Times New Roman"/>
      <w:color w:val="000000"/>
      <w:spacing w:val="10"/>
      <w:sz w:val="24"/>
      <w:szCs w:val="24"/>
      <w:lang w:eastAsia="ro-RO"/>
    </w:rPr>
  </w:style>
  <w:style w:type="character" w:customStyle="1" w:styleId="BodyText20">
    <w:name w:val="Body Text2"/>
    <w:rsid w:val="00D3489E"/>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o-RO"/>
    </w:rPr>
  </w:style>
  <w:style w:type="character" w:customStyle="1" w:styleId="Bodytext4ptSpacing0pt">
    <w:name w:val="Body text + 4 pt;Spacing 0 pt"/>
    <w:rsid w:val="007276D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BodytextItalicSpacing0pt">
    <w:name w:val="Body text + Italic;Spacing 0 pt"/>
    <w:rsid w:val="00F83E9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rPr>
  </w:style>
  <w:style w:type="character" w:customStyle="1" w:styleId="Bodytext105ptSpacing1pt">
    <w:name w:val="Body text + 10;5 pt;Spacing 1 pt"/>
    <w:rsid w:val="00F83E9D"/>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o-RO"/>
    </w:rPr>
  </w:style>
  <w:style w:type="paragraph" w:customStyle="1" w:styleId="CaracterCaracterCharCaracterChar1CharCharCharCaracterChar1CaracterCharCaracterCharCaracterCharCharCharCharCaracterCharCaracterCharCharChar4Char">
    <w:name w:val="Caracter Caracter Char Caracter Char1 Char Char Char Caracter Char1 Caracter Char Caracter Char Caracter Char Char Char Char Caracter Char Caracter Char Char Char4 Char"/>
    <w:basedOn w:val="Normal"/>
    <w:rsid w:val="007F3E81"/>
    <w:pPr>
      <w:tabs>
        <w:tab w:val="left" w:pos="709"/>
      </w:tabs>
      <w:jc w:val="left"/>
    </w:pPr>
    <w:rPr>
      <w:rFonts w:ascii="Tahoma" w:eastAsia="Times New Roman" w:hAnsi="Tahoma"/>
      <w:sz w:val="24"/>
      <w:szCs w:val="24"/>
      <w:lang w:val="pl-PL" w:eastAsia="pl-PL"/>
    </w:rPr>
  </w:style>
  <w:style w:type="character" w:customStyle="1" w:styleId="Bodytext115pt">
    <w:name w:val="Body text + 11;5 pt"/>
    <w:rsid w:val="001F3FA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o-RO"/>
    </w:rPr>
  </w:style>
  <w:style w:type="paragraph" w:customStyle="1" w:styleId="Style13">
    <w:name w:val="Style13"/>
    <w:basedOn w:val="Normal"/>
    <w:uiPriority w:val="99"/>
    <w:rsid w:val="00E61186"/>
    <w:pPr>
      <w:widowControl w:val="0"/>
      <w:autoSpaceDE w:val="0"/>
      <w:autoSpaceDN w:val="0"/>
      <w:adjustRightInd w:val="0"/>
      <w:jc w:val="left"/>
    </w:pPr>
    <w:rPr>
      <w:rFonts w:ascii="Arial" w:eastAsia="Times New Roman" w:hAnsi="Arial" w:cs="Arial"/>
      <w:sz w:val="24"/>
      <w:szCs w:val="24"/>
      <w:lang w:eastAsia="ro-RO"/>
    </w:rPr>
  </w:style>
  <w:style w:type="character" w:customStyle="1" w:styleId="FontStyle51">
    <w:name w:val="Font Style51"/>
    <w:uiPriority w:val="99"/>
    <w:rsid w:val="00E61186"/>
    <w:rPr>
      <w:rFonts w:ascii="Times New Roman" w:hAnsi="Times New Roman" w:cs="Times New Roman"/>
      <w:sz w:val="20"/>
      <w:szCs w:val="20"/>
    </w:rPr>
  </w:style>
  <w:style w:type="character" w:customStyle="1" w:styleId="BodytextNotBold">
    <w:name w:val="Body text + Not Bold"/>
    <w:rsid w:val="00E61186"/>
    <w:rPr>
      <w:rFonts w:ascii="Arial Narrow" w:eastAsia="Arial Narrow" w:hAnsi="Arial Narrow" w:cs="Arial Narrow"/>
      <w:b/>
      <w:bCs/>
      <w:i w:val="0"/>
      <w:iCs w:val="0"/>
      <w:smallCaps w:val="0"/>
      <w:strike w:val="0"/>
      <w:color w:val="000000"/>
      <w:spacing w:val="0"/>
      <w:w w:val="100"/>
      <w:position w:val="0"/>
      <w:sz w:val="22"/>
      <w:szCs w:val="22"/>
      <w:u w:val="none"/>
      <w:lang w:val="ro-RO"/>
    </w:rPr>
  </w:style>
  <w:style w:type="paragraph" w:customStyle="1" w:styleId="Corptext4">
    <w:name w:val="Corp text4"/>
    <w:basedOn w:val="Normal"/>
    <w:rsid w:val="00E61186"/>
    <w:pPr>
      <w:widowControl w:val="0"/>
      <w:shd w:val="clear" w:color="auto" w:fill="FFFFFF"/>
      <w:spacing w:after="300" w:line="0" w:lineRule="atLeast"/>
      <w:jc w:val="left"/>
    </w:pPr>
    <w:rPr>
      <w:rFonts w:ascii="Arial Narrow" w:eastAsia="Arial Narrow" w:hAnsi="Arial Narrow" w:cs="Arial Narrow"/>
      <w:b/>
      <w:bCs/>
      <w:color w:val="000000"/>
      <w:sz w:val="22"/>
      <w:lang w:eastAsia="ro-RO"/>
    </w:rPr>
  </w:style>
  <w:style w:type="paragraph" w:customStyle="1" w:styleId="Frspaiere1">
    <w:name w:val="Fără spațiere1"/>
    <w:qFormat/>
    <w:rsid w:val="00F0350F"/>
    <w:rPr>
      <w:rFonts w:eastAsia="Times New Roman"/>
      <w:sz w:val="24"/>
      <w:szCs w:val="24"/>
    </w:rPr>
  </w:style>
  <w:style w:type="paragraph" w:customStyle="1" w:styleId="Frspaiere2">
    <w:name w:val="Fără spațiere2"/>
    <w:qFormat/>
    <w:rsid w:val="00F0350F"/>
    <w:rPr>
      <w:rFonts w:eastAsia="Times New Roman"/>
      <w:lang w:val="ro-RO" w:eastAsia="ro-RO"/>
    </w:rPr>
  </w:style>
  <w:style w:type="character" w:customStyle="1" w:styleId="Bodytext21">
    <w:name w:val="Body text (2)_"/>
    <w:link w:val="Bodytext22"/>
    <w:rsid w:val="00E9552E"/>
    <w:rPr>
      <w:rFonts w:ascii="Arial Narrow" w:eastAsia="Arial Narrow" w:hAnsi="Arial Narrow" w:cs="Arial Narrow"/>
      <w:b/>
      <w:bCs/>
      <w:sz w:val="22"/>
      <w:szCs w:val="22"/>
      <w:shd w:val="clear" w:color="auto" w:fill="FFFFFF"/>
    </w:rPr>
  </w:style>
  <w:style w:type="character" w:customStyle="1" w:styleId="Bodytext2NotBold">
    <w:name w:val="Body text (2) + Not Bold"/>
    <w:rsid w:val="00E9552E"/>
    <w:rPr>
      <w:rFonts w:ascii="Arial Narrow" w:eastAsia="Arial Narrow" w:hAnsi="Arial Narrow" w:cs="Arial Narrow"/>
      <w:b/>
      <w:bCs/>
      <w:color w:val="000000"/>
      <w:spacing w:val="0"/>
      <w:w w:val="100"/>
      <w:position w:val="0"/>
      <w:sz w:val="22"/>
      <w:szCs w:val="22"/>
      <w:shd w:val="clear" w:color="auto" w:fill="FFFFFF"/>
      <w:lang w:val="ro-RO" w:eastAsia="ro-RO" w:bidi="ro-RO"/>
    </w:rPr>
  </w:style>
  <w:style w:type="paragraph" w:customStyle="1" w:styleId="Bodytext22">
    <w:name w:val="Body text (2)"/>
    <w:basedOn w:val="Normal"/>
    <w:link w:val="Bodytext21"/>
    <w:rsid w:val="00E9552E"/>
    <w:pPr>
      <w:widowControl w:val="0"/>
      <w:shd w:val="clear" w:color="auto" w:fill="FFFFFF"/>
      <w:spacing w:after="240" w:line="0" w:lineRule="atLeast"/>
      <w:jc w:val="left"/>
    </w:pPr>
    <w:rPr>
      <w:rFonts w:ascii="Arial Narrow" w:eastAsia="Arial Narrow" w:hAnsi="Arial Narrow"/>
      <w:b/>
      <w:bCs/>
      <w:sz w:val="22"/>
      <w:lang/>
    </w:rPr>
  </w:style>
  <w:style w:type="paragraph" w:styleId="NoSpacing">
    <w:name w:val="No Spacing"/>
    <w:link w:val="NoSpacingChar"/>
    <w:qFormat/>
    <w:rsid w:val="000B3ACB"/>
    <w:rPr>
      <w:rFonts w:ascii="Calibri" w:eastAsia="Times New Roman" w:hAnsi="Calibri"/>
      <w:sz w:val="22"/>
      <w:szCs w:val="22"/>
      <w:lang w:val="en-US" w:eastAsia="en-US"/>
    </w:rPr>
  </w:style>
  <w:style w:type="character" w:customStyle="1" w:styleId="NoSpacingChar">
    <w:name w:val="No Spacing Char"/>
    <w:link w:val="NoSpacing"/>
    <w:locked/>
    <w:rsid w:val="000B3ACB"/>
    <w:rPr>
      <w:rFonts w:ascii="Calibri" w:eastAsia="Times New Roman" w:hAnsi="Calibri"/>
      <w:sz w:val="22"/>
      <w:szCs w:val="22"/>
      <w:lang w:val="en-US" w:eastAsia="en-US" w:bidi="ar-SA"/>
    </w:rPr>
  </w:style>
  <w:style w:type="table" w:customStyle="1" w:styleId="Tabelgril1">
    <w:name w:val="Tabel grilă1"/>
    <w:basedOn w:val="TableNormal"/>
    <w:next w:val="TableGrid"/>
    <w:rsid w:val="000F11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7E6B27"/>
  </w:style>
  <w:style w:type="character" w:customStyle="1" w:styleId="Meniune">
    <w:name w:val="Mențiune"/>
    <w:uiPriority w:val="99"/>
    <w:semiHidden/>
    <w:unhideWhenUsed/>
    <w:rsid w:val="007E6B27"/>
    <w:rPr>
      <w:color w:val="2B579A"/>
      <w:shd w:val="clear" w:color="auto" w:fill="E6E6E6"/>
    </w:rPr>
  </w:style>
  <w:style w:type="paragraph" w:styleId="BlockText">
    <w:name w:val="Block Text"/>
    <w:basedOn w:val="Normal"/>
    <w:uiPriority w:val="99"/>
    <w:semiHidden/>
    <w:unhideWhenUsed/>
    <w:rsid w:val="004D413C"/>
    <w:pPr>
      <w:spacing w:after="120"/>
      <w:ind w:left="1440" w:right="1440"/>
    </w:pPr>
  </w:style>
  <w:style w:type="character" w:customStyle="1" w:styleId="MeniuneNerezolvat">
    <w:name w:val="Mențiune Nerezolvat"/>
    <w:uiPriority w:val="99"/>
    <w:semiHidden/>
    <w:unhideWhenUsed/>
    <w:rsid w:val="00AB7040"/>
    <w:rPr>
      <w:color w:val="808080"/>
      <w:shd w:val="clear" w:color="auto" w:fill="E6E6E6"/>
    </w:rPr>
  </w:style>
  <w:style w:type="character" w:styleId="FollowedHyperlink">
    <w:name w:val="FollowedHyperlink"/>
    <w:uiPriority w:val="99"/>
    <w:semiHidden/>
    <w:unhideWhenUsed/>
    <w:rsid w:val="00C61D64"/>
    <w:rPr>
      <w:color w:val="954F72"/>
      <w:u w:val="single"/>
    </w:rPr>
  </w:style>
  <w:style w:type="character" w:customStyle="1" w:styleId="spelle">
    <w:name w:val="spelle"/>
    <w:rsid w:val="004572DE"/>
  </w:style>
  <w:style w:type="paragraph" w:customStyle="1" w:styleId="Listparagraf1">
    <w:name w:val="Listă paragraf1"/>
    <w:basedOn w:val="Normal"/>
    <w:qFormat/>
    <w:rsid w:val="00A412A8"/>
    <w:pPr>
      <w:ind w:left="720"/>
      <w:contextualSpacing/>
      <w:jc w:val="left"/>
    </w:pPr>
    <w:rPr>
      <w:rFonts w:eastAsia="Times New Roman"/>
      <w:sz w:val="20"/>
      <w:szCs w:val="20"/>
      <w:lang w:val="en-US"/>
    </w:rPr>
  </w:style>
  <w:style w:type="paragraph" w:customStyle="1" w:styleId="Listparagraf3">
    <w:name w:val="Listă paragraf3"/>
    <w:basedOn w:val="Normal"/>
    <w:uiPriority w:val="99"/>
    <w:qFormat/>
    <w:rsid w:val="003706B7"/>
    <w:pPr>
      <w:spacing w:after="200" w:line="276" w:lineRule="auto"/>
      <w:ind w:left="720"/>
      <w:jc w:val="left"/>
    </w:pPr>
    <w:rPr>
      <w:rFonts w:ascii="Calibri" w:eastAsia="Times New Roman" w:hAnsi="Calibri"/>
      <w:sz w:val="22"/>
      <w:lang w:val="en-US"/>
    </w:rPr>
  </w:style>
  <w:style w:type="character" w:customStyle="1" w:styleId="Bodytext245pt">
    <w:name w:val="Body text (2) + 4;5 pt"/>
    <w:rsid w:val="00C33A19"/>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o-RO" w:eastAsia="ro-RO" w:bidi="ro-RO"/>
    </w:rPr>
  </w:style>
  <w:style w:type="character" w:customStyle="1" w:styleId="Bodytext2Tahoma9ptBold">
    <w:name w:val="Body text (2) + Tahoma;9 pt;Bold"/>
    <w:rsid w:val="00C33A19"/>
    <w:rPr>
      <w:rFonts w:ascii="Tahoma" w:eastAsia="Tahoma" w:hAnsi="Tahoma" w:cs="Tahoma"/>
      <w:b/>
      <w:bCs/>
      <w:i w:val="0"/>
      <w:iCs w:val="0"/>
      <w:smallCaps w:val="0"/>
      <w:strike w:val="0"/>
      <w:color w:val="000000"/>
      <w:spacing w:val="0"/>
      <w:w w:val="100"/>
      <w:position w:val="0"/>
      <w:sz w:val="18"/>
      <w:szCs w:val="18"/>
      <w:u w:val="none"/>
      <w:shd w:val="clear" w:color="auto" w:fill="FFFFFF"/>
      <w:lang w:val="ro-RO" w:eastAsia="ro-RO" w:bidi="ro-RO"/>
    </w:rPr>
  </w:style>
  <w:style w:type="paragraph" w:customStyle="1" w:styleId="Style21">
    <w:name w:val="Style21"/>
    <w:basedOn w:val="Normal"/>
    <w:rsid w:val="00F51036"/>
    <w:pPr>
      <w:widowControl w:val="0"/>
      <w:autoSpaceDE w:val="0"/>
      <w:autoSpaceDN w:val="0"/>
      <w:adjustRightInd w:val="0"/>
      <w:spacing w:line="305" w:lineRule="exact"/>
      <w:ind w:firstLine="586"/>
    </w:pPr>
    <w:rPr>
      <w:rFonts w:eastAsia="Times New Roman"/>
      <w:sz w:val="24"/>
      <w:szCs w:val="24"/>
      <w:lang w:eastAsia="ro-RO"/>
    </w:rPr>
  </w:style>
  <w:style w:type="paragraph" w:customStyle="1" w:styleId="ListParagraph1">
    <w:name w:val="List Paragraph1"/>
    <w:basedOn w:val="Normal"/>
    <w:qFormat/>
    <w:rsid w:val="00F51036"/>
    <w:pPr>
      <w:spacing w:after="200" w:line="276" w:lineRule="auto"/>
      <w:ind w:left="720"/>
      <w:contextualSpacing/>
      <w:jc w:val="left"/>
    </w:pPr>
    <w:rPr>
      <w:rFonts w:ascii="Calibri" w:hAnsi="Calibri"/>
      <w:sz w:val="22"/>
      <w:lang w:val="en-US"/>
    </w:rPr>
  </w:style>
  <w:style w:type="character" w:customStyle="1" w:styleId="Heading5Char">
    <w:name w:val="Heading 5 Char"/>
    <w:link w:val="Heading5"/>
    <w:uiPriority w:val="9"/>
    <w:semiHidden/>
    <w:rsid w:val="00786DCB"/>
    <w:rPr>
      <w:rFonts w:ascii="Calibri" w:eastAsia="Times New Roman" w:hAnsi="Calibri" w:cs="Times New Roman"/>
      <w:b/>
      <w:bCs/>
      <w:i/>
      <w:iCs/>
      <w:sz w:val="26"/>
      <w:szCs w:val="26"/>
      <w:lang w:eastAsia="en-US"/>
    </w:rPr>
  </w:style>
  <w:style w:type="character" w:customStyle="1" w:styleId="FontStyle24">
    <w:name w:val="Font Style24"/>
    <w:rsid w:val="00D64170"/>
    <w:rPr>
      <w:rFonts w:ascii="Times New Roman" w:hAnsi="Times New Roman"/>
      <w:i/>
      <w:color w:val="000000"/>
      <w:sz w:val="18"/>
    </w:rPr>
  </w:style>
  <w:style w:type="character" w:customStyle="1" w:styleId="FontStyle39">
    <w:name w:val="Font Style39"/>
    <w:rsid w:val="00335B4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3988763">
      <w:bodyDiv w:val="1"/>
      <w:marLeft w:val="0"/>
      <w:marRight w:val="0"/>
      <w:marTop w:val="0"/>
      <w:marBottom w:val="0"/>
      <w:divBdr>
        <w:top w:val="none" w:sz="0" w:space="0" w:color="auto"/>
        <w:left w:val="none" w:sz="0" w:space="0" w:color="auto"/>
        <w:bottom w:val="none" w:sz="0" w:space="0" w:color="auto"/>
        <w:right w:val="none" w:sz="0" w:space="0" w:color="auto"/>
      </w:divBdr>
    </w:div>
    <w:div w:id="159203937">
      <w:bodyDiv w:val="1"/>
      <w:marLeft w:val="0"/>
      <w:marRight w:val="0"/>
      <w:marTop w:val="0"/>
      <w:marBottom w:val="0"/>
      <w:divBdr>
        <w:top w:val="none" w:sz="0" w:space="0" w:color="auto"/>
        <w:left w:val="none" w:sz="0" w:space="0" w:color="auto"/>
        <w:bottom w:val="none" w:sz="0" w:space="0" w:color="auto"/>
        <w:right w:val="none" w:sz="0" w:space="0" w:color="auto"/>
      </w:divBdr>
    </w:div>
    <w:div w:id="597372785">
      <w:bodyDiv w:val="1"/>
      <w:marLeft w:val="0"/>
      <w:marRight w:val="0"/>
      <w:marTop w:val="0"/>
      <w:marBottom w:val="0"/>
      <w:divBdr>
        <w:top w:val="none" w:sz="0" w:space="0" w:color="auto"/>
        <w:left w:val="none" w:sz="0" w:space="0" w:color="auto"/>
        <w:bottom w:val="none" w:sz="0" w:space="0" w:color="auto"/>
        <w:right w:val="none" w:sz="0" w:space="0" w:color="auto"/>
      </w:divBdr>
    </w:div>
    <w:div w:id="652179844">
      <w:bodyDiv w:val="1"/>
      <w:marLeft w:val="0"/>
      <w:marRight w:val="0"/>
      <w:marTop w:val="0"/>
      <w:marBottom w:val="0"/>
      <w:divBdr>
        <w:top w:val="none" w:sz="0" w:space="0" w:color="auto"/>
        <w:left w:val="none" w:sz="0" w:space="0" w:color="auto"/>
        <w:bottom w:val="none" w:sz="0" w:space="0" w:color="auto"/>
        <w:right w:val="none" w:sz="0" w:space="0" w:color="auto"/>
      </w:divBdr>
    </w:div>
    <w:div w:id="724719487">
      <w:bodyDiv w:val="1"/>
      <w:marLeft w:val="0"/>
      <w:marRight w:val="0"/>
      <w:marTop w:val="0"/>
      <w:marBottom w:val="0"/>
      <w:divBdr>
        <w:top w:val="none" w:sz="0" w:space="0" w:color="auto"/>
        <w:left w:val="none" w:sz="0" w:space="0" w:color="auto"/>
        <w:bottom w:val="none" w:sz="0" w:space="0" w:color="auto"/>
        <w:right w:val="none" w:sz="0" w:space="0" w:color="auto"/>
      </w:divBdr>
    </w:div>
    <w:div w:id="1043864659">
      <w:bodyDiv w:val="1"/>
      <w:marLeft w:val="0"/>
      <w:marRight w:val="0"/>
      <w:marTop w:val="0"/>
      <w:marBottom w:val="0"/>
      <w:divBdr>
        <w:top w:val="none" w:sz="0" w:space="0" w:color="auto"/>
        <w:left w:val="none" w:sz="0" w:space="0" w:color="auto"/>
        <w:bottom w:val="none" w:sz="0" w:space="0" w:color="auto"/>
        <w:right w:val="none" w:sz="0" w:space="0" w:color="auto"/>
      </w:divBdr>
    </w:div>
    <w:div w:id="1191718584">
      <w:bodyDiv w:val="1"/>
      <w:marLeft w:val="0"/>
      <w:marRight w:val="0"/>
      <w:marTop w:val="0"/>
      <w:marBottom w:val="0"/>
      <w:divBdr>
        <w:top w:val="none" w:sz="0" w:space="0" w:color="auto"/>
        <w:left w:val="none" w:sz="0" w:space="0" w:color="auto"/>
        <w:bottom w:val="none" w:sz="0" w:space="0" w:color="auto"/>
        <w:right w:val="none" w:sz="0" w:space="0" w:color="auto"/>
      </w:divBdr>
    </w:div>
    <w:div w:id="1422675420">
      <w:bodyDiv w:val="1"/>
      <w:marLeft w:val="0"/>
      <w:marRight w:val="0"/>
      <w:marTop w:val="0"/>
      <w:marBottom w:val="0"/>
      <w:divBdr>
        <w:top w:val="none" w:sz="0" w:space="0" w:color="auto"/>
        <w:left w:val="none" w:sz="0" w:space="0" w:color="auto"/>
        <w:bottom w:val="none" w:sz="0" w:space="0" w:color="auto"/>
        <w:right w:val="none" w:sz="0" w:space="0" w:color="auto"/>
      </w:divBdr>
    </w:div>
    <w:div w:id="1530219294">
      <w:bodyDiv w:val="1"/>
      <w:marLeft w:val="0"/>
      <w:marRight w:val="0"/>
      <w:marTop w:val="0"/>
      <w:marBottom w:val="0"/>
      <w:divBdr>
        <w:top w:val="none" w:sz="0" w:space="0" w:color="auto"/>
        <w:left w:val="none" w:sz="0" w:space="0" w:color="auto"/>
        <w:bottom w:val="none" w:sz="0" w:space="0" w:color="auto"/>
        <w:right w:val="none" w:sz="0" w:space="0" w:color="auto"/>
      </w:divBdr>
    </w:div>
    <w:div w:id="1536769760">
      <w:bodyDiv w:val="1"/>
      <w:marLeft w:val="0"/>
      <w:marRight w:val="0"/>
      <w:marTop w:val="0"/>
      <w:marBottom w:val="0"/>
      <w:divBdr>
        <w:top w:val="none" w:sz="0" w:space="0" w:color="auto"/>
        <w:left w:val="none" w:sz="0" w:space="0" w:color="auto"/>
        <w:bottom w:val="none" w:sz="0" w:space="0" w:color="auto"/>
        <w:right w:val="none" w:sz="0" w:space="0" w:color="auto"/>
      </w:divBdr>
    </w:div>
    <w:div w:id="1717314795">
      <w:bodyDiv w:val="1"/>
      <w:marLeft w:val="0"/>
      <w:marRight w:val="0"/>
      <w:marTop w:val="0"/>
      <w:marBottom w:val="0"/>
      <w:divBdr>
        <w:top w:val="none" w:sz="0" w:space="0" w:color="auto"/>
        <w:left w:val="none" w:sz="0" w:space="0" w:color="auto"/>
        <w:bottom w:val="none" w:sz="0" w:space="0" w:color="auto"/>
        <w:right w:val="none" w:sz="0" w:space="0" w:color="auto"/>
      </w:divBdr>
    </w:div>
    <w:div w:id="1879705936">
      <w:bodyDiv w:val="1"/>
      <w:marLeft w:val="0"/>
      <w:marRight w:val="0"/>
      <w:marTop w:val="0"/>
      <w:marBottom w:val="0"/>
      <w:divBdr>
        <w:top w:val="none" w:sz="0" w:space="0" w:color="auto"/>
        <w:left w:val="none" w:sz="0" w:space="0" w:color="auto"/>
        <w:bottom w:val="none" w:sz="0" w:space="0" w:color="auto"/>
        <w:right w:val="none" w:sz="0" w:space="0" w:color="auto"/>
      </w:divBdr>
    </w:div>
    <w:div w:id="1969816073">
      <w:bodyDiv w:val="1"/>
      <w:marLeft w:val="0"/>
      <w:marRight w:val="0"/>
      <w:marTop w:val="0"/>
      <w:marBottom w:val="0"/>
      <w:divBdr>
        <w:top w:val="none" w:sz="0" w:space="0" w:color="auto"/>
        <w:left w:val="none" w:sz="0" w:space="0" w:color="auto"/>
        <w:bottom w:val="none" w:sz="0" w:space="0" w:color="auto"/>
        <w:right w:val="none" w:sz="0" w:space="0" w:color="auto"/>
      </w:divBdr>
    </w:div>
    <w:div w:id="213486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mdb.anpm.ro/"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63C8-0A59-4D83-9388-462BFE4A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47440</Words>
  <Characters>270410</Characters>
  <Application>Microsoft Office Word</Application>
  <DocSecurity>0</DocSecurity>
  <Lines>2253</Lines>
  <Paragraphs>634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317216</CharactersWithSpaces>
  <SharedDoc>false</SharedDoc>
  <HLinks>
    <vt:vector size="6" baseType="variant">
      <vt:variant>
        <vt:i4>1376322</vt:i4>
      </vt:variant>
      <vt:variant>
        <vt:i4>0</vt:i4>
      </vt:variant>
      <vt:variant>
        <vt:i4>0</vt:i4>
      </vt:variant>
      <vt:variant>
        <vt:i4>5</vt:i4>
      </vt:variant>
      <vt:variant>
        <vt:lpwstr>http://apmdb.anpm.ro/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MOCANU</dc:creator>
  <cp:lastModifiedBy>cristian.trocan</cp:lastModifiedBy>
  <cp:revision>2</cp:revision>
  <cp:lastPrinted>2018-08-21T06:56:00Z</cp:lastPrinted>
  <dcterms:created xsi:type="dcterms:W3CDTF">2018-08-30T06:48:00Z</dcterms:created>
  <dcterms:modified xsi:type="dcterms:W3CDTF">2018-08-30T06:48:00Z</dcterms:modified>
</cp:coreProperties>
</file>