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8E" w:rsidRDefault="00452D8E" w:rsidP="0033262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16E3B" w:rsidRDefault="00516E3B" w:rsidP="0033262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401ED" w:rsidRDefault="00FC7B4A" w:rsidP="00FC7B4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H O T Ă R Â R E</w:t>
      </w:r>
    </w:p>
    <w:p w:rsidR="00FC7B4A" w:rsidRPr="002401ED" w:rsidRDefault="00C258D2" w:rsidP="00C258D2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</w:t>
      </w:r>
      <w:r w:rsidR="00FC7B4A">
        <w:rPr>
          <w:rFonts w:ascii="Times New Roman" w:hAnsi="Times New Roman" w:cs="Times New Roman"/>
          <w:b/>
          <w:sz w:val="28"/>
          <w:szCs w:val="28"/>
          <w:lang w:val="ro-RO"/>
        </w:rPr>
        <w:t xml:space="preserve">rivind emiterea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a două</w:t>
      </w:r>
      <w:r w:rsidR="00FC7B4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adrese către </w:t>
      </w:r>
      <w:r w:rsidR="00177D38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primăriile din Județul Dâmbovița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și AEP  - Filiala Sud-Muntenia </w:t>
      </w:r>
      <w:r w:rsidR="00177D38">
        <w:rPr>
          <w:rFonts w:ascii="Times New Roman" w:hAnsi="Times New Roman" w:cs="Times New Roman"/>
          <w:b/>
          <w:sz w:val="28"/>
          <w:szCs w:val="28"/>
          <w:lang w:val="ro-RO"/>
        </w:rPr>
        <w:t>referitoare la obligațiile care le revin în organizarea referendumului național pentru revizuirea Constituției din 6 și 7 octombrie 2018</w:t>
      </w:r>
    </w:p>
    <w:p w:rsidR="002401ED" w:rsidRDefault="002401ED" w:rsidP="0033262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16E3B" w:rsidRDefault="00516E3B" w:rsidP="0033262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77D38" w:rsidRDefault="00516E3B" w:rsidP="00240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177D38">
        <w:rPr>
          <w:rFonts w:ascii="Times New Roman" w:hAnsi="Times New Roman" w:cs="Times New Roman"/>
          <w:sz w:val="28"/>
          <w:szCs w:val="28"/>
          <w:lang w:val="ro-RO"/>
        </w:rPr>
        <w:t>Având în vedere:</w:t>
      </w:r>
    </w:p>
    <w:p w:rsidR="00177D38" w:rsidRDefault="00177D38" w:rsidP="00B53B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Prevederile</w:t>
      </w:r>
      <w:r w:rsidR="00516E3B" w:rsidRPr="002401ED">
        <w:rPr>
          <w:rFonts w:ascii="Times New Roman" w:hAnsi="Times New Roman" w:cs="Times New Roman"/>
          <w:sz w:val="28"/>
          <w:szCs w:val="28"/>
          <w:lang w:val="ro-RO"/>
        </w:rPr>
        <w:t xml:space="preserve"> art. 18, alin. (1) din Legea nr. 3/2000 privind organizarea şi desfăşurarea referendumului</w:t>
      </w:r>
      <w:r w:rsidR="00690C5A" w:rsidRPr="002401ED">
        <w:rPr>
          <w:rFonts w:ascii="Times New Roman" w:hAnsi="Times New Roman" w:cs="Times New Roman"/>
          <w:sz w:val="28"/>
          <w:szCs w:val="28"/>
          <w:lang w:val="ro-RO"/>
        </w:rPr>
        <w:t>, cu modificăr</w:t>
      </w:r>
      <w:r w:rsidR="00B53B89">
        <w:rPr>
          <w:rFonts w:ascii="Times New Roman" w:hAnsi="Times New Roman" w:cs="Times New Roman"/>
          <w:sz w:val="28"/>
          <w:szCs w:val="28"/>
          <w:lang w:val="ro-RO"/>
        </w:rPr>
        <w:t>ile și completările ulterioare,</w:t>
      </w:r>
      <w:r w:rsidR="002401ED" w:rsidRPr="002401E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potrivit cărora </w:t>
      </w:r>
      <w:r w:rsidR="00690C5A" w:rsidRPr="003C1AD6">
        <w:rPr>
          <w:rFonts w:ascii="Times New Roman" w:hAnsi="Times New Roman" w:cs="Times New Roman"/>
          <w:i/>
          <w:sz w:val="28"/>
          <w:szCs w:val="28"/>
          <w:lang w:val="ro-RO"/>
        </w:rPr>
        <w:t>v</w:t>
      </w:r>
      <w:r w:rsidR="00690C5A" w:rsidRPr="003C1AD6">
        <w:rPr>
          <w:rFonts w:ascii="Times New Roman" w:hAnsi="Times New Roman" w:cs="Times New Roman"/>
          <w:i/>
          <w:iCs/>
          <w:sz w:val="28"/>
          <w:szCs w:val="28"/>
          <w:lang w:val="ro-RO"/>
        </w:rPr>
        <w:t>otarea în ţară se desfăşoară în secţiile de votare organizate conform Legii nr. 208/2015</w:t>
      </w:r>
      <w:r w:rsidR="00690C5A" w:rsidRPr="002401ED">
        <w:rPr>
          <w:rFonts w:ascii="Times New Roman" w:hAnsi="Times New Roman" w:cs="Times New Roman"/>
          <w:iCs/>
          <w:sz w:val="28"/>
          <w:szCs w:val="28"/>
          <w:lang w:val="ro-RO"/>
        </w:rPr>
        <w:t>, cu modificările şi completările ulterioare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; </w:t>
      </w:r>
    </w:p>
    <w:p w:rsidR="00516E3B" w:rsidRDefault="00177D38" w:rsidP="00B53B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>D</w:t>
      </w:r>
      <w:r w:rsidR="00B53B89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ispozițiile </w:t>
      </w:r>
      <w:r w:rsidR="00B53B89" w:rsidRPr="002401ED">
        <w:rPr>
          <w:rFonts w:ascii="Times New Roman" w:hAnsi="Times New Roman" w:cs="Times New Roman"/>
          <w:sz w:val="28"/>
          <w:szCs w:val="28"/>
          <w:lang w:val="ro-RO"/>
        </w:rPr>
        <w:t>art. 18, alin. (</w:t>
      </w:r>
      <w:r w:rsidR="00B53B89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B53B89" w:rsidRPr="002401ED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="00B53B89">
        <w:rPr>
          <w:rFonts w:ascii="Times New Roman" w:hAnsi="Times New Roman" w:cs="Times New Roman"/>
          <w:sz w:val="28"/>
          <w:szCs w:val="28"/>
          <w:lang w:val="ro-RO"/>
        </w:rPr>
        <w:t xml:space="preserve">din </w:t>
      </w:r>
      <w:r w:rsidR="00462353">
        <w:rPr>
          <w:rFonts w:ascii="Times New Roman" w:hAnsi="Times New Roman" w:cs="Times New Roman"/>
          <w:iCs/>
          <w:sz w:val="28"/>
          <w:szCs w:val="28"/>
          <w:lang w:val="ro-RO"/>
        </w:rPr>
        <w:t>Legea</w:t>
      </w:r>
      <w:r w:rsidR="00462353" w:rsidRPr="002401E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nr. </w:t>
      </w:r>
      <w:r w:rsidR="00C258D2">
        <w:rPr>
          <w:rFonts w:ascii="Times New Roman" w:hAnsi="Times New Roman" w:cs="Times New Roman"/>
          <w:iCs/>
          <w:sz w:val="28"/>
          <w:szCs w:val="28"/>
          <w:lang w:val="ro-RO"/>
        </w:rPr>
        <w:t>3/2000</w:t>
      </w:r>
      <w:r w:rsidR="00B53B89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462353">
        <w:rPr>
          <w:rFonts w:ascii="Times New Roman" w:hAnsi="Times New Roman" w:cs="Times New Roman"/>
          <w:sz w:val="28"/>
          <w:szCs w:val="28"/>
          <w:lang w:val="ro-RO"/>
        </w:rPr>
        <w:t xml:space="preserve">modificată, </w:t>
      </w:r>
      <w:r w:rsidR="00B53B89" w:rsidRPr="002401ED">
        <w:rPr>
          <w:rFonts w:ascii="Times New Roman" w:hAnsi="Times New Roman" w:cs="Times New Roman"/>
          <w:sz w:val="28"/>
          <w:szCs w:val="28"/>
          <w:lang w:val="ro-RO"/>
        </w:rPr>
        <w:t>coroborate cu prevederile pct. 13 din Programul calendaristic al referendumului național pentru revizuirea Constituției din 6 și 7 octombrie 2018, aprobat prin H.G. nr. 743/2018</w:t>
      </w:r>
      <w:r w:rsidR="00B53B89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potrivit cărora </w:t>
      </w:r>
      <w:r w:rsidR="00B53B89" w:rsidRPr="00462353">
        <w:rPr>
          <w:rFonts w:ascii="Times New Roman" w:hAnsi="Times New Roman" w:cs="Times New Roman"/>
          <w:b/>
          <w:iCs/>
          <w:sz w:val="28"/>
          <w:szCs w:val="28"/>
          <w:lang w:val="ro-RO"/>
        </w:rPr>
        <w:t>primarii şi Autoritatea Electorală Permanentă</w:t>
      </w:r>
      <w:r w:rsidR="00B53B89" w:rsidRPr="002401E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B53B89" w:rsidRPr="00462353">
        <w:rPr>
          <w:rFonts w:ascii="Times New Roman" w:hAnsi="Times New Roman" w:cs="Times New Roman"/>
          <w:b/>
          <w:iCs/>
          <w:sz w:val="28"/>
          <w:szCs w:val="28"/>
          <w:lang w:val="ro-RO"/>
        </w:rPr>
        <w:t>au obligația de a aduce</w:t>
      </w:r>
      <w:r w:rsidR="00B53B89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B53B89" w:rsidRPr="00B53B89">
        <w:rPr>
          <w:rFonts w:ascii="Times New Roman" w:hAnsi="Times New Roman" w:cs="Times New Roman"/>
          <w:b/>
          <w:iCs/>
          <w:sz w:val="28"/>
          <w:szCs w:val="28"/>
          <w:lang w:val="ro-RO"/>
        </w:rPr>
        <w:t>la cunoştinţă publică delimitarea şi numerotarea secţiilor de votare, precum şi sediile acestora</w:t>
      </w:r>
      <w:r w:rsidR="00B53B89">
        <w:rPr>
          <w:rFonts w:ascii="Times New Roman" w:hAnsi="Times New Roman" w:cs="Times New Roman"/>
          <w:iCs/>
          <w:sz w:val="28"/>
          <w:szCs w:val="28"/>
          <w:lang w:val="ro-RO"/>
        </w:rPr>
        <w:t>, p</w:t>
      </w:r>
      <w:r w:rsidR="00690C5A" w:rsidRPr="002401E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ână cel mai târziu cu 5 zile înainte de data votării – </w:t>
      </w:r>
      <w:r w:rsidR="00690C5A" w:rsidRPr="00B53B89">
        <w:rPr>
          <w:rFonts w:ascii="Times New Roman" w:hAnsi="Times New Roman" w:cs="Times New Roman"/>
          <w:b/>
          <w:iCs/>
          <w:sz w:val="28"/>
          <w:szCs w:val="28"/>
          <w:lang w:val="ro-RO"/>
        </w:rPr>
        <w:t>2 octombrie 2018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:rsidR="0033697C" w:rsidRDefault="0033697C" w:rsidP="003369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FF4BE1">
        <w:rPr>
          <w:rFonts w:ascii="Times New Roman" w:hAnsi="Times New Roman" w:cs="Times New Roman"/>
          <w:iCs/>
          <w:sz w:val="28"/>
          <w:szCs w:val="28"/>
          <w:lang w:val="ro-RO"/>
        </w:rPr>
        <w:t>Dispozițiile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Pr="00FF4BE1">
        <w:rPr>
          <w:rFonts w:ascii="Times New Roman" w:hAnsi="Times New Roman" w:cs="Times New Roman"/>
          <w:sz w:val="28"/>
          <w:szCs w:val="28"/>
          <w:lang w:val="ro-RO"/>
        </w:rPr>
        <w:t xml:space="preserve">art. 49, alin. (1)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și </w:t>
      </w:r>
      <w:r w:rsidRPr="00FF4BE1">
        <w:rPr>
          <w:rFonts w:ascii="Times New Roman" w:hAnsi="Times New Roman" w:cs="Times New Roman"/>
          <w:sz w:val="28"/>
          <w:szCs w:val="28"/>
          <w:lang w:val="ro-RO"/>
        </w:rPr>
        <w:t xml:space="preserve">(5) din Legea nr. 208/2015, </w:t>
      </w:r>
      <w:r w:rsidR="00171560">
        <w:rPr>
          <w:rFonts w:ascii="Times New Roman" w:hAnsi="Times New Roman" w:cs="Times New Roman"/>
          <w:sz w:val="28"/>
          <w:szCs w:val="28"/>
          <w:lang w:val="ro-RO"/>
        </w:rPr>
        <w:t xml:space="preserve">modificată,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conform cărora </w:t>
      </w:r>
      <w:r w:rsidRPr="002A014B">
        <w:rPr>
          <w:rFonts w:ascii="Times New Roman" w:hAnsi="Times New Roman" w:cs="Times New Roman"/>
          <w:b/>
          <w:sz w:val="28"/>
          <w:szCs w:val="28"/>
          <w:lang w:val="ro-RO"/>
        </w:rPr>
        <w:t>primarii au obligația de a întocmi listele electorale permanente, pe secţii de votare, pe baza datelor şi informaţiilor cuprinse în Registrul electoral și de a le tipări, în două exemplare, până cel mai târziu cu 3 zile înaintea datei alegerilor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:rsidR="0033697C" w:rsidRDefault="0033697C" w:rsidP="003369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Prevederile art. 17 din Regulamentul de organizare și funcționare a birourilor și oficiilor electorale constituite la referendumul național pentru revizuirea Constituției din 6 și 7 octombrie 2018, aprobat prin Hotărârea BEC nr. </w:t>
      </w:r>
      <w:r w:rsidR="00171560">
        <w:rPr>
          <w:rFonts w:ascii="Times New Roman" w:hAnsi="Times New Roman" w:cs="Times New Roman"/>
          <w:iCs/>
          <w:sz w:val="28"/>
          <w:szCs w:val="28"/>
          <w:lang w:val="ro-RO"/>
        </w:rPr>
        <w:t>1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H/23.09.2018;</w:t>
      </w:r>
    </w:p>
    <w:p w:rsidR="00C258D2" w:rsidRDefault="00C258D2" w:rsidP="003369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</w:p>
    <w:p w:rsidR="0033697C" w:rsidRDefault="0033697C" w:rsidP="003369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În temeiul </w:t>
      </w:r>
      <w:r w:rsidR="00171560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art. </w:t>
      </w:r>
      <w:r w:rsidR="00C258D2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29 din Legea nr. 3/2000, modificată, raportat la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art. 3 din Regulamentul de organizare și funcționare a birourilor și oficiilor electorale constituite la referendumul național pentru revizuirea Constituției din 6 și 7 octombrie 2018, aprobat prin Hotărârea BE</w:t>
      </w:r>
      <w:r w:rsidR="00171560">
        <w:rPr>
          <w:rFonts w:ascii="Times New Roman" w:hAnsi="Times New Roman" w:cs="Times New Roman"/>
          <w:iCs/>
          <w:sz w:val="28"/>
          <w:szCs w:val="28"/>
          <w:lang w:val="ro-RO"/>
        </w:rPr>
        <w:t>C nr. 1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H/23.09.2018</w:t>
      </w:r>
    </w:p>
    <w:p w:rsidR="0033697C" w:rsidRDefault="0033697C" w:rsidP="003369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</w:p>
    <w:p w:rsidR="00C258D2" w:rsidRDefault="00C258D2" w:rsidP="003369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</w:p>
    <w:p w:rsidR="00C258D2" w:rsidRDefault="00C258D2" w:rsidP="003369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</w:p>
    <w:p w:rsidR="00C258D2" w:rsidRDefault="00C258D2" w:rsidP="003369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</w:p>
    <w:p w:rsidR="00C258D2" w:rsidRDefault="00C258D2" w:rsidP="003369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</w:p>
    <w:p w:rsidR="00C258D2" w:rsidRDefault="00C258D2" w:rsidP="003369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</w:p>
    <w:p w:rsidR="00C258D2" w:rsidRDefault="00C258D2" w:rsidP="003369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</w:p>
    <w:p w:rsidR="00C258D2" w:rsidRDefault="00C258D2" w:rsidP="003369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</w:p>
    <w:p w:rsidR="0033697C" w:rsidRPr="0033697C" w:rsidRDefault="0033697C" w:rsidP="00336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r w:rsidRPr="0033697C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  <w:lastRenderedPageBreak/>
        <w:t>Biroul Electoral de Circumscripție Județeană nr. 16 Dâmbovița</w:t>
      </w:r>
    </w:p>
    <w:p w:rsidR="0033697C" w:rsidRPr="00FF4BE1" w:rsidRDefault="0033697C" w:rsidP="003369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</w:p>
    <w:p w:rsidR="00177D38" w:rsidRDefault="0033697C" w:rsidP="0033697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33697C">
        <w:rPr>
          <w:rFonts w:ascii="Times New Roman" w:hAnsi="Times New Roman" w:cs="Times New Roman"/>
          <w:b/>
          <w:iCs/>
          <w:sz w:val="28"/>
          <w:szCs w:val="28"/>
          <w:lang w:val="ro-RO"/>
        </w:rPr>
        <w:t>H O T Ă R Ă Ș T E</w:t>
      </w:r>
    </w:p>
    <w:p w:rsidR="00C258D2" w:rsidRDefault="00C258D2" w:rsidP="0033697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</w:p>
    <w:p w:rsidR="00C258D2" w:rsidRDefault="00C258D2" w:rsidP="00C258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Art. 1.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Transmit</w:t>
      </w:r>
      <w:r w:rsidR="00171560">
        <w:rPr>
          <w:rFonts w:ascii="Times New Roman" w:hAnsi="Times New Roman" w:cs="Times New Roman"/>
          <w:iCs/>
          <w:sz w:val="28"/>
          <w:szCs w:val="28"/>
          <w:lang w:val="ro-RO"/>
        </w:rPr>
        <w:t>erea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către UAT – urile din Județul Dâmbovița </w:t>
      </w:r>
      <w:r w:rsidR="00171560">
        <w:rPr>
          <w:rFonts w:ascii="Times New Roman" w:hAnsi="Times New Roman" w:cs="Times New Roman"/>
          <w:iCs/>
          <w:sz w:val="28"/>
          <w:szCs w:val="28"/>
          <w:lang w:val="ro-RO"/>
        </w:rPr>
        <w:t>și AEP Filiala Sud – Muntenia a adreselor prevăzute în anexa la prezenta hotărâre.</w:t>
      </w:r>
    </w:p>
    <w:p w:rsidR="00171560" w:rsidRPr="00C258D2" w:rsidRDefault="00171560" w:rsidP="00C258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171560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 2.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Prezenta hotărâre se aduce la cunoștință publică prin afișare și publicare pe site-ul Instituției Prefectului – Județul Dâmbovița.</w:t>
      </w:r>
    </w:p>
    <w:p w:rsidR="002401ED" w:rsidRDefault="002401ED" w:rsidP="00240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</w:r>
    </w:p>
    <w:p w:rsidR="002401ED" w:rsidRDefault="002401ED" w:rsidP="00240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</w:p>
    <w:p w:rsidR="0033697C" w:rsidRDefault="0033697C" w:rsidP="00240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</w:p>
    <w:p w:rsidR="0033697C" w:rsidRDefault="0033697C" w:rsidP="00240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</w:p>
    <w:p w:rsidR="0033697C" w:rsidRDefault="0033697C" w:rsidP="00240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</w:p>
    <w:p w:rsidR="0033697C" w:rsidRDefault="0033697C" w:rsidP="00240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</w:p>
    <w:p w:rsidR="0045635E" w:rsidRPr="00CD4AA5" w:rsidRDefault="0033262F" w:rsidP="00CD4AA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D4AA5">
        <w:rPr>
          <w:rFonts w:ascii="Times New Roman" w:hAnsi="Times New Roman" w:cs="Times New Roman"/>
          <w:b/>
          <w:sz w:val="28"/>
          <w:szCs w:val="28"/>
          <w:lang w:val="ro-RO"/>
        </w:rPr>
        <w:t>PREȘEDINTE,</w:t>
      </w:r>
    </w:p>
    <w:p w:rsidR="0045635E" w:rsidRPr="00CD4AA5" w:rsidRDefault="0045635E" w:rsidP="00CD4AA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D4AA5">
        <w:rPr>
          <w:rFonts w:ascii="Times New Roman" w:hAnsi="Times New Roman" w:cs="Times New Roman"/>
          <w:b/>
          <w:sz w:val="28"/>
          <w:szCs w:val="28"/>
          <w:lang w:val="ro-RO"/>
        </w:rPr>
        <w:t>Jud. Narcis Erculescu</w:t>
      </w:r>
    </w:p>
    <w:p w:rsidR="0033262F" w:rsidRDefault="0033262F" w:rsidP="0033262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12930" w:rsidRDefault="00712930" w:rsidP="002F0E3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F0E38" w:rsidRDefault="002F0E38" w:rsidP="002F0E3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3262F">
        <w:rPr>
          <w:rFonts w:ascii="Times New Roman" w:hAnsi="Times New Roman" w:cs="Times New Roman"/>
          <w:sz w:val="28"/>
          <w:szCs w:val="28"/>
          <w:lang w:val="ro-RO"/>
        </w:rPr>
        <w:t>MEMBRI,</w:t>
      </w:r>
    </w:p>
    <w:p w:rsidR="002F0E38" w:rsidRPr="0033262F" w:rsidRDefault="002F0E38" w:rsidP="0071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3262F">
        <w:rPr>
          <w:rFonts w:ascii="Times New Roman" w:hAnsi="Times New Roman" w:cs="Times New Roman"/>
          <w:sz w:val="28"/>
          <w:szCs w:val="28"/>
          <w:lang w:val="ro-RO"/>
        </w:rPr>
        <w:t>Pîscoveanu Maria Mirabela – PNL</w:t>
      </w:r>
    </w:p>
    <w:p w:rsidR="002F0E38" w:rsidRDefault="002F0E38" w:rsidP="00712930">
      <w:pPr>
        <w:spacing w:after="0" w:line="360" w:lineRule="auto"/>
        <w:ind w:left="3600" w:hanging="360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3262F">
        <w:rPr>
          <w:rFonts w:ascii="Times New Roman" w:hAnsi="Times New Roman" w:cs="Times New Roman"/>
          <w:sz w:val="28"/>
          <w:szCs w:val="28"/>
          <w:lang w:val="ro-RO"/>
        </w:rPr>
        <w:t>Irimescu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Mihail-</w:t>
      </w:r>
      <w:r w:rsidRPr="0033262F">
        <w:rPr>
          <w:rFonts w:ascii="Times New Roman" w:hAnsi="Times New Roman" w:cs="Times New Roman"/>
          <w:sz w:val="28"/>
          <w:szCs w:val="28"/>
          <w:lang w:val="ro-RO"/>
        </w:rPr>
        <w:t xml:space="preserve">Emilian – USR </w:t>
      </w:r>
    </w:p>
    <w:p w:rsidR="002F0E38" w:rsidRPr="002F0E38" w:rsidRDefault="002F0E38" w:rsidP="00712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F0E38">
        <w:rPr>
          <w:rFonts w:ascii="Times New Roman" w:hAnsi="Times New Roman" w:cs="Times New Roman"/>
          <w:sz w:val="28"/>
          <w:szCs w:val="28"/>
          <w:lang w:val="ro-RO"/>
        </w:rPr>
        <w:t xml:space="preserve">Ivanovici-Stănilă Nicoleta-Anca – PSD </w:t>
      </w:r>
    </w:p>
    <w:p w:rsidR="002F0E38" w:rsidRDefault="002F0E38" w:rsidP="0071293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Niță Ionuț</w:t>
      </w:r>
      <w:r w:rsidRPr="004B16E9">
        <w:rPr>
          <w:rFonts w:ascii="Times New Roman" w:hAnsi="Times New Roman" w:cs="Times New Roman"/>
          <w:sz w:val="28"/>
          <w:szCs w:val="28"/>
          <w:lang w:val="ro-RO"/>
        </w:rPr>
        <w:t xml:space="preserve"> – ALDE </w:t>
      </w:r>
    </w:p>
    <w:p w:rsidR="002F0E38" w:rsidRDefault="002F0E38" w:rsidP="00712930">
      <w:pPr>
        <w:spacing w:after="0" w:line="360" w:lineRule="auto"/>
        <w:ind w:left="3600" w:hanging="360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Goglea Constantin- PMP</w:t>
      </w:r>
    </w:p>
    <w:p w:rsidR="002F0E38" w:rsidRPr="004B16E9" w:rsidRDefault="002F0E38" w:rsidP="00712930">
      <w:pPr>
        <w:spacing w:after="0" w:line="360" w:lineRule="auto"/>
        <w:ind w:left="3600" w:hanging="43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David Roxana Florentina - UDMR</w:t>
      </w:r>
    </w:p>
    <w:p w:rsidR="00CD4AA5" w:rsidRDefault="00CD4AA5" w:rsidP="0071293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D4AA5" w:rsidRDefault="00CD4AA5" w:rsidP="0033262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D4AA5" w:rsidRDefault="00CD4AA5" w:rsidP="0033262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D4AA5" w:rsidRDefault="00CD4AA5" w:rsidP="0033262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B16E9" w:rsidRDefault="004B16E9" w:rsidP="0033262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70006" w:rsidRDefault="00A70006" w:rsidP="0033262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B16E9" w:rsidRDefault="00A70006" w:rsidP="00456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o-RO"/>
        </w:rPr>
        <w:t xml:space="preserve">NR. </w:t>
      </w:r>
      <w:r w:rsidR="00933DDF">
        <w:rPr>
          <w:rFonts w:ascii="Times New Roman" w:hAnsi="Times New Roman" w:cs="Times New Roman"/>
          <w:sz w:val="28"/>
          <w:szCs w:val="28"/>
          <w:lang w:val="ro-RO"/>
        </w:rPr>
        <w:t>2/H</w:t>
      </w:r>
      <w:r w:rsidR="00462353">
        <w:rPr>
          <w:rFonts w:ascii="Times New Roman" w:hAnsi="Times New Roman" w:cs="Times New Roman"/>
          <w:sz w:val="28"/>
          <w:szCs w:val="28"/>
          <w:lang w:val="ro-RO"/>
        </w:rPr>
        <w:t>/</w:t>
      </w:r>
      <w:r w:rsidR="00933DDF">
        <w:rPr>
          <w:rFonts w:ascii="Times New Roman" w:hAnsi="Times New Roman" w:cs="Times New Roman"/>
          <w:sz w:val="28"/>
          <w:szCs w:val="28"/>
          <w:lang w:val="ro-RO"/>
        </w:rPr>
        <w:t>26</w:t>
      </w:r>
      <w:r w:rsidR="004B16E9">
        <w:rPr>
          <w:rFonts w:ascii="Times New Roman" w:hAnsi="Times New Roman" w:cs="Times New Roman"/>
          <w:sz w:val="28"/>
          <w:szCs w:val="28"/>
          <w:lang w:val="ro-RO"/>
        </w:rPr>
        <w:t>.09.2018</w:t>
      </w:r>
    </w:p>
    <w:p w:rsidR="00A70006" w:rsidRDefault="00A70006" w:rsidP="00456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70006" w:rsidRDefault="00A70006" w:rsidP="004563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  <w:r w:rsidRPr="00A70006">
        <w:rPr>
          <w:rFonts w:ascii="Times New Roman" w:hAnsi="Times New Roman" w:cs="Times New Roman"/>
          <w:sz w:val="16"/>
          <w:szCs w:val="16"/>
          <w:lang w:val="ro-RO"/>
        </w:rPr>
        <w:t>Red.AVL/</w:t>
      </w:r>
      <w:r w:rsidR="003C1AD6">
        <w:rPr>
          <w:rFonts w:ascii="Times New Roman" w:hAnsi="Times New Roman" w:cs="Times New Roman"/>
          <w:sz w:val="16"/>
          <w:szCs w:val="16"/>
          <w:lang w:val="ro-RO"/>
        </w:rPr>
        <w:t>MNI/1</w:t>
      </w:r>
      <w:r w:rsidRPr="00A70006">
        <w:rPr>
          <w:rFonts w:ascii="Times New Roman" w:hAnsi="Times New Roman" w:cs="Times New Roman"/>
          <w:sz w:val="16"/>
          <w:szCs w:val="16"/>
          <w:lang w:val="ro-RO"/>
        </w:rPr>
        <w:t xml:space="preserve"> ex.</w:t>
      </w:r>
    </w:p>
    <w:p w:rsidR="00476A97" w:rsidRDefault="00476A97" w:rsidP="004563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:rsidR="00476A97" w:rsidRDefault="00476A97" w:rsidP="004563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:rsidR="00476A97" w:rsidRDefault="00476A97" w:rsidP="004563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:rsidR="00476A97" w:rsidRDefault="00476A97" w:rsidP="004563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:rsidR="00476A97" w:rsidRDefault="00476A97" w:rsidP="004563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:rsidR="00476A97" w:rsidRDefault="00476A97" w:rsidP="004563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:rsidR="00476A97" w:rsidRDefault="00476A97" w:rsidP="004563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:rsidR="00476A97" w:rsidRDefault="00476A97" w:rsidP="00476A9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lastRenderedPageBreak/>
        <w:t>Anexa la Hotărârea BECJ nr. 16 Dâmbovița</w:t>
      </w:r>
    </w:p>
    <w:p w:rsidR="00476A97" w:rsidRDefault="00476A97" w:rsidP="00476A9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Nr. _______/_______________ </w:t>
      </w:r>
    </w:p>
    <w:p w:rsidR="00476A97" w:rsidRDefault="00476A97" w:rsidP="00476A9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476A97" w:rsidRDefault="00476A97" w:rsidP="00476A9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933DDF" w:rsidRDefault="00933DDF" w:rsidP="00933DD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33DDF" w:rsidRPr="002401ED" w:rsidRDefault="00933DDF" w:rsidP="00933DDF">
      <w:pPr>
        <w:ind w:left="1440" w:firstLine="72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401ED">
        <w:rPr>
          <w:rFonts w:ascii="Times New Roman" w:hAnsi="Times New Roman" w:cs="Times New Roman"/>
          <w:b/>
          <w:sz w:val="28"/>
          <w:szCs w:val="28"/>
          <w:lang w:val="ro-RO"/>
        </w:rPr>
        <w:t>Către</w:t>
      </w:r>
    </w:p>
    <w:p w:rsidR="00933DDF" w:rsidRPr="002401ED" w:rsidRDefault="00933DDF" w:rsidP="00933DD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401ED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2401ED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2401ED">
        <w:rPr>
          <w:rFonts w:ascii="Times New Roman" w:hAnsi="Times New Roman" w:cs="Times New Roman"/>
          <w:b/>
          <w:sz w:val="28"/>
          <w:szCs w:val="28"/>
          <w:lang w:val="ro-RO"/>
        </w:rPr>
        <w:tab/>
        <w:t>Primăria Municipiului/Orașului/Comunei __________</w:t>
      </w:r>
    </w:p>
    <w:p w:rsidR="00933DDF" w:rsidRPr="002401ED" w:rsidRDefault="00933DDF" w:rsidP="00933DDF">
      <w:pPr>
        <w:pStyle w:val="Heading1"/>
        <w:rPr>
          <w:sz w:val="28"/>
          <w:szCs w:val="28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 w:rsidRPr="002401ED">
        <w:rPr>
          <w:sz w:val="28"/>
          <w:szCs w:val="28"/>
          <w:lang w:val="ro-RO"/>
        </w:rPr>
        <w:t xml:space="preserve">Autoritatea Electorală Permanentă - </w:t>
      </w:r>
      <w:r>
        <w:rPr>
          <w:sz w:val="28"/>
          <w:szCs w:val="28"/>
        </w:rPr>
        <w:t xml:space="preserve">Filiala Sud - </w:t>
      </w:r>
      <w:r w:rsidRPr="002401ED">
        <w:rPr>
          <w:sz w:val="28"/>
          <w:szCs w:val="28"/>
        </w:rPr>
        <w:t>Muntenia</w:t>
      </w:r>
    </w:p>
    <w:p w:rsidR="00933DDF" w:rsidRDefault="00933DDF" w:rsidP="00933DD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33DDF" w:rsidRDefault="00933DDF" w:rsidP="00933DD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33DDF" w:rsidRDefault="00933DDF" w:rsidP="00933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2401ED">
        <w:rPr>
          <w:rFonts w:ascii="Times New Roman" w:hAnsi="Times New Roman" w:cs="Times New Roman"/>
          <w:sz w:val="28"/>
          <w:szCs w:val="28"/>
          <w:lang w:val="ro-RO"/>
        </w:rPr>
        <w:t>Potrivit prevederilor art. 18, alin. (1) din Legea nr. 3/2000 privind organizarea şi desfăşurarea referendumului, cu modificăr</w:t>
      </w:r>
      <w:r>
        <w:rPr>
          <w:rFonts w:ascii="Times New Roman" w:hAnsi="Times New Roman" w:cs="Times New Roman"/>
          <w:sz w:val="28"/>
          <w:szCs w:val="28"/>
          <w:lang w:val="ro-RO"/>
        </w:rPr>
        <w:t>ile și completările ulterioare,</w:t>
      </w:r>
      <w:r w:rsidRPr="002401E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C1AD6">
        <w:rPr>
          <w:rFonts w:ascii="Times New Roman" w:hAnsi="Times New Roman" w:cs="Times New Roman"/>
          <w:i/>
          <w:sz w:val="28"/>
          <w:szCs w:val="28"/>
          <w:lang w:val="ro-RO"/>
        </w:rPr>
        <w:t>v</w:t>
      </w:r>
      <w:r w:rsidRPr="003C1AD6">
        <w:rPr>
          <w:rFonts w:ascii="Times New Roman" w:hAnsi="Times New Roman" w:cs="Times New Roman"/>
          <w:i/>
          <w:iCs/>
          <w:sz w:val="28"/>
          <w:szCs w:val="28"/>
          <w:lang w:val="ro-RO"/>
        </w:rPr>
        <w:t>otarea în ţară se desfăşoară în secţiile de votare organizate conform Legii nr. 208/2015</w:t>
      </w:r>
      <w:r w:rsidRPr="002401ED">
        <w:rPr>
          <w:rFonts w:ascii="Times New Roman" w:hAnsi="Times New Roman" w:cs="Times New Roman"/>
          <w:iCs/>
          <w:sz w:val="28"/>
          <w:szCs w:val="28"/>
          <w:lang w:val="ro-RO"/>
        </w:rPr>
        <w:t>, cu modificările şi completările ulterioare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.</w:t>
      </w:r>
    </w:p>
    <w:p w:rsidR="00933DDF" w:rsidRDefault="00933DDF" w:rsidP="00933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</w:p>
    <w:p w:rsidR="00933DDF" w:rsidRDefault="00933DDF" w:rsidP="00933D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Având în vedere că, în conformitate cu dispozițiile </w:t>
      </w:r>
      <w:r w:rsidRPr="002401ED">
        <w:rPr>
          <w:rFonts w:ascii="Times New Roman" w:hAnsi="Times New Roman" w:cs="Times New Roman"/>
          <w:sz w:val="28"/>
          <w:szCs w:val="28"/>
          <w:lang w:val="ro-RO"/>
        </w:rPr>
        <w:t>art. 18, alin. (</w:t>
      </w:r>
      <w:r>
        <w:rPr>
          <w:rFonts w:ascii="Times New Roman" w:hAnsi="Times New Roman" w:cs="Times New Roman"/>
          <w:sz w:val="28"/>
          <w:szCs w:val="28"/>
          <w:lang w:val="ro-RO"/>
        </w:rPr>
        <w:t>2</w:t>
      </w:r>
      <w:r w:rsidRPr="002401ED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din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Legea</w:t>
      </w:r>
      <w:r w:rsidRPr="002401E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nr.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3/2000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modificată, </w:t>
      </w:r>
      <w:r w:rsidRPr="002401ED">
        <w:rPr>
          <w:rFonts w:ascii="Times New Roman" w:hAnsi="Times New Roman" w:cs="Times New Roman"/>
          <w:sz w:val="28"/>
          <w:szCs w:val="28"/>
          <w:lang w:val="ro-RO"/>
        </w:rPr>
        <w:t>coroborate cu prevederile pct. 13 din Programul calendaristic al referendumului național pentru revizuirea Constituției din 6 și 7 octombrie 2018, aprobat prin H.G. nr. 743/2018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462353">
        <w:rPr>
          <w:rFonts w:ascii="Times New Roman" w:hAnsi="Times New Roman" w:cs="Times New Roman"/>
          <w:b/>
          <w:iCs/>
          <w:sz w:val="28"/>
          <w:szCs w:val="28"/>
          <w:lang w:val="ro-RO"/>
        </w:rPr>
        <w:t>primarii şi Autoritatea Electorală Permanentă</w:t>
      </w:r>
      <w:r w:rsidRPr="002401E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Pr="00462353">
        <w:rPr>
          <w:rFonts w:ascii="Times New Roman" w:hAnsi="Times New Roman" w:cs="Times New Roman"/>
          <w:b/>
          <w:iCs/>
          <w:sz w:val="28"/>
          <w:szCs w:val="28"/>
          <w:lang w:val="ro-RO"/>
        </w:rPr>
        <w:t>au obligația de a aduce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Pr="00B53B89">
        <w:rPr>
          <w:rFonts w:ascii="Times New Roman" w:hAnsi="Times New Roman" w:cs="Times New Roman"/>
          <w:b/>
          <w:iCs/>
          <w:sz w:val="28"/>
          <w:szCs w:val="28"/>
          <w:lang w:val="ro-RO"/>
        </w:rPr>
        <w:t>la cunoştinţă publică delimitarea şi numerotarea secţiilor de votare, precum şi sediile acestora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, p</w:t>
      </w:r>
      <w:r w:rsidRPr="002401E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ână cel mai târziu cu 5 zile înainte de data votării – </w:t>
      </w:r>
      <w:r w:rsidRPr="00B53B89">
        <w:rPr>
          <w:rFonts w:ascii="Times New Roman" w:hAnsi="Times New Roman" w:cs="Times New Roman"/>
          <w:b/>
          <w:iCs/>
          <w:sz w:val="28"/>
          <w:szCs w:val="28"/>
          <w:lang w:val="ro-RO"/>
        </w:rPr>
        <w:t>2 octombrie 2018</w:t>
      </w:r>
      <w:r w:rsidRPr="002401E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vă adresăm rugămintea de a dispune măsurile ce se impun în vederea îndeplinirii acestor atribuții în termenul stabilit de lege.</w:t>
      </w:r>
    </w:p>
    <w:p w:rsidR="00933DDF" w:rsidRDefault="00933DDF" w:rsidP="00933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</w:r>
    </w:p>
    <w:p w:rsidR="00933DDF" w:rsidRDefault="00933DDF" w:rsidP="00933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</w:p>
    <w:p w:rsidR="00933DDF" w:rsidRPr="00CD4AA5" w:rsidRDefault="00933DDF" w:rsidP="00933DD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D4AA5">
        <w:rPr>
          <w:rFonts w:ascii="Times New Roman" w:hAnsi="Times New Roman" w:cs="Times New Roman"/>
          <w:b/>
          <w:sz w:val="28"/>
          <w:szCs w:val="28"/>
          <w:lang w:val="ro-RO"/>
        </w:rPr>
        <w:t>PREȘEDINTE,</w:t>
      </w:r>
    </w:p>
    <w:p w:rsidR="00933DDF" w:rsidRPr="00CD4AA5" w:rsidRDefault="00933DDF" w:rsidP="00933DD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D4AA5">
        <w:rPr>
          <w:rFonts w:ascii="Times New Roman" w:hAnsi="Times New Roman" w:cs="Times New Roman"/>
          <w:b/>
          <w:sz w:val="28"/>
          <w:szCs w:val="28"/>
          <w:lang w:val="ro-RO"/>
        </w:rPr>
        <w:t>Jud. Narcis Erculescu</w:t>
      </w:r>
    </w:p>
    <w:p w:rsidR="00476A97" w:rsidRPr="00476A97" w:rsidRDefault="00476A97" w:rsidP="00476A97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</w:p>
    <w:p w:rsidR="00476A97" w:rsidRDefault="00476A97" w:rsidP="00476A9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933DDF" w:rsidRDefault="00933DDF" w:rsidP="00476A9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933DDF" w:rsidRDefault="00933DDF" w:rsidP="00476A9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933DDF" w:rsidRDefault="00933DDF" w:rsidP="00476A9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933DDF" w:rsidRDefault="00933DDF" w:rsidP="00476A9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933DDF" w:rsidRDefault="00933DDF" w:rsidP="00476A9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933DDF" w:rsidRDefault="00933DDF" w:rsidP="00476A9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933DDF" w:rsidRDefault="00933DDF" w:rsidP="00476A9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933DDF" w:rsidRDefault="00933DDF" w:rsidP="00476A9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933DDF" w:rsidRDefault="00933DDF" w:rsidP="00476A9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933DDF" w:rsidRDefault="00933DDF" w:rsidP="00476A9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933DDF" w:rsidRDefault="00933DDF" w:rsidP="00476A9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933DDF" w:rsidRDefault="00933DDF" w:rsidP="00476A9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933DDF" w:rsidRDefault="00933DDF" w:rsidP="00476A9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933DDF" w:rsidRDefault="00933DDF" w:rsidP="00476A9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933DDF" w:rsidRDefault="00933DDF" w:rsidP="00476A9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933DDF" w:rsidRDefault="00933DDF" w:rsidP="00476A9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933DDF" w:rsidRDefault="00933DDF" w:rsidP="00476A9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933DDF" w:rsidRDefault="00933DDF" w:rsidP="00476A9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933DDF" w:rsidRDefault="00933DDF" w:rsidP="00933DD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lastRenderedPageBreak/>
        <w:t>Anexa la Hotărârea BECJ nr. 16 Dâmbovița</w:t>
      </w:r>
    </w:p>
    <w:p w:rsidR="00933DDF" w:rsidRDefault="00933DDF" w:rsidP="00933DD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Nr. _______/_______________ </w:t>
      </w:r>
    </w:p>
    <w:p w:rsidR="00933DDF" w:rsidRDefault="00933DDF" w:rsidP="00476A9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933DDF" w:rsidRDefault="00933DDF" w:rsidP="00476A9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933DDF" w:rsidRDefault="00933DDF" w:rsidP="00933DD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33DDF" w:rsidRPr="002401ED" w:rsidRDefault="00933DDF" w:rsidP="00933DDF">
      <w:pPr>
        <w:ind w:left="1440" w:firstLine="72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401ED">
        <w:rPr>
          <w:rFonts w:ascii="Times New Roman" w:hAnsi="Times New Roman" w:cs="Times New Roman"/>
          <w:b/>
          <w:sz w:val="28"/>
          <w:szCs w:val="28"/>
          <w:lang w:val="ro-RO"/>
        </w:rPr>
        <w:t>Către</w:t>
      </w:r>
    </w:p>
    <w:p w:rsidR="00933DDF" w:rsidRPr="002401ED" w:rsidRDefault="00933DDF" w:rsidP="00933DD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401ED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2401ED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2401ED">
        <w:rPr>
          <w:rFonts w:ascii="Times New Roman" w:hAnsi="Times New Roman" w:cs="Times New Roman"/>
          <w:b/>
          <w:sz w:val="28"/>
          <w:szCs w:val="28"/>
          <w:lang w:val="ro-RO"/>
        </w:rPr>
        <w:tab/>
        <w:t>Primăria Municipiului/Orașului/Comunei __________</w:t>
      </w:r>
    </w:p>
    <w:p w:rsidR="00933DDF" w:rsidRDefault="00933DDF" w:rsidP="00933DDF">
      <w:pPr>
        <w:pStyle w:val="Heading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933DDF" w:rsidRDefault="00933DDF" w:rsidP="00933DD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33DDF" w:rsidRPr="00FF4BE1" w:rsidRDefault="00933DDF" w:rsidP="00933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F4BE1">
        <w:rPr>
          <w:rFonts w:ascii="Times New Roman" w:hAnsi="Times New Roman" w:cs="Times New Roman"/>
          <w:sz w:val="28"/>
          <w:szCs w:val="28"/>
          <w:lang w:val="ro-RO"/>
        </w:rPr>
        <w:t xml:space="preserve">Potrivit prevederilor art. 17, alin. (1) din Legea nr. 3/2000 privind organizarea şi desfăşurarea referendumului, cu modificările și completările ulterioare, </w:t>
      </w:r>
      <w:r w:rsidRPr="000743FA">
        <w:rPr>
          <w:rFonts w:ascii="Times New Roman" w:hAnsi="Times New Roman" w:cs="Times New Roman"/>
          <w:i/>
          <w:iCs/>
          <w:sz w:val="28"/>
          <w:szCs w:val="28"/>
          <w:lang w:val="ro-RO"/>
        </w:rPr>
        <w:t>listele electorale permanente din ţară se întocmesc, se tipăresc şi se pun la dispoziţia birourilor electorale ale secţiilor de votare conform prevederilor Legii nr. 208/2015</w:t>
      </w:r>
      <w:r w:rsidRPr="00FF4BE1">
        <w:rPr>
          <w:rFonts w:ascii="Times New Roman" w:hAnsi="Times New Roman" w:cs="Times New Roman"/>
          <w:iCs/>
          <w:sz w:val="28"/>
          <w:szCs w:val="28"/>
          <w:lang w:val="ro-RO"/>
        </w:rPr>
        <w:t>, cu modificările şi completările ulterioare.</w:t>
      </w:r>
    </w:p>
    <w:p w:rsidR="00933DDF" w:rsidRPr="00FF4BE1" w:rsidRDefault="00933DDF" w:rsidP="00933D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FF4BE1">
        <w:rPr>
          <w:rFonts w:ascii="Times New Roman" w:hAnsi="Times New Roman" w:cs="Times New Roman"/>
          <w:iCs/>
          <w:sz w:val="28"/>
          <w:szCs w:val="28"/>
          <w:lang w:val="ro-RO"/>
        </w:rPr>
        <w:t>Având în vedere că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,</w:t>
      </w:r>
      <w:r w:rsidRPr="00FF4BE1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în conformitate cu dispozițiile </w:t>
      </w:r>
      <w:r w:rsidRPr="00FF4BE1">
        <w:rPr>
          <w:rFonts w:ascii="Times New Roman" w:hAnsi="Times New Roman" w:cs="Times New Roman"/>
          <w:sz w:val="28"/>
          <w:szCs w:val="28"/>
          <w:lang w:val="ro-RO"/>
        </w:rPr>
        <w:t xml:space="preserve">art. 49, alin. (1)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și </w:t>
      </w:r>
      <w:r w:rsidRPr="00FF4BE1">
        <w:rPr>
          <w:rFonts w:ascii="Times New Roman" w:hAnsi="Times New Roman" w:cs="Times New Roman"/>
          <w:sz w:val="28"/>
          <w:szCs w:val="28"/>
          <w:lang w:val="ro-RO"/>
        </w:rPr>
        <w:t xml:space="preserve">(5) din Legea nr. 208/2015, </w:t>
      </w:r>
      <w:r w:rsidRPr="002A014B">
        <w:rPr>
          <w:rFonts w:ascii="Times New Roman" w:hAnsi="Times New Roman" w:cs="Times New Roman"/>
          <w:b/>
          <w:sz w:val="28"/>
          <w:szCs w:val="28"/>
          <w:lang w:val="ro-RO"/>
        </w:rPr>
        <w:t>primarii au obligația de a întocmi listele electorale permanente, pe secţii de votare, pe baza datelor şi informaţiilor cuprinse în Registrul electoral și de a le tipări, în două exemplare, până cel mai târziu cu 3 zile înaintea datei alegerilor</w:t>
      </w:r>
      <w:r w:rsidRPr="00FF4BE1">
        <w:rPr>
          <w:rFonts w:ascii="Times New Roman" w:hAnsi="Times New Roman" w:cs="Times New Roman"/>
          <w:iCs/>
          <w:sz w:val="28"/>
          <w:szCs w:val="28"/>
          <w:lang w:val="ro-RO"/>
        </w:rPr>
        <w:t>, vă adresăm rugămintea de a dispune măsurile ce se impun în vederea îndeplinirii acestor atribuții în termenul stabilit de lege.</w:t>
      </w:r>
    </w:p>
    <w:p w:rsidR="00933DDF" w:rsidRPr="00FF4BE1" w:rsidRDefault="00933DDF" w:rsidP="00933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</w:p>
    <w:p w:rsidR="00933DDF" w:rsidRDefault="00933DDF" w:rsidP="00933DD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33DDF" w:rsidRPr="00CD4AA5" w:rsidRDefault="00933DDF" w:rsidP="00933DD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D4AA5">
        <w:rPr>
          <w:rFonts w:ascii="Times New Roman" w:hAnsi="Times New Roman" w:cs="Times New Roman"/>
          <w:b/>
          <w:sz w:val="28"/>
          <w:szCs w:val="28"/>
          <w:lang w:val="ro-RO"/>
        </w:rPr>
        <w:t>PREȘEDINTE,</w:t>
      </w:r>
    </w:p>
    <w:p w:rsidR="00933DDF" w:rsidRPr="00CD4AA5" w:rsidRDefault="00933DDF" w:rsidP="00933DD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D4AA5">
        <w:rPr>
          <w:rFonts w:ascii="Times New Roman" w:hAnsi="Times New Roman" w:cs="Times New Roman"/>
          <w:b/>
          <w:sz w:val="28"/>
          <w:szCs w:val="28"/>
          <w:lang w:val="ro-RO"/>
        </w:rPr>
        <w:t>Jud. Narcis Erculescu</w:t>
      </w:r>
    </w:p>
    <w:p w:rsidR="00933DDF" w:rsidRPr="00A70006" w:rsidRDefault="00933DDF" w:rsidP="00476A9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933DDF" w:rsidRPr="00A70006" w:rsidSect="0045635E">
      <w:headerReference w:type="default" r:id="rId7"/>
      <w:pgSz w:w="11906" w:h="16838"/>
      <w:pgMar w:top="1440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4C4" w:rsidRDefault="008F04C4" w:rsidP="001803F3">
      <w:pPr>
        <w:spacing w:after="0" w:line="240" w:lineRule="auto"/>
      </w:pPr>
      <w:r>
        <w:separator/>
      </w:r>
    </w:p>
  </w:endnote>
  <w:endnote w:type="continuationSeparator" w:id="1">
    <w:p w:rsidR="008F04C4" w:rsidRDefault="008F04C4" w:rsidP="0018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4C4" w:rsidRDefault="008F04C4" w:rsidP="001803F3">
      <w:pPr>
        <w:spacing w:after="0" w:line="240" w:lineRule="auto"/>
      </w:pPr>
      <w:r>
        <w:separator/>
      </w:r>
    </w:p>
  </w:footnote>
  <w:footnote w:type="continuationSeparator" w:id="1">
    <w:p w:rsidR="008F04C4" w:rsidRDefault="008F04C4" w:rsidP="00180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3F3" w:rsidRPr="001803F3" w:rsidRDefault="001803F3" w:rsidP="001803F3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ro-RO" w:eastAsia="en-GB"/>
      </w:rPr>
    </w:pPr>
    <w:r w:rsidRPr="001803F3">
      <w:rPr>
        <w:rFonts w:ascii="Times New Roman" w:eastAsia="Times New Roman" w:hAnsi="Times New Roman" w:cs="Times New Roman"/>
        <w:b/>
        <w:bCs/>
        <w:sz w:val="24"/>
        <w:szCs w:val="24"/>
        <w:lang w:val="ro-RO" w:eastAsia="en-GB"/>
      </w:rPr>
      <w:t>Biroul Electoral de Circumscripție Județeană nr. 16 Dâmbovița</w:t>
    </w:r>
  </w:p>
  <w:p w:rsidR="001803F3" w:rsidRPr="001803F3" w:rsidRDefault="001803F3" w:rsidP="001803F3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ro-RO" w:eastAsia="en-GB"/>
      </w:rPr>
    </w:pPr>
    <w:r>
      <w:rPr>
        <w:rFonts w:ascii="Times New Roman" w:eastAsia="Times New Roman" w:hAnsi="Times New Roman" w:cs="Times New Roman"/>
        <w:sz w:val="24"/>
        <w:szCs w:val="24"/>
        <w:lang w:val="ro-RO" w:eastAsia="en-GB"/>
      </w:rPr>
      <w:t xml:space="preserve">Municipiul </w:t>
    </w:r>
    <w:r w:rsidRPr="001803F3">
      <w:rPr>
        <w:rFonts w:ascii="Times New Roman" w:eastAsia="Times New Roman" w:hAnsi="Times New Roman" w:cs="Times New Roman"/>
        <w:sz w:val="24"/>
        <w:szCs w:val="24"/>
        <w:lang w:val="ro-RO" w:eastAsia="en-GB"/>
      </w:rPr>
      <w:t>Târgoviște</w:t>
    </w:r>
    <w:r>
      <w:rPr>
        <w:rFonts w:ascii="Times New Roman" w:eastAsia="Times New Roman" w:hAnsi="Times New Roman" w:cs="Times New Roman"/>
        <w:sz w:val="24"/>
        <w:szCs w:val="24"/>
        <w:lang w:val="ro-RO" w:eastAsia="en-GB"/>
      </w:rPr>
      <w:t>,</w:t>
    </w:r>
    <w:r w:rsidRPr="001803F3">
      <w:rPr>
        <w:rFonts w:ascii="Times New Roman" w:eastAsia="Times New Roman" w:hAnsi="Times New Roman" w:cs="Times New Roman"/>
        <w:sz w:val="24"/>
        <w:szCs w:val="24"/>
        <w:lang w:val="ro-RO" w:eastAsia="en-GB"/>
      </w:rPr>
      <w:t>Piața Tricolorului</w:t>
    </w:r>
    <w:r>
      <w:rPr>
        <w:rFonts w:ascii="Times New Roman" w:eastAsia="Times New Roman" w:hAnsi="Times New Roman" w:cs="Times New Roman"/>
        <w:sz w:val="24"/>
        <w:szCs w:val="24"/>
        <w:lang w:val="ro-RO" w:eastAsia="en-GB"/>
      </w:rPr>
      <w:t>,</w:t>
    </w:r>
    <w:r w:rsidRPr="001803F3">
      <w:rPr>
        <w:rFonts w:ascii="Times New Roman" w:eastAsia="Times New Roman" w:hAnsi="Times New Roman" w:cs="Times New Roman"/>
        <w:sz w:val="24"/>
        <w:szCs w:val="24"/>
        <w:lang w:val="ro-RO" w:eastAsia="en-GB"/>
      </w:rPr>
      <w:t xml:space="preserve"> nr.1, Județul Dâmbovița</w:t>
    </w:r>
  </w:p>
  <w:p w:rsidR="001803F3" w:rsidRPr="001803F3" w:rsidRDefault="001803F3" w:rsidP="001803F3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ro-RO" w:eastAsia="en-GB"/>
      </w:rPr>
    </w:pPr>
    <w:r w:rsidRPr="001803F3">
      <w:rPr>
        <w:rFonts w:ascii="Times New Roman" w:eastAsia="Times New Roman" w:hAnsi="Times New Roman" w:cs="Times New Roman"/>
        <w:sz w:val="24"/>
        <w:szCs w:val="24"/>
        <w:lang w:val="ro-RO" w:eastAsia="en-GB"/>
      </w:rPr>
      <w:t>Instituţia Prefectului – Judeţul Dâmbovița</w:t>
    </w:r>
    <w:r>
      <w:rPr>
        <w:rFonts w:ascii="Times New Roman" w:eastAsia="Times New Roman" w:hAnsi="Times New Roman" w:cs="Times New Roman"/>
        <w:sz w:val="24"/>
        <w:szCs w:val="24"/>
        <w:lang w:val="ro-RO" w:eastAsia="en-GB"/>
      </w:rPr>
      <w:t xml:space="preserve">, </w:t>
    </w:r>
    <w:r w:rsidRPr="001803F3">
      <w:rPr>
        <w:rFonts w:ascii="Times New Roman" w:eastAsia="Times New Roman" w:hAnsi="Times New Roman" w:cs="Times New Roman"/>
        <w:sz w:val="24"/>
        <w:szCs w:val="24"/>
        <w:lang w:val="ro-RO" w:eastAsia="en-GB"/>
      </w:rPr>
      <w:t>etaj II, biroul nr. 28</w:t>
    </w:r>
  </w:p>
  <w:p w:rsidR="001803F3" w:rsidRDefault="001803F3" w:rsidP="001803F3">
    <w:pPr>
      <w:spacing w:after="0" w:line="240" w:lineRule="auto"/>
      <w:jc w:val="center"/>
      <w:rPr>
        <w:rFonts w:ascii="Times New Roman" w:eastAsia="Times New Roman" w:hAnsi="Times New Roman" w:cs="Times New Roman"/>
        <w:bCs/>
        <w:sz w:val="24"/>
        <w:szCs w:val="24"/>
        <w:lang w:val="ro-RO" w:eastAsia="en-GB"/>
      </w:rPr>
    </w:pPr>
    <w:r w:rsidRPr="001803F3">
      <w:rPr>
        <w:rFonts w:ascii="Times New Roman" w:eastAsia="Times New Roman" w:hAnsi="Times New Roman" w:cs="Times New Roman"/>
        <w:bCs/>
        <w:sz w:val="24"/>
        <w:szCs w:val="24"/>
        <w:lang w:val="ro-RO" w:eastAsia="en-GB"/>
      </w:rPr>
      <w:t>Telefon: 0245 222 777</w:t>
    </w:r>
    <w:r>
      <w:rPr>
        <w:rFonts w:ascii="Times New Roman" w:eastAsia="Times New Roman" w:hAnsi="Times New Roman" w:cs="Times New Roman"/>
        <w:bCs/>
        <w:sz w:val="24"/>
        <w:szCs w:val="24"/>
        <w:lang w:val="ro-RO" w:eastAsia="en-GB"/>
      </w:rPr>
      <w:t xml:space="preserve">, </w:t>
    </w:r>
    <w:r w:rsidRPr="001803F3">
      <w:rPr>
        <w:rFonts w:ascii="Times New Roman" w:eastAsia="Times New Roman" w:hAnsi="Times New Roman" w:cs="Times New Roman"/>
        <w:bCs/>
        <w:sz w:val="24"/>
        <w:szCs w:val="24"/>
        <w:lang w:val="ro-RO" w:eastAsia="en-GB"/>
      </w:rPr>
      <w:t>Fax: 0245 220 714</w:t>
    </w:r>
  </w:p>
  <w:p w:rsidR="004C33FE" w:rsidRPr="001803F3" w:rsidRDefault="004C33FE" w:rsidP="001803F3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ro-RO" w:eastAsia="en-GB"/>
      </w:rPr>
    </w:pPr>
    <w:r>
      <w:rPr>
        <w:rFonts w:ascii="Times New Roman" w:eastAsia="Times New Roman" w:hAnsi="Times New Roman" w:cs="Times New Roman"/>
        <w:bCs/>
        <w:sz w:val="24"/>
        <w:szCs w:val="24"/>
        <w:lang w:val="ro-RO" w:eastAsia="en-GB"/>
      </w:rPr>
      <w:t xml:space="preserve">e-mail </w:t>
    </w:r>
    <w:hyperlink r:id="rId1" w:tgtFrame="_blank" w:history="1">
      <w:r>
        <w:rPr>
          <w:rStyle w:val="Hyperlink"/>
        </w:rPr>
        <w:t>bejdambovita@bec.ro</w:t>
      </w:r>
    </w:hyperlink>
  </w:p>
  <w:p w:rsidR="001803F3" w:rsidRDefault="001803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C7290"/>
    <w:multiLevelType w:val="hybridMultilevel"/>
    <w:tmpl w:val="4E0A3576"/>
    <w:lvl w:ilvl="0" w:tplc="4A04F5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EA035F"/>
    <w:multiLevelType w:val="hybridMultilevel"/>
    <w:tmpl w:val="F87C61A0"/>
    <w:lvl w:ilvl="0" w:tplc="B192C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C6E"/>
    <w:rsid w:val="000463B5"/>
    <w:rsid w:val="00055DB4"/>
    <w:rsid w:val="00072B25"/>
    <w:rsid w:val="00150B6F"/>
    <w:rsid w:val="00171560"/>
    <w:rsid w:val="00177D38"/>
    <w:rsid w:val="001803F3"/>
    <w:rsid w:val="00181D86"/>
    <w:rsid w:val="001B1B72"/>
    <w:rsid w:val="001B2703"/>
    <w:rsid w:val="00203CFD"/>
    <w:rsid w:val="002401ED"/>
    <w:rsid w:val="00254314"/>
    <w:rsid w:val="00277797"/>
    <w:rsid w:val="002D5106"/>
    <w:rsid w:val="002F0E38"/>
    <w:rsid w:val="003211BA"/>
    <w:rsid w:val="0033262F"/>
    <w:rsid w:val="0033697C"/>
    <w:rsid w:val="00351C1A"/>
    <w:rsid w:val="003C1AD6"/>
    <w:rsid w:val="003D0524"/>
    <w:rsid w:val="003D5A87"/>
    <w:rsid w:val="003D5C6E"/>
    <w:rsid w:val="00445031"/>
    <w:rsid w:val="00452D8E"/>
    <w:rsid w:val="0045635E"/>
    <w:rsid w:val="00462353"/>
    <w:rsid w:val="00476A97"/>
    <w:rsid w:val="004A670F"/>
    <w:rsid w:val="004B16E9"/>
    <w:rsid w:val="004B2EC8"/>
    <w:rsid w:val="004C33FE"/>
    <w:rsid w:val="004E6DEF"/>
    <w:rsid w:val="00516E3B"/>
    <w:rsid w:val="00545CB3"/>
    <w:rsid w:val="00593BCB"/>
    <w:rsid w:val="00651208"/>
    <w:rsid w:val="00690C5A"/>
    <w:rsid w:val="00694E8B"/>
    <w:rsid w:val="006A627A"/>
    <w:rsid w:val="00712930"/>
    <w:rsid w:val="00737136"/>
    <w:rsid w:val="00766C83"/>
    <w:rsid w:val="007F3D62"/>
    <w:rsid w:val="00826BEB"/>
    <w:rsid w:val="008D2D79"/>
    <w:rsid w:val="008F04C4"/>
    <w:rsid w:val="008F5951"/>
    <w:rsid w:val="00933DDF"/>
    <w:rsid w:val="00956836"/>
    <w:rsid w:val="009F60E1"/>
    <w:rsid w:val="00A70006"/>
    <w:rsid w:val="00B53B89"/>
    <w:rsid w:val="00C258D2"/>
    <w:rsid w:val="00C50A75"/>
    <w:rsid w:val="00CD4AA5"/>
    <w:rsid w:val="00CE7B4A"/>
    <w:rsid w:val="00D14CCD"/>
    <w:rsid w:val="00D9270E"/>
    <w:rsid w:val="00E339DE"/>
    <w:rsid w:val="00E9410B"/>
    <w:rsid w:val="00EB0038"/>
    <w:rsid w:val="00F307A5"/>
    <w:rsid w:val="00F52FD6"/>
    <w:rsid w:val="00FA3303"/>
    <w:rsid w:val="00FA6D70"/>
    <w:rsid w:val="00FC7B4A"/>
    <w:rsid w:val="00FF7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D79"/>
  </w:style>
  <w:style w:type="paragraph" w:styleId="Heading1">
    <w:name w:val="heading 1"/>
    <w:basedOn w:val="Normal"/>
    <w:link w:val="Heading1Char"/>
    <w:uiPriority w:val="9"/>
    <w:qFormat/>
    <w:rsid w:val="002401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3F3"/>
  </w:style>
  <w:style w:type="paragraph" w:styleId="Footer">
    <w:name w:val="footer"/>
    <w:basedOn w:val="Normal"/>
    <w:link w:val="FooterChar"/>
    <w:uiPriority w:val="99"/>
    <w:unhideWhenUsed/>
    <w:rsid w:val="00180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3F3"/>
  </w:style>
  <w:style w:type="character" w:styleId="Strong">
    <w:name w:val="Strong"/>
    <w:basedOn w:val="DefaultParagraphFont"/>
    <w:uiPriority w:val="22"/>
    <w:qFormat/>
    <w:rsid w:val="001803F3"/>
    <w:rPr>
      <w:b/>
      <w:bCs/>
    </w:rPr>
  </w:style>
  <w:style w:type="character" w:customStyle="1" w:styleId="content">
    <w:name w:val="content"/>
    <w:basedOn w:val="DefaultParagraphFont"/>
    <w:rsid w:val="001803F3"/>
  </w:style>
  <w:style w:type="paragraph" w:styleId="ListParagraph">
    <w:name w:val="List Paragraph"/>
    <w:basedOn w:val="Normal"/>
    <w:uiPriority w:val="34"/>
    <w:qFormat/>
    <w:rsid w:val="0027779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C33F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01E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jdambovita@bec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Biroul -. Electoral Judetean Dambovita</dc:creator>
  <cp:lastModifiedBy>bej</cp:lastModifiedBy>
  <cp:revision>6</cp:revision>
  <cp:lastPrinted>2018-09-25T12:49:00Z</cp:lastPrinted>
  <dcterms:created xsi:type="dcterms:W3CDTF">2018-09-25T11:38:00Z</dcterms:created>
  <dcterms:modified xsi:type="dcterms:W3CDTF">2018-09-25T12:50:00Z</dcterms:modified>
</cp:coreProperties>
</file>