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0E1" w:rsidRPr="00B170E1" w:rsidRDefault="00B170E1" w:rsidP="003354CF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C935DB">
        <w:rPr>
          <w:rFonts w:eastAsia="Times New Roman"/>
          <w:b/>
          <w:lang w:val="ro-RO"/>
        </w:rPr>
        <w:t>7</w:t>
      </w:r>
      <w:r w:rsidR="00557D73">
        <w:rPr>
          <w:rFonts w:eastAsia="Times New Roman"/>
          <w:b/>
          <w:lang w:val="ro-RO"/>
        </w:rPr>
        <w:t>5</w:t>
      </w:r>
      <w:r w:rsidR="00885B3C" w:rsidRPr="006F49A5">
        <w:rPr>
          <w:rFonts w:eastAsia="Times New Roman"/>
          <w:b/>
          <w:lang w:val="ro-RO"/>
        </w:rPr>
        <w:t>/</w:t>
      </w:r>
      <w:r w:rsidR="00557D73">
        <w:rPr>
          <w:rFonts w:eastAsia="Times New Roman"/>
          <w:b/>
          <w:lang w:val="ro-RO"/>
        </w:rPr>
        <w:t>20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 w:rsidRPr="006F49A5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 w:rsidRPr="006F49A5">
        <w:rPr>
          <w:rFonts w:eastAsia="Times New Roman"/>
          <w:b/>
          <w:szCs w:val="28"/>
          <w:lang w:val="ro-RO"/>
        </w:rPr>
        <w:t xml:space="preserve">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 w:rsidRPr="006F49A5">
        <w:rPr>
          <w:rFonts w:eastAsia="Times New Roman"/>
          <w:b/>
          <w:szCs w:val="28"/>
          <w:lang w:val="ro-RO"/>
        </w:rPr>
        <w:t>unităţi</w:t>
      </w:r>
      <w:proofErr w:type="spellEnd"/>
      <w:r w:rsidR="00F21492" w:rsidRPr="006F49A5">
        <w:rPr>
          <w:rFonts w:eastAsia="Times New Roman"/>
          <w:b/>
          <w:szCs w:val="28"/>
          <w:lang w:val="ro-RO"/>
        </w:rPr>
        <w:t xml:space="preserve">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D93976">
        <w:rPr>
          <w:rFonts w:eastAsia="Times New Roman"/>
          <w:b/>
          <w:szCs w:val="28"/>
          <w:lang w:val="ro-RO"/>
        </w:rPr>
        <w:t xml:space="preserve"> 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</w:t>
      </w:r>
      <w:r w:rsidR="00BC5D2F">
        <w:rPr>
          <w:szCs w:val="28"/>
          <w:lang w:val="ro-RO"/>
        </w:rPr>
        <w:t>293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C5D2F">
        <w:rPr>
          <w:szCs w:val="28"/>
          <w:lang w:val="ro-RO"/>
        </w:rPr>
        <w:t>03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C5D2F">
        <w:rPr>
          <w:szCs w:val="28"/>
          <w:lang w:val="ro-RO"/>
        </w:rPr>
        <w:t>14 martie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 xml:space="preserve">, precum </w:t>
      </w:r>
      <w:proofErr w:type="spellStart"/>
      <w:r w:rsidR="00194967" w:rsidRPr="006F49A5">
        <w:rPr>
          <w:szCs w:val="28"/>
          <w:lang w:val="ro-RO"/>
        </w:rPr>
        <w:t>şi</w:t>
      </w:r>
      <w:proofErr w:type="spellEnd"/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</w:t>
      </w:r>
      <w:proofErr w:type="spellStart"/>
      <w:r w:rsidR="00C55709" w:rsidRPr="006F49A5">
        <w:rPr>
          <w:szCs w:val="28"/>
          <w:lang w:val="ro-RO"/>
        </w:rPr>
        <w:t>şi</w:t>
      </w:r>
      <w:proofErr w:type="spellEnd"/>
      <w:r w:rsidR="00C55709" w:rsidRPr="006F49A5">
        <w:rPr>
          <w:szCs w:val="28"/>
          <w:lang w:val="ro-RO"/>
        </w:rPr>
        <w:t xml:space="preserve">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proofErr w:type="spellStart"/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</w:t>
      </w:r>
      <w:proofErr w:type="spellEnd"/>
      <w:r w:rsidR="00C273D7" w:rsidRPr="006F49A5">
        <w:rPr>
          <w:szCs w:val="28"/>
          <w:lang w:val="ro-RO"/>
        </w:rPr>
        <w:t xml:space="preserve"> de Sănătate Publică </w:t>
      </w:r>
      <w:proofErr w:type="spellStart"/>
      <w:r w:rsidR="00C273D7" w:rsidRPr="006F49A5">
        <w:rPr>
          <w:szCs w:val="28"/>
          <w:lang w:val="ro-RO"/>
        </w:rPr>
        <w:t>Dâmboviţ</w:t>
      </w:r>
      <w:r w:rsidR="00E20B93" w:rsidRPr="006F49A5">
        <w:rPr>
          <w:szCs w:val="28"/>
          <w:lang w:val="ro-RO"/>
        </w:rPr>
        <w:t>a</w:t>
      </w:r>
      <w:proofErr w:type="spellEnd"/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</w:t>
      </w:r>
      <w:proofErr w:type="spellStart"/>
      <w:r w:rsidR="00C273D7" w:rsidRPr="006F49A5">
        <w:rPr>
          <w:szCs w:val="28"/>
          <w:lang w:val="ro-RO"/>
        </w:rPr>
        <w:t>Instituţ</w:t>
      </w:r>
      <w:r w:rsidR="00872529" w:rsidRPr="006F49A5">
        <w:rPr>
          <w:szCs w:val="28"/>
          <w:lang w:val="ro-RO"/>
        </w:rPr>
        <w:t>ia</w:t>
      </w:r>
      <w:proofErr w:type="spellEnd"/>
      <w:r w:rsidR="00872529" w:rsidRPr="006F49A5">
        <w:rPr>
          <w:szCs w:val="28"/>
          <w:lang w:val="ro-RO"/>
        </w:rPr>
        <w:t xml:space="preserve"> Prefectului-</w:t>
      </w:r>
      <w:proofErr w:type="spellStart"/>
      <w:r w:rsidR="00872529" w:rsidRPr="006F49A5">
        <w:rPr>
          <w:szCs w:val="28"/>
          <w:lang w:val="ro-RO"/>
        </w:rPr>
        <w:t>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>a</w:t>
      </w:r>
      <w:proofErr w:type="spellEnd"/>
      <w:r w:rsidR="00E51848" w:rsidRPr="006F49A5">
        <w:rPr>
          <w:szCs w:val="28"/>
          <w:lang w:val="ro-RO"/>
        </w:rPr>
        <w:t xml:space="preserve"> sub nr. </w:t>
      </w:r>
      <w:r w:rsidR="00557D73">
        <w:rPr>
          <w:szCs w:val="28"/>
          <w:lang w:val="ro-RO"/>
        </w:rPr>
        <w:t>3022</w:t>
      </w:r>
      <w:r w:rsidR="002824BB">
        <w:rPr>
          <w:szCs w:val="28"/>
          <w:lang w:val="ro-RO"/>
        </w:rPr>
        <w:t>/</w:t>
      </w:r>
      <w:r w:rsidR="00557D73">
        <w:rPr>
          <w:szCs w:val="28"/>
          <w:lang w:val="ro-RO"/>
        </w:rPr>
        <w:t>20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proofErr w:type="spellStart"/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proofErr w:type="spellEnd"/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E62485">
        <w:rPr>
          <w:szCs w:val="28"/>
          <w:lang w:val="ro-RO"/>
        </w:rPr>
        <w:t>7</w:t>
      </w:r>
      <w:r w:rsidR="00557D73">
        <w:rPr>
          <w:szCs w:val="28"/>
          <w:lang w:val="ro-RO"/>
        </w:rPr>
        <w:t>5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 xml:space="preserve">comunicat spre analiză </w:t>
      </w:r>
      <w:proofErr w:type="spellStart"/>
      <w:r w:rsidR="00C273D7" w:rsidRPr="006F49A5">
        <w:rPr>
          <w:szCs w:val="28"/>
          <w:lang w:val="ro-RO"/>
        </w:rPr>
        <w:t>şi</w:t>
      </w:r>
      <w:proofErr w:type="spellEnd"/>
      <w:r w:rsidR="00C273D7" w:rsidRPr="006F49A5">
        <w:rPr>
          <w:szCs w:val="28"/>
          <w:lang w:val="ro-RO"/>
        </w:rPr>
        <w:t xml:space="preserve"> dezbatere Comitetului </w:t>
      </w:r>
      <w:proofErr w:type="spellStart"/>
      <w:r w:rsidR="00C273D7" w:rsidRPr="006F49A5">
        <w:rPr>
          <w:szCs w:val="28"/>
          <w:lang w:val="ro-RO"/>
        </w:rPr>
        <w:t>Judeţean</w:t>
      </w:r>
      <w:proofErr w:type="spellEnd"/>
      <w:r w:rsidR="00C273D7" w:rsidRPr="006F49A5">
        <w:rPr>
          <w:szCs w:val="28"/>
          <w:lang w:val="ro-RO"/>
        </w:rPr>
        <w:t xml:space="preserve"> pentru </w:t>
      </w:r>
      <w:proofErr w:type="spellStart"/>
      <w:r w:rsidR="00C273D7" w:rsidRPr="006F49A5">
        <w:rPr>
          <w:szCs w:val="28"/>
          <w:lang w:val="ro-RO"/>
        </w:rPr>
        <w:t>Situaţii</w:t>
      </w:r>
      <w:proofErr w:type="spellEnd"/>
      <w:r w:rsidR="00C273D7" w:rsidRPr="006F49A5">
        <w:rPr>
          <w:szCs w:val="28"/>
          <w:lang w:val="ro-RO"/>
        </w:rPr>
        <w:t xml:space="preserve"> de </w:t>
      </w:r>
      <w:proofErr w:type="spellStart"/>
      <w:r w:rsidR="00C273D7" w:rsidRPr="006F49A5">
        <w:rPr>
          <w:szCs w:val="28"/>
          <w:lang w:val="ro-RO"/>
        </w:rPr>
        <w:t>Urgenţ</w:t>
      </w:r>
      <w:r w:rsidR="00726AD1" w:rsidRPr="006F49A5">
        <w:rPr>
          <w:szCs w:val="28"/>
          <w:lang w:val="ro-RO"/>
        </w:rPr>
        <w:t>ă</w:t>
      </w:r>
      <w:proofErr w:type="spellEnd"/>
      <w:r w:rsidR="00E23AB2" w:rsidRPr="006F49A5">
        <w:rPr>
          <w:szCs w:val="28"/>
          <w:lang w:val="ro-RO"/>
        </w:rPr>
        <w:t xml:space="preserve"> la data de </w:t>
      </w:r>
      <w:r w:rsidR="00557D73">
        <w:rPr>
          <w:szCs w:val="28"/>
          <w:lang w:val="ro-RO"/>
        </w:rPr>
        <w:t>20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Regulamentul-cadru privind structura organizatorică, </w:t>
      </w:r>
      <w:proofErr w:type="spellStart"/>
      <w:r w:rsidRPr="006F49A5">
        <w:rPr>
          <w:szCs w:val="28"/>
          <w:lang w:val="ro-RO"/>
        </w:rPr>
        <w:t>atribuţiile</w:t>
      </w:r>
      <w:proofErr w:type="spellEnd"/>
      <w:r w:rsidRPr="006F49A5">
        <w:rPr>
          <w:szCs w:val="28"/>
          <w:lang w:val="ro-RO"/>
        </w:rPr>
        <w:t xml:space="preserve">, </w:t>
      </w:r>
      <w:proofErr w:type="spellStart"/>
      <w:r w:rsidRPr="006F49A5">
        <w:rPr>
          <w:szCs w:val="28"/>
          <w:lang w:val="ro-RO"/>
        </w:rPr>
        <w:t>funcţionare</w:t>
      </w:r>
      <w:r w:rsidR="00B3788D">
        <w:rPr>
          <w:szCs w:val="28"/>
          <w:lang w:val="ro-RO"/>
        </w:rPr>
        <w:t>a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dotarea comitetelor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centrelor operative pentru </w:t>
      </w:r>
      <w:proofErr w:type="spellStart"/>
      <w:r w:rsidRPr="006F49A5">
        <w:rPr>
          <w:szCs w:val="28"/>
          <w:lang w:val="ro-RO"/>
        </w:rPr>
        <w:t>situaţii</w:t>
      </w:r>
      <w:proofErr w:type="spellEnd"/>
      <w:r w:rsidRPr="006F49A5">
        <w:rPr>
          <w:szCs w:val="28"/>
          <w:lang w:val="ro-RO"/>
        </w:rPr>
        <w:t xml:space="preserve"> de </w:t>
      </w:r>
      <w:proofErr w:type="spellStart"/>
      <w:r w:rsidRPr="006F49A5">
        <w:rPr>
          <w:szCs w:val="28"/>
          <w:lang w:val="ro-RO"/>
        </w:rPr>
        <w:t>urgenţă</w:t>
      </w:r>
      <w:proofErr w:type="spellEnd"/>
      <w:r w:rsidRPr="006F49A5">
        <w:rPr>
          <w:szCs w:val="28"/>
          <w:lang w:val="ro-RO"/>
        </w:rPr>
        <w:t>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Comitetul </w:t>
      </w:r>
      <w:proofErr w:type="spellStart"/>
      <w:r w:rsidRPr="006F49A5">
        <w:rPr>
          <w:rFonts w:eastAsia="Times New Roman"/>
          <w:b/>
          <w:lang w:val="ro-RO"/>
        </w:rPr>
        <w:t>Judeţean</w:t>
      </w:r>
      <w:proofErr w:type="spellEnd"/>
      <w:r w:rsidRPr="006F49A5">
        <w:rPr>
          <w:rFonts w:eastAsia="Times New Roman"/>
          <w:b/>
          <w:lang w:val="ro-RO"/>
        </w:rPr>
        <w:t xml:space="preserve"> pentru </w:t>
      </w:r>
      <w:proofErr w:type="spellStart"/>
      <w:r w:rsidRPr="006F49A5">
        <w:rPr>
          <w:rFonts w:eastAsia="Times New Roman"/>
          <w:b/>
          <w:lang w:val="ro-RO"/>
        </w:rPr>
        <w:t>Situaţii</w:t>
      </w:r>
      <w:proofErr w:type="spellEnd"/>
      <w:r w:rsidRPr="006F49A5">
        <w:rPr>
          <w:rFonts w:eastAsia="Times New Roman"/>
          <w:b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lang w:val="ro-RO"/>
        </w:rPr>
        <w:t>Urgenţă</w:t>
      </w:r>
      <w:proofErr w:type="spellEnd"/>
      <w:r w:rsidR="005C7700">
        <w:rPr>
          <w:rFonts w:eastAsia="Times New Roman"/>
          <w:b/>
          <w:lang w:val="ro-RO"/>
        </w:rPr>
        <w:t xml:space="preserve"> </w:t>
      </w:r>
      <w:proofErr w:type="spellStart"/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</w:t>
      </w:r>
      <w:proofErr w:type="spellEnd"/>
      <w:r w:rsidR="00C55709" w:rsidRPr="006F49A5">
        <w:rPr>
          <w:rFonts w:eastAsia="Times New Roman"/>
          <w:b/>
          <w:lang w:val="ro-RO"/>
        </w:rPr>
        <w:t xml:space="preserve">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F2600D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557D73">
        <w:rPr>
          <w:b/>
          <w:bCs/>
          <w:szCs w:val="28"/>
          <w:lang w:val="ro-RO"/>
        </w:rPr>
        <w:t xml:space="preserve"> </w:t>
      </w:r>
      <w:r w:rsidR="00557D73">
        <w:rPr>
          <w:szCs w:val="28"/>
          <w:lang w:val="ro-RO"/>
        </w:rPr>
        <w:t xml:space="preserve">Se constată depășirea limitei de 3/1000 locuitori a ratei de incidență cumulată a cazurilor pe ultimele 14 zile în următoarele unități administrativ-teritoriale: </w:t>
      </w:r>
      <w:r w:rsidR="00D93976">
        <w:rPr>
          <w:b/>
          <w:bCs/>
          <w:szCs w:val="28"/>
          <w:lang w:val="ro-RO"/>
        </w:rPr>
        <w:t xml:space="preserve"> </w:t>
      </w:r>
      <w:r w:rsidR="00557D73">
        <w:rPr>
          <w:b/>
          <w:szCs w:val="28"/>
          <w:lang w:val="ro-RO"/>
        </w:rPr>
        <w:t xml:space="preserve">Moțăieni </w:t>
      </w:r>
      <w:r w:rsidR="00557D73" w:rsidRPr="005C02ED">
        <w:rPr>
          <w:b/>
          <w:szCs w:val="28"/>
          <w:lang w:val="ro-RO"/>
        </w:rPr>
        <w:t>(</w:t>
      </w:r>
      <w:r w:rsidR="00557D73">
        <w:rPr>
          <w:b/>
          <w:szCs w:val="28"/>
          <w:lang w:val="ro-RO"/>
        </w:rPr>
        <w:t xml:space="preserve">3,56 cazuri/1000 locuitori), </w:t>
      </w:r>
      <w:proofErr w:type="spellStart"/>
      <w:r w:rsidR="00557D73">
        <w:rPr>
          <w:b/>
          <w:szCs w:val="28"/>
          <w:lang w:val="ro-RO"/>
        </w:rPr>
        <w:t>Vulcana</w:t>
      </w:r>
      <w:proofErr w:type="spellEnd"/>
      <w:r w:rsidR="00557D73">
        <w:rPr>
          <w:b/>
          <w:szCs w:val="28"/>
          <w:lang w:val="ro-RO"/>
        </w:rPr>
        <w:t xml:space="preserve"> Pandele </w:t>
      </w:r>
      <w:r w:rsidR="00557D73" w:rsidRPr="005C02ED">
        <w:rPr>
          <w:b/>
          <w:szCs w:val="28"/>
          <w:lang w:val="ro-RO"/>
        </w:rPr>
        <w:t>(</w:t>
      </w:r>
      <w:r w:rsidR="00557D73">
        <w:rPr>
          <w:b/>
          <w:szCs w:val="28"/>
          <w:lang w:val="ro-RO"/>
        </w:rPr>
        <w:t xml:space="preserve">3,21 cazuri/1000 locuitori), Șotânga </w:t>
      </w:r>
      <w:r w:rsidR="00557D73" w:rsidRPr="005C02ED">
        <w:rPr>
          <w:b/>
          <w:szCs w:val="28"/>
          <w:lang w:val="ro-RO"/>
        </w:rPr>
        <w:t>(</w:t>
      </w:r>
      <w:r w:rsidR="00557D73">
        <w:rPr>
          <w:b/>
          <w:szCs w:val="28"/>
          <w:lang w:val="ro-RO"/>
        </w:rPr>
        <w:t xml:space="preserve">3,11 cazuri/1000 locuitori), Petrești </w:t>
      </w:r>
      <w:r w:rsidR="00557D73" w:rsidRPr="005C02ED">
        <w:rPr>
          <w:b/>
          <w:szCs w:val="28"/>
          <w:lang w:val="ro-RO"/>
        </w:rPr>
        <w:t>(</w:t>
      </w:r>
      <w:r w:rsidR="00557D73">
        <w:rPr>
          <w:b/>
          <w:szCs w:val="28"/>
          <w:lang w:val="ro-RO"/>
        </w:rPr>
        <w:t xml:space="preserve">3,01 cazuri/1000 locuitori) </w:t>
      </w:r>
      <w:r w:rsidR="00557D73">
        <w:rPr>
          <w:szCs w:val="28"/>
          <w:lang w:val="ro-RO"/>
        </w:rPr>
        <w:t>și s</w:t>
      </w:r>
      <w:r>
        <w:rPr>
          <w:szCs w:val="28"/>
          <w:lang w:val="ro-RO"/>
        </w:rPr>
        <w:t xml:space="preserve">e constată </w:t>
      </w:r>
      <w:r w:rsidR="007C0E1D">
        <w:rPr>
          <w:szCs w:val="28"/>
          <w:lang w:val="ro-RO"/>
        </w:rPr>
        <w:t>menținerea depășirii</w:t>
      </w:r>
      <w:r w:rsidR="00FC5253">
        <w:rPr>
          <w:szCs w:val="28"/>
          <w:lang w:val="ro-RO"/>
        </w:rPr>
        <w:t xml:space="preserve"> </w:t>
      </w:r>
      <w:r w:rsidR="007C0E1D">
        <w:rPr>
          <w:szCs w:val="28"/>
          <w:lang w:val="ro-RO"/>
        </w:rPr>
        <w:t xml:space="preserve">după 14 zile a </w:t>
      </w:r>
      <w:r>
        <w:rPr>
          <w:szCs w:val="28"/>
          <w:lang w:val="ro-RO"/>
        </w:rPr>
        <w:t xml:space="preserve">limitei de </w:t>
      </w:r>
      <w:r w:rsidR="003D2646">
        <w:rPr>
          <w:szCs w:val="28"/>
          <w:lang w:val="ro-RO"/>
        </w:rPr>
        <w:t>3</w:t>
      </w:r>
      <w:r>
        <w:rPr>
          <w:szCs w:val="28"/>
          <w:lang w:val="ro-RO"/>
        </w:rPr>
        <w:t>/1000 locuitori a ratei de incidență cumulată a cazurilor</w:t>
      </w:r>
      <w:r w:rsidR="009906DB">
        <w:rPr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în </w:t>
      </w:r>
      <w:r w:rsidR="00557D73">
        <w:rPr>
          <w:szCs w:val="28"/>
          <w:lang w:val="ro-RO"/>
        </w:rPr>
        <w:t xml:space="preserve">comuna </w:t>
      </w:r>
      <w:r w:rsidR="00557D73" w:rsidRPr="00557D73">
        <w:rPr>
          <w:b/>
          <w:szCs w:val="28"/>
          <w:lang w:val="ro-RO"/>
        </w:rPr>
        <w:t>Raciu</w:t>
      </w:r>
      <w:r w:rsidR="007C0E1D" w:rsidRPr="00557D73">
        <w:rPr>
          <w:b/>
          <w:szCs w:val="28"/>
          <w:lang w:val="ro-RO"/>
        </w:rPr>
        <w:t xml:space="preserve"> </w:t>
      </w:r>
      <w:r w:rsidR="007C0E1D" w:rsidRPr="005C02ED">
        <w:rPr>
          <w:b/>
          <w:szCs w:val="28"/>
          <w:lang w:val="ro-RO"/>
        </w:rPr>
        <w:t>(</w:t>
      </w:r>
      <w:r w:rsidR="00557D73">
        <w:rPr>
          <w:b/>
          <w:szCs w:val="28"/>
          <w:lang w:val="ro-RO"/>
        </w:rPr>
        <w:t>4,05</w:t>
      </w:r>
      <w:r w:rsidR="007C0E1D">
        <w:rPr>
          <w:b/>
          <w:szCs w:val="28"/>
          <w:lang w:val="ro-RO"/>
        </w:rPr>
        <w:t xml:space="preserve"> cazuri/1000 locuitori)</w:t>
      </w:r>
      <w:r w:rsidR="003D2646"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</w:t>
      </w:r>
      <w:r w:rsidR="00F2600D">
        <w:rPr>
          <w:b/>
          <w:szCs w:val="28"/>
          <w:lang w:val="es-ES"/>
        </w:rPr>
        <w:t>2</w:t>
      </w:r>
      <w:r>
        <w:rPr>
          <w:b/>
          <w:szCs w:val="28"/>
          <w:lang w:val="es-ES"/>
        </w:rPr>
        <w:t>. Unit</w:t>
      </w:r>
      <w:r w:rsidR="007C0E1D">
        <w:rPr>
          <w:b/>
          <w:szCs w:val="28"/>
          <w:lang w:val="es-ES"/>
        </w:rPr>
        <w:t>ățile</w:t>
      </w:r>
      <w:r w:rsidR="00FC5253">
        <w:rPr>
          <w:b/>
          <w:szCs w:val="28"/>
          <w:lang w:val="es-ES"/>
        </w:rPr>
        <w:t xml:space="preserve"> administrativ-teritorial</w:t>
      </w:r>
      <w:r w:rsidR="007C0E1D">
        <w:rPr>
          <w:b/>
          <w:szCs w:val="28"/>
          <w:lang w:val="es-ES"/>
        </w:rPr>
        <w:t>e</w:t>
      </w:r>
      <w:r w:rsidR="00FC5253">
        <w:rPr>
          <w:b/>
          <w:szCs w:val="28"/>
          <w:lang w:val="es-ES"/>
        </w:rPr>
        <w:t xml:space="preserve"> prevăzut</w:t>
      </w:r>
      <w:r w:rsidR="007C0E1D">
        <w:rPr>
          <w:b/>
          <w:szCs w:val="28"/>
          <w:lang w:val="es-ES"/>
        </w:rPr>
        <w:t>e</w:t>
      </w:r>
      <w:r>
        <w:rPr>
          <w:b/>
          <w:szCs w:val="28"/>
          <w:lang w:val="es-ES"/>
        </w:rPr>
        <w:t xml:space="preserve"> la art. </w:t>
      </w:r>
      <w:r w:rsidR="00F2600D">
        <w:rPr>
          <w:b/>
          <w:szCs w:val="28"/>
          <w:lang w:val="es-ES"/>
        </w:rPr>
        <w:t>1</w:t>
      </w:r>
      <w:r w:rsidR="00FC5253">
        <w:rPr>
          <w:b/>
          <w:szCs w:val="28"/>
          <w:lang w:val="es-ES"/>
        </w:rPr>
        <w:t xml:space="preserve"> v</w:t>
      </w:r>
      <w:r w:rsidR="007C0E1D">
        <w:rPr>
          <w:b/>
          <w:szCs w:val="28"/>
          <w:lang w:val="es-ES"/>
        </w:rPr>
        <w:t>or</w:t>
      </w:r>
      <w:r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</w:t>
      </w:r>
      <w:r w:rsidR="00B712B5">
        <w:rPr>
          <w:b/>
          <w:szCs w:val="28"/>
          <w:lang w:val="es-ES"/>
        </w:rPr>
        <w:t>293/10.03</w:t>
      </w:r>
      <w:r>
        <w:rPr>
          <w:b/>
          <w:szCs w:val="28"/>
          <w:lang w:val="es-ES"/>
        </w:rPr>
        <w:t>.2021;</w:t>
      </w:r>
    </w:p>
    <w:p w:rsidR="003D2646" w:rsidRPr="000262F7" w:rsidRDefault="003D2646" w:rsidP="003D2646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>
        <w:rPr>
          <w:b/>
          <w:bCs/>
          <w:szCs w:val="28"/>
          <w:lang w:val="ro-RO"/>
        </w:rPr>
        <w:t>3</w:t>
      </w:r>
      <w:r w:rsidRPr="00F57151">
        <w:rPr>
          <w:b/>
          <w:bCs/>
          <w:szCs w:val="28"/>
          <w:lang w:val="ro-RO"/>
        </w:rPr>
        <w:t>.</w:t>
      </w:r>
      <w:r>
        <w:rPr>
          <w:b/>
          <w:bCs/>
          <w:szCs w:val="28"/>
          <w:lang w:val="ro-RO"/>
        </w:rPr>
        <w:t xml:space="preserve"> 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următoarele unități administrativ-teritoriale: </w:t>
      </w:r>
      <w:r w:rsidR="00557D73">
        <w:rPr>
          <w:b/>
          <w:szCs w:val="28"/>
          <w:lang w:val="es-ES"/>
        </w:rPr>
        <w:t>Slobozia Moară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557D73">
        <w:rPr>
          <w:b/>
          <w:szCs w:val="28"/>
          <w:lang w:val="ro-RO"/>
        </w:rPr>
        <w:t xml:space="preserve">2,02 </w:t>
      </w:r>
      <w:r>
        <w:rPr>
          <w:b/>
          <w:szCs w:val="28"/>
          <w:lang w:val="ro-RO"/>
        </w:rPr>
        <w:t xml:space="preserve">cazuri/1000 locuitori), </w:t>
      </w:r>
      <w:r w:rsidR="00557D73">
        <w:rPr>
          <w:b/>
          <w:szCs w:val="28"/>
          <w:lang w:val="ro-RO"/>
        </w:rPr>
        <w:t>Bucșani</w:t>
      </w:r>
      <w:r>
        <w:rPr>
          <w:b/>
          <w:szCs w:val="28"/>
          <w:lang w:val="es-ES"/>
        </w:rPr>
        <w:t xml:space="preserve"> </w:t>
      </w:r>
      <w:r w:rsidRPr="005C02ED">
        <w:rPr>
          <w:b/>
          <w:szCs w:val="28"/>
          <w:lang w:val="ro-RO"/>
        </w:rPr>
        <w:t>(</w:t>
      </w:r>
      <w:r w:rsidR="00FC5253">
        <w:rPr>
          <w:b/>
          <w:szCs w:val="28"/>
          <w:lang w:val="ro-RO"/>
        </w:rPr>
        <w:t>1,</w:t>
      </w:r>
      <w:r w:rsidR="00557D73">
        <w:rPr>
          <w:b/>
          <w:szCs w:val="28"/>
          <w:lang w:val="ro-RO"/>
        </w:rPr>
        <w:t>94</w:t>
      </w:r>
      <w:r>
        <w:rPr>
          <w:b/>
          <w:szCs w:val="28"/>
          <w:lang w:val="ro-RO"/>
        </w:rPr>
        <w:t xml:space="preserve"> cazuri/1000 locuitori)</w:t>
      </w:r>
      <w:r w:rsidR="00557D73">
        <w:rPr>
          <w:b/>
          <w:szCs w:val="28"/>
          <w:lang w:val="ro-RO"/>
        </w:rPr>
        <w:t>,</w:t>
      </w:r>
      <w:r w:rsidR="00FC5253">
        <w:rPr>
          <w:b/>
          <w:szCs w:val="28"/>
          <w:lang w:val="ro-RO"/>
        </w:rPr>
        <w:t xml:space="preserve"> </w:t>
      </w:r>
      <w:r w:rsidR="00557D73">
        <w:rPr>
          <w:b/>
          <w:szCs w:val="28"/>
          <w:lang w:val="ro-RO"/>
        </w:rPr>
        <w:t xml:space="preserve">Perșinari </w:t>
      </w:r>
      <w:r w:rsidR="00FC5253" w:rsidRPr="005C02ED">
        <w:rPr>
          <w:b/>
          <w:szCs w:val="28"/>
          <w:lang w:val="ro-RO"/>
        </w:rPr>
        <w:t>(</w:t>
      </w:r>
      <w:r w:rsidR="007C0E1D">
        <w:rPr>
          <w:b/>
          <w:szCs w:val="28"/>
          <w:lang w:val="ro-RO"/>
        </w:rPr>
        <w:t>1,</w:t>
      </w:r>
      <w:r w:rsidR="00557D73">
        <w:rPr>
          <w:b/>
          <w:szCs w:val="28"/>
          <w:lang w:val="ro-RO"/>
        </w:rPr>
        <w:t>81</w:t>
      </w:r>
      <w:r w:rsidR="009906DB">
        <w:rPr>
          <w:b/>
          <w:szCs w:val="28"/>
          <w:lang w:val="ro-RO"/>
        </w:rPr>
        <w:t xml:space="preserve"> </w:t>
      </w:r>
      <w:r w:rsidR="00FC5253">
        <w:rPr>
          <w:b/>
          <w:szCs w:val="28"/>
          <w:lang w:val="ro-RO"/>
        </w:rPr>
        <w:t>cazuri/1000 locuitori)</w:t>
      </w:r>
      <w:r w:rsidR="00557D73">
        <w:rPr>
          <w:b/>
          <w:szCs w:val="28"/>
          <w:lang w:val="ro-RO"/>
        </w:rPr>
        <w:t xml:space="preserve">, Uliești </w:t>
      </w:r>
      <w:r w:rsidR="00557D73" w:rsidRPr="005C02ED">
        <w:rPr>
          <w:b/>
          <w:szCs w:val="28"/>
          <w:lang w:val="ro-RO"/>
        </w:rPr>
        <w:t>(</w:t>
      </w:r>
      <w:r w:rsidR="00557D73">
        <w:rPr>
          <w:b/>
          <w:szCs w:val="28"/>
          <w:lang w:val="ro-RO"/>
        </w:rPr>
        <w:t xml:space="preserve">1,75 cazuri/1000 locuitori), Dărmănești </w:t>
      </w:r>
      <w:r w:rsidR="00557D73" w:rsidRPr="005C02ED">
        <w:rPr>
          <w:b/>
          <w:szCs w:val="28"/>
          <w:lang w:val="ro-RO"/>
        </w:rPr>
        <w:t>(</w:t>
      </w:r>
      <w:r w:rsidR="00557D73">
        <w:rPr>
          <w:b/>
          <w:szCs w:val="28"/>
          <w:lang w:val="ro-RO"/>
        </w:rPr>
        <w:t xml:space="preserve">1,71 cazuri/1000 locuitori), Cornești </w:t>
      </w:r>
      <w:r w:rsidR="00557D73" w:rsidRPr="005C02ED">
        <w:rPr>
          <w:b/>
          <w:szCs w:val="28"/>
          <w:lang w:val="ro-RO"/>
        </w:rPr>
        <w:t>(</w:t>
      </w:r>
      <w:r w:rsidR="00557D73">
        <w:rPr>
          <w:b/>
          <w:szCs w:val="28"/>
          <w:lang w:val="ro-RO"/>
        </w:rPr>
        <w:t xml:space="preserve">1.64 cazuri/1000 locuitori), Hulubești </w:t>
      </w:r>
      <w:r w:rsidR="00557D73" w:rsidRPr="005C02ED">
        <w:rPr>
          <w:b/>
          <w:szCs w:val="28"/>
          <w:lang w:val="ro-RO"/>
        </w:rPr>
        <w:t>(</w:t>
      </w:r>
      <w:r w:rsidR="00557D73">
        <w:rPr>
          <w:b/>
          <w:szCs w:val="28"/>
          <w:lang w:val="ro-RO"/>
        </w:rPr>
        <w:t xml:space="preserve">1,59 cazuri/1000 locuitori)  </w:t>
      </w:r>
      <w:r w:rsidR="007C0E1D" w:rsidRPr="007C0E1D">
        <w:rPr>
          <w:szCs w:val="28"/>
          <w:lang w:val="ro-RO"/>
        </w:rPr>
        <w:t>și se constată</w:t>
      </w:r>
      <w:r w:rsidR="007C0E1D">
        <w:rPr>
          <w:b/>
          <w:szCs w:val="28"/>
          <w:lang w:val="ro-RO"/>
        </w:rPr>
        <w:t xml:space="preserve"> </w:t>
      </w:r>
      <w:r w:rsidR="007C0E1D">
        <w:rPr>
          <w:szCs w:val="28"/>
          <w:lang w:val="ro-RO"/>
        </w:rPr>
        <w:t xml:space="preserve">menținerea depășirii după 14 zile </w:t>
      </w:r>
      <w:r w:rsidR="007C0E1D">
        <w:rPr>
          <w:szCs w:val="28"/>
          <w:lang w:val="ro-RO"/>
        </w:rPr>
        <w:lastRenderedPageBreak/>
        <w:t xml:space="preserve">a limitei de 1,5/1000 locuitori a ratei de incidență cumulată a cazurilor în comuna </w:t>
      </w:r>
      <w:r w:rsidR="00557D73">
        <w:rPr>
          <w:b/>
          <w:szCs w:val="28"/>
          <w:lang w:val="ro-RO"/>
        </w:rPr>
        <w:t>Dragomirești</w:t>
      </w:r>
      <w:r w:rsidR="00B60879">
        <w:rPr>
          <w:b/>
          <w:szCs w:val="28"/>
          <w:lang w:val="ro-RO"/>
        </w:rPr>
        <w:t xml:space="preserve"> </w:t>
      </w:r>
      <w:r w:rsidR="00B60879" w:rsidRPr="005C02ED">
        <w:rPr>
          <w:b/>
          <w:szCs w:val="28"/>
          <w:lang w:val="ro-RO"/>
        </w:rPr>
        <w:t>(</w:t>
      </w:r>
      <w:r w:rsidR="00557D73">
        <w:rPr>
          <w:b/>
          <w:szCs w:val="28"/>
          <w:lang w:val="ro-RO"/>
        </w:rPr>
        <w:t>1,55</w:t>
      </w:r>
      <w:r w:rsidR="00B60879">
        <w:rPr>
          <w:b/>
          <w:szCs w:val="28"/>
          <w:lang w:val="ro-RO"/>
        </w:rPr>
        <w:t xml:space="preserve"> cazuri/1000 locuitori)</w:t>
      </w:r>
      <w:r w:rsidR="00FC5253">
        <w:rPr>
          <w:b/>
          <w:szCs w:val="28"/>
          <w:lang w:val="ro-RO"/>
        </w:rPr>
        <w:t>;</w:t>
      </w:r>
    </w:p>
    <w:p w:rsidR="003D2646" w:rsidRDefault="003D2646" w:rsidP="003D264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 xml:space="preserve">Art.4. Unitățile administrativ-teritoriale prevăzute la art. 3 vor aplica măsurile specifice intervalului de referinţă al incidenţei ratei cumulate a cazurilor pe ultimele 14 zile prevăzute de H.G. nr. </w:t>
      </w:r>
      <w:r w:rsidR="00B712B5">
        <w:rPr>
          <w:b/>
          <w:szCs w:val="28"/>
          <w:lang w:val="es-ES"/>
        </w:rPr>
        <w:t>293/10.03</w:t>
      </w:r>
      <w:r>
        <w:rPr>
          <w:b/>
          <w:szCs w:val="28"/>
          <w:lang w:val="es-ES"/>
        </w:rPr>
        <w:t>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3D2646">
        <w:rPr>
          <w:b/>
          <w:szCs w:val="28"/>
          <w:lang w:val="ro-RO"/>
        </w:rPr>
        <w:t>5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>Măsurile specifice se aplică pentru o perioadă de 14 zile, începând cu data de</w:t>
      </w:r>
      <w:r w:rsidR="007C0E1D">
        <w:rPr>
          <w:b/>
          <w:szCs w:val="28"/>
          <w:lang w:val="ro-RO"/>
        </w:rPr>
        <w:t xml:space="preserve"> 2</w:t>
      </w:r>
      <w:r w:rsidR="00557D73">
        <w:rPr>
          <w:b/>
          <w:szCs w:val="28"/>
          <w:lang w:val="ro-RO"/>
        </w:rPr>
        <w:t>1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proofErr w:type="spellEnd"/>
      <w:r w:rsidRPr="006F49A5">
        <w:rPr>
          <w:szCs w:val="28"/>
          <w:lang w:val="ro-RO"/>
        </w:rPr>
        <w:t xml:space="preserve"> la art. </w:t>
      </w:r>
      <w:r w:rsidR="00F2600D">
        <w:rPr>
          <w:szCs w:val="28"/>
          <w:lang w:val="ro-RO"/>
        </w:rPr>
        <w:t>1</w:t>
      </w:r>
      <w:r w:rsidR="003D2646">
        <w:rPr>
          <w:szCs w:val="28"/>
          <w:lang w:val="ro-RO"/>
        </w:rPr>
        <w:t xml:space="preserve"> și 3</w:t>
      </w:r>
      <w:r w:rsidR="00BD49DC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B60879">
        <w:rPr>
          <w:rFonts w:eastAsia="Times New Roman"/>
          <w:b/>
          <w:lang w:val="ro-RO"/>
        </w:rPr>
        <w:t>6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</w:t>
      </w:r>
      <w:proofErr w:type="spellStart"/>
      <w:r w:rsidRPr="006F49A5">
        <w:rPr>
          <w:rFonts w:eastAsia="Times New Roman"/>
          <w:lang w:val="ro-RO"/>
        </w:rPr>
        <w:t>Judeţean</w:t>
      </w:r>
      <w:proofErr w:type="spellEnd"/>
      <w:r w:rsidRPr="006F49A5">
        <w:rPr>
          <w:rFonts w:eastAsia="Times New Roman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prezenta hotărâre </w:t>
      </w:r>
      <w:r w:rsidRPr="006F49A5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6F49A5">
        <w:rPr>
          <w:rFonts w:eastAsia="Times New Roman"/>
          <w:b/>
          <w:szCs w:val="28"/>
          <w:lang w:val="ro-RO"/>
        </w:rPr>
        <w:t>Instituţiei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proofErr w:type="spellStart"/>
      <w:r w:rsidRPr="006F49A5">
        <w:rPr>
          <w:rFonts w:eastAsia="Times New Roman"/>
          <w:b/>
          <w:szCs w:val="28"/>
          <w:lang w:val="ro-RO"/>
        </w:rPr>
        <w:t>Secţiunea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: </w:t>
      </w:r>
      <w:proofErr w:type="spellStart"/>
      <w:r w:rsidRPr="006F49A5">
        <w:rPr>
          <w:rFonts w:eastAsia="Times New Roman"/>
          <w:b/>
          <w:szCs w:val="28"/>
          <w:lang w:val="ro-RO"/>
        </w:rPr>
        <w:t>Activităţi_Situaţii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szCs w:val="28"/>
          <w:lang w:val="ro-RO"/>
        </w:rPr>
        <w:t>Urgenţă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) </w:t>
      </w:r>
      <w:proofErr w:type="spellStart"/>
      <w:r w:rsidRPr="006F49A5">
        <w:rPr>
          <w:rFonts w:eastAsia="Times New Roman"/>
          <w:szCs w:val="28"/>
          <w:lang w:val="ro-RO"/>
        </w:rPr>
        <w:t>şi</w:t>
      </w:r>
      <w:proofErr w:type="spellEnd"/>
      <w:r w:rsidRPr="006F49A5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>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proofErr w:type="spellStart"/>
      <w:r w:rsidRPr="006F49A5">
        <w:rPr>
          <w:rFonts w:eastAsia="Times New Roman"/>
          <w:szCs w:val="28"/>
          <w:lang w:val="ro-RO"/>
        </w:rPr>
        <w:t>Direcţiei</w:t>
      </w:r>
      <w:proofErr w:type="spellEnd"/>
      <w:r w:rsidR="00AC52C4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="00AC52C4">
        <w:rPr>
          <w:rFonts w:eastAsia="Times New Roman"/>
          <w:szCs w:val="28"/>
          <w:lang w:val="ro-RO"/>
        </w:rPr>
        <w:t>Dâmboviţa</w:t>
      </w:r>
      <w:proofErr w:type="spellEnd"/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 xml:space="preserve">Inspectoratului de </w:t>
      </w:r>
      <w:proofErr w:type="spellStart"/>
      <w:r w:rsidRPr="006F49A5">
        <w:rPr>
          <w:rFonts w:eastAsia="Times New Roman"/>
          <w:szCs w:val="28"/>
          <w:lang w:val="ro-RO"/>
        </w:rPr>
        <w:t>Poliţie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>, Agenției Județene pentru Ocuparea Forței de Mu</w:t>
      </w:r>
      <w:r w:rsidR="00F2600D">
        <w:rPr>
          <w:rFonts w:eastAsia="Times New Roman"/>
          <w:szCs w:val="28"/>
          <w:lang w:val="ro-RO"/>
        </w:rPr>
        <w:t>ncă Dâmbovița</w:t>
      </w:r>
      <w:r w:rsidR="006C4947">
        <w:rPr>
          <w:rFonts w:eastAsia="Times New Roman"/>
          <w:szCs w:val="28"/>
          <w:lang w:val="ro-RO"/>
        </w:rPr>
        <w:t xml:space="preserve">, </w:t>
      </w:r>
      <w:r w:rsidR="00F755B9">
        <w:rPr>
          <w:rFonts w:eastAsia="Times New Roman"/>
          <w:szCs w:val="28"/>
          <w:lang w:val="ro-RO"/>
        </w:rPr>
        <w:t xml:space="preserve">precum </w:t>
      </w:r>
      <w:proofErr w:type="spellStart"/>
      <w:r w:rsidR="00F755B9">
        <w:rPr>
          <w:rFonts w:eastAsia="Times New Roman"/>
          <w:szCs w:val="28"/>
          <w:lang w:val="ro-RO"/>
        </w:rPr>
        <w:t>şi</w:t>
      </w:r>
      <w:proofErr w:type="spellEnd"/>
      <w:r w:rsidR="00F755B9">
        <w:rPr>
          <w:rFonts w:eastAsia="Times New Roman"/>
          <w:szCs w:val="28"/>
          <w:lang w:val="ro-RO"/>
        </w:rPr>
        <w:t xml:space="preserve">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6F49A5">
        <w:rPr>
          <w:rFonts w:eastAsia="Times New Roman"/>
          <w:szCs w:val="28"/>
          <w:lang w:val="ro-RO"/>
        </w:rPr>
        <w:t>preşedin</w:t>
      </w:r>
      <w:r w:rsidR="002807EC">
        <w:rPr>
          <w:rFonts w:eastAsia="Times New Roman"/>
          <w:szCs w:val="28"/>
          <w:lang w:val="ro-RO"/>
        </w:rPr>
        <w:t>ți</w:t>
      </w:r>
      <w:proofErr w:type="spellEnd"/>
      <w:r w:rsidR="002807EC">
        <w:rPr>
          <w:rFonts w:eastAsia="Times New Roman"/>
          <w:szCs w:val="28"/>
          <w:lang w:val="ro-RO"/>
        </w:rPr>
        <w:t xml:space="preserve">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 xml:space="preserve">ele </w:t>
      </w:r>
      <w:proofErr w:type="spellStart"/>
      <w:r w:rsidR="002807EC">
        <w:rPr>
          <w:rFonts w:eastAsia="Times New Roman"/>
          <w:szCs w:val="28"/>
          <w:lang w:val="ro-RO"/>
        </w:rPr>
        <w:t>unitați</w:t>
      </w:r>
      <w:proofErr w:type="spellEnd"/>
      <w:r w:rsidR="002807EC">
        <w:rPr>
          <w:rFonts w:eastAsia="Times New Roman"/>
          <w:szCs w:val="28"/>
          <w:lang w:val="ro-RO"/>
        </w:rPr>
        <w:t xml:space="preserve">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F7202B">
        <w:rPr>
          <w:rFonts w:eastAsia="Times New Roman"/>
          <w:szCs w:val="28"/>
          <w:lang w:val="ro-RO"/>
        </w:rPr>
        <w:t xml:space="preserve"> </w:t>
      </w:r>
      <w:r w:rsidR="00557D73">
        <w:rPr>
          <w:b/>
          <w:szCs w:val="28"/>
          <w:lang w:val="ro-RO"/>
        </w:rPr>
        <w:t xml:space="preserve">Raciu, Moțăieni, </w:t>
      </w:r>
      <w:proofErr w:type="spellStart"/>
      <w:r w:rsidR="00557D73">
        <w:rPr>
          <w:b/>
          <w:szCs w:val="28"/>
          <w:lang w:val="ro-RO"/>
        </w:rPr>
        <w:t>Vulcana</w:t>
      </w:r>
      <w:proofErr w:type="spellEnd"/>
      <w:r w:rsidR="00557D73">
        <w:rPr>
          <w:b/>
          <w:szCs w:val="28"/>
          <w:lang w:val="ro-RO"/>
        </w:rPr>
        <w:t xml:space="preserve"> Pandele, Șotânga, Petrești, Slobozia Moară, Bucșani, Perșinari, Uliești, Dărmănești, Cornești, Hulubești, Dragomirești.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438A" w:rsidRDefault="00EE438A" w:rsidP="00FA7115">
      <w:pPr>
        <w:spacing w:after="0" w:line="240" w:lineRule="auto"/>
      </w:pPr>
      <w:r>
        <w:separator/>
      </w:r>
    </w:p>
  </w:endnote>
  <w:endnote w:type="continuationSeparator" w:id="0">
    <w:p w:rsidR="00EE438A" w:rsidRDefault="00EE438A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proofErr w:type="spellStart"/>
    <w:r w:rsidRPr="00820E2A">
      <w:rPr>
        <w:sz w:val="14"/>
        <w:szCs w:val="14"/>
      </w:rPr>
      <w:t>Pg</w:t>
    </w:r>
    <w:proofErr w:type="spellEnd"/>
    <w:r w:rsidRPr="00820E2A">
      <w:rPr>
        <w:sz w:val="14"/>
        <w:szCs w:val="14"/>
      </w:rPr>
      <w:t xml:space="preserve">. </w:t>
    </w:r>
    <w:r w:rsidR="009F69E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9F69EF" w:rsidRPr="00820E2A">
      <w:rPr>
        <w:sz w:val="14"/>
        <w:szCs w:val="14"/>
      </w:rPr>
      <w:fldChar w:fldCharType="separate"/>
    </w:r>
    <w:r w:rsidR="00557D73">
      <w:rPr>
        <w:noProof/>
        <w:sz w:val="14"/>
        <w:szCs w:val="14"/>
      </w:rPr>
      <w:t>2</w:t>
    </w:r>
    <w:r w:rsidR="009F69EF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9F69EF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9F69EF" w:rsidRPr="00820E2A">
      <w:rPr>
        <w:sz w:val="14"/>
        <w:szCs w:val="14"/>
      </w:rPr>
      <w:fldChar w:fldCharType="separate"/>
    </w:r>
    <w:r w:rsidR="00557D73">
      <w:rPr>
        <w:noProof/>
        <w:sz w:val="14"/>
        <w:szCs w:val="14"/>
      </w:rPr>
      <w:t>2</w:t>
    </w:r>
    <w:r w:rsidR="009F69EF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6F22AA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C3C5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9F69EF" w:rsidRPr="00472082">
      <w:rPr>
        <w:b/>
      </w:rPr>
      <w:fldChar w:fldCharType="begin"/>
    </w:r>
    <w:r w:rsidRPr="00472082">
      <w:rPr>
        <w:b/>
      </w:rPr>
      <w:instrText>PAGE</w:instrText>
    </w:r>
    <w:r w:rsidR="009F69EF" w:rsidRPr="00472082">
      <w:rPr>
        <w:b/>
      </w:rPr>
      <w:fldChar w:fldCharType="separate"/>
    </w:r>
    <w:r>
      <w:rPr>
        <w:b/>
        <w:noProof/>
      </w:rPr>
      <w:t>2</w:t>
    </w:r>
    <w:r w:rsidR="009F69EF" w:rsidRPr="00472082">
      <w:rPr>
        <w:b/>
      </w:rPr>
      <w:fldChar w:fldCharType="end"/>
    </w:r>
    <w:r w:rsidRPr="00472082">
      <w:t xml:space="preserve"> din </w:t>
    </w:r>
    <w:r w:rsidR="009F69EF" w:rsidRPr="00472082">
      <w:rPr>
        <w:b/>
      </w:rPr>
      <w:fldChar w:fldCharType="begin"/>
    </w:r>
    <w:r w:rsidRPr="00472082">
      <w:rPr>
        <w:b/>
      </w:rPr>
      <w:instrText>NUMPAGES</w:instrText>
    </w:r>
    <w:r w:rsidR="009F69EF" w:rsidRPr="00472082">
      <w:rPr>
        <w:b/>
      </w:rPr>
      <w:fldChar w:fldCharType="separate"/>
    </w:r>
    <w:r w:rsidR="000C3F48">
      <w:rPr>
        <w:b/>
        <w:noProof/>
      </w:rPr>
      <w:t>2</w:t>
    </w:r>
    <w:r w:rsidR="009F69EF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438A" w:rsidRDefault="00EE438A" w:rsidP="00FA7115">
      <w:pPr>
        <w:spacing w:after="0" w:line="240" w:lineRule="auto"/>
      </w:pPr>
      <w:r>
        <w:separator/>
      </w:r>
    </w:p>
  </w:footnote>
  <w:footnote w:type="continuationSeparator" w:id="0">
    <w:p w:rsidR="00EE438A" w:rsidRDefault="00EE438A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4C13"/>
    <w:rsid w:val="000B4C48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0F0A"/>
    <w:rsid w:val="00121B6A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7610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B7867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16E2"/>
    <w:rsid w:val="001F1BEF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3296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3E9D"/>
    <w:rsid w:val="002F434D"/>
    <w:rsid w:val="002F5666"/>
    <w:rsid w:val="002F77CB"/>
    <w:rsid w:val="002F7998"/>
    <w:rsid w:val="002F7B33"/>
    <w:rsid w:val="0030550F"/>
    <w:rsid w:val="003100C5"/>
    <w:rsid w:val="00313FC4"/>
    <w:rsid w:val="00322E85"/>
    <w:rsid w:val="0032393D"/>
    <w:rsid w:val="00326A0C"/>
    <w:rsid w:val="00327345"/>
    <w:rsid w:val="00333AD7"/>
    <w:rsid w:val="00333E20"/>
    <w:rsid w:val="003340EB"/>
    <w:rsid w:val="003354CF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5BA3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2646"/>
    <w:rsid w:val="003D3F5E"/>
    <w:rsid w:val="003E08C8"/>
    <w:rsid w:val="003E2224"/>
    <w:rsid w:val="003E3797"/>
    <w:rsid w:val="003E4B0D"/>
    <w:rsid w:val="003E7705"/>
    <w:rsid w:val="003E7C8D"/>
    <w:rsid w:val="003F002A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043"/>
    <w:rsid w:val="00442D25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5A4D"/>
    <w:rsid w:val="004A6A22"/>
    <w:rsid w:val="004B294B"/>
    <w:rsid w:val="004B2AC1"/>
    <w:rsid w:val="004B4143"/>
    <w:rsid w:val="004B4A6D"/>
    <w:rsid w:val="004B5799"/>
    <w:rsid w:val="004B63CD"/>
    <w:rsid w:val="004C28C0"/>
    <w:rsid w:val="004C3466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57D73"/>
    <w:rsid w:val="00561125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155B1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479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69E"/>
    <w:rsid w:val="006A391D"/>
    <w:rsid w:val="006A53BD"/>
    <w:rsid w:val="006A61A4"/>
    <w:rsid w:val="006B1120"/>
    <w:rsid w:val="006B309C"/>
    <w:rsid w:val="006B40EC"/>
    <w:rsid w:val="006C0A78"/>
    <w:rsid w:val="006C0F04"/>
    <w:rsid w:val="006C2F36"/>
    <w:rsid w:val="006C4947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22EA"/>
    <w:rsid w:val="006E3020"/>
    <w:rsid w:val="006E5206"/>
    <w:rsid w:val="006E567B"/>
    <w:rsid w:val="006E6D82"/>
    <w:rsid w:val="006E7B82"/>
    <w:rsid w:val="006E7D3F"/>
    <w:rsid w:val="006F22AA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05BC6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6DD0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4640"/>
    <w:rsid w:val="0078704F"/>
    <w:rsid w:val="00787EF9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0E1D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E5EE8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18DC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35FF"/>
    <w:rsid w:val="008B44AA"/>
    <w:rsid w:val="008B48C5"/>
    <w:rsid w:val="008B4C0F"/>
    <w:rsid w:val="008B5C44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40C2"/>
    <w:rsid w:val="00985ECA"/>
    <w:rsid w:val="00986DA8"/>
    <w:rsid w:val="009906DB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E78EA"/>
    <w:rsid w:val="009F1CFF"/>
    <w:rsid w:val="009F1D76"/>
    <w:rsid w:val="009F1F94"/>
    <w:rsid w:val="009F29C7"/>
    <w:rsid w:val="009F602B"/>
    <w:rsid w:val="009F69EF"/>
    <w:rsid w:val="009F7C5A"/>
    <w:rsid w:val="00A005F9"/>
    <w:rsid w:val="00A010C9"/>
    <w:rsid w:val="00A01BDC"/>
    <w:rsid w:val="00A027D4"/>
    <w:rsid w:val="00A0289E"/>
    <w:rsid w:val="00A02C7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0FC8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A7EFA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52C4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61D6"/>
    <w:rsid w:val="00B170E1"/>
    <w:rsid w:val="00B2024B"/>
    <w:rsid w:val="00B205C7"/>
    <w:rsid w:val="00B20DE7"/>
    <w:rsid w:val="00B23ABA"/>
    <w:rsid w:val="00B248E6"/>
    <w:rsid w:val="00B252CE"/>
    <w:rsid w:val="00B27CA3"/>
    <w:rsid w:val="00B27F1F"/>
    <w:rsid w:val="00B305AE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B2D"/>
    <w:rsid w:val="00B51DE9"/>
    <w:rsid w:val="00B52987"/>
    <w:rsid w:val="00B60426"/>
    <w:rsid w:val="00B60879"/>
    <w:rsid w:val="00B6181E"/>
    <w:rsid w:val="00B61C60"/>
    <w:rsid w:val="00B65766"/>
    <w:rsid w:val="00B65C1D"/>
    <w:rsid w:val="00B67BA5"/>
    <w:rsid w:val="00B70772"/>
    <w:rsid w:val="00B712B5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5D2F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35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1BFE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1E00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2B4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2485"/>
    <w:rsid w:val="00E64AEE"/>
    <w:rsid w:val="00E64D81"/>
    <w:rsid w:val="00E66062"/>
    <w:rsid w:val="00E6699C"/>
    <w:rsid w:val="00E671CD"/>
    <w:rsid w:val="00E70131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38A"/>
    <w:rsid w:val="00EE4984"/>
    <w:rsid w:val="00EE5A44"/>
    <w:rsid w:val="00EF1631"/>
    <w:rsid w:val="00EF2816"/>
    <w:rsid w:val="00EF3127"/>
    <w:rsid w:val="00EF39D8"/>
    <w:rsid w:val="00EF41D9"/>
    <w:rsid w:val="00F05FA3"/>
    <w:rsid w:val="00F062E0"/>
    <w:rsid w:val="00F06596"/>
    <w:rsid w:val="00F10ACC"/>
    <w:rsid w:val="00F12028"/>
    <w:rsid w:val="00F13B6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00D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0D5A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02B"/>
    <w:rsid w:val="00F72CD0"/>
    <w:rsid w:val="00F72EE2"/>
    <w:rsid w:val="00F754D4"/>
    <w:rsid w:val="00F755B3"/>
    <w:rsid w:val="00F755B9"/>
    <w:rsid w:val="00F80DEB"/>
    <w:rsid w:val="00F8119D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459D"/>
    <w:rsid w:val="00FB6A1A"/>
    <w:rsid w:val="00FC44D3"/>
    <w:rsid w:val="00FC483B"/>
    <w:rsid w:val="00FC5253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32F03"/>
  <w15:chartTrackingRefBased/>
  <w15:docId w15:val="{8BE3D775-972B-AE4D-A2B7-CE07ED749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3323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3</cp:revision>
  <cp:lastPrinted>2021-03-08T10:45:00Z</cp:lastPrinted>
  <dcterms:created xsi:type="dcterms:W3CDTF">2021-03-20T13:43:00Z</dcterms:created>
  <dcterms:modified xsi:type="dcterms:W3CDTF">2021-03-20T13:44:00Z</dcterms:modified>
</cp:coreProperties>
</file>