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688" w:rsidRPr="00E176D2" w:rsidRDefault="00333E01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</w:t>
      </w:r>
      <w:r w:rsidR="00C273D7">
        <w:rPr>
          <w:rFonts w:eastAsia="Times New Roman"/>
          <w:b/>
          <w:lang w:val="ro-RO"/>
        </w:rPr>
        <w:t>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83655C">
        <w:rPr>
          <w:rFonts w:eastAsia="Times New Roman"/>
          <w:b/>
          <w:lang w:val="ro-RO"/>
        </w:rPr>
        <w:t>8</w:t>
      </w:r>
      <w:r w:rsidR="00557D73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83655C">
        <w:rPr>
          <w:rFonts w:eastAsia="Times New Roman"/>
          <w:b/>
          <w:lang w:val="ro-RO"/>
        </w:rPr>
        <w:t>27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CF3FA6">
        <w:rPr>
          <w:szCs w:val="28"/>
          <w:lang w:val="ro-RO"/>
        </w:rPr>
        <w:t>, cu modificările și completările</w:t>
      </w:r>
      <w:r w:rsidR="00AB78B2">
        <w:rPr>
          <w:szCs w:val="28"/>
          <w:lang w:val="ro-RO"/>
        </w:rPr>
        <w:t xml:space="preserve"> </w:t>
      </w:r>
      <w:r w:rsidR="00CF3FA6">
        <w:rPr>
          <w:szCs w:val="28"/>
          <w:lang w:val="ro-RO"/>
        </w:rPr>
        <w:t>aduse prin H.G. nr. 348/25.03.2021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084B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416F9B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AB78B2">
        <w:rPr>
          <w:szCs w:val="28"/>
          <w:lang w:val="ro-RO"/>
        </w:rPr>
        <w:t>3280</w:t>
      </w:r>
      <w:r w:rsidR="002824BB">
        <w:rPr>
          <w:szCs w:val="28"/>
          <w:lang w:val="ro-RO"/>
        </w:rPr>
        <w:t>/</w:t>
      </w:r>
      <w:r w:rsidR="00557D73">
        <w:rPr>
          <w:szCs w:val="28"/>
          <w:lang w:val="ro-RO"/>
        </w:rPr>
        <w:t>2</w:t>
      </w:r>
      <w:r w:rsidR="0083655C">
        <w:rPr>
          <w:szCs w:val="28"/>
          <w:lang w:val="ro-RO"/>
        </w:rPr>
        <w:t>7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83655C">
        <w:rPr>
          <w:szCs w:val="28"/>
          <w:lang w:val="ro-RO"/>
        </w:rPr>
        <w:t>8</w:t>
      </w:r>
      <w:r w:rsidR="00557D73">
        <w:rPr>
          <w:szCs w:val="28"/>
          <w:lang w:val="ro-RO"/>
        </w:rPr>
        <w:t>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83655C">
        <w:rPr>
          <w:szCs w:val="28"/>
          <w:lang w:val="ro-RO"/>
        </w:rPr>
        <w:t>27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810F3" w:rsidRPr="00AB78B2" w:rsidRDefault="00E810F3" w:rsidP="00E810F3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incidenței cumulate la 14 zile, </w:t>
      </w:r>
      <w:r w:rsidRPr="00084B27">
        <w:rPr>
          <w:szCs w:val="28"/>
          <w:u w:val="single"/>
          <w:lang w:val="ro-RO"/>
        </w:rPr>
        <w:t>peste 4/1000</w:t>
      </w:r>
      <w:r>
        <w:rPr>
          <w:szCs w:val="28"/>
          <w:lang w:val="ro-RO"/>
        </w:rPr>
        <w:t xml:space="preserve"> locuitori, în următoarele unități administrativ-teritoriale: </w:t>
      </w:r>
      <w:r>
        <w:rPr>
          <w:b/>
          <w:bCs/>
          <w:szCs w:val="28"/>
          <w:lang w:val="ro-RO"/>
        </w:rPr>
        <w:t xml:space="preserve"> </w:t>
      </w:r>
      <w:r w:rsidR="00AB78B2" w:rsidRPr="00AB78B2">
        <w:rPr>
          <w:b/>
          <w:color w:val="000000"/>
          <w:szCs w:val="28"/>
          <w:lang w:val="ro-RO"/>
        </w:rPr>
        <w:t>Crevedia (5</w:t>
      </w:r>
      <w:r w:rsidRPr="00AB78B2">
        <w:rPr>
          <w:b/>
          <w:color w:val="000000"/>
          <w:szCs w:val="28"/>
          <w:lang w:val="ro-RO"/>
        </w:rPr>
        <w:t>,</w:t>
      </w:r>
      <w:r w:rsidR="00AB78B2" w:rsidRPr="00AB78B2">
        <w:rPr>
          <w:b/>
          <w:color w:val="000000"/>
          <w:szCs w:val="28"/>
          <w:lang w:val="ro-RO"/>
        </w:rPr>
        <w:t>34</w:t>
      </w:r>
      <w:r w:rsidRPr="00AB78B2">
        <w:rPr>
          <w:b/>
          <w:color w:val="000000"/>
          <w:szCs w:val="28"/>
          <w:lang w:val="ro-RO"/>
        </w:rPr>
        <w:t xml:space="preserve">/1000 locuitori), </w:t>
      </w:r>
      <w:r w:rsidR="00AB78B2" w:rsidRPr="00AB78B2">
        <w:rPr>
          <w:b/>
          <w:color w:val="000000"/>
          <w:szCs w:val="28"/>
          <w:lang w:val="ro-RO"/>
        </w:rPr>
        <w:t>Văcărești</w:t>
      </w:r>
      <w:r w:rsidRPr="00AB78B2">
        <w:rPr>
          <w:b/>
          <w:color w:val="000000"/>
          <w:szCs w:val="28"/>
          <w:lang w:val="ro-RO"/>
        </w:rPr>
        <w:t xml:space="preserve"> (</w:t>
      </w:r>
      <w:r w:rsidR="00AB78B2" w:rsidRPr="00AB78B2">
        <w:rPr>
          <w:b/>
          <w:color w:val="000000"/>
          <w:szCs w:val="28"/>
          <w:lang w:val="ro-RO"/>
        </w:rPr>
        <w:t>5,11</w:t>
      </w:r>
      <w:r w:rsidRPr="00AB78B2">
        <w:rPr>
          <w:b/>
          <w:color w:val="000000"/>
          <w:szCs w:val="28"/>
          <w:lang w:val="ro-RO"/>
        </w:rPr>
        <w:t xml:space="preserve">/1000 locuitori), </w:t>
      </w:r>
      <w:r w:rsidR="00AB78B2" w:rsidRPr="00AB78B2">
        <w:rPr>
          <w:b/>
          <w:color w:val="000000"/>
          <w:szCs w:val="28"/>
          <w:lang w:val="ro-RO"/>
        </w:rPr>
        <w:t>Lucieni</w:t>
      </w:r>
      <w:r w:rsidRPr="00AB78B2">
        <w:rPr>
          <w:b/>
          <w:color w:val="000000"/>
          <w:szCs w:val="28"/>
          <w:lang w:val="ro-RO"/>
        </w:rPr>
        <w:t xml:space="preserve"> (</w:t>
      </w:r>
      <w:r w:rsidR="00AB78B2" w:rsidRPr="00AB78B2">
        <w:rPr>
          <w:b/>
          <w:color w:val="000000"/>
          <w:szCs w:val="28"/>
          <w:lang w:val="ro-RO"/>
        </w:rPr>
        <w:t>4,67</w:t>
      </w:r>
      <w:r w:rsidRPr="00AB78B2">
        <w:rPr>
          <w:b/>
          <w:color w:val="000000"/>
          <w:szCs w:val="28"/>
          <w:lang w:val="ro-RO"/>
        </w:rPr>
        <w:t xml:space="preserve">/1000 locuitori), </w:t>
      </w:r>
      <w:r w:rsidR="00AB78B2" w:rsidRPr="00AB78B2">
        <w:rPr>
          <w:b/>
          <w:color w:val="000000"/>
          <w:szCs w:val="28"/>
          <w:lang w:val="ro-RO"/>
        </w:rPr>
        <w:t>Fieni (4,49</w:t>
      </w:r>
      <w:r w:rsidRPr="00AB78B2">
        <w:rPr>
          <w:b/>
          <w:color w:val="000000"/>
          <w:szCs w:val="28"/>
          <w:lang w:val="ro-RO"/>
        </w:rPr>
        <w:t xml:space="preserve"> /1000 locuitori)</w:t>
      </w:r>
      <w:r w:rsidR="00AB78B2" w:rsidRPr="00AB78B2">
        <w:rPr>
          <w:b/>
          <w:color w:val="000000"/>
          <w:szCs w:val="28"/>
          <w:lang w:val="ro-RO"/>
        </w:rPr>
        <w:t>, Pucioasa (4,47 /1000 locuitori), Doicești (4,46 /1000 locuitori), Glodeni (4,08 /1000 locuitori)</w:t>
      </w:r>
      <w:r w:rsidRPr="00AB78B2">
        <w:rPr>
          <w:b/>
          <w:color w:val="000000"/>
          <w:szCs w:val="28"/>
          <w:lang w:val="ro-RO"/>
        </w:rPr>
        <w:t>;</w:t>
      </w:r>
    </w:p>
    <w:p w:rsidR="00E810F3" w:rsidRPr="00E810F3" w:rsidRDefault="00E810F3" w:rsidP="00E810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Unitățile administrativ-teritoriale prevăzute la art. 1 vor aplica măsurile specifice interval</w:t>
      </w:r>
      <w:r w:rsidR="00CF3FA6">
        <w:rPr>
          <w:b/>
          <w:szCs w:val="28"/>
          <w:lang w:val="es-ES"/>
        </w:rPr>
        <w:t>elor</w:t>
      </w:r>
      <w:r>
        <w:rPr>
          <w:b/>
          <w:szCs w:val="28"/>
          <w:lang w:val="es-ES"/>
        </w:rPr>
        <w:t xml:space="preserve"> de referinţă al</w:t>
      </w:r>
      <w:r w:rsidR="00AB78B2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incidenţei cumulate la 14 zile</w:t>
      </w:r>
      <w:r w:rsidR="00CF3FA6">
        <w:rPr>
          <w:b/>
          <w:szCs w:val="28"/>
          <w:lang w:val="es-ES"/>
        </w:rPr>
        <w:t xml:space="preserve"> ( peste 3/1000 locuitori și peste 4/1000 locuitori</w:t>
      </w:r>
      <w:r w:rsidR="00AB78B2">
        <w:rPr>
          <w:b/>
          <w:szCs w:val="28"/>
          <w:lang w:val="es-ES"/>
        </w:rPr>
        <w:t>)</w:t>
      </w:r>
      <w:r>
        <w:rPr>
          <w:b/>
          <w:szCs w:val="28"/>
          <w:lang w:val="es-ES"/>
        </w:rPr>
        <w:t xml:space="preserve"> prevăzute de H.G. nr. 293/10.03.2021</w:t>
      </w:r>
      <w:r w:rsidR="00CF3FA6">
        <w:rPr>
          <w:b/>
          <w:szCs w:val="28"/>
          <w:lang w:val="es-ES"/>
        </w:rPr>
        <w:t xml:space="preserve">, cu modificările și completările aduse </w:t>
      </w:r>
      <w:r w:rsidR="00E16767">
        <w:rPr>
          <w:b/>
          <w:szCs w:val="28"/>
          <w:lang w:val="es-ES"/>
        </w:rPr>
        <w:t>prin</w:t>
      </w:r>
      <w:r w:rsidR="00CF3FA6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>H.G. 348/25.03.2021;</w:t>
      </w:r>
    </w:p>
    <w:p w:rsidR="00E810F3" w:rsidRPr="00AB78B2" w:rsidRDefault="00203243" w:rsidP="00E810F3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E810F3"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 w:rsidR="00557D73">
        <w:rPr>
          <w:b/>
          <w:bCs/>
          <w:szCs w:val="28"/>
          <w:lang w:val="ro-RO"/>
        </w:rPr>
        <w:t xml:space="preserve"> </w:t>
      </w:r>
      <w:r w:rsidR="00E810F3">
        <w:rPr>
          <w:szCs w:val="28"/>
          <w:lang w:val="ro-RO"/>
        </w:rPr>
        <w:t xml:space="preserve">Se constată depășirea incidenței cumulate la 14 zile, </w:t>
      </w:r>
      <w:r w:rsidR="00E810F3" w:rsidRPr="00084B27">
        <w:rPr>
          <w:szCs w:val="28"/>
          <w:u w:val="single"/>
          <w:lang w:val="ro-RO"/>
        </w:rPr>
        <w:t>peste 3/1000</w:t>
      </w:r>
      <w:r w:rsidR="00E810F3">
        <w:rPr>
          <w:szCs w:val="28"/>
          <w:lang w:val="ro-RO"/>
        </w:rPr>
        <w:t xml:space="preserve"> locuitori</w:t>
      </w:r>
      <w:r w:rsidR="00E16767">
        <w:rPr>
          <w:szCs w:val="28"/>
          <w:lang w:val="ro-RO"/>
        </w:rPr>
        <w:t>,</w:t>
      </w:r>
      <w:r w:rsidR="00CF3FA6">
        <w:rPr>
          <w:szCs w:val="28"/>
          <w:lang w:val="ro-RO"/>
        </w:rPr>
        <w:t xml:space="preserve"> dar nu mai mult de 4/1000 locuitori, fără a o atinge</w:t>
      </w:r>
      <w:r w:rsidR="00E810F3">
        <w:rPr>
          <w:szCs w:val="28"/>
          <w:lang w:val="ro-RO"/>
        </w:rPr>
        <w:t xml:space="preserve">, în </w:t>
      </w:r>
      <w:r w:rsidR="00AB78B2">
        <w:rPr>
          <w:szCs w:val="28"/>
          <w:lang w:val="ro-RO"/>
        </w:rPr>
        <w:t xml:space="preserve">comuna </w:t>
      </w:r>
      <w:r w:rsidR="00AB78B2" w:rsidRPr="00AB78B2">
        <w:rPr>
          <w:b/>
          <w:szCs w:val="28"/>
          <w:lang w:val="ro-RO"/>
        </w:rPr>
        <w:t>Sălcioara</w:t>
      </w:r>
      <w:r w:rsidR="00E810F3" w:rsidRPr="00AB78B2">
        <w:rPr>
          <w:b/>
          <w:color w:val="FF0000"/>
          <w:szCs w:val="28"/>
          <w:lang w:val="ro-RO"/>
        </w:rPr>
        <w:t xml:space="preserve"> </w:t>
      </w:r>
      <w:r w:rsidR="00AB78B2" w:rsidRPr="00AB78B2">
        <w:rPr>
          <w:b/>
          <w:color w:val="000000"/>
          <w:szCs w:val="28"/>
          <w:lang w:val="ro-RO"/>
        </w:rPr>
        <w:t>(3,99</w:t>
      </w:r>
      <w:r w:rsidR="00E810F3" w:rsidRPr="00AB78B2">
        <w:rPr>
          <w:b/>
          <w:color w:val="000000"/>
          <w:szCs w:val="28"/>
          <w:lang w:val="ro-RO"/>
        </w:rPr>
        <w:t xml:space="preserve"> /1000 locuitori);</w:t>
      </w:r>
    </w:p>
    <w:p w:rsidR="00E810F3" w:rsidRDefault="00AB78B2" w:rsidP="00E810F3">
      <w:pPr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Unitatea administrativ-teritorială prevăzută la art. 3 va</w:t>
      </w:r>
      <w:r w:rsidR="00E810F3">
        <w:rPr>
          <w:b/>
          <w:szCs w:val="28"/>
          <w:lang w:val="es-ES"/>
        </w:rPr>
        <w:t xml:space="preserve"> aplica măsurile specifice intervalului de referinţă</w:t>
      </w:r>
      <w:r>
        <w:rPr>
          <w:b/>
          <w:szCs w:val="28"/>
          <w:lang w:val="es-ES"/>
        </w:rPr>
        <w:t xml:space="preserve"> </w:t>
      </w:r>
      <w:r w:rsidR="00CF3FA6">
        <w:rPr>
          <w:b/>
          <w:szCs w:val="28"/>
          <w:lang w:val="es-ES"/>
        </w:rPr>
        <w:t>( peste 3/1000 locuitori)</w:t>
      </w:r>
      <w:r w:rsidR="00E810F3">
        <w:rPr>
          <w:b/>
          <w:szCs w:val="28"/>
          <w:lang w:val="es-ES"/>
        </w:rPr>
        <w:t xml:space="preserve"> al incidenţei </w:t>
      </w:r>
      <w:r w:rsidR="00E810F3">
        <w:rPr>
          <w:b/>
          <w:szCs w:val="28"/>
          <w:lang w:val="es-ES"/>
        </w:rPr>
        <w:lastRenderedPageBreak/>
        <w:t xml:space="preserve">cumulate la 14 zile prevăzute de H.G. nr. 293/10.03.2021 </w:t>
      </w:r>
      <w:r w:rsidR="00CF3FA6">
        <w:rPr>
          <w:b/>
          <w:szCs w:val="28"/>
          <w:lang w:val="es-ES"/>
        </w:rPr>
        <w:t>cu</w:t>
      </w:r>
      <w:r w:rsidR="00E810F3">
        <w:rPr>
          <w:b/>
          <w:szCs w:val="28"/>
          <w:lang w:val="es-ES"/>
        </w:rPr>
        <w:t xml:space="preserve"> modific</w:t>
      </w:r>
      <w:r w:rsidR="00CF3FA6">
        <w:rPr>
          <w:b/>
          <w:szCs w:val="28"/>
          <w:lang w:val="es-ES"/>
        </w:rPr>
        <w:t>ările</w:t>
      </w:r>
      <w:r w:rsidR="00E810F3">
        <w:rPr>
          <w:b/>
          <w:szCs w:val="28"/>
          <w:lang w:val="es-ES"/>
        </w:rPr>
        <w:t xml:space="preserve"> și complet</w:t>
      </w:r>
      <w:r w:rsidR="00CF3FA6">
        <w:rPr>
          <w:b/>
          <w:szCs w:val="28"/>
          <w:lang w:val="es-ES"/>
        </w:rPr>
        <w:t>ările</w:t>
      </w:r>
      <w:r w:rsidR="00E810F3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 xml:space="preserve">aduse </w:t>
      </w:r>
      <w:r w:rsidR="00E16767">
        <w:rPr>
          <w:b/>
          <w:szCs w:val="28"/>
          <w:lang w:val="es-ES"/>
        </w:rPr>
        <w:t>prin</w:t>
      </w:r>
      <w:r w:rsidR="00E810F3">
        <w:rPr>
          <w:b/>
          <w:szCs w:val="28"/>
          <w:lang w:val="es-ES"/>
        </w:rPr>
        <w:t xml:space="preserve"> H.G. </w:t>
      </w:r>
      <w:r w:rsidR="00CF3FA6">
        <w:rPr>
          <w:b/>
          <w:szCs w:val="28"/>
          <w:lang w:val="es-ES"/>
        </w:rPr>
        <w:t>348</w:t>
      </w:r>
      <w:r w:rsidR="00E810F3">
        <w:rPr>
          <w:b/>
          <w:szCs w:val="28"/>
          <w:lang w:val="es-ES"/>
        </w:rPr>
        <w:t>/</w:t>
      </w:r>
      <w:r w:rsidR="00CF3FA6">
        <w:rPr>
          <w:b/>
          <w:szCs w:val="28"/>
          <w:lang w:val="es-ES"/>
        </w:rPr>
        <w:t>25.03.</w:t>
      </w:r>
      <w:r w:rsidR="00E810F3">
        <w:rPr>
          <w:b/>
          <w:szCs w:val="28"/>
          <w:lang w:val="es-ES"/>
        </w:rPr>
        <w:t>2021;</w:t>
      </w:r>
    </w:p>
    <w:p w:rsidR="00E810F3" w:rsidRPr="00AB78B2" w:rsidRDefault="00E810F3" w:rsidP="00E810F3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>
        <w:rPr>
          <w:b/>
          <w:szCs w:val="28"/>
          <w:lang w:val="es-ES"/>
        </w:rPr>
        <w:t xml:space="preserve">Art.5. </w:t>
      </w:r>
      <w:r>
        <w:rPr>
          <w:szCs w:val="28"/>
          <w:lang w:val="ro-RO"/>
        </w:rPr>
        <w:t xml:space="preserve">Se constată depășirea incidenței cumulate la 14 zile, </w:t>
      </w:r>
      <w:r w:rsidRPr="00084B27">
        <w:rPr>
          <w:szCs w:val="28"/>
          <w:u w:val="single"/>
          <w:lang w:val="ro-RO"/>
        </w:rPr>
        <w:t>peste 1,5/1000</w:t>
      </w:r>
      <w:r>
        <w:rPr>
          <w:szCs w:val="28"/>
          <w:lang w:val="ro-RO"/>
        </w:rPr>
        <w:t xml:space="preserve"> locuitori, în următoarele uni</w:t>
      </w:r>
      <w:r w:rsidR="00CF3FA6">
        <w:rPr>
          <w:szCs w:val="28"/>
          <w:lang w:val="ro-RO"/>
        </w:rPr>
        <w:t>tăți administrativ-teritoriale:</w:t>
      </w:r>
      <w:r>
        <w:rPr>
          <w:b/>
          <w:bCs/>
          <w:szCs w:val="28"/>
          <w:lang w:val="ro-RO"/>
        </w:rPr>
        <w:t xml:space="preserve"> </w:t>
      </w:r>
      <w:r w:rsidR="00AB78B2" w:rsidRPr="00AB78B2">
        <w:rPr>
          <w:b/>
          <w:color w:val="000000"/>
          <w:szCs w:val="28"/>
          <w:lang w:val="ro-RO"/>
        </w:rPr>
        <w:t>Morteni</w:t>
      </w:r>
      <w:r w:rsidRPr="00AB78B2">
        <w:rPr>
          <w:b/>
          <w:color w:val="000000"/>
          <w:szCs w:val="28"/>
          <w:lang w:val="ro-RO"/>
        </w:rPr>
        <w:t xml:space="preserve"> (</w:t>
      </w:r>
      <w:r w:rsidR="00AB78B2" w:rsidRPr="00AB78B2">
        <w:rPr>
          <w:b/>
          <w:color w:val="000000"/>
          <w:szCs w:val="28"/>
          <w:lang w:val="ro-RO"/>
        </w:rPr>
        <w:t>2,23</w:t>
      </w:r>
      <w:r w:rsidRPr="00AB78B2">
        <w:rPr>
          <w:b/>
          <w:color w:val="000000"/>
          <w:szCs w:val="28"/>
          <w:lang w:val="ro-RO"/>
        </w:rPr>
        <w:t xml:space="preserve">/1000 locuitori), </w:t>
      </w:r>
      <w:r w:rsidR="00AB78B2" w:rsidRPr="00AB78B2">
        <w:rPr>
          <w:b/>
          <w:color w:val="000000"/>
          <w:szCs w:val="28"/>
          <w:lang w:val="ro-RO"/>
        </w:rPr>
        <w:t>Produlești</w:t>
      </w:r>
      <w:r w:rsidRPr="00AB78B2">
        <w:rPr>
          <w:b/>
          <w:color w:val="000000"/>
          <w:szCs w:val="28"/>
          <w:lang w:val="ro-RO"/>
        </w:rPr>
        <w:t xml:space="preserve"> (</w:t>
      </w:r>
      <w:r w:rsidR="00AB78B2" w:rsidRPr="00AB78B2">
        <w:rPr>
          <w:b/>
          <w:color w:val="000000"/>
          <w:szCs w:val="28"/>
          <w:lang w:val="ro-RO"/>
        </w:rPr>
        <w:t>1,79</w:t>
      </w:r>
      <w:r w:rsidRPr="00AB78B2">
        <w:rPr>
          <w:b/>
          <w:color w:val="000000"/>
          <w:szCs w:val="28"/>
          <w:lang w:val="ro-RO"/>
        </w:rPr>
        <w:t xml:space="preserve">/1000 locuitori), </w:t>
      </w:r>
      <w:r w:rsidR="00AB78B2" w:rsidRPr="00AB78B2">
        <w:rPr>
          <w:b/>
          <w:color w:val="000000"/>
          <w:szCs w:val="28"/>
          <w:lang w:val="ro-RO"/>
        </w:rPr>
        <w:t>Valea Lungă</w:t>
      </w:r>
      <w:r w:rsidRPr="00AB78B2">
        <w:rPr>
          <w:b/>
          <w:color w:val="000000"/>
          <w:szCs w:val="28"/>
          <w:lang w:val="ro-RO"/>
        </w:rPr>
        <w:t xml:space="preserve"> (</w:t>
      </w:r>
      <w:r w:rsidR="00AB78B2" w:rsidRPr="00AB78B2">
        <w:rPr>
          <w:b/>
          <w:color w:val="000000"/>
          <w:szCs w:val="28"/>
          <w:lang w:val="ro-RO"/>
        </w:rPr>
        <w:t>1,51</w:t>
      </w:r>
      <w:r w:rsidRPr="00AB78B2">
        <w:rPr>
          <w:b/>
          <w:color w:val="000000"/>
          <w:szCs w:val="28"/>
          <w:lang w:val="ro-RO"/>
        </w:rPr>
        <w:t>/1000 locuitori);</w:t>
      </w:r>
    </w:p>
    <w:p w:rsidR="00E810F3" w:rsidRDefault="00E810F3" w:rsidP="00E810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084B27">
        <w:rPr>
          <w:b/>
          <w:szCs w:val="28"/>
          <w:lang w:val="es-ES"/>
        </w:rPr>
        <w:t>6</w:t>
      </w:r>
      <w:r>
        <w:rPr>
          <w:b/>
          <w:szCs w:val="28"/>
          <w:lang w:val="es-ES"/>
        </w:rPr>
        <w:t>. Unitățile administrativ-teritoriale prevăzute la art. 5 vor aplica măsurile specifice intervalului de referinţă al incidenţei cumulate la 14 zile</w:t>
      </w:r>
      <w:r w:rsidR="00AB78B2">
        <w:rPr>
          <w:b/>
          <w:szCs w:val="28"/>
          <w:lang w:val="es-ES"/>
        </w:rPr>
        <w:t xml:space="preserve"> (peste 1,5/1000 locuitori)</w:t>
      </w:r>
      <w:r>
        <w:rPr>
          <w:b/>
          <w:szCs w:val="28"/>
          <w:lang w:val="es-ES"/>
        </w:rPr>
        <w:t xml:space="preserve"> prevăzute de H.G. nr. 293/10.03.2021 </w:t>
      </w:r>
      <w:r w:rsidR="00CF3FA6">
        <w:rPr>
          <w:b/>
          <w:szCs w:val="28"/>
          <w:lang w:val="es-ES"/>
        </w:rPr>
        <w:t xml:space="preserve">cu modificările și completările aduse </w:t>
      </w:r>
      <w:r w:rsidR="00E16767">
        <w:rPr>
          <w:b/>
          <w:szCs w:val="28"/>
          <w:lang w:val="es-ES"/>
        </w:rPr>
        <w:t>prin</w:t>
      </w:r>
      <w:r>
        <w:rPr>
          <w:b/>
          <w:szCs w:val="28"/>
          <w:lang w:val="es-ES"/>
        </w:rPr>
        <w:t xml:space="preserve"> H.G. 348/25.03.2021;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084B27">
        <w:rPr>
          <w:b/>
          <w:szCs w:val="28"/>
          <w:lang w:val="ro-RO"/>
        </w:rPr>
        <w:t>7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>Măsurile specifice se aplică pentru o perioadă de 14 zile, începând cu data de</w:t>
      </w:r>
      <w:r w:rsidR="007C0E1D">
        <w:rPr>
          <w:b/>
          <w:szCs w:val="28"/>
          <w:lang w:val="ro-RO"/>
        </w:rPr>
        <w:t xml:space="preserve"> 2</w:t>
      </w:r>
      <w:r w:rsidR="00E810F3">
        <w:rPr>
          <w:b/>
          <w:szCs w:val="28"/>
          <w:lang w:val="ro-RO"/>
        </w:rPr>
        <w:t>8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</w:t>
      </w:r>
      <w:r w:rsidR="00CF3FA6">
        <w:rPr>
          <w:szCs w:val="28"/>
          <w:lang w:val="es-ES"/>
        </w:rPr>
        <w:t>p</w:t>
      </w:r>
      <w:r w:rsidRPr="006F49A5">
        <w:rPr>
          <w:szCs w:val="28"/>
          <w:lang w:val="es-ES"/>
        </w:rPr>
        <w:t>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E810F3">
        <w:rPr>
          <w:szCs w:val="28"/>
          <w:lang w:val="ro-RO"/>
        </w:rPr>
        <w:t xml:space="preserve"> și 5</w:t>
      </w:r>
      <w:r w:rsidR="00BD49DC">
        <w:rPr>
          <w:szCs w:val="28"/>
          <w:lang w:val="ro-RO"/>
        </w:rPr>
        <w:t>;</w:t>
      </w:r>
    </w:p>
    <w:p w:rsidR="00655BE1" w:rsidRPr="00AB78B2" w:rsidRDefault="00655BE1" w:rsidP="00132431">
      <w:pPr>
        <w:tabs>
          <w:tab w:val="left" w:pos="1620"/>
          <w:tab w:val="left" w:pos="1710"/>
        </w:tabs>
        <w:ind w:firstLine="709"/>
        <w:jc w:val="both"/>
        <w:rPr>
          <w:b/>
        </w:rPr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084B27">
        <w:rPr>
          <w:rFonts w:eastAsia="Times New Roman"/>
          <w:b/>
          <w:lang w:val="ro-RO"/>
        </w:rPr>
        <w:t>8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 xml:space="preserve">, </w:t>
      </w:r>
      <w:r w:rsidR="00F755B9">
        <w:rPr>
          <w:rFonts w:eastAsia="Times New Roman"/>
          <w:szCs w:val="28"/>
          <w:lang w:val="ro-RO"/>
        </w:rPr>
        <w:t>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AB78B2" w:rsidRPr="00AB78B2">
        <w:rPr>
          <w:rFonts w:eastAsia="Times New Roman"/>
          <w:b/>
          <w:szCs w:val="28"/>
          <w:lang w:val="ro-RO"/>
        </w:rPr>
        <w:t>Crevedia, Văcărești, Lucieni,Fieni, Pucioasa, Doicești, Glodeni, Sălcioara, Morteni, Produlești, Valea Lungă.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7220" w:rsidRDefault="00087220" w:rsidP="00FA7115">
      <w:pPr>
        <w:spacing w:after="0" w:line="240" w:lineRule="auto"/>
      </w:pPr>
      <w:r>
        <w:separator/>
      </w:r>
    </w:p>
  </w:endnote>
  <w:endnote w:type="continuationSeparator" w:id="0">
    <w:p w:rsidR="00087220" w:rsidRDefault="0008722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9F69EF" w:rsidRPr="00820E2A">
      <w:rPr>
        <w:sz w:val="14"/>
        <w:szCs w:val="14"/>
      </w:rPr>
      <w:fldChar w:fldCharType="separate"/>
    </w:r>
    <w:r w:rsidR="00E16767">
      <w:rPr>
        <w:noProof/>
        <w:sz w:val="14"/>
        <w:szCs w:val="14"/>
      </w:rPr>
      <w:t>1</w:t>
    </w:r>
    <w:r w:rsidR="009F69E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9F69EF" w:rsidRPr="00820E2A">
      <w:rPr>
        <w:sz w:val="14"/>
        <w:szCs w:val="14"/>
      </w:rPr>
      <w:fldChar w:fldCharType="separate"/>
    </w:r>
    <w:r w:rsidR="00E16767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331BAA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C65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9F69EF" w:rsidRPr="00472082">
      <w:rPr>
        <w:b/>
      </w:rPr>
      <w:fldChar w:fldCharType="begin"/>
    </w:r>
    <w:r w:rsidRPr="00472082">
      <w:rPr>
        <w:b/>
      </w:rPr>
      <w:instrText>PAGE</w:instrText>
    </w:r>
    <w:r w:rsidR="009F69EF" w:rsidRPr="00472082">
      <w:rPr>
        <w:b/>
      </w:rPr>
      <w:fldChar w:fldCharType="separate"/>
    </w:r>
    <w:r>
      <w:rPr>
        <w:b/>
        <w:noProof/>
      </w:rPr>
      <w:t>2</w:t>
    </w:r>
    <w:r w:rsidR="009F69EF" w:rsidRPr="00472082">
      <w:rPr>
        <w:b/>
      </w:rPr>
      <w:fldChar w:fldCharType="end"/>
    </w:r>
    <w:r w:rsidRPr="00472082">
      <w:t xml:space="preserve"> din </w:t>
    </w:r>
    <w:r w:rsidR="009F69EF" w:rsidRPr="00472082">
      <w:rPr>
        <w:b/>
      </w:rPr>
      <w:fldChar w:fldCharType="begin"/>
    </w:r>
    <w:r w:rsidRPr="00472082">
      <w:rPr>
        <w:b/>
      </w:rPr>
      <w:instrText>NUMPAGES</w:instrText>
    </w:r>
    <w:r w:rsidR="009F69EF" w:rsidRPr="00472082">
      <w:rPr>
        <w:b/>
      </w:rPr>
      <w:fldChar w:fldCharType="separate"/>
    </w:r>
    <w:r w:rsidR="000C3F48">
      <w:rPr>
        <w:b/>
        <w:noProof/>
      </w:rPr>
      <w:t>2</w:t>
    </w:r>
    <w:r w:rsidR="009F69EF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7220" w:rsidRDefault="00087220" w:rsidP="00FA7115">
      <w:pPr>
        <w:spacing w:after="0" w:line="240" w:lineRule="auto"/>
      </w:pPr>
      <w:r>
        <w:separator/>
      </w:r>
    </w:p>
  </w:footnote>
  <w:footnote w:type="continuationSeparator" w:id="0">
    <w:p w:rsidR="00087220" w:rsidRDefault="0008722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81D4E"/>
    <w:rsid w:val="00084B27"/>
    <w:rsid w:val="00087220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D7B17"/>
    <w:rsid w:val="001E1EE5"/>
    <w:rsid w:val="001E5DDB"/>
    <w:rsid w:val="001E6543"/>
    <w:rsid w:val="001E69D9"/>
    <w:rsid w:val="001F0860"/>
    <w:rsid w:val="001F16E2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0D08"/>
    <w:rsid w:val="002824BB"/>
    <w:rsid w:val="00283B93"/>
    <w:rsid w:val="002840D7"/>
    <w:rsid w:val="0028551D"/>
    <w:rsid w:val="002904EA"/>
    <w:rsid w:val="00290E1F"/>
    <w:rsid w:val="00291FFE"/>
    <w:rsid w:val="00293296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1BAA"/>
    <w:rsid w:val="00333AD7"/>
    <w:rsid w:val="00333E01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5A4D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204E"/>
    <w:rsid w:val="00544B9C"/>
    <w:rsid w:val="005452AF"/>
    <w:rsid w:val="00555CD9"/>
    <w:rsid w:val="00555DF3"/>
    <w:rsid w:val="00557D7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155B1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6D82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6DD0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87EF9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0E1D"/>
    <w:rsid w:val="007C1290"/>
    <w:rsid w:val="007C1A46"/>
    <w:rsid w:val="007C25D5"/>
    <w:rsid w:val="007C3C21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55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35FF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76D31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69EF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A7EFA"/>
    <w:rsid w:val="00AB14E8"/>
    <w:rsid w:val="00AB1D49"/>
    <w:rsid w:val="00AB26D7"/>
    <w:rsid w:val="00AB3C12"/>
    <w:rsid w:val="00AB607A"/>
    <w:rsid w:val="00AB78B2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0879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4011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35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3FA6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6767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2485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0F3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B6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5BE2734"/>
  <w15:chartTrackingRefBased/>
  <w15:docId w15:val="{3E035B4F-2AE7-C746-96D8-64961D99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2021-03-08T10:45:00Z</cp:lastPrinted>
  <dcterms:created xsi:type="dcterms:W3CDTF">2021-03-27T13:44:00Z</dcterms:created>
  <dcterms:modified xsi:type="dcterms:W3CDTF">2021-03-27T13:44:00Z</dcterms:modified>
</cp:coreProperties>
</file>