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Pr="002539E5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2539E5">
        <w:rPr>
          <w:rFonts w:eastAsia="Times New Roman"/>
          <w:b/>
          <w:color w:val="FF0000"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2179B2">
        <w:rPr>
          <w:rFonts w:eastAsia="Times New Roman"/>
          <w:b/>
          <w:lang w:val="ro-RO"/>
        </w:rPr>
        <w:t>83</w:t>
      </w:r>
      <w:r w:rsidRPr="006F49A5">
        <w:rPr>
          <w:rFonts w:eastAsia="Times New Roman"/>
          <w:b/>
          <w:lang w:val="ro-RO"/>
        </w:rPr>
        <w:t>/</w:t>
      </w:r>
      <w:r w:rsidR="00B36BEE">
        <w:rPr>
          <w:rFonts w:eastAsia="Times New Roman"/>
          <w:b/>
          <w:lang w:val="ro-RO"/>
        </w:rPr>
        <w:t>26</w:t>
      </w:r>
      <w:r w:rsidRPr="006F49A5">
        <w:rPr>
          <w:rFonts w:eastAsia="Times New Roman"/>
          <w:b/>
          <w:lang w:val="ro-RO"/>
        </w:rPr>
        <w:t>.</w:t>
      </w:r>
      <w:r w:rsidR="00000AA6">
        <w:rPr>
          <w:rFonts w:eastAsia="Times New Roman"/>
          <w:b/>
          <w:lang w:val="ro-RO"/>
        </w:rPr>
        <w:t>03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B36BEE">
        <w:rPr>
          <w:rFonts w:eastAsia="Times New Roman"/>
          <w:b/>
          <w:szCs w:val="28"/>
          <w:lang w:val="ro-RO"/>
        </w:rPr>
        <w:t xml:space="preserve"> începând cu data de 29</w:t>
      </w:r>
      <w:r w:rsidR="0081501E">
        <w:rPr>
          <w:rFonts w:eastAsia="Times New Roman"/>
          <w:b/>
          <w:szCs w:val="28"/>
          <w:lang w:val="ro-RO"/>
        </w:rPr>
        <w:t>.03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2539E5">
        <w:rPr>
          <w:szCs w:val="28"/>
          <w:lang w:val="ro-RO"/>
        </w:rPr>
        <w:t xml:space="preserve"> 293</w:t>
      </w:r>
      <w:r w:rsidR="00AA0A80">
        <w:rPr>
          <w:szCs w:val="28"/>
          <w:lang w:val="ro-RO"/>
        </w:rPr>
        <w:t>/10</w:t>
      </w:r>
      <w:r w:rsidRPr="006F49A5">
        <w:rPr>
          <w:szCs w:val="28"/>
          <w:lang w:val="ro-RO"/>
        </w:rPr>
        <w:t>.</w:t>
      </w:r>
      <w:r w:rsidR="002539E5">
        <w:rPr>
          <w:szCs w:val="28"/>
          <w:lang w:val="ro-RO"/>
        </w:rPr>
        <w:t>03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2539E5">
        <w:rPr>
          <w:szCs w:val="28"/>
          <w:lang w:val="ro-RO"/>
        </w:rPr>
        <w:t>4 martie</w:t>
      </w:r>
      <w:r w:rsidR="00AA0A80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F67938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EF5B16" w:rsidRDefault="00CC08C1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 </w:t>
      </w:r>
      <w:r w:rsidR="00160D2B">
        <w:rPr>
          <w:szCs w:val="28"/>
          <w:lang w:val="ro-RO"/>
        </w:rPr>
        <w:t>2831</w:t>
      </w:r>
      <w:r>
        <w:rPr>
          <w:szCs w:val="28"/>
          <w:lang w:val="ro-RO"/>
        </w:rPr>
        <w:t>/26</w:t>
      </w:r>
      <w:r w:rsidR="00000AA6">
        <w:rPr>
          <w:szCs w:val="28"/>
          <w:lang w:val="ro-RO"/>
        </w:rPr>
        <w:t>.03</w:t>
      </w:r>
      <w:r w:rsidR="00117570">
        <w:rPr>
          <w:szCs w:val="28"/>
          <w:lang w:val="ro-RO"/>
        </w:rPr>
        <w:t>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160D2B">
        <w:rPr>
          <w:szCs w:val="28"/>
          <w:lang w:val="ro-RO"/>
        </w:rPr>
        <w:t>3271</w:t>
      </w:r>
      <w:r>
        <w:rPr>
          <w:szCs w:val="28"/>
          <w:lang w:val="ro-RO"/>
        </w:rPr>
        <w:t>/26</w:t>
      </w:r>
      <w:r w:rsidR="00000AA6">
        <w:rPr>
          <w:szCs w:val="28"/>
          <w:lang w:val="ro-RO"/>
        </w:rPr>
        <w:t>.03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 xml:space="preserve">dresa nr. </w:t>
      </w:r>
      <w:r w:rsidR="00A02D85">
        <w:rPr>
          <w:szCs w:val="28"/>
          <w:lang w:val="ro-RO"/>
        </w:rPr>
        <w:t>7006</w:t>
      </w:r>
      <w:r w:rsidR="00CC08C1">
        <w:rPr>
          <w:szCs w:val="28"/>
          <w:lang w:val="ro-RO"/>
        </w:rPr>
        <w:t>/26</w:t>
      </w:r>
      <w:r w:rsidR="00000AA6">
        <w:rPr>
          <w:szCs w:val="28"/>
          <w:lang w:val="ro-RO"/>
        </w:rPr>
        <w:t>.03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2B5C0B">
        <w:rPr>
          <w:szCs w:val="28"/>
          <w:lang w:val="ro-RO"/>
        </w:rPr>
        <w:t xml:space="preserve">a sub nr. </w:t>
      </w:r>
      <w:r w:rsidR="00A02D85">
        <w:rPr>
          <w:szCs w:val="28"/>
          <w:lang w:val="ro-RO"/>
        </w:rPr>
        <w:t>3279</w:t>
      </w:r>
      <w:r w:rsidR="00CC08C1">
        <w:rPr>
          <w:szCs w:val="28"/>
          <w:lang w:val="ro-RO"/>
        </w:rPr>
        <w:t>/26</w:t>
      </w:r>
      <w:r w:rsidR="00000AA6">
        <w:rPr>
          <w:szCs w:val="28"/>
          <w:lang w:val="ro-RO"/>
        </w:rPr>
        <w:t>.03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2179B2">
        <w:rPr>
          <w:szCs w:val="28"/>
          <w:lang w:val="ro-RO"/>
        </w:rPr>
        <w:t>83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CC08C1">
        <w:rPr>
          <w:szCs w:val="28"/>
          <w:lang w:val="ro-RO"/>
        </w:rPr>
        <w:t>26</w:t>
      </w:r>
      <w:r w:rsidR="00000AA6">
        <w:rPr>
          <w:szCs w:val="28"/>
          <w:lang w:val="ro-RO"/>
        </w:rPr>
        <w:t xml:space="preserve"> martie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436EDE">
        <w:rPr>
          <w:rFonts w:eastAsia="Times New Roman"/>
          <w:lang w:val="ro-RO"/>
        </w:rPr>
        <w:t>Începând cu data de 29</w:t>
      </w:r>
      <w:r w:rsidR="008415F1">
        <w:rPr>
          <w:rFonts w:eastAsia="Times New Roman"/>
          <w:lang w:val="ro-RO"/>
        </w:rPr>
        <w:t>.03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436EDE">
        <w:rPr>
          <w:rFonts w:eastAsia="Times New Roman"/>
          <w:lang w:val="ro-RO"/>
        </w:rPr>
        <w:t xml:space="preserve"> 29</w:t>
      </w:r>
      <w:r w:rsidR="008415F1">
        <w:rPr>
          <w:rFonts w:eastAsia="Times New Roman"/>
          <w:lang w:val="ro-RO"/>
        </w:rPr>
        <w:t>.03</w:t>
      </w:r>
      <w:r w:rsidR="00E53FD9">
        <w:rPr>
          <w:rFonts w:eastAsia="Times New Roman"/>
          <w:lang w:val="ro-RO"/>
        </w:rPr>
        <w:t>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</w:t>
      </w:r>
      <w:r w:rsidR="00831C40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 xml:space="preserve">3. </w:t>
      </w:r>
      <w:r w:rsidR="00436EDE">
        <w:rPr>
          <w:rFonts w:eastAsia="Times New Roman"/>
          <w:lang w:val="ro-RO"/>
        </w:rPr>
        <w:t>Începând cu data de 29</w:t>
      </w:r>
      <w:r w:rsidR="008415F1">
        <w:rPr>
          <w:rFonts w:eastAsia="Times New Roman"/>
          <w:lang w:val="ro-RO"/>
        </w:rPr>
        <w:t>.03</w:t>
      </w:r>
      <w:r w:rsidR="00E53FD9">
        <w:rPr>
          <w:rFonts w:eastAsia="Times New Roman"/>
          <w:lang w:val="ro-RO"/>
        </w:rPr>
        <w:t xml:space="preserve">.2021 se aprobă ca unitățile </w:t>
      </w:r>
      <w:r w:rsidR="00022FA3">
        <w:rPr>
          <w:rFonts w:eastAsia="Times New Roman"/>
          <w:lang w:val="ro-RO"/>
        </w:rPr>
        <w:t xml:space="preserve">de învățământ </w:t>
      </w:r>
      <w:r w:rsidR="00E53FD9">
        <w:rPr>
          <w:rFonts w:eastAsia="Times New Roman"/>
          <w:lang w:val="ro-RO"/>
        </w:rPr>
        <w:t>prevăzute în Anexa nr. 3 să funcționeze în scenariul 3.</w:t>
      </w:r>
    </w:p>
    <w:p w:rsidR="003910A7" w:rsidRDefault="003910A7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3910A7">
        <w:rPr>
          <w:rFonts w:eastAsia="Times New Roman"/>
          <w:b/>
          <w:lang w:val="ro-RO"/>
        </w:rPr>
        <w:lastRenderedPageBreak/>
        <w:t>Art. 4</w:t>
      </w:r>
      <w:r>
        <w:rPr>
          <w:rFonts w:eastAsia="Times New Roman"/>
          <w:b/>
          <w:lang w:val="ro-RO"/>
        </w:rPr>
        <w:t xml:space="preserve">. </w:t>
      </w:r>
      <w:r>
        <w:rPr>
          <w:rFonts w:eastAsia="Times New Roman"/>
          <w:lang w:val="ro-RO"/>
        </w:rPr>
        <w:t xml:space="preserve">Având în vedere Hotărârea </w:t>
      </w:r>
      <w:r w:rsidR="009F3A8D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Comitetului Județean p</w:t>
      </w:r>
      <w:r w:rsidR="009F3A8D">
        <w:rPr>
          <w:rFonts w:eastAsia="Times New Roman"/>
          <w:lang w:val="ro-RO"/>
        </w:rPr>
        <w:t>entru Situații de Urgență nr. 80/24</w:t>
      </w:r>
      <w:r w:rsidR="006E6013">
        <w:rPr>
          <w:rFonts w:eastAsia="Times New Roman"/>
          <w:lang w:val="ro-RO"/>
        </w:rPr>
        <w:t>.03</w:t>
      </w:r>
      <w:r>
        <w:rPr>
          <w:rFonts w:eastAsia="Times New Roman"/>
          <w:lang w:val="ro-RO"/>
        </w:rPr>
        <w:t xml:space="preserve">.2021 privind propunerea </w:t>
      </w:r>
      <w:r w:rsidR="00D233C2">
        <w:rPr>
          <w:rFonts w:eastAsia="Times New Roman"/>
          <w:lang w:val="ro-RO"/>
        </w:rPr>
        <w:t>prelungirii măsurii de carantină zonală</w:t>
      </w:r>
      <w:r w:rsidR="00EE120F">
        <w:rPr>
          <w:rFonts w:eastAsia="Times New Roman"/>
          <w:lang w:val="ro-RO"/>
        </w:rPr>
        <w:t xml:space="preserve"> </w:t>
      </w:r>
      <w:r w:rsidR="006E6013">
        <w:rPr>
          <w:rFonts w:eastAsia="Times New Roman"/>
          <w:lang w:val="ro-RO"/>
        </w:rPr>
        <w:t xml:space="preserve">pentru </w:t>
      </w:r>
      <w:r w:rsidR="00EE120F">
        <w:rPr>
          <w:rFonts w:eastAsia="Times New Roman"/>
          <w:lang w:val="ro-RO"/>
        </w:rPr>
        <w:t xml:space="preserve"> comuna Bezdead</w:t>
      </w:r>
      <w:r>
        <w:rPr>
          <w:rFonts w:eastAsia="Times New Roman"/>
          <w:lang w:val="ro-RO"/>
        </w:rPr>
        <w:t>, județul Dâmbovița, precum și Ordinul Departamentului pent</w:t>
      </w:r>
      <w:r w:rsidR="006E6013">
        <w:rPr>
          <w:rFonts w:eastAsia="Times New Roman"/>
          <w:lang w:val="ro-RO"/>
        </w:rPr>
        <w:t>ru Situații de Urgență nr. 6</w:t>
      </w:r>
      <w:r w:rsidR="007F6196">
        <w:rPr>
          <w:rFonts w:eastAsia="Times New Roman"/>
          <w:lang w:val="ro-RO"/>
        </w:rPr>
        <w:t>.</w:t>
      </w:r>
      <w:r w:rsidR="00D233C2">
        <w:rPr>
          <w:rFonts w:eastAsia="Times New Roman"/>
          <w:lang w:val="ro-RO"/>
        </w:rPr>
        <w:t>746/25</w:t>
      </w:r>
      <w:r w:rsidR="00D117A3">
        <w:rPr>
          <w:rFonts w:eastAsia="Times New Roman"/>
          <w:lang w:val="ro-RO"/>
        </w:rPr>
        <w:t>.0</w:t>
      </w:r>
      <w:r w:rsidR="006E6013">
        <w:rPr>
          <w:rFonts w:eastAsia="Times New Roman"/>
          <w:lang w:val="ro-RO"/>
        </w:rPr>
        <w:t>3</w:t>
      </w:r>
      <w:r w:rsidR="007F6196">
        <w:rPr>
          <w:rFonts w:eastAsia="Times New Roman"/>
          <w:lang w:val="ro-RO"/>
        </w:rPr>
        <w:t xml:space="preserve">.2021 privind </w:t>
      </w:r>
      <w:r w:rsidR="00D233C2">
        <w:rPr>
          <w:rFonts w:eastAsia="Times New Roman"/>
          <w:lang w:val="ro-RO"/>
        </w:rPr>
        <w:t>prelungirea măsurii de  carantină zonală</w:t>
      </w:r>
      <w:r w:rsidR="00EE120F">
        <w:rPr>
          <w:rFonts w:eastAsia="Times New Roman"/>
          <w:lang w:val="ro-RO"/>
        </w:rPr>
        <w:t xml:space="preserve"> pentru comuna Bezdead</w:t>
      </w:r>
      <w:r>
        <w:rPr>
          <w:rFonts w:eastAsia="Times New Roman"/>
          <w:lang w:val="ro-RO"/>
        </w:rPr>
        <w:t>,</w:t>
      </w:r>
      <w:r w:rsidR="00602A1B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 xml:space="preserve"> județul Dâmbovița, </w:t>
      </w:r>
      <w:r w:rsidR="00D233C2">
        <w:rPr>
          <w:rFonts w:eastAsia="Times New Roman"/>
          <w:b/>
          <w:lang w:val="ro-RO"/>
        </w:rPr>
        <w:t>toate unitățile de învățământ</w:t>
      </w:r>
      <w:r w:rsidR="00692DED" w:rsidRPr="003910A7">
        <w:rPr>
          <w:rFonts w:eastAsia="Times New Roman"/>
          <w:lang w:val="ro-RO"/>
        </w:rPr>
        <w:t xml:space="preserve"> </w:t>
      </w:r>
      <w:r w:rsidR="00D233C2" w:rsidRPr="007D58F0">
        <w:rPr>
          <w:rFonts w:eastAsia="Times New Roman"/>
          <w:b/>
          <w:lang w:val="ro-RO"/>
        </w:rPr>
        <w:t>de pe raza comunei Bezdead</w:t>
      </w:r>
      <w:r w:rsidR="00D233C2">
        <w:rPr>
          <w:rFonts w:eastAsia="Times New Roman"/>
          <w:lang w:val="ro-RO"/>
        </w:rPr>
        <w:t xml:space="preserve"> </w:t>
      </w:r>
      <w:r w:rsidRPr="003910A7">
        <w:rPr>
          <w:rFonts w:eastAsia="Times New Roman"/>
          <w:lang w:val="ro-RO"/>
        </w:rPr>
        <w:t>își vor desfășura cursurile online</w:t>
      </w:r>
      <w:r w:rsidR="001F101C">
        <w:rPr>
          <w:rFonts w:eastAsia="Times New Roman"/>
          <w:lang w:val="ro-RO"/>
        </w:rPr>
        <w:t xml:space="preserve"> p</w:t>
      </w:r>
      <w:r w:rsidR="007D58F0">
        <w:rPr>
          <w:rFonts w:eastAsia="Times New Roman"/>
          <w:lang w:val="ro-RO"/>
        </w:rPr>
        <w:t>ână în data de 01 aprilie</w:t>
      </w:r>
      <w:r>
        <w:rPr>
          <w:rFonts w:eastAsia="Times New Roman"/>
          <w:lang w:val="ro-RO"/>
        </w:rPr>
        <w:t xml:space="preserve"> 2021.  </w:t>
      </w:r>
    </w:p>
    <w:p w:rsidR="00991C42" w:rsidRDefault="00991C42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5. </w:t>
      </w:r>
      <w:r>
        <w:rPr>
          <w:rFonts w:eastAsia="Times New Roman"/>
          <w:lang w:val="ro-RO"/>
        </w:rPr>
        <w:t xml:space="preserve">Având în vedere Hotărârea  Comitetului Județean pentru Situații de Urgență nr. 73/20.03.2021 privind propunerea instituirii  carantinei zonale pentru  comuna Aninoasa, județul Dâmbovița, precum și Ordinul Departamentului pentru Situații de Urgență nr. 6.697/21.03.2021 privind instituirea măsurii de  carantină zonală pentru comuna Aninoasa,  județul Dâmbovița, </w:t>
      </w:r>
      <w:r>
        <w:rPr>
          <w:rFonts w:eastAsia="Times New Roman"/>
          <w:b/>
          <w:lang w:val="ro-RO"/>
        </w:rPr>
        <w:t>toate unitățile de învățământ</w:t>
      </w:r>
      <w:r w:rsidRPr="003910A7">
        <w:rPr>
          <w:rFonts w:eastAsia="Times New Roman"/>
          <w:lang w:val="ro-RO"/>
        </w:rPr>
        <w:t xml:space="preserve"> </w:t>
      </w:r>
      <w:r w:rsidRPr="007D58F0">
        <w:rPr>
          <w:rFonts w:eastAsia="Times New Roman"/>
          <w:b/>
          <w:lang w:val="ro-RO"/>
        </w:rPr>
        <w:t xml:space="preserve">de pe raza comunei </w:t>
      </w:r>
      <w:r>
        <w:rPr>
          <w:rFonts w:eastAsia="Times New Roman"/>
          <w:b/>
          <w:lang w:val="ro-RO"/>
        </w:rPr>
        <w:t>Aninoasa</w:t>
      </w:r>
      <w:r>
        <w:rPr>
          <w:rFonts w:eastAsia="Times New Roman"/>
          <w:lang w:val="ro-RO"/>
        </w:rPr>
        <w:t xml:space="preserve"> </w:t>
      </w:r>
      <w:r w:rsidRPr="003910A7">
        <w:rPr>
          <w:rFonts w:eastAsia="Times New Roman"/>
          <w:lang w:val="ro-RO"/>
        </w:rPr>
        <w:t>își vor desfășura cursurile online</w:t>
      </w:r>
      <w:r>
        <w:rPr>
          <w:rFonts w:eastAsia="Times New Roman"/>
          <w:lang w:val="ro-RO"/>
        </w:rPr>
        <w:t xml:space="preserve"> până în data de 0</w:t>
      </w:r>
      <w:r w:rsidR="00DC65D7">
        <w:rPr>
          <w:rFonts w:eastAsia="Times New Roman"/>
          <w:lang w:val="ro-RO"/>
        </w:rPr>
        <w:t>1</w:t>
      </w:r>
      <w:r>
        <w:rPr>
          <w:rFonts w:eastAsia="Times New Roman"/>
          <w:lang w:val="ro-RO"/>
        </w:rPr>
        <w:t xml:space="preserve"> aprilie 2021.  </w:t>
      </w:r>
    </w:p>
    <w:p w:rsidR="00B14CAA" w:rsidRDefault="00B14CAA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6. </w:t>
      </w:r>
      <w:r>
        <w:rPr>
          <w:rFonts w:eastAsia="Times New Roman"/>
          <w:lang w:val="ro-RO"/>
        </w:rPr>
        <w:t xml:space="preserve">Având în vedere Hotărârea  Comitetului Județean pentru Situații de Urgență nr. 74/20.03.2021 privind propunerea instituirii  carantinei zonale pentru  comuna Brănești, județul Dâmbovița, precum și Ordinul Departamentului pentru Situații de Urgență nr. 6.698/21.03.2021 privind instituirea măsurii de  carantină zonală pentru comuna Brănești,  județul Dâmbovița, </w:t>
      </w:r>
      <w:r>
        <w:rPr>
          <w:rFonts w:eastAsia="Times New Roman"/>
          <w:b/>
          <w:lang w:val="ro-RO"/>
        </w:rPr>
        <w:t>toate unitățile de învățământ</w:t>
      </w:r>
      <w:r w:rsidRPr="003910A7">
        <w:rPr>
          <w:rFonts w:eastAsia="Times New Roman"/>
          <w:lang w:val="ro-RO"/>
        </w:rPr>
        <w:t xml:space="preserve"> </w:t>
      </w:r>
      <w:r w:rsidRPr="007D58F0">
        <w:rPr>
          <w:rFonts w:eastAsia="Times New Roman"/>
          <w:b/>
          <w:lang w:val="ro-RO"/>
        </w:rPr>
        <w:t xml:space="preserve">de pe raza comunei </w:t>
      </w:r>
      <w:r>
        <w:rPr>
          <w:rFonts w:eastAsia="Times New Roman"/>
          <w:b/>
          <w:lang w:val="ro-RO"/>
        </w:rPr>
        <w:t>Brănești</w:t>
      </w:r>
      <w:r>
        <w:rPr>
          <w:rFonts w:eastAsia="Times New Roman"/>
          <w:lang w:val="ro-RO"/>
        </w:rPr>
        <w:t xml:space="preserve"> </w:t>
      </w:r>
      <w:r w:rsidRPr="003910A7">
        <w:rPr>
          <w:rFonts w:eastAsia="Times New Roman"/>
          <w:lang w:val="ro-RO"/>
        </w:rPr>
        <w:t>își vor desfășura cursurile online</w:t>
      </w:r>
      <w:r>
        <w:rPr>
          <w:rFonts w:eastAsia="Times New Roman"/>
          <w:lang w:val="ro-RO"/>
        </w:rPr>
        <w:t xml:space="preserve"> până în data de 0</w:t>
      </w:r>
      <w:r w:rsidR="00DC65D7">
        <w:rPr>
          <w:rFonts w:eastAsia="Times New Roman"/>
          <w:lang w:val="ro-RO"/>
        </w:rPr>
        <w:t>1</w:t>
      </w:r>
      <w:r>
        <w:rPr>
          <w:rFonts w:eastAsia="Times New Roman"/>
          <w:lang w:val="ro-RO"/>
        </w:rPr>
        <w:t xml:space="preserve"> aprilie 2021.  </w:t>
      </w:r>
    </w:p>
    <w:p w:rsidR="007A6E29" w:rsidRPr="00B14CAA" w:rsidRDefault="007A6E29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 xml:space="preserve">Art. 7. </w:t>
      </w:r>
      <w:r w:rsidR="003823E3">
        <w:rPr>
          <w:rFonts w:eastAsia="Times New Roman"/>
          <w:lang w:val="ro-RO"/>
        </w:rPr>
        <w:t xml:space="preserve">Având în vedere Hotărârea  Comitetului Județean pentru Situații de Urgență nr. 81/24.03.2021 privind propunerea instituirii  carantinei zonale pentru  comuna Buciumeni, județul Dâmbovița, precum și Ordinul Departamentului pentru Situații de Urgență nr. 6.745/25.03.2021 privind instituirea măsurii de  carantină zonală pentru comuna Buciumeni,  județul Dâmbovița, </w:t>
      </w:r>
      <w:r w:rsidR="003823E3">
        <w:rPr>
          <w:rFonts w:eastAsia="Times New Roman"/>
          <w:b/>
          <w:lang w:val="ro-RO"/>
        </w:rPr>
        <w:t>toate unitățile de învățământ</w:t>
      </w:r>
      <w:r w:rsidR="003823E3" w:rsidRPr="003910A7">
        <w:rPr>
          <w:rFonts w:eastAsia="Times New Roman"/>
          <w:lang w:val="ro-RO"/>
        </w:rPr>
        <w:t xml:space="preserve"> </w:t>
      </w:r>
      <w:r w:rsidR="003823E3" w:rsidRPr="007D58F0">
        <w:rPr>
          <w:rFonts w:eastAsia="Times New Roman"/>
          <w:b/>
          <w:lang w:val="ro-RO"/>
        </w:rPr>
        <w:t xml:space="preserve">de pe raza comunei </w:t>
      </w:r>
      <w:r w:rsidR="003823E3">
        <w:rPr>
          <w:rFonts w:eastAsia="Times New Roman"/>
          <w:b/>
          <w:lang w:val="ro-RO"/>
        </w:rPr>
        <w:t>Buciumeni</w:t>
      </w:r>
      <w:r w:rsidR="003823E3">
        <w:rPr>
          <w:rFonts w:eastAsia="Times New Roman"/>
          <w:lang w:val="ro-RO"/>
        </w:rPr>
        <w:t xml:space="preserve"> </w:t>
      </w:r>
      <w:r w:rsidR="003823E3" w:rsidRPr="003910A7">
        <w:rPr>
          <w:rFonts w:eastAsia="Times New Roman"/>
          <w:lang w:val="ro-RO"/>
        </w:rPr>
        <w:t>își vor desfășura cursurile online</w:t>
      </w:r>
      <w:r w:rsidR="003823E3">
        <w:rPr>
          <w:rFonts w:eastAsia="Times New Roman"/>
          <w:lang w:val="ro-RO"/>
        </w:rPr>
        <w:t xml:space="preserve"> până în data de 01 aprilie 2021.  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3823E3">
        <w:rPr>
          <w:rFonts w:eastAsia="Times New Roman"/>
          <w:b/>
          <w:lang w:val="ro-RO"/>
        </w:rPr>
        <w:t>8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</w:t>
      </w:r>
      <w:r w:rsidR="00325BC1">
        <w:rPr>
          <w:rFonts w:eastAsia="Times New Roman"/>
          <w:lang w:val="ro-RO"/>
        </w:rPr>
        <w:t xml:space="preserve">rezenta hotărâre va fi </w:t>
      </w:r>
      <w:r w:rsidR="00F31A8B">
        <w:rPr>
          <w:rFonts w:eastAsia="Times New Roman"/>
          <w:lang w:val="ro-RO"/>
        </w:rPr>
        <w:t>revizuită</w:t>
      </w:r>
      <w:r w:rsidR="00FD5EEB">
        <w:rPr>
          <w:rFonts w:eastAsia="Times New Roman"/>
          <w:lang w:val="ro-RO"/>
        </w:rPr>
        <w:t xml:space="preserve">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îmbolnăvirilor cu virusul SARS-COV-2</w:t>
      </w:r>
      <w:r w:rsidR="00E73E12">
        <w:rPr>
          <w:szCs w:val="28"/>
          <w:lang w:val="ro-RO"/>
        </w:rPr>
        <w:t>,</w:t>
      </w:r>
      <w:r w:rsidR="00E73E12" w:rsidRPr="00E73E12">
        <w:rPr>
          <w:szCs w:val="28"/>
          <w:lang w:val="ro-RO"/>
        </w:rPr>
        <w:t xml:space="preserve"> </w:t>
      </w:r>
      <w:r w:rsidR="00E73E12">
        <w:rPr>
          <w:szCs w:val="28"/>
          <w:lang w:val="ro-RO"/>
        </w:rPr>
        <w:t xml:space="preserve">cu modificările și completările ulterioare. 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3823E3">
        <w:rPr>
          <w:rFonts w:eastAsia="Times New Roman"/>
          <w:b/>
          <w:lang w:val="ro-RO"/>
        </w:rPr>
        <w:t>9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5F00D1">
        <w:rPr>
          <w:b/>
          <w:lang w:val="ro-RO"/>
        </w:rPr>
        <w:t>83</w:t>
      </w:r>
      <w:r w:rsidR="00FF1570">
        <w:rPr>
          <w:b/>
          <w:lang w:val="ro-RO"/>
        </w:rPr>
        <w:t>/26</w:t>
      </w:r>
      <w:r w:rsidR="00184742">
        <w:rPr>
          <w:b/>
          <w:lang w:val="ro-RO"/>
        </w:rPr>
        <w:t>.03</w:t>
      </w:r>
      <w:r w:rsidR="00960328">
        <w:rPr>
          <w:b/>
          <w:lang w:val="ro-RO"/>
        </w:rPr>
        <w:t>.2021</w:t>
      </w:r>
    </w:p>
    <w:p w:rsidR="000156E7" w:rsidRPr="00C729CC" w:rsidRDefault="000156E7" w:rsidP="00FD5EEB">
      <w:pPr>
        <w:jc w:val="both"/>
        <w:rPr>
          <w:b/>
          <w:sz w:val="22"/>
          <w:lang w:val="ro-RO"/>
        </w:rPr>
      </w:pPr>
    </w:p>
    <w:p w:rsidR="000156E7" w:rsidRPr="000156E7" w:rsidRDefault="000156E7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709"/>
        <w:gridCol w:w="3464"/>
        <w:gridCol w:w="5608"/>
        <w:gridCol w:w="1099"/>
      </w:tblGrid>
      <w:tr w:rsidR="00BC074D" w:rsidRPr="00BC074D" w:rsidTr="00BC074D">
        <w:trPr>
          <w:trHeight w:val="49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37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BĂDULEȘTI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PĂTROAIA VALE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OBORANI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BĂDENI RUNCU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BREBU RUNCU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CASELOR VALEA MARE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BC074D" w:rsidRPr="00BC074D" w:rsidTr="00BC074D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4D" w:rsidRPr="00BC074D" w:rsidRDefault="00BC074D" w:rsidP="00BC074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t>Anexa 2</w:t>
      </w:r>
      <w:r w:rsidR="00BD0C89">
        <w:rPr>
          <w:b/>
          <w:lang w:val="ro-RO"/>
        </w:rPr>
        <w:t xml:space="preserve"> la Hotărârea nr. </w:t>
      </w:r>
      <w:r w:rsidR="005F00D1">
        <w:rPr>
          <w:b/>
          <w:lang w:val="ro-RO"/>
        </w:rPr>
        <w:t>83</w:t>
      </w:r>
      <w:r w:rsidR="00FF1570">
        <w:rPr>
          <w:b/>
          <w:lang w:val="ro-RO"/>
        </w:rPr>
        <w:t>/26</w:t>
      </w:r>
      <w:r w:rsidR="00911CB2">
        <w:rPr>
          <w:b/>
          <w:lang w:val="ro-RO"/>
        </w:rPr>
        <w:t>.</w:t>
      </w:r>
      <w:r w:rsidR="00184742">
        <w:rPr>
          <w:b/>
          <w:lang w:val="ro-RO"/>
        </w:rPr>
        <w:t>03</w:t>
      </w:r>
      <w:r w:rsidR="00911CB2">
        <w:rPr>
          <w:b/>
          <w:lang w:val="ro-RO"/>
        </w:rPr>
        <w:t>.2021</w:t>
      </w:r>
    </w:p>
    <w:p w:rsidR="00F36833" w:rsidRDefault="00F36833" w:rsidP="005402C4">
      <w:pPr>
        <w:jc w:val="center"/>
        <w:rPr>
          <w:b/>
          <w:lang w:val="ro-RO"/>
        </w:rPr>
      </w:pPr>
    </w:p>
    <w:tbl>
      <w:tblPr>
        <w:tblW w:w="5223" w:type="pct"/>
        <w:tblInd w:w="-459" w:type="dxa"/>
        <w:tblLayout w:type="fixed"/>
        <w:tblLook w:val="04A0"/>
      </w:tblPr>
      <w:tblGrid>
        <w:gridCol w:w="850"/>
        <w:gridCol w:w="4113"/>
        <w:gridCol w:w="4675"/>
        <w:gridCol w:w="1100"/>
      </w:tblGrid>
      <w:tr w:rsidR="005402C4" w:rsidRPr="005402C4" w:rsidTr="00B13797">
        <w:trPr>
          <w:trHeight w:val="28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B13797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E71C16" w:rsidRDefault="00B13797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71C1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UNGURENI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LUCIENI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BROȘTENI </w:t>
            </w: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PRODULEȘTI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lastRenderedPageBreak/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150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JUGURENI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187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PUCHENI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BĂRBULEȚULUI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224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RÂNCACIOV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CRICOV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5402C4" w:rsidRPr="005402C4" w:rsidTr="00B13797">
        <w:trPr>
          <w:trHeight w:val="289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E71C16" w:rsidP="00E71C1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2C4" w:rsidRPr="005402C4" w:rsidRDefault="005402C4" w:rsidP="005402C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5402C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</w:tbl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2C3430" w:rsidRDefault="002C3430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FD5EEB" w:rsidRDefault="00BD0C89" w:rsidP="00FD5EEB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 xml:space="preserve">Anexa 3 la Hotărârea nr. </w:t>
      </w:r>
      <w:r w:rsidR="0039491F">
        <w:rPr>
          <w:b/>
          <w:lang w:val="ro-RO"/>
        </w:rPr>
        <w:t>83</w:t>
      </w:r>
      <w:r w:rsidR="00FF1570">
        <w:rPr>
          <w:b/>
          <w:lang w:val="ro-RO"/>
        </w:rPr>
        <w:t>/26</w:t>
      </w:r>
      <w:r w:rsidR="00184742">
        <w:rPr>
          <w:b/>
          <w:lang w:val="ro-RO"/>
        </w:rPr>
        <w:t>.03</w:t>
      </w:r>
      <w:r w:rsidR="00B171C0">
        <w:rPr>
          <w:b/>
          <w:lang w:val="ro-RO"/>
        </w:rPr>
        <w:t>.2021</w:t>
      </w:r>
    </w:p>
    <w:p w:rsidR="00FD5EEB" w:rsidRPr="002C3430" w:rsidRDefault="00FD5EEB" w:rsidP="002C3430">
      <w:pPr>
        <w:jc w:val="center"/>
        <w:rPr>
          <w:sz w:val="22"/>
          <w:lang w:val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710"/>
        <w:gridCol w:w="4528"/>
        <w:gridCol w:w="4402"/>
        <w:gridCol w:w="1240"/>
      </w:tblGrid>
      <w:tr w:rsidR="002C3430" w:rsidRPr="002C3430" w:rsidTr="00A02D85">
        <w:trPr>
          <w:trHeight w:val="2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430" w:rsidRPr="00BC074D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430" w:rsidRPr="00BC074D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430" w:rsidRPr="00BC074D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430" w:rsidRPr="00BC074D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</w:pP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t>Scenariul</w:t>
            </w:r>
            <w:r w:rsidRPr="00BC074D">
              <w:rPr>
                <w:rFonts w:ascii="Calibri" w:eastAsia="Times New Roman" w:hAnsi="Calibri"/>
                <w:b/>
                <w:bCs/>
                <w:sz w:val="20"/>
                <w:szCs w:val="20"/>
                <w:lang w:val="ro-RO" w:eastAsia="ro-RO"/>
              </w:rPr>
              <w:br/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POROINICA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NR.7 DIACONEȘTI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107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140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2C3430" w:rsidRPr="002C3430" w:rsidTr="00A02D85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A02D85" w:rsidP="00A02D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430" w:rsidRPr="002C3430" w:rsidRDefault="002C3430" w:rsidP="002C343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2C343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</w:tbl>
    <w:p w:rsidR="002E7A5F" w:rsidRDefault="002E7A5F"/>
    <w:sectPr w:rsidR="002E7A5F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1E" w:rsidRDefault="0067361E" w:rsidP="00E602D5">
      <w:pPr>
        <w:spacing w:after="0" w:line="240" w:lineRule="auto"/>
      </w:pPr>
      <w:r>
        <w:separator/>
      </w:r>
    </w:p>
  </w:endnote>
  <w:endnote w:type="continuationSeparator" w:id="1">
    <w:p w:rsidR="0067361E" w:rsidRDefault="0067361E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2C3430" w:rsidRDefault="00E01936">
        <w:pPr>
          <w:pStyle w:val="Footer"/>
          <w:jc w:val="center"/>
        </w:pPr>
        <w:fldSimple w:instr=" PAGE   \* MERGEFORMAT ">
          <w:r w:rsidR="0019293A">
            <w:rPr>
              <w:noProof/>
            </w:rPr>
            <w:t>1</w:t>
          </w:r>
        </w:fldSimple>
      </w:p>
    </w:sdtContent>
  </w:sdt>
  <w:p w:rsidR="002C3430" w:rsidRDefault="002C3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30" w:rsidRDefault="002C3430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E01936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E01936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E01936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E01936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E01936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E01936" w:rsidRPr="00472082">
      <w:rPr>
        <w:b/>
        <w:sz w:val="20"/>
        <w:szCs w:val="20"/>
      </w:rPr>
      <w:fldChar w:fldCharType="end"/>
    </w:r>
  </w:p>
  <w:p w:rsidR="002C3430" w:rsidRPr="008F0807" w:rsidRDefault="002C3430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1E" w:rsidRDefault="0067361E" w:rsidP="00E602D5">
      <w:pPr>
        <w:spacing w:after="0" w:line="240" w:lineRule="auto"/>
      </w:pPr>
      <w:r>
        <w:separator/>
      </w:r>
    </w:p>
  </w:footnote>
  <w:footnote w:type="continuationSeparator" w:id="1">
    <w:p w:rsidR="0067361E" w:rsidRDefault="0067361E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30" w:rsidRPr="009F44AB" w:rsidRDefault="002C3430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2C3430" w:rsidRPr="009F44AB" w:rsidRDefault="002C3430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2C3430" w:rsidRPr="00407AEE" w:rsidTr="00911CB2">
      <w:tc>
        <w:tcPr>
          <w:tcW w:w="5953" w:type="dxa"/>
        </w:tcPr>
        <w:p w:rsidR="002C3430" w:rsidRPr="00407AEE" w:rsidRDefault="002C3430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2C3430" w:rsidRPr="00407AEE" w:rsidRDefault="002C3430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2C3430" w:rsidRPr="00407AEE" w:rsidRDefault="002C3430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2C3430" w:rsidRDefault="002C3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14300"/>
    <w:rsid w:val="00014A6F"/>
    <w:rsid w:val="000156E7"/>
    <w:rsid w:val="00022FA3"/>
    <w:rsid w:val="000459AB"/>
    <w:rsid w:val="00045D3B"/>
    <w:rsid w:val="00082FF7"/>
    <w:rsid w:val="000C2D21"/>
    <w:rsid w:val="00101133"/>
    <w:rsid w:val="001064E9"/>
    <w:rsid w:val="00113F56"/>
    <w:rsid w:val="00117570"/>
    <w:rsid w:val="0013779A"/>
    <w:rsid w:val="00143531"/>
    <w:rsid w:val="00160D2B"/>
    <w:rsid w:val="001668F3"/>
    <w:rsid w:val="00182038"/>
    <w:rsid w:val="00184742"/>
    <w:rsid w:val="0018547F"/>
    <w:rsid w:val="0018680B"/>
    <w:rsid w:val="0019293A"/>
    <w:rsid w:val="00193325"/>
    <w:rsid w:val="001A0AB7"/>
    <w:rsid w:val="001D4A53"/>
    <w:rsid w:val="001F101C"/>
    <w:rsid w:val="00204A8C"/>
    <w:rsid w:val="0020638C"/>
    <w:rsid w:val="00207F52"/>
    <w:rsid w:val="002112E1"/>
    <w:rsid w:val="002179B2"/>
    <w:rsid w:val="0023310A"/>
    <w:rsid w:val="00243363"/>
    <w:rsid w:val="002539E5"/>
    <w:rsid w:val="002665B0"/>
    <w:rsid w:val="00272236"/>
    <w:rsid w:val="00280D87"/>
    <w:rsid w:val="00281960"/>
    <w:rsid w:val="0028735D"/>
    <w:rsid w:val="0029690A"/>
    <w:rsid w:val="002977CA"/>
    <w:rsid w:val="002B5C0B"/>
    <w:rsid w:val="002C3430"/>
    <w:rsid w:val="002E189E"/>
    <w:rsid w:val="002E7A5F"/>
    <w:rsid w:val="0030241D"/>
    <w:rsid w:val="00307E52"/>
    <w:rsid w:val="00325BC1"/>
    <w:rsid w:val="00345665"/>
    <w:rsid w:val="003553A0"/>
    <w:rsid w:val="00364B99"/>
    <w:rsid w:val="003679F9"/>
    <w:rsid w:val="0038111E"/>
    <w:rsid w:val="003823E3"/>
    <w:rsid w:val="00384D0E"/>
    <w:rsid w:val="003910A7"/>
    <w:rsid w:val="0039491F"/>
    <w:rsid w:val="003975B0"/>
    <w:rsid w:val="003A3C51"/>
    <w:rsid w:val="003B4BC5"/>
    <w:rsid w:val="004014D5"/>
    <w:rsid w:val="004121C5"/>
    <w:rsid w:val="004203A6"/>
    <w:rsid w:val="004265BD"/>
    <w:rsid w:val="00436EDE"/>
    <w:rsid w:val="00437A52"/>
    <w:rsid w:val="004446C0"/>
    <w:rsid w:val="004467C0"/>
    <w:rsid w:val="004550D2"/>
    <w:rsid w:val="00455E71"/>
    <w:rsid w:val="00464D34"/>
    <w:rsid w:val="0048416C"/>
    <w:rsid w:val="004A10AF"/>
    <w:rsid w:val="004A7467"/>
    <w:rsid w:val="004C4C9E"/>
    <w:rsid w:val="004D7820"/>
    <w:rsid w:val="004E672A"/>
    <w:rsid w:val="00501EA5"/>
    <w:rsid w:val="005054FD"/>
    <w:rsid w:val="00527AB9"/>
    <w:rsid w:val="00530059"/>
    <w:rsid w:val="005402C4"/>
    <w:rsid w:val="00543D72"/>
    <w:rsid w:val="00545E62"/>
    <w:rsid w:val="00555AA9"/>
    <w:rsid w:val="00570076"/>
    <w:rsid w:val="00575D17"/>
    <w:rsid w:val="00584297"/>
    <w:rsid w:val="005B18FB"/>
    <w:rsid w:val="005C5875"/>
    <w:rsid w:val="005E574D"/>
    <w:rsid w:val="005F00D1"/>
    <w:rsid w:val="005F1855"/>
    <w:rsid w:val="00602A1B"/>
    <w:rsid w:val="00620AB8"/>
    <w:rsid w:val="00630B3B"/>
    <w:rsid w:val="0066001F"/>
    <w:rsid w:val="0067361E"/>
    <w:rsid w:val="00674A14"/>
    <w:rsid w:val="0069254C"/>
    <w:rsid w:val="00692DED"/>
    <w:rsid w:val="006A1A38"/>
    <w:rsid w:val="006C262B"/>
    <w:rsid w:val="006C3DAC"/>
    <w:rsid w:val="006C6087"/>
    <w:rsid w:val="006C75E3"/>
    <w:rsid w:val="006D49D7"/>
    <w:rsid w:val="006E6013"/>
    <w:rsid w:val="006E60F5"/>
    <w:rsid w:val="006E6B7E"/>
    <w:rsid w:val="00711FBD"/>
    <w:rsid w:val="00743664"/>
    <w:rsid w:val="00752622"/>
    <w:rsid w:val="00754040"/>
    <w:rsid w:val="00754734"/>
    <w:rsid w:val="007548B8"/>
    <w:rsid w:val="00755B81"/>
    <w:rsid w:val="00756390"/>
    <w:rsid w:val="00760401"/>
    <w:rsid w:val="007844A1"/>
    <w:rsid w:val="00785A4F"/>
    <w:rsid w:val="007A054E"/>
    <w:rsid w:val="007A42D4"/>
    <w:rsid w:val="007A5DB7"/>
    <w:rsid w:val="007A6E29"/>
    <w:rsid w:val="007B6156"/>
    <w:rsid w:val="007D58F0"/>
    <w:rsid w:val="007E3A5A"/>
    <w:rsid w:val="007E77FE"/>
    <w:rsid w:val="007F6196"/>
    <w:rsid w:val="00813EA5"/>
    <w:rsid w:val="0081501E"/>
    <w:rsid w:val="00831C40"/>
    <w:rsid w:val="00833EA1"/>
    <w:rsid w:val="008355A3"/>
    <w:rsid w:val="0083784A"/>
    <w:rsid w:val="008415F1"/>
    <w:rsid w:val="00850244"/>
    <w:rsid w:val="00860D6B"/>
    <w:rsid w:val="008625B9"/>
    <w:rsid w:val="00877B45"/>
    <w:rsid w:val="00877E64"/>
    <w:rsid w:val="008875E5"/>
    <w:rsid w:val="008B68EC"/>
    <w:rsid w:val="008C2367"/>
    <w:rsid w:val="008E5857"/>
    <w:rsid w:val="008F6DFC"/>
    <w:rsid w:val="00911CB2"/>
    <w:rsid w:val="009173DC"/>
    <w:rsid w:val="00957ABF"/>
    <w:rsid w:val="00960328"/>
    <w:rsid w:val="00973D76"/>
    <w:rsid w:val="00991C42"/>
    <w:rsid w:val="00993B97"/>
    <w:rsid w:val="009A5A48"/>
    <w:rsid w:val="009B56DF"/>
    <w:rsid w:val="009F3A8D"/>
    <w:rsid w:val="00A02D85"/>
    <w:rsid w:val="00A1608A"/>
    <w:rsid w:val="00A362A9"/>
    <w:rsid w:val="00A86CC4"/>
    <w:rsid w:val="00A86EB5"/>
    <w:rsid w:val="00A9663E"/>
    <w:rsid w:val="00AA0A80"/>
    <w:rsid w:val="00AB113A"/>
    <w:rsid w:val="00AB5F5B"/>
    <w:rsid w:val="00AC25D6"/>
    <w:rsid w:val="00AD2AF9"/>
    <w:rsid w:val="00AF0A57"/>
    <w:rsid w:val="00AF3A9A"/>
    <w:rsid w:val="00B12C03"/>
    <w:rsid w:val="00B13797"/>
    <w:rsid w:val="00B14CAA"/>
    <w:rsid w:val="00B171C0"/>
    <w:rsid w:val="00B3275F"/>
    <w:rsid w:val="00B36BEE"/>
    <w:rsid w:val="00B53E25"/>
    <w:rsid w:val="00B5475C"/>
    <w:rsid w:val="00B71001"/>
    <w:rsid w:val="00B72775"/>
    <w:rsid w:val="00B829F0"/>
    <w:rsid w:val="00BC074D"/>
    <w:rsid w:val="00BD0C89"/>
    <w:rsid w:val="00BD2EBD"/>
    <w:rsid w:val="00BD5B43"/>
    <w:rsid w:val="00BF5F9C"/>
    <w:rsid w:val="00C105C4"/>
    <w:rsid w:val="00C16CB2"/>
    <w:rsid w:val="00C22667"/>
    <w:rsid w:val="00C24C1A"/>
    <w:rsid w:val="00C451E3"/>
    <w:rsid w:val="00C729CC"/>
    <w:rsid w:val="00C917E6"/>
    <w:rsid w:val="00CA3056"/>
    <w:rsid w:val="00CC08C1"/>
    <w:rsid w:val="00CD02A5"/>
    <w:rsid w:val="00CE503B"/>
    <w:rsid w:val="00D117A3"/>
    <w:rsid w:val="00D12A61"/>
    <w:rsid w:val="00D233C2"/>
    <w:rsid w:val="00D3322E"/>
    <w:rsid w:val="00D36390"/>
    <w:rsid w:val="00D47CDC"/>
    <w:rsid w:val="00D90147"/>
    <w:rsid w:val="00DA3893"/>
    <w:rsid w:val="00DA60FA"/>
    <w:rsid w:val="00DA75F5"/>
    <w:rsid w:val="00DC6428"/>
    <w:rsid w:val="00DC65D7"/>
    <w:rsid w:val="00DE4D2F"/>
    <w:rsid w:val="00E01936"/>
    <w:rsid w:val="00E07702"/>
    <w:rsid w:val="00E20A15"/>
    <w:rsid w:val="00E53FD9"/>
    <w:rsid w:val="00E57197"/>
    <w:rsid w:val="00E602D5"/>
    <w:rsid w:val="00E6237E"/>
    <w:rsid w:val="00E71C16"/>
    <w:rsid w:val="00E71CBC"/>
    <w:rsid w:val="00E73E12"/>
    <w:rsid w:val="00E85386"/>
    <w:rsid w:val="00E865B7"/>
    <w:rsid w:val="00E90841"/>
    <w:rsid w:val="00E91F2B"/>
    <w:rsid w:val="00E968C5"/>
    <w:rsid w:val="00EB249A"/>
    <w:rsid w:val="00EB60F7"/>
    <w:rsid w:val="00EB79AF"/>
    <w:rsid w:val="00EB7FA5"/>
    <w:rsid w:val="00ED33F4"/>
    <w:rsid w:val="00EE120F"/>
    <w:rsid w:val="00EE2E9D"/>
    <w:rsid w:val="00EF5B16"/>
    <w:rsid w:val="00EF62DB"/>
    <w:rsid w:val="00EF7795"/>
    <w:rsid w:val="00F11262"/>
    <w:rsid w:val="00F12E13"/>
    <w:rsid w:val="00F31680"/>
    <w:rsid w:val="00F31A8B"/>
    <w:rsid w:val="00F32C7F"/>
    <w:rsid w:val="00F36833"/>
    <w:rsid w:val="00F63DD9"/>
    <w:rsid w:val="00F67938"/>
    <w:rsid w:val="00F82B75"/>
    <w:rsid w:val="00F83BDD"/>
    <w:rsid w:val="00FC1ABF"/>
    <w:rsid w:val="00FC4E31"/>
    <w:rsid w:val="00FC75A8"/>
    <w:rsid w:val="00FD26DA"/>
    <w:rsid w:val="00FD5EEB"/>
    <w:rsid w:val="00FD66F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5DB-7D18-4F32-A18A-61604D5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17</Pages>
  <Words>6791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180</cp:revision>
  <cp:lastPrinted>2021-02-15T06:37:00Z</cp:lastPrinted>
  <dcterms:created xsi:type="dcterms:W3CDTF">2021-02-05T12:03:00Z</dcterms:created>
  <dcterms:modified xsi:type="dcterms:W3CDTF">2021-03-26T12:48:00Z</dcterms:modified>
</cp:coreProperties>
</file>