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B" w:rsidRPr="00AD74B0" w:rsidRDefault="00FD5EEB" w:rsidP="00FD5EEB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503E1B" w:rsidRDefault="00503E1B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4A6C75" w:rsidRPr="007317C2" w:rsidRDefault="004A6C7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 w:rsidR="00A46EA3">
        <w:rPr>
          <w:rFonts w:eastAsia="Times New Roman"/>
          <w:b/>
          <w:lang w:val="ro-RO"/>
        </w:rPr>
        <w:t xml:space="preserve"> nr. 52</w:t>
      </w:r>
      <w:r w:rsidR="005C16E8">
        <w:rPr>
          <w:rFonts w:eastAsia="Times New Roman"/>
          <w:b/>
          <w:lang w:val="ro-RO"/>
        </w:rPr>
        <w:t>/03</w:t>
      </w:r>
      <w:r w:rsidRPr="006F49A5">
        <w:rPr>
          <w:rFonts w:eastAsia="Times New Roman"/>
          <w:b/>
          <w:lang w:val="ro-RO"/>
        </w:rPr>
        <w:t>.</w:t>
      </w:r>
      <w:r w:rsidR="00503E1B">
        <w:rPr>
          <w:rFonts w:eastAsia="Times New Roman"/>
          <w:b/>
          <w:lang w:val="ro-RO"/>
        </w:rPr>
        <w:t>03</w:t>
      </w:r>
      <w:r>
        <w:rPr>
          <w:rFonts w:eastAsia="Times New Roman"/>
          <w:b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776081">
        <w:rPr>
          <w:rFonts w:eastAsia="Times New Roman"/>
          <w:b/>
          <w:szCs w:val="28"/>
          <w:lang w:val="ro-RO"/>
        </w:rPr>
        <w:t>aprobarea scenariului</w:t>
      </w:r>
      <w:r>
        <w:rPr>
          <w:rFonts w:eastAsia="Times New Roman"/>
          <w:b/>
          <w:szCs w:val="28"/>
          <w:lang w:val="ro-RO"/>
        </w:rPr>
        <w:t xml:space="preserve"> de funcționare pentru </w:t>
      </w:r>
      <w:r w:rsidR="00503E1B">
        <w:rPr>
          <w:rFonts w:eastAsia="Times New Roman"/>
          <w:b/>
          <w:szCs w:val="28"/>
          <w:lang w:val="ro-RO"/>
        </w:rPr>
        <w:t>unele unități de învățământ din</w:t>
      </w:r>
      <w:r w:rsidR="009F3520">
        <w:rPr>
          <w:rFonts w:eastAsia="Times New Roman"/>
          <w:b/>
          <w:szCs w:val="28"/>
          <w:lang w:val="ro-RO"/>
        </w:rPr>
        <w:t xml:space="preserve"> 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AA0A80">
        <w:rPr>
          <w:szCs w:val="28"/>
          <w:lang w:val="ro-RO"/>
        </w:rPr>
        <w:t xml:space="preserve"> 35/10</w:t>
      </w:r>
      <w:r w:rsidRPr="006F49A5">
        <w:rPr>
          <w:szCs w:val="28"/>
          <w:lang w:val="ro-RO"/>
        </w:rPr>
        <w:t>.</w:t>
      </w:r>
      <w:r w:rsidR="00AA0A80">
        <w:rPr>
          <w:szCs w:val="28"/>
          <w:lang w:val="ro-RO"/>
        </w:rPr>
        <w:t>02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AA0A80">
        <w:rPr>
          <w:szCs w:val="28"/>
          <w:lang w:val="ro-RO"/>
        </w:rPr>
        <w:t xml:space="preserve">2 februarie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COVID-19;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503E1B">
        <w:rPr>
          <w:szCs w:val="28"/>
          <w:lang w:val="ro-RO"/>
        </w:rPr>
        <w:t>art 2</w:t>
      </w:r>
      <w:r w:rsidR="00082FF7">
        <w:rPr>
          <w:szCs w:val="28"/>
          <w:lang w:val="ro-RO"/>
        </w:rPr>
        <w:t>-</w:t>
      </w:r>
      <w:r>
        <w:rPr>
          <w:szCs w:val="28"/>
          <w:lang w:val="ro-RO"/>
        </w:rPr>
        <w:t>5 din 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V-2;</w:t>
      </w:r>
    </w:p>
    <w:p w:rsidR="00EF5B16" w:rsidRDefault="005C16E8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</w:t>
      </w:r>
      <w:r w:rsidR="000B1FFC">
        <w:rPr>
          <w:szCs w:val="28"/>
          <w:lang w:val="ro-RO"/>
        </w:rPr>
        <w:t>2104</w:t>
      </w:r>
      <w:r>
        <w:rPr>
          <w:szCs w:val="28"/>
          <w:lang w:val="ro-RO"/>
        </w:rPr>
        <w:t>/03</w:t>
      </w:r>
      <w:r w:rsidR="00503E1B">
        <w:rPr>
          <w:szCs w:val="28"/>
          <w:lang w:val="ro-RO"/>
        </w:rPr>
        <w:t>.03</w:t>
      </w:r>
      <w:r w:rsidR="0023335C">
        <w:rPr>
          <w:szCs w:val="28"/>
          <w:lang w:val="ro-RO"/>
        </w:rPr>
        <w:t>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>
        <w:rPr>
          <w:szCs w:val="28"/>
          <w:lang w:val="ro-RO"/>
        </w:rPr>
        <w:t xml:space="preserve">a sub nr. </w:t>
      </w:r>
      <w:r w:rsidR="000B1FFC">
        <w:rPr>
          <w:szCs w:val="28"/>
          <w:lang w:val="ro-RO"/>
        </w:rPr>
        <w:t>2396</w:t>
      </w:r>
      <w:r>
        <w:rPr>
          <w:szCs w:val="28"/>
          <w:lang w:val="ro-RO"/>
        </w:rPr>
        <w:t>/03</w:t>
      </w:r>
      <w:r w:rsidR="00503E1B">
        <w:rPr>
          <w:szCs w:val="28"/>
          <w:lang w:val="ro-RO"/>
        </w:rPr>
        <w:t>.03</w:t>
      </w:r>
      <w:r w:rsidR="0023335C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5054FD">
        <w:rPr>
          <w:szCs w:val="28"/>
          <w:lang w:val="ro-RO"/>
        </w:rPr>
        <w:t xml:space="preserve">dresa nr. </w:t>
      </w:r>
      <w:r w:rsidR="003C7B6E">
        <w:rPr>
          <w:szCs w:val="28"/>
          <w:lang w:val="ro-RO"/>
        </w:rPr>
        <w:t>5067</w:t>
      </w:r>
      <w:r w:rsidR="005C16E8">
        <w:rPr>
          <w:szCs w:val="28"/>
          <w:lang w:val="ro-RO"/>
        </w:rPr>
        <w:t>/03</w:t>
      </w:r>
      <w:r w:rsidR="003625A3">
        <w:rPr>
          <w:szCs w:val="28"/>
          <w:lang w:val="ro-RO"/>
        </w:rPr>
        <w:t>.03</w:t>
      </w:r>
      <w:r w:rsidR="007A0E2B">
        <w:rPr>
          <w:szCs w:val="28"/>
          <w:lang w:val="ro-RO"/>
        </w:rPr>
        <w:t>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3625A3">
        <w:rPr>
          <w:szCs w:val="28"/>
          <w:lang w:val="ro-RO"/>
        </w:rPr>
        <w:t xml:space="preserve">a sub nr. </w:t>
      </w:r>
      <w:r w:rsidR="003C7B6E">
        <w:rPr>
          <w:szCs w:val="28"/>
          <w:lang w:val="ro-RO"/>
        </w:rPr>
        <w:t>2400</w:t>
      </w:r>
      <w:r w:rsidR="005C16E8">
        <w:rPr>
          <w:szCs w:val="28"/>
          <w:lang w:val="ro-RO"/>
        </w:rPr>
        <w:t>/03</w:t>
      </w:r>
      <w:r w:rsidR="003625A3">
        <w:rPr>
          <w:szCs w:val="28"/>
          <w:lang w:val="ro-RO"/>
        </w:rPr>
        <w:t>.03</w:t>
      </w:r>
      <w:r w:rsidR="007A0E2B">
        <w:rPr>
          <w:szCs w:val="28"/>
          <w:lang w:val="ro-RO"/>
        </w:rPr>
        <w:t>.2021</w:t>
      </w:r>
      <w:r w:rsidR="00675C67">
        <w:rPr>
          <w:szCs w:val="28"/>
          <w:lang w:val="ro-RO"/>
        </w:rPr>
        <w:t>;</w:t>
      </w:r>
    </w:p>
    <w:p w:rsidR="00675C67" w:rsidRPr="006F49A5" w:rsidRDefault="00675C67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Hotărârea</w:t>
      </w:r>
      <w:r w:rsidR="002F7CF9">
        <w:rPr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 C.J.S.U. nr. </w:t>
      </w:r>
      <w:r w:rsidR="003625A3">
        <w:rPr>
          <w:szCs w:val="28"/>
          <w:lang w:val="ro-RO"/>
        </w:rPr>
        <w:t>46/26</w:t>
      </w:r>
      <w:r w:rsidR="00A80C2C">
        <w:rPr>
          <w:szCs w:val="28"/>
          <w:lang w:val="ro-RO"/>
        </w:rPr>
        <w:t>.02.2021 privind aprobarea scenariilor de funcționare pentru unitățile de învățământ din județul D</w:t>
      </w:r>
      <w:r w:rsidR="003625A3">
        <w:rPr>
          <w:szCs w:val="28"/>
          <w:lang w:val="ro-RO"/>
        </w:rPr>
        <w:t>âmbovița, începând cu data de 01 martie</w:t>
      </w:r>
      <w:r w:rsidR="00A80C2C">
        <w:rPr>
          <w:szCs w:val="28"/>
          <w:lang w:val="ro-RO"/>
        </w:rPr>
        <w:t xml:space="preserve"> 2021.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A46EA3">
        <w:rPr>
          <w:szCs w:val="28"/>
          <w:lang w:val="ro-RO"/>
        </w:rPr>
        <w:t>52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5C16E8">
        <w:rPr>
          <w:szCs w:val="28"/>
          <w:lang w:val="ro-RO"/>
        </w:rPr>
        <w:t>03</w:t>
      </w:r>
      <w:r w:rsidR="003625A3">
        <w:rPr>
          <w:szCs w:val="28"/>
          <w:lang w:val="ro-RO"/>
        </w:rPr>
        <w:t xml:space="preserve"> martie</w:t>
      </w:r>
      <w:r>
        <w:rPr>
          <w:szCs w:val="28"/>
          <w:lang w:val="ro-RO"/>
        </w:rPr>
        <w:t xml:space="preserve">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Art. 1.</w:t>
      </w:r>
      <w:r w:rsidR="00BA1719">
        <w:rPr>
          <w:rFonts w:eastAsia="Times New Roman"/>
          <w:b/>
          <w:lang w:val="ro-RO"/>
        </w:rPr>
        <w:t xml:space="preserve"> </w:t>
      </w:r>
      <w:r w:rsidR="00BA1719">
        <w:rPr>
          <w:rFonts w:eastAsia="Times New Roman"/>
          <w:lang w:val="ro-RO"/>
        </w:rPr>
        <w:t>Începând cu data</w:t>
      </w:r>
      <w:r w:rsidR="00321155">
        <w:rPr>
          <w:rFonts w:eastAsia="Times New Roman"/>
          <w:lang w:val="ro-RO"/>
        </w:rPr>
        <w:t xml:space="preserve"> de 03</w:t>
      </w:r>
      <w:r w:rsidR="00547B55">
        <w:rPr>
          <w:rFonts w:eastAsia="Times New Roman"/>
          <w:lang w:val="ro-RO"/>
        </w:rPr>
        <w:t xml:space="preserve">.03.2021 </w:t>
      </w:r>
      <w:r w:rsidR="003D53A2">
        <w:rPr>
          <w:rFonts w:eastAsia="Times New Roman"/>
          <w:lang w:val="ro-RO"/>
        </w:rPr>
        <w:t xml:space="preserve">se aprobă ca </w:t>
      </w:r>
      <w:r w:rsidR="00547B55">
        <w:rPr>
          <w:rFonts w:eastAsia="Times New Roman"/>
          <w:lang w:val="ro-RO"/>
        </w:rPr>
        <w:t>unitățile de învățământ prevăzute în Anexa 1</w:t>
      </w:r>
      <w:r w:rsidR="00577E64">
        <w:rPr>
          <w:rFonts w:eastAsia="Times New Roman"/>
          <w:b/>
          <w:lang w:val="ro-RO"/>
        </w:rPr>
        <w:t xml:space="preserve"> </w:t>
      </w:r>
      <w:r w:rsidR="001A76E3">
        <w:rPr>
          <w:rFonts w:eastAsia="Times New Roman"/>
          <w:lang w:val="ro-RO"/>
        </w:rPr>
        <w:t>să funcționeze</w:t>
      </w:r>
      <w:r w:rsidR="00531968">
        <w:rPr>
          <w:rFonts w:eastAsia="Times New Roman"/>
          <w:lang w:val="ro-RO"/>
        </w:rPr>
        <w:t xml:space="preserve"> </w:t>
      </w:r>
      <w:r w:rsidR="00321155">
        <w:rPr>
          <w:rFonts w:eastAsia="Times New Roman"/>
          <w:b/>
          <w:lang w:val="ro-RO"/>
        </w:rPr>
        <w:t>în scenariul 3</w:t>
      </w:r>
      <w:r w:rsidR="00531968">
        <w:rPr>
          <w:rFonts w:eastAsia="Times New Roman"/>
          <w:b/>
          <w:lang w:val="ro-RO"/>
        </w:rPr>
        <w:t>.</w:t>
      </w:r>
    </w:p>
    <w:p w:rsidR="003910A7" w:rsidRPr="00FE4BDB" w:rsidRDefault="00321155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>Art. 2</w:t>
      </w:r>
      <w:r w:rsidR="003910A7">
        <w:rPr>
          <w:rFonts w:eastAsia="Times New Roman"/>
          <w:b/>
          <w:lang w:val="ro-RO"/>
        </w:rPr>
        <w:t xml:space="preserve">. </w:t>
      </w:r>
      <w:r w:rsidR="00FE4BDB">
        <w:rPr>
          <w:rFonts w:eastAsia="Times New Roman"/>
          <w:lang w:val="ro-RO"/>
        </w:rPr>
        <w:t>Hotărârea C</w:t>
      </w:r>
      <w:r w:rsidR="003E7006">
        <w:rPr>
          <w:rFonts w:eastAsia="Times New Roman"/>
          <w:lang w:val="ro-RO"/>
        </w:rPr>
        <w:t>.</w:t>
      </w:r>
      <w:r w:rsidR="00FE4BDB">
        <w:rPr>
          <w:rFonts w:eastAsia="Times New Roman"/>
          <w:lang w:val="ro-RO"/>
        </w:rPr>
        <w:t>J</w:t>
      </w:r>
      <w:r w:rsidR="003E7006">
        <w:rPr>
          <w:rFonts w:eastAsia="Times New Roman"/>
          <w:lang w:val="ro-RO"/>
        </w:rPr>
        <w:t>.</w:t>
      </w:r>
      <w:r w:rsidR="00FE4BDB">
        <w:rPr>
          <w:rFonts w:eastAsia="Times New Roman"/>
          <w:lang w:val="ro-RO"/>
        </w:rPr>
        <w:t>S</w:t>
      </w:r>
      <w:r w:rsidR="003E7006">
        <w:rPr>
          <w:rFonts w:eastAsia="Times New Roman"/>
          <w:lang w:val="ro-RO"/>
        </w:rPr>
        <w:t>.</w:t>
      </w:r>
      <w:r w:rsidR="00FE4BDB">
        <w:rPr>
          <w:rFonts w:eastAsia="Times New Roman"/>
          <w:lang w:val="ro-RO"/>
        </w:rPr>
        <w:t>U</w:t>
      </w:r>
      <w:r w:rsidR="003E7006">
        <w:rPr>
          <w:rFonts w:eastAsia="Times New Roman"/>
          <w:lang w:val="ro-RO"/>
        </w:rPr>
        <w:t>.</w:t>
      </w:r>
      <w:r w:rsidR="003D53A2">
        <w:rPr>
          <w:rFonts w:eastAsia="Times New Roman"/>
          <w:lang w:val="ro-RO"/>
        </w:rPr>
        <w:t xml:space="preserve"> nr. 46/26</w:t>
      </w:r>
      <w:r w:rsidR="00FE4BDB">
        <w:rPr>
          <w:rFonts w:eastAsia="Times New Roman"/>
          <w:lang w:val="ro-RO"/>
        </w:rPr>
        <w:t>.02.2021 se modifică în mod corespunzător potrivit dispoziţiilor prezentei hotărâri.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lastRenderedPageBreak/>
        <w:t xml:space="preserve">Art. </w:t>
      </w:r>
      <w:r w:rsidR="00321155">
        <w:rPr>
          <w:rFonts w:eastAsia="Times New Roman"/>
          <w:b/>
          <w:lang w:val="ro-RO"/>
        </w:rPr>
        <w:t>3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>Inspectoratului Şcolar Judeţean Dâmboviţa, pre</w:t>
      </w:r>
      <w:r w:rsidR="000A69BB">
        <w:rPr>
          <w:rFonts w:eastAsia="Times New Roman"/>
          <w:lang w:val="ro-RO"/>
        </w:rPr>
        <w:t xml:space="preserve">cum şi </w:t>
      </w:r>
      <w:r w:rsidR="009C4849">
        <w:rPr>
          <w:rFonts w:eastAsia="Times New Roman"/>
          <w:lang w:val="ro-RO"/>
        </w:rPr>
        <w:t>primarilor, în calitate de preşedinți ai Comitetelor</w:t>
      </w:r>
      <w:r>
        <w:rPr>
          <w:rFonts w:eastAsia="Times New Roman"/>
          <w:lang w:val="ro-RO"/>
        </w:rPr>
        <w:t xml:space="preserve"> </w:t>
      </w:r>
      <w:r w:rsidRPr="00E176D2">
        <w:rPr>
          <w:rFonts w:eastAsia="Times New Roman"/>
          <w:lang w:val="ro-RO"/>
        </w:rPr>
        <w:t>Local</w:t>
      </w:r>
      <w:r w:rsidR="009C4849">
        <w:rPr>
          <w:rFonts w:eastAsia="Times New Roman"/>
          <w:lang w:val="ro-RO"/>
        </w:rPr>
        <w:t xml:space="preserve">e </w:t>
      </w:r>
      <w:r>
        <w:rPr>
          <w:rFonts w:eastAsia="Times New Roman"/>
          <w:lang w:val="ro-RO"/>
        </w:rPr>
        <w:t>pentru Situaţii de Urgenţ</w:t>
      </w:r>
      <w:r w:rsidRPr="00E176D2">
        <w:rPr>
          <w:rFonts w:eastAsia="Times New Roman"/>
          <w:lang w:val="ro-RO"/>
        </w:rPr>
        <w:t>ă</w:t>
      </w:r>
      <w:r w:rsidR="009C4849">
        <w:rPr>
          <w:rFonts w:eastAsia="Times New Roman"/>
          <w:lang w:val="ro-RO"/>
        </w:rPr>
        <w:t xml:space="preserve"> din următoarele uni</w:t>
      </w:r>
      <w:r w:rsidR="00321155">
        <w:rPr>
          <w:rFonts w:eastAsia="Times New Roman"/>
          <w:lang w:val="ro-RO"/>
        </w:rPr>
        <w:t xml:space="preserve">tăți administrativ-teritoriale: </w:t>
      </w:r>
      <w:r w:rsidR="00321155" w:rsidRPr="00321155">
        <w:rPr>
          <w:rFonts w:eastAsia="Times New Roman"/>
          <w:b/>
          <w:lang w:val="ro-RO"/>
        </w:rPr>
        <w:t>Ulmi, Văcărești</w:t>
      </w:r>
      <w:r w:rsidRPr="00321155">
        <w:rPr>
          <w:rFonts w:eastAsia="Times New Roman"/>
          <w:b/>
          <w:lang w:val="ro-RO"/>
        </w:rPr>
        <w:t>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530059" w:rsidRDefault="00FD5EEB" w:rsidP="00FD5EEB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26646E">
        <w:rPr>
          <w:b/>
          <w:lang w:val="ro-RO"/>
        </w:rPr>
        <w:t xml:space="preserve">      </w:t>
      </w:r>
    </w:p>
    <w:p w:rsidR="00530059" w:rsidRDefault="00530059" w:rsidP="00FD5EEB">
      <w:pPr>
        <w:rPr>
          <w:b/>
          <w:lang w:val="ro-RO"/>
        </w:rPr>
      </w:pPr>
    </w:p>
    <w:p w:rsidR="00530059" w:rsidRDefault="00530059" w:rsidP="00FD5EEB">
      <w:pPr>
        <w:rPr>
          <w:b/>
          <w:lang w:val="ro-RO"/>
        </w:rPr>
      </w:pPr>
    </w:p>
    <w:p w:rsidR="006A1C3E" w:rsidRDefault="006A1C3E" w:rsidP="00FD5EEB">
      <w:pPr>
        <w:rPr>
          <w:b/>
          <w:lang w:val="ro-RO"/>
        </w:rPr>
      </w:pPr>
    </w:p>
    <w:p w:rsidR="006A1C3E" w:rsidRDefault="006A1C3E" w:rsidP="00FD5EEB">
      <w:pPr>
        <w:rPr>
          <w:b/>
          <w:lang w:val="ro-RO"/>
        </w:rPr>
      </w:pPr>
    </w:p>
    <w:p w:rsidR="006A1C3E" w:rsidRDefault="006A1C3E" w:rsidP="00FD5EEB">
      <w:pPr>
        <w:rPr>
          <w:b/>
          <w:lang w:val="ro-RO"/>
        </w:rPr>
      </w:pPr>
    </w:p>
    <w:p w:rsidR="006A1C3E" w:rsidRDefault="006A1C3E" w:rsidP="00FD5EEB">
      <w:pPr>
        <w:rPr>
          <w:b/>
          <w:lang w:val="ro-RO"/>
        </w:rPr>
      </w:pPr>
    </w:p>
    <w:p w:rsidR="006A1C3E" w:rsidRDefault="006A1C3E" w:rsidP="00FD5EEB">
      <w:pPr>
        <w:rPr>
          <w:b/>
          <w:lang w:val="ro-RO"/>
        </w:rPr>
      </w:pPr>
    </w:p>
    <w:p w:rsidR="007A651E" w:rsidRDefault="007A651E" w:rsidP="00FD5EEB">
      <w:pPr>
        <w:rPr>
          <w:b/>
          <w:lang w:val="ro-RO"/>
        </w:rPr>
      </w:pPr>
    </w:p>
    <w:p w:rsidR="007A651E" w:rsidRDefault="007A651E" w:rsidP="00FD5EEB">
      <w:pPr>
        <w:rPr>
          <w:b/>
          <w:lang w:val="ro-RO"/>
        </w:rPr>
      </w:pPr>
    </w:p>
    <w:p w:rsidR="009F0708" w:rsidRDefault="009F0708" w:rsidP="006A1C3E">
      <w:pPr>
        <w:jc w:val="right"/>
        <w:rPr>
          <w:b/>
          <w:lang w:val="ro-RO"/>
        </w:rPr>
      </w:pPr>
    </w:p>
    <w:p w:rsidR="006A1C3E" w:rsidRDefault="006A1C3E" w:rsidP="006A1C3E">
      <w:pPr>
        <w:jc w:val="right"/>
        <w:rPr>
          <w:b/>
          <w:lang w:val="ro-RO"/>
        </w:rPr>
      </w:pPr>
      <w:r>
        <w:rPr>
          <w:b/>
          <w:lang w:val="ro-RO"/>
        </w:rPr>
        <w:t>An</w:t>
      </w:r>
      <w:r w:rsidR="00871E2D">
        <w:rPr>
          <w:b/>
          <w:lang w:val="ro-RO"/>
        </w:rPr>
        <w:t>exa nr. 1 la Hotărârea nr. 52</w:t>
      </w:r>
      <w:r w:rsidR="007A651E">
        <w:rPr>
          <w:b/>
          <w:lang w:val="ro-RO"/>
        </w:rPr>
        <w:t>/03</w:t>
      </w:r>
      <w:r>
        <w:rPr>
          <w:b/>
          <w:lang w:val="ro-RO"/>
        </w:rPr>
        <w:t>.03.2021</w:t>
      </w:r>
    </w:p>
    <w:p w:rsidR="006A1C3E" w:rsidRDefault="006A1C3E" w:rsidP="006A1C3E">
      <w:pPr>
        <w:jc w:val="right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tbl>
      <w:tblPr>
        <w:tblW w:w="9981" w:type="dxa"/>
        <w:jc w:val="center"/>
        <w:tblInd w:w="-2405" w:type="dxa"/>
        <w:tblLook w:val="04A0"/>
      </w:tblPr>
      <w:tblGrid>
        <w:gridCol w:w="952"/>
        <w:gridCol w:w="7412"/>
        <w:gridCol w:w="1617"/>
      </w:tblGrid>
      <w:tr w:rsidR="00DA268E" w:rsidRPr="00DA268E" w:rsidTr="00DA268E">
        <w:trPr>
          <w:trHeight w:val="498"/>
          <w:jc w:val="center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  <w:t>Denumire unitate de învățământ arondată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  <w:t>Scenariul</w:t>
            </w:r>
            <w:r w:rsidRPr="00DA268E">
              <w:rPr>
                <w:rFonts w:eastAsia="Times New Roman" w:cs="Calibri"/>
                <w:b/>
                <w:bCs/>
                <w:sz w:val="24"/>
                <w:szCs w:val="24"/>
                <w:lang w:val="ro-RO"/>
              </w:rPr>
              <w:br/>
            </w:r>
          </w:p>
        </w:tc>
      </w:tr>
      <w:tr w:rsidR="00DA268E" w:rsidRPr="00DA268E" w:rsidTr="00DA268E">
        <w:trPr>
          <w:trHeight w:val="288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1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ȘCOALA</w:t>
            </w:r>
            <w:r w:rsidR="00B21A60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GIMNAZIALĂ </w:t>
            </w:r>
            <w:r w:rsidR="00B21A60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ULMI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DA268E" w:rsidRPr="00DA268E" w:rsidTr="00DA268E">
        <w:trPr>
          <w:trHeight w:val="288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2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GRĂDINIȚA CU</w:t>
            </w:r>
            <w:r w:rsidR="00B21A60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PROGRAM</w:t>
            </w:r>
            <w:r w:rsidR="00B21A60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NORMAL</w:t>
            </w:r>
            <w:r w:rsidR="00B21A60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ULMI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DA268E" w:rsidRPr="00DA268E" w:rsidTr="00DA268E">
        <w:trPr>
          <w:trHeight w:val="288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3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GRĂDINIȚA CU</w:t>
            </w:r>
            <w:r w:rsidR="00B21A60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PROGRAM</w:t>
            </w:r>
            <w:r w:rsidR="00B21A60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NORMAL</w:t>
            </w:r>
            <w:r w:rsidR="00B21A60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VIIȘOARA</w:t>
            </w:r>
            <w:r w:rsidR="00B21A60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ULMI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DA268E" w:rsidRPr="00DA268E" w:rsidTr="00DA268E">
        <w:trPr>
          <w:trHeight w:val="288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4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ȘCOALA GIMNAZIALĂ ”ION CONSTANTINESCU” VIIȘOARA ULMI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DA268E" w:rsidRPr="00DA268E" w:rsidTr="00DA268E">
        <w:trPr>
          <w:trHeight w:val="288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5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ȘCOALA</w:t>
            </w:r>
            <w:r w:rsidR="00B21A60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GIMNAZIALĂ </w:t>
            </w:r>
            <w:r w:rsidR="00B21A60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”IANCU VĂCĂRESCU” </w:t>
            </w:r>
            <w:r w:rsidR="00B21A60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VĂCĂREȘTI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DA268E" w:rsidRPr="00DA268E" w:rsidTr="00DA268E">
        <w:trPr>
          <w:trHeight w:val="288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6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GRĂDINIȚA CU PROGRAM NORMAL BRĂTEȘTII DE JOS VĂCĂREȘTI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DA268E" w:rsidRPr="00DA268E" w:rsidTr="00DA268E">
        <w:trPr>
          <w:trHeight w:val="288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7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GRĂDINIȚA</w:t>
            </w:r>
            <w:r w:rsidR="00B21A60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CU </w:t>
            </w:r>
            <w:r w:rsidR="00B21A60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PROGRAM</w:t>
            </w:r>
            <w:r w:rsidR="001431D4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NORMAL</w:t>
            </w:r>
            <w:r w:rsidR="001431D4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BUNGETU VĂCĂREȘTI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DA268E" w:rsidRPr="00DA268E" w:rsidTr="00DA268E">
        <w:trPr>
          <w:trHeight w:val="288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8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ȘCOALA</w:t>
            </w:r>
            <w:r w:rsidR="001431D4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GIMNAZIALĂ</w:t>
            </w:r>
            <w:r w:rsidR="001431D4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BUNGETU </w:t>
            </w:r>
            <w:r w:rsidR="001431D4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VĂCĂREȘTI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</w:tr>
      <w:tr w:rsidR="00DA268E" w:rsidRPr="00DA268E" w:rsidTr="00DA268E">
        <w:trPr>
          <w:trHeight w:val="288"/>
          <w:jc w:val="center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9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GRĂDINIȚA </w:t>
            </w:r>
            <w:r w:rsidR="001431D4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CU </w:t>
            </w:r>
            <w:r w:rsidR="001431D4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PROGRAM </w:t>
            </w:r>
            <w:r w:rsidR="001431D4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NORMAL </w:t>
            </w:r>
            <w:r w:rsidR="001431D4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 xml:space="preserve"> </w:t>
            </w:r>
            <w:r w:rsidRPr="00DA268E">
              <w:rPr>
                <w:rFonts w:eastAsia="Times New Roman" w:cs="Calibri"/>
                <w:color w:val="000000"/>
                <w:sz w:val="24"/>
                <w:szCs w:val="24"/>
                <w:lang w:val="ro-RO"/>
              </w:rPr>
              <w:t>VĂCĂREȘTI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268E" w:rsidRPr="00DA268E" w:rsidRDefault="00DA268E" w:rsidP="00275F2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DA268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ro-RO"/>
              </w:rPr>
              <w:t>3</w:t>
            </w:r>
          </w:p>
        </w:tc>
      </w:tr>
    </w:tbl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right"/>
        <w:rPr>
          <w:b/>
          <w:lang w:val="ro-RO"/>
        </w:rPr>
      </w:pPr>
    </w:p>
    <w:p w:rsidR="009F0708" w:rsidRDefault="009F0708" w:rsidP="006A1C3E">
      <w:pPr>
        <w:jc w:val="right"/>
        <w:rPr>
          <w:b/>
          <w:lang w:val="ro-RO"/>
        </w:rPr>
      </w:pPr>
    </w:p>
    <w:p w:rsidR="006A1C3E" w:rsidRDefault="006A1C3E" w:rsidP="006A1C3E">
      <w:pPr>
        <w:jc w:val="right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p w:rsidR="008D01EC" w:rsidRDefault="008D01EC" w:rsidP="006A1C3E">
      <w:pPr>
        <w:jc w:val="both"/>
        <w:rPr>
          <w:b/>
          <w:lang w:val="ro-RO"/>
        </w:rPr>
      </w:pPr>
    </w:p>
    <w:p w:rsidR="006A1C3E" w:rsidRDefault="006A1C3E" w:rsidP="006A1C3E">
      <w:pPr>
        <w:jc w:val="both"/>
        <w:rPr>
          <w:b/>
          <w:lang w:val="ro-RO"/>
        </w:rPr>
      </w:pPr>
    </w:p>
    <w:sectPr w:rsidR="006A1C3E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C69" w:rsidRDefault="00256C69" w:rsidP="00E602D5">
      <w:pPr>
        <w:spacing w:after="0" w:line="240" w:lineRule="auto"/>
      </w:pPr>
      <w:r>
        <w:separator/>
      </w:r>
    </w:p>
  </w:endnote>
  <w:endnote w:type="continuationSeparator" w:id="1">
    <w:p w:rsidR="00256C69" w:rsidRDefault="00256C69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675C67" w:rsidRDefault="005F4611">
        <w:pPr>
          <w:pStyle w:val="Footer"/>
          <w:jc w:val="center"/>
        </w:pPr>
        <w:fldSimple w:instr=" PAGE   \* MERGEFORMAT ">
          <w:r w:rsidR="00776081">
            <w:rPr>
              <w:noProof/>
            </w:rPr>
            <w:t>1</w:t>
          </w:r>
        </w:fldSimple>
      </w:p>
    </w:sdtContent>
  </w:sdt>
  <w:p w:rsidR="00675C67" w:rsidRDefault="00675C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67" w:rsidRDefault="00675C67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5F4611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5F4611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5F4611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5F4611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5F4611" w:rsidRPr="00472082">
      <w:rPr>
        <w:b/>
        <w:sz w:val="20"/>
        <w:szCs w:val="20"/>
      </w:rPr>
      <w:fldChar w:fldCharType="separate"/>
    </w:r>
    <w:r w:rsidR="004635C8">
      <w:rPr>
        <w:b/>
        <w:noProof/>
        <w:sz w:val="20"/>
        <w:szCs w:val="20"/>
      </w:rPr>
      <w:t>4</w:t>
    </w:r>
    <w:r w:rsidR="005F4611" w:rsidRPr="00472082">
      <w:rPr>
        <w:b/>
        <w:sz w:val="20"/>
        <w:szCs w:val="20"/>
      </w:rPr>
      <w:fldChar w:fldCharType="end"/>
    </w:r>
  </w:p>
  <w:p w:rsidR="00675C67" w:rsidRPr="008F0807" w:rsidRDefault="00675C67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C69" w:rsidRDefault="00256C69" w:rsidP="00E602D5">
      <w:pPr>
        <w:spacing w:after="0" w:line="240" w:lineRule="auto"/>
      </w:pPr>
      <w:r>
        <w:separator/>
      </w:r>
    </w:p>
  </w:footnote>
  <w:footnote w:type="continuationSeparator" w:id="1">
    <w:p w:rsidR="00256C69" w:rsidRDefault="00256C69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67" w:rsidRPr="009F44AB" w:rsidRDefault="00675C67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75C67" w:rsidRPr="009F44AB" w:rsidRDefault="00675C67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675C67" w:rsidRPr="00407AEE" w:rsidTr="00911CB2">
      <w:tc>
        <w:tcPr>
          <w:tcW w:w="5953" w:type="dxa"/>
        </w:tcPr>
        <w:p w:rsidR="00675C67" w:rsidRPr="00407AEE" w:rsidRDefault="00675C67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75C67" w:rsidRPr="00407AEE" w:rsidRDefault="00675C67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75C67" w:rsidRPr="00407AEE" w:rsidRDefault="00675C67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75C67" w:rsidRDefault="00675C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14A6F"/>
    <w:rsid w:val="000156E7"/>
    <w:rsid w:val="00022FA3"/>
    <w:rsid w:val="000459AB"/>
    <w:rsid w:val="00045D3B"/>
    <w:rsid w:val="00082FF7"/>
    <w:rsid w:val="000A4A3C"/>
    <w:rsid w:val="000A69BB"/>
    <w:rsid w:val="000B1FFC"/>
    <w:rsid w:val="000C488D"/>
    <w:rsid w:val="001064E9"/>
    <w:rsid w:val="00116AFB"/>
    <w:rsid w:val="00117570"/>
    <w:rsid w:val="001308AE"/>
    <w:rsid w:val="0013779A"/>
    <w:rsid w:val="001431D4"/>
    <w:rsid w:val="001514CD"/>
    <w:rsid w:val="001668F3"/>
    <w:rsid w:val="0018680B"/>
    <w:rsid w:val="00193325"/>
    <w:rsid w:val="001A76E3"/>
    <w:rsid w:val="001D333E"/>
    <w:rsid w:val="001E0E7B"/>
    <w:rsid w:val="001F101C"/>
    <w:rsid w:val="001F4744"/>
    <w:rsid w:val="00203651"/>
    <w:rsid w:val="00204A8C"/>
    <w:rsid w:val="0020638C"/>
    <w:rsid w:val="00207F52"/>
    <w:rsid w:val="002112E1"/>
    <w:rsid w:val="002321F4"/>
    <w:rsid w:val="0023335C"/>
    <w:rsid w:val="00256C69"/>
    <w:rsid w:val="002665B0"/>
    <w:rsid w:val="0029690A"/>
    <w:rsid w:val="002977CA"/>
    <w:rsid w:val="002A3A43"/>
    <w:rsid w:val="002E189E"/>
    <w:rsid w:val="002E7A5F"/>
    <w:rsid w:val="002F7CF9"/>
    <w:rsid w:val="00321155"/>
    <w:rsid w:val="003625A3"/>
    <w:rsid w:val="003772B8"/>
    <w:rsid w:val="003827DE"/>
    <w:rsid w:val="003910A7"/>
    <w:rsid w:val="003975B0"/>
    <w:rsid w:val="003A3C51"/>
    <w:rsid w:val="003B4BC5"/>
    <w:rsid w:val="003C7B6E"/>
    <w:rsid w:val="003D53A2"/>
    <w:rsid w:val="003E7006"/>
    <w:rsid w:val="004121C5"/>
    <w:rsid w:val="004446C0"/>
    <w:rsid w:val="0044525A"/>
    <w:rsid w:val="004635C8"/>
    <w:rsid w:val="0049240F"/>
    <w:rsid w:val="004A6C75"/>
    <w:rsid w:val="004D7820"/>
    <w:rsid w:val="004E672A"/>
    <w:rsid w:val="00503E1B"/>
    <w:rsid w:val="005054FD"/>
    <w:rsid w:val="00530059"/>
    <w:rsid w:val="00531968"/>
    <w:rsid w:val="00542E14"/>
    <w:rsid w:val="00543D72"/>
    <w:rsid w:val="00545E62"/>
    <w:rsid w:val="00547B55"/>
    <w:rsid w:val="00552593"/>
    <w:rsid w:val="00555AA9"/>
    <w:rsid w:val="00575D17"/>
    <w:rsid w:val="0057749B"/>
    <w:rsid w:val="00577E64"/>
    <w:rsid w:val="00584297"/>
    <w:rsid w:val="00587B3B"/>
    <w:rsid w:val="005C16E8"/>
    <w:rsid w:val="005C5875"/>
    <w:rsid w:val="005E197C"/>
    <w:rsid w:val="005F4611"/>
    <w:rsid w:val="00630B3B"/>
    <w:rsid w:val="0066001F"/>
    <w:rsid w:val="00675C67"/>
    <w:rsid w:val="006A1A38"/>
    <w:rsid w:val="006A1C3E"/>
    <w:rsid w:val="006C6087"/>
    <w:rsid w:val="006C68AA"/>
    <w:rsid w:val="006E6B7E"/>
    <w:rsid w:val="00704819"/>
    <w:rsid w:val="00711FBD"/>
    <w:rsid w:val="00743664"/>
    <w:rsid w:val="007548B8"/>
    <w:rsid w:val="00760401"/>
    <w:rsid w:val="00776081"/>
    <w:rsid w:val="007844A1"/>
    <w:rsid w:val="00785A4F"/>
    <w:rsid w:val="00794634"/>
    <w:rsid w:val="007A054E"/>
    <w:rsid w:val="007A0E2B"/>
    <w:rsid w:val="007A5DB7"/>
    <w:rsid w:val="007A651E"/>
    <w:rsid w:val="007B6156"/>
    <w:rsid w:val="007E77FE"/>
    <w:rsid w:val="008034D0"/>
    <w:rsid w:val="00831C40"/>
    <w:rsid w:val="00833EA1"/>
    <w:rsid w:val="008355A3"/>
    <w:rsid w:val="00843D17"/>
    <w:rsid w:val="00850244"/>
    <w:rsid w:val="00871E2D"/>
    <w:rsid w:val="00877B45"/>
    <w:rsid w:val="008875E5"/>
    <w:rsid w:val="008B68EC"/>
    <w:rsid w:val="008C2367"/>
    <w:rsid w:val="008D01EC"/>
    <w:rsid w:val="008E6AAE"/>
    <w:rsid w:val="008E6DB5"/>
    <w:rsid w:val="008F3455"/>
    <w:rsid w:val="008F6DFC"/>
    <w:rsid w:val="00911CB2"/>
    <w:rsid w:val="009173DC"/>
    <w:rsid w:val="00960328"/>
    <w:rsid w:val="00967447"/>
    <w:rsid w:val="00973D76"/>
    <w:rsid w:val="009A5A48"/>
    <w:rsid w:val="009C4849"/>
    <w:rsid w:val="009F0708"/>
    <w:rsid w:val="009F3520"/>
    <w:rsid w:val="00A071DF"/>
    <w:rsid w:val="00A25897"/>
    <w:rsid w:val="00A46EA3"/>
    <w:rsid w:val="00A80C2C"/>
    <w:rsid w:val="00A86EB5"/>
    <w:rsid w:val="00A9663E"/>
    <w:rsid w:val="00AA0A80"/>
    <w:rsid w:val="00AB113A"/>
    <w:rsid w:val="00AB5F5B"/>
    <w:rsid w:val="00AD2AF9"/>
    <w:rsid w:val="00AF0A57"/>
    <w:rsid w:val="00B12C03"/>
    <w:rsid w:val="00B171C0"/>
    <w:rsid w:val="00B21A60"/>
    <w:rsid w:val="00B34FF4"/>
    <w:rsid w:val="00B5475C"/>
    <w:rsid w:val="00B71001"/>
    <w:rsid w:val="00BA1719"/>
    <w:rsid w:val="00BD0C89"/>
    <w:rsid w:val="00BD2EBD"/>
    <w:rsid w:val="00BD6785"/>
    <w:rsid w:val="00BF6EBB"/>
    <w:rsid w:val="00C105C4"/>
    <w:rsid w:val="00C16CB2"/>
    <w:rsid w:val="00C24C1A"/>
    <w:rsid w:val="00C451E3"/>
    <w:rsid w:val="00C729CC"/>
    <w:rsid w:val="00C73F9D"/>
    <w:rsid w:val="00CA3056"/>
    <w:rsid w:val="00D02C84"/>
    <w:rsid w:val="00D4156B"/>
    <w:rsid w:val="00D47CDC"/>
    <w:rsid w:val="00D662E1"/>
    <w:rsid w:val="00D90147"/>
    <w:rsid w:val="00DA268E"/>
    <w:rsid w:val="00DA3893"/>
    <w:rsid w:val="00DA3896"/>
    <w:rsid w:val="00DA60FA"/>
    <w:rsid w:val="00DA75F5"/>
    <w:rsid w:val="00DB6D60"/>
    <w:rsid w:val="00DE4D2F"/>
    <w:rsid w:val="00E27F96"/>
    <w:rsid w:val="00E53FD9"/>
    <w:rsid w:val="00E57197"/>
    <w:rsid w:val="00E602D5"/>
    <w:rsid w:val="00E71CBC"/>
    <w:rsid w:val="00E82EFC"/>
    <w:rsid w:val="00E85386"/>
    <w:rsid w:val="00EB0499"/>
    <w:rsid w:val="00EB249A"/>
    <w:rsid w:val="00EB60F7"/>
    <w:rsid w:val="00EC79F7"/>
    <w:rsid w:val="00ED3342"/>
    <w:rsid w:val="00EF5B16"/>
    <w:rsid w:val="00EF7795"/>
    <w:rsid w:val="00F0092B"/>
    <w:rsid w:val="00F12E13"/>
    <w:rsid w:val="00F31680"/>
    <w:rsid w:val="00F32C7F"/>
    <w:rsid w:val="00F36833"/>
    <w:rsid w:val="00F576E0"/>
    <w:rsid w:val="00F67252"/>
    <w:rsid w:val="00F82BEE"/>
    <w:rsid w:val="00F959CA"/>
    <w:rsid w:val="00FB5AC1"/>
    <w:rsid w:val="00FD26DA"/>
    <w:rsid w:val="00FD5EEB"/>
    <w:rsid w:val="00FD66F4"/>
    <w:rsid w:val="00FE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581D-C067-4A58-8C01-0766DE35C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474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132</cp:revision>
  <cp:lastPrinted>2021-03-02T13:13:00Z</cp:lastPrinted>
  <dcterms:created xsi:type="dcterms:W3CDTF">2021-02-05T12:03:00Z</dcterms:created>
  <dcterms:modified xsi:type="dcterms:W3CDTF">2021-03-03T13:17:00Z</dcterms:modified>
</cp:coreProperties>
</file>