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E7E" w:rsidRPr="00003087" w:rsidRDefault="009F6E7E" w:rsidP="00920621">
      <w:pPr>
        <w:tabs>
          <w:tab w:val="left" w:pos="0"/>
          <w:tab w:val="left" w:pos="8190"/>
          <w:tab w:val="left" w:pos="8799"/>
        </w:tabs>
        <w:spacing w:after="0" w:line="276" w:lineRule="auto"/>
        <w:jc w:val="center"/>
        <w:rPr>
          <w:rFonts w:eastAsia="Times New Roman"/>
          <w:b/>
          <w:i/>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 xml:space="preserve">HOTĂRÂREA nr. </w:t>
      </w:r>
      <w:r w:rsidR="00083621">
        <w:rPr>
          <w:rFonts w:eastAsia="Times New Roman"/>
          <w:b/>
          <w:szCs w:val="28"/>
          <w:lang w:val="ro-RO"/>
        </w:rPr>
        <w:t>10</w:t>
      </w:r>
      <w:r w:rsidR="006358FA">
        <w:rPr>
          <w:rFonts w:eastAsia="Times New Roman"/>
          <w:b/>
          <w:szCs w:val="28"/>
          <w:lang w:val="ro-RO"/>
        </w:rPr>
        <w:t>5</w:t>
      </w:r>
      <w:r w:rsidRPr="00003087">
        <w:rPr>
          <w:rFonts w:eastAsia="Times New Roman"/>
          <w:b/>
          <w:szCs w:val="28"/>
          <w:lang w:val="ro-RO"/>
        </w:rPr>
        <w:t>/</w:t>
      </w:r>
      <w:r w:rsidR="00D2411D">
        <w:rPr>
          <w:rFonts w:eastAsia="Times New Roman"/>
          <w:b/>
          <w:szCs w:val="28"/>
          <w:lang w:val="ro-RO"/>
        </w:rPr>
        <w:t>1</w:t>
      </w:r>
      <w:r w:rsidR="008F0BC1">
        <w:rPr>
          <w:rFonts w:eastAsia="Times New Roman"/>
          <w:b/>
          <w:szCs w:val="28"/>
          <w:lang w:val="ro-RO"/>
        </w:rPr>
        <w:t>1</w:t>
      </w:r>
      <w:r w:rsidRPr="00003087">
        <w:rPr>
          <w:rFonts w:eastAsia="Times New Roman"/>
          <w:b/>
          <w:szCs w:val="28"/>
          <w:lang w:val="ro-RO"/>
        </w:rPr>
        <w:t>.04.2021</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r w:rsidRPr="00003087">
        <w:rPr>
          <w:rFonts w:eastAsia="Times New Roman"/>
          <w:b/>
          <w:szCs w:val="28"/>
          <w:lang w:val="ro-RO"/>
        </w:rPr>
        <w:t>privind constatarea încadrării în limitele incidenței cumulate la 14 zile în unele unităţi administrativ-teritoriale din judeţul Dâmboviţa</w:t>
      </w:r>
    </w:p>
    <w:p w:rsidR="009F6E7E" w:rsidRPr="00003087" w:rsidRDefault="009F6E7E" w:rsidP="009F6E7E">
      <w:pPr>
        <w:tabs>
          <w:tab w:val="left" w:pos="2131"/>
        </w:tabs>
        <w:autoSpaceDE w:val="0"/>
        <w:autoSpaceDN w:val="0"/>
        <w:adjustRightInd w:val="0"/>
        <w:spacing w:after="0" w:line="276" w:lineRule="auto"/>
        <w:ind w:left="-426"/>
        <w:jc w:val="center"/>
        <w:rPr>
          <w:rFonts w:eastAsia="Times New Roman"/>
          <w:b/>
          <w:szCs w:val="28"/>
          <w:lang w:val="ro-RO"/>
        </w:rPr>
      </w:pPr>
    </w:p>
    <w:p w:rsidR="009F6E7E" w:rsidRPr="00003087" w:rsidRDefault="009F6E7E" w:rsidP="009F6E7E">
      <w:pPr>
        <w:tabs>
          <w:tab w:val="left" w:pos="0"/>
        </w:tabs>
        <w:autoSpaceDE w:val="0"/>
        <w:autoSpaceDN w:val="0"/>
        <w:adjustRightInd w:val="0"/>
        <w:spacing w:after="0" w:line="276" w:lineRule="auto"/>
        <w:rPr>
          <w:b/>
          <w:szCs w:val="28"/>
          <w:lang w:val="ro-RO"/>
        </w:rPr>
      </w:pPr>
      <w:r w:rsidRPr="00003087">
        <w:rPr>
          <w:rFonts w:eastAsia="Times New Roman"/>
          <w:szCs w:val="28"/>
          <w:lang w:val="ro-RO"/>
        </w:rPr>
        <w:tab/>
      </w:r>
      <w:r w:rsidRPr="00003087">
        <w:rPr>
          <w:rFonts w:eastAsia="Times New Roman"/>
          <w:b/>
          <w:szCs w:val="28"/>
          <w:lang w:val="ro-RO"/>
        </w:rPr>
        <w:t xml:space="preserve">Comitetul Județean pentru </w:t>
      </w:r>
      <w:r w:rsidRPr="00003087">
        <w:rPr>
          <w:b/>
          <w:szCs w:val="28"/>
          <w:lang w:val="ro-RO"/>
        </w:rPr>
        <w:t>Situaţii de Urgenţă Dâmbovița</w:t>
      </w:r>
    </w:p>
    <w:p w:rsidR="009F6E7E" w:rsidRPr="00003087" w:rsidRDefault="009F6E7E" w:rsidP="009F6E7E">
      <w:pPr>
        <w:tabs>
          <w:tab w:val="left" w:pos="0"/>
        </w:tabs>
        <w:autoSpaceDE w:val="0"/>
        <w:autoSpaceDN w:val="0"/>
        <w:adjustRightInd w:val="0"/>
        <w:spacing w:after="0" w:line="276" w:lineRule="auto"/>
        <w:rPr>
          <w:szCs w:val="28"/>
          <w:lang w:val="ro-RO"/>
        </w:rPr>
      </w:pPr>
      <w:r w:rsidRPr="00003087">
        <w:rPr>
          <w:rFonts w:eastAsia="Times New Roman"/>
          <w:szCs w:val="28"/>
          <w:lang w:val="ro-RO"/>
        </w:rPr>
        <w:tab/>
        <w:t>Având în vedere:</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rFonts w:eastAsia="Times New Roman"/>
          <w:szCs w:val="28"/>
          <w:lang w:val="ro-RO"/>
        </w:rPr>
        <w:t xml:space="preserve">- prevederile </w:t>
      </w:r>
      <w:r w:rsidRPr="00003087">
        <w:rPr>
          <w:szCs w:val="28"/>
          <w:lang w:val="ro-RO"/>
        </w:rPr>
        <w:t>H.G. nr. 293/10.03.2021 privind prelungirea stării de alertă pe teritoriul României începând cu data de 14 martie 2021, precum şi stabilirea măsurilor care se aplică pe durata acesteia pentru prevenirea şi combaterea efectelor pandemiei de COVID-19</w:t>
      </w:r>
      <w:r w:rsidR="00506FFA" w:rsidRPr="00003087">
        <w:rPr>
          <w:szCs w:val="28"/>
          <w:lang w:val="ro-RO"/>
        </w:rPr>
        <w:t xml:space="preserve">, </w:t>
      </w:r>
      <w:r w:rsidRPr="00003087">
        <w:rPr>
          <w:szCs w:val="28"/>
          <w:lang w:val="ro-RO"/>
        </w:rPr>
        <w:t>modificată și completată prin H.G. nr. 348/25.03.2021;</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adresa Direcţiei de Sănătate Publică Dâmboviţa, înregistrată la Instituţia Prefectului-judeţul Dâmboviţa sub nr. 3</w:t>
      </w:r>
      <w:r w:rsidR="00D2411D">
        <w:rPr>
          <w:szCs w:val="28"/>
          <w:lang w:val="ro-RO"/>
        </w:rPr>
        <w:t>8</w:t>
      </w:r>
      <w:r w:rsidR="008F0BC1">
        <w:rPr>
          <w:szCs w:val="28"/>
          <w:lang w:val="ro-RO"/>
        </w:rPr>
        <w:t>50</w:t>
      </w:r>
      <w:r w:rsidR="0059119A" w:rsidRPr="00003087">
        <w:rPr>
          <w:szCs w:val="28"/>
          <w:lang w:val="ro-RO"/>
        </w:rPr>
        <w:t>/</w:t>
      </w:r>
      <w:r w:rsidR="008F0BC1">
        <w:rPr>
          <w:szCs w:val="28"/>
          <w:lang w:val="ro-RO"/>
        </w:rPr>
        <w:t>11</w:t>
      </w:r>
      <w:r w:rsidRPr="00003087">
        <w:rPr>
          <w:szCs w:val="28"/>
          <w:lang w:val="ro-RO"/>
        </w:rPr>
        <w:t>.04.2021, prin care sunt comunicate ratele de incidenţă cumulată la 14 zile</w:t>
      </w:r>
      <w:r w:rsidR="00D2411D">
        <w:rPr>
          <w:szCs w:val="28"/>
          <w:lang w:val="ro-RO"/>
        </w:rPr>
        <w:t>;</w:t>
      </w:r>
    </w:p>
    <w:p w:rsidR="009F6E7E" w:rsidRPr="00003087" w:rsidRDefault="009F6E7E" w:rsidP="009F6E7E">
      <w:pPr>
        <w:autoSpaceDE w:val="0"/>
        <w:autoSpaceDN w:val="0"/>
        <w:adjustRightInd w:val="0"/>
        <w:spacing w:after="0" w:line="276" w:lineRule="auto"/>
        <w:ind w:firstLine="709"/>
        <w:jc w:val="both"/>
        <w:rPr>
          <w:szCs w:val="28"/>
          <w:lang w:val="ro-RO"/>
        </w:rPr>
      </w:pPr>
      <w:r w:rsidRPr="00003087">
        <w:rPr>
          <w:szCs w:val="28"/>
          <w:lang w:val="ro-RO"/>
        </w:rPr>
        <w:t xml:space="preserve">În considerarea aprobării tacite a proiectului de hotărâre nr. </w:t>
      </w:r>
      <w:r w:rsidR="00083621">
        <w:rPr>
          <w:szCs w:val="28"/>
          <w:lang w:val="ro-RO"/>
        </w:rPr>
        <w:t>10</w:t>
      </w:r>
      <w:r w:rsidR="006358FA">
        <w:rPr>
          <w:szCs w:val="28"/>
          <w:lang w:val="ro-RO"/>
        </w:rPr>
        <w:t>5</w:t>
      </w:r>
      <w:r w:rsidRPr="00003087">
        <w:rPr>
          <w:szCs w:val="28"/>
          <w:lang w:val="ro-RO"/>
        </w:rPr>
        <w:t xml:space="preserve">, comunicat spre analiză şi dezbatere Comitetului Judeţean pentru </w:t>
      </w:r>
      <w:r w:rsidR="00D2411D">
        <w:rPr>
          <w:szCs w:val="28"/>
          <w:lang w:val="ro-RO"/>
        </w:rPr>
        <w:t>S</w:t>
      </w:r>
      <w:r w:rsidR="008F0BC1">
        <w:rPr>
          <w:szCs w:val="28"/>
          <w:lang w:val="ro-RO"/>
        </w:rPr>
        <w:t>ituaţii de Urgenţă la data de 11</w:t>
      </w:r>
      <w:r w:rsidRPr="00003087">
        <w:rPr>
          <w:szCs w:val="28"/>
          <w:lang w:val="ro-RO"/>
        </w:rPr>
        <w:t xml:space="preserve"> aprilie 2021,</w:t>
      </w:r>
    </w:p>
    <w:p w:rsidR="009F6E7E" w:rsidRPr="00003087" w:rsidRDefault="009F6E7E" w:rsidP="009F6E7E">
      <w:pPr>
        <w:tabs>
          <w:tab w:val="left" w:pos="0"/>
        </w:tabs>
        <w:spacing w:after="0" w:line="276" w:lineRule="auto"/>
        <w:jc w:val="both"/>
        <w:rPr>
          <w:rFonts w:eastAsia="Times New Roman"/>
          <w:b/>
          <w:szCs w:val="28"/>
          <w:lang w:val="ro-RO"/>
        </w:rPr>
      </w:pPr>
      <w:r w:rsidRPr="00003087">
        <w:rPr>
          <w:rFonts w:eastAsia="Times New Roman"/>
          <w:szCs w:val="28"/>
          <w:lang w:val="ro-RO"/>
        </w:rPr>
        <w:tab/>
        <w:t xml:space="preserve">În temeiul art. 10 din </w:t>
      </w:r>
      <w:r w:rsidRPr="00003087">
        <w:rPr>
          <w:szCs w:val="28"/>
          <w:lang w:val="ro-RO"/>
        </w:rPr>
        <w:t xml:space="preserve">Regulamentul-cadru privind structura organizatorică, atribuţiile, funcţionarea şi dotarea comitetelor şi centrelor operative pentru situaţii de urgenţă, aprobat prin H.G. nr. 1491/2004, </w:t>
      </w:r>
      <w:r w:rsidRPr="00003087">
        <w:rPr>
          <w:rFonts w:eastAsia="Times New Roman"/>
          <w:b/>
          <w:szCs w:val="28"/>
          <w:lang w:val="ro-RO"/>
        </w:rPr>
        <w:t>adoptă prezenta</w:t>
      </w:r>
    </w:p>
    <w:p w:rsidR="009F6E7E" w:rsidRPr="00003087" w:rsidRDefault="009F6E7E" w:rsidP="009F6E7E">
      <w:pPr>
        <w:tabs>
          <w:tab w:val="left" w:pos="0"/>
        </w:tabs>
        <w:spacing w:after="0" w:line="276" w:lineRule="auto"/>
        <w:jc w:val="center"/>
        <w:rPr>
          <w:rFonts w:eastAsia="Times New Roman"/>
          <w:b/>
          <w:szCs w:val="28"/>
          <w:lang w:val="ro-RO"/>
        </w:rPr>
      </w:pPr>
    </w:p>
    <w:p w:rsidR="009F6E7E" w:rsidRPr="00003087" w:rsidRDefault="009F6E7E" w:rsidP="009F6E7E">
      <w:pPr>
        <w:tabs>
          <w:tab w:val="left" w:pos="0"/>
        </w:tabs>
        <w:spacing w:after="0" w:line="276" w:lineRule="auto"/>
        <w:jc w:val="center"/>
        <w:rPr>
          <w:rFonts w:eastAsia="Times New Roman"/>
          <w:b/>
          <w:szCs w:val="28"/>
          <w:lang w:val="ro-RO"/>
        </w:rPr>
      </w:pPr>
      <w:r w:rsidRPr="00003087">
        <w:rPr>
          <w:rFonts w:eastAsia="Times New Roman"/>
          <w:b/>
          <w:szCs w:val="28"/>
          <w:lang w:val="ro-RO"/>
        </w:rPr>
        <w:t>HOTĂRÂRE:</w:t>
      </w:r>
    </w:p>
    <w:p w:rsidR="005B07F8" w:rsidRPr="00003087" w:rsidRDefault="005B07F8" w:rsidP="005B07F8">
      <w:pPr>
        <w:tabs>
          <w:tab w:val="left" w:pos="0"/>
          <w:tab w:val="left" w:pos="630"/>
        </w:tabs>
        <w:spacing w:after="0" w:line="276" w:lineRule="auto"/>
        <w:jc w:val="center"/>
        <w:rPr>
          <w:rFonts w:eastAsia="Times New Roman"/>
          <w:b/>
          <w:szCs w:val="28"/>
          <w:lang w:val="ro-RO"/>
        </w:rPr>
      </w:pPr>
    </w:p>
    <w:p w:rsidR="00083621" w:rsidRDefault="009F6E7E" w:rsidP="00ED7190">
      <w:pPr>
        <w:autoSpaceDE w:val="0"/>
        <w:autoSpaceDN w:val="0"/>
        <w:adjustRightInd w:val="0"/>
        <w:spacing w:after="0" w:line="276" w:lineRule="auto"/>
        <w:ind w:firstLine="709"/>
        <w:jc w:val="both"/>
        <w:rPr>
          <w:b/>
          <w:szCs w:val="28"/>
          <w:lang w:val="es-ES"/>
        </w:rPr>
      </w:pPr>
      <w:r w:rsidRPr="00003087">
        <w:rPr>
          <w:b/>
          <w:szCs w:val="28"/>
          <w:lang w:val="es-ES"/>
        </w:rPr>
        <w:tab/>
      </w:r>
    </w:p>
    <w:p w:rsidR="004427B8" w:rsidRPr="004427B8" w:rsidRDefault="004427B8" w:rsidP="004427B8">
      <w:pPr>
        <w:autoSpaceDE w:val="0"/>
        <w:autoSpaceDN w:val="0"/>
        <w:adjustRightInd w:val="0"/>
        <w:spacing w:after="0" w:line="276" w:lineRule="auto"/>
        <w:ind w:firstLine="720"/>
        <w:jc w:val="both"/>
        <w:rPr>
          <w:szCs w:val="28"/>
          <w:lang w:val="ro-RO"/>
        </w:rPr>
      </w:pPr>
      <w:r w:rsidRPr="00003087">
        <w:rPr>
          <w:rFonts w:eastAsia="Times New Roman"/>
          <w:b/>
          <w:szCs w:val="28"/>
          <w:lang w:val="ro-RO"/>
        </w:rPr>
        <w:t>A</w:t>
      </w:r>
      <w:r w:rsidRPr="00003087">
        <w:rPr>
          <w:b/>
          <w:bCs/>
          <w:szCs w:val="28"/>
          <w:lang w:val="ro-RO"/>
        </w:rPr>
        <w:t xml:space="preserve">rt.1. </w:t>
      </w:r>
      <w:r w:rsidRPr="00003087">
        <w:rPr>
          <w:b/>
          <w:szCs w:val="28"/>
          <w:lang w:val="es-ES"/>
        </w:rPr>
        <w:t>(1)</w:t>
      </w:r>
      <w:r w:rsidRPr="00003087">
        <w:rPr>
          <w:szCs w:val="28"/>
          <w:lang w:val="es-ES"/>
        </w:rPr>
        <w:t xml:space="preserve"> </w:t>
      </w:r>
      <w:r w:rsidRPr="00003087">
        <w:rPr>
          <w:szCs w:val="28"/>
          <w:lang w:val="ro-RO"/>
        </w:rPr>
        <w:t xml:space="preserve">Se constată depășirea incidenței cumulate la 14 zile, </w:t>
      </w:r>
      <w:r w:rsidRPr="00003087">
        <w:rPr>
          <w:b/>
          <w:szCs w:val="28"/>
          <w:u w:val="single"/>
          <w:lang w:val="ro-RO"/>
        </w:rPr>
        <w:t>peste 4/1000</w:t>
      </w:r>
      <w:r w:rsidRPr="00003087">
        <w:rPr>
          <w:b/>
          <w:szCs w:val="28"/>
          <w:lang w:val="ro-RO"/>
        </w:rPr>
        <w:t xml:space="preserve"> locuitori</w:t>
      </w:r>
      <w:r w:rsidRPr="00003087">
        <w:rPr>
          <w:szCs w:val="28"/>
          <w:lang w:val="ro-RO"/>
        </w:rPr>
        <w:t>, în</w:t>
      </w:r>
      <w:r>
        <w:rPr>
          <w:szCs w:val="28"/>
          <w:lang w:val="ro-RO"/>
        </w:rPr>
        <w:t xml:space="preserve"> </w:t>
      </w:r>
      <w:r w:rsidR="008F0BC1">
        <w:rPr>
          <w:szCs w:val="28"/>
          <w:lang w:val="ro-RO"/>
        </w:rPr>
        <w:t>comuna</w:t>
      </w:r>
      <w:r>
        <w:rPr>
          <w:b/>
          <w:color w:val="000000"/>
          <w:szCs w:val="28"/>
          <w:lang w:val="ro-RO"/>
        </w:rPr>
        <w:t xml:space="preserve"> </w:t>
      </w:r>
      <w:r w:rsidR="008F0BC1">
        <w:rPr>
          <w:b/>
          <w:color w:val="000000"/>
          <w:szCs w:val="28"/>
          <w:lang w:val="ro-RO"/>
        </w:rPr>
        <w:t>Gura Foii</w:t>
      </w:r>
      <w:r>
        <w:rPr>
          <w:b/>
          <w:color w:val="000000"/>
          <w:szCs w:val="28"/>
          <w:lang w:val="ro-RO"/>
        </w:rPr>
        <w:t xml:space="preserve"> </w:t>
      </w:r>
      <w:r w:rsidRPr="00003087">
        <w:rPr>
          <w:b/>
          <w:color w:val="000000"/>
          <w:szCs w:val="28"/>
          <w:lang w:val="ro-RO"/>
        </w:rPr>
        <w:t>(</w:t>
      </w:r>
      <w:r w:rsidR="008F0BC1">
        <w:rPr>
          <w:b/>
          <w:color w:val="000000"/>
          <w:szCs w:val="28"/>
          <w:lang w:val="ro-RO"/>
        </w:rPr>
        <w:t>4,06</w:t>
      </w:r>
      <w:r>
        <w:rPr>
          <w:b/>
          <w:color w:val="000000"/>
          <w:szCs w:val="28"/>
          <w:lang w:val="ro-RO"/>
        </w:rPr>
        <w:t>/1000 locuitori);</w:t>
      </w:r>
    </w:p>
    <w:p w:rsidR="004427B8" w:rsidRPr="00003087" w:rsidRDefault="004427B8" w:rsidP="004427B8">
      <w:pPr>
        <w:autoSpaceDE w:val="0"/>
        <w:autoSpaceDN w:val="0"/>
        <w:adjustRightInd w:val="0"/>
        <w:spacing w:after="0" w:line="276" w:lineRule="auto"/>
        <w:ind w:firstLine="709"/>
        <w:jc w:val="both"/>
        <w:rPr>
          <w:b/>
          <w:szCs w:val="28"/>
          <w:lang w:val="es-ES"/>
        </w:rPr>
      </w:pPr>
      <w:r w:rsidRPr="00003087">
        <w:rPr>
          <w:b/>
          <w:color w:val="000000"/>
          <w:szCs w:val="28"/>
          <w:lang w:val="ro-RO"/>
        </w:rPr>
        <w:tab/>
      </w:r>
      <w:r w:rsidRPr="00003087">
        <w:rPr>
          <w:b/>
          <w:color w:val="000000"/>
          <w:szCs w:val="28"/>
          <w:lang w:val="ro-RO"/>
        </w:rPr>
        <w:tab/>
        <w:t xml:space="preserve"> </w:t>
      </w:r>
      <w:r w:rsidRPr="00003087">
        <w:rPr>
          <w:b/>
          <w:szCs w:val="28"/>
          <w:lang w:val="es-ES"/>
        </w:rPr>
        <w:t xml:space="preserve">(2) </w:t>
      </w:r>
      <w:r w:rsidRPr="00003087">
        <w:rPr>
          <w:szCs w:val="28"/>
          <w:lang w:val="es-ES"/>
        </w:rPr>
        <w:t>La nivelul unități</w:t>
      </w:r>
      <w:r w:rsidR="008F0BC1">
        <w:rPr>
          <w:szCs w:val="28"/>
          <w:lang w:val="es-ES"/>
        </w:rPr>
        <w:t>i</w:t>
      </w:r>
      <w:r w:rsidRPr="00003087">
        <w:rPr>
          <w:szCs w:val="28"/>
          <w:lang w:val="es-ES"/>
        </w:rPr>
        <w:t xml:space="preserve"> adm</w:t>
      </w:r>
      <w:r w:rsidR="008F0BC1">
        <w:rPr>
          <w:szCs w:val="28"/>
          <w:lang w:val="es-ES"/>
        </w:rPr>
        <w:t>inistrativ-teritorială prevăzută</w:t>
      </w:r>
      <w:r w:rsidRPr="00003087">
        <w:rPr>
          <w:szCs w:val="28"/>
          <w:lang w:val="es-ES"/>
        </w:rPr>
        <w:t xml:space="preserve"> la art.1 alin. (1) vor fi aplicate măsurile specifice intervalelor de referinţă ale incidenţei cumulate la 14 zile (</w:t>
      </w:r>
      <w:r w:rsidRPr="00003087">
        <w:rPr>
          <w:b/>
          <w:szCs w:val="28"/>
          <w:lang w:val="es-ES"/>
        </w:rPr>
        <w:t>peste 3/1000 locuitori și peste 4/1000 locuitori)</w:t>
      </w:r>
      <w:r w:rsidRPr="00003087">
        <w:rPr>
          <w:szCs w:val="28"/>
          <w:lang w:val="es-ES"/>
        </w:rPr>
        <w:t xml:space="preserve"> prevăzute de H.G. nr. 293/10.03.2021, cu modificările și completările aduse prin H.G. 348/25.03.2021.</w:t>
      </w:r>
    </w:p>
    <w:p w:rsidR="004427B8" w:rsidRPr="00003087" w:rsidRDefault="004427B8" w:rsidP="004427B8">
      <w:pPr>
        <w:autoSpaceDE w:val="0"/>
        <w:autoSpaceDN w:val="0"/>
        <w:adjustRightInd w:val="0"/>
        <w:spacing w:after="0" w:line="276" w:lineRule="auto"/>
        <w:ind w:firstLine="720"/>
        <w:jc w:val="both"/>
        <w:rPr>
          <w:szCs w:val="28"/>
          <w:lang w:val="ro-RO"/>
        </w:rPr>
      </w:pPr>
      <w:r w:rsidRPr="00003087">
        <w:rPr>
          <w:b/>
          <w:szCs w:val="28"/>
          <w:lang w:val="es-ES"/>
        </w:rPr>
        <w:tab/>
        <w:t xml:space="preserve">(3) </w:t>
      </w:r>
      <w:r>
        <w:rPr>
          <w:szCs w:val="28"/>
          <w:lang w:val="ro-RO"/>
        </w:rPr>
        <w:t>În uni</w:t>
      </w:r>
      <w:r w:rsidRPr="00003087">
        <w:rPr>
          <w:szCs w:val="28"/>
          <w:lang w:val="ro-RO"/>
        </w:rPr>
        <w:t>t</w:t>
      </w:r>
      <w:r w:rsidR="008F0BC1">
        <w:rPr>
          <w:szCs w:val="28"/>
          <w:lang w:val="ro-RO"/>
        </w:rPr>
        <w:t>atea</w:t>
      </w:r>
      <w:r w:rsidRPr="00003087">
        <w:rPr>
          <w:szCs w:val="28"/>
          <w:lang w:val="ro-RO"/>
        </w:rPr>
        <w:t xml:space="preserve"> administrativ</w:t>
      </w:r>
      <w:r w:rsidRPr="00003087">
        <w:rPr>
          <w:szCs w:val="28"/>
          <w:lang w:val="es-ES"/>
        </w:rPr>
        <w:t>-teritorial</w:t>
      </w:r>
      <w:r w:rsidR="008F0BC1">
        <w:rPr>
          <w:szCs w:val="28"/>
          <w:lang w:val="es-ES"/>
        </w:rPr>
        <w:t>ă</w:t>
      </w:r>
      <w:r w:rsidRPr="00003087">
        <w:rPr>
          <w:szCs w:val="28"/>
          <w:lang w:val="es-ES"/>
        </w:rPr>
        <w:t xml:space="preserve"> prev</w:t>
      </w:r>
      <w:r w:rsidR="008F0BC1">
        <w:rPr>
          <w:szCs w:val="28"/>
          <w:lang w:val="ro-RO"/>
        </w:rPr>
        <w:t>ăzută</w:t>
      </w:r>
      <w:r w:rsidRPr="00003087">
        <w:rPr>
          <w:szCs w:val="28"/>
          <w:lang w:val="ro-RO"/>
        </w:rPr>
        <w:t xml:space="preserve"> la art. 1, alin (1) măsurile specifice se vor aplica astfel:</w:t>
      </w:r>
    </w:p>
    <w:p w:rsidR="004427B8" w:rsidRPr="004427B8" w:rsidRDefault="004427B8" w:rsidP="004427B8">
      <w:pPr>
        <w:numPr>
          <w:ilvl w:val="0"/>
          <w:numId w:val="18"/>
        </w:numPr>
        <w:tabs>
          <w:tab w:val="left" w:pos="990"/>
          <w:tab w:val="left" w:pos="1170"/>
        </w:tabs>
        <w:autoSpaceDE w:val="0"/>
        <w:autoSpaceDN w:val="0"/>
        <w:adjustRightInd w:val="0"/>
        <w:spacing w:after="0" w:line="276" w:lineRule="auto"/>
        <w:ind w:left="0" w:firstLine="720"/>
        <w:jc w:val="both"/>
        <w:rPr>
          <w:szCs w:val="28"/>
          <w:lang w:val="ro-RO"/>
        </w:rPr>
      </w:pPr>
      <w:r w:rsidRPr="00003087">
        <w:rPr>
          <w:szCs w:val="28"/>
          <w:lang w:val="ro-RO"/>
        </w:rPr>
        <w:t>pentru intervalul de referință al incidenței peste 3/1000 locuitori se aplică</w:t>
      </w:r>
      <w:r>
        <w:rPr>
          <w:szCs w:val="28"/>
          <w:lang w:val="ro-RO"/>
        </w:rPr>
        <w:t xml:space="preserve"> </w:t>
      </w:r>
      <w:r w:rsidRPr="004427B8">
        <w:rPr>
          <w:szCs w:val="28"/>
          <w:lang w:val="ro-RO"/>
        </w:rPr>
        <w:t xml:space="preserve">până la expirarea termenului prevăzut în H CJSU nr. </w:t>
      </w:r>
      <w:r w:rsidR="008F0BC1">
        <w:rPr>
          <w:szCs w:val="28"/>
          <w:lang w:val="ro-RO"/>
        </w:rPr>
        <w:t>98/06.04</w:t>
      </w:r>
      <w:r w:rsidRPr="004427B8">
        <w:rPr>
          <w:szCs w:val="28"/>
          <w:lang w:val="ro-RO"/>
        </w:rPr>
        <w:t xml:space="preserve">.2021, respectiv </w:t>
      </w:r>
      <w:r w:rsidR="008F0BC1">
        <w:rPr>
          <w:b/>
          <w:szCs w:val="28"/>
          <w:lang w:val="ro-RO"/>
        </w:rPr>
        <w:t>20</w:t>
      </w:r>
      <w:r w:rsidRPr="004427B8">
        <w:rPr>
          <w:b/>
          <w:szCs w:val="28"/>
          <w:lang w:val="ro-RO"/>
        </w:rPr>
        <w:t>.04.2021</w:t>
      </w:r>
      <w:r w:rsidRPr="004427B8">
        <w:rPr>
          <w:szCs w:val="28"/>
          <w:lang w:val="ro-RO"/>
        </w:rPr>
        <w:t>.</w:t>
      </w:r>
    </w:p>
    <w:p w:rsidR="004427B8" w:rsidRPr="00003087" w:rsidRDefault="004427B8" w:rsidP="004427B8">
      <w:pPr>
        <w:numPr>
          <w:ilvl w:val="0"/>
          <w:numId w:val="17"/>
        </w:numPr>
        <w:tabs>
          <w:tab w:val="left" w:pos="1080"/>
        </w:tabs>
        <w:autoSpaceDE w:val="0"/>
        <w:autoSpaceDN w:val="0"/>
        <w:adjustRightInd w:val="0"/>
        <w:spacing w:after="0" w:line="276" w:lineRule="auto"/>
        <w:ind w:left="0" w:firstLine="720"/>
        <w:jc w:val="both"/>
        <w:rPr>
          <w:szCs w:val="28"/>
          <w:lang w:val="es-ES"/>
        </w:rPr>
      </w:pPr>
      <w:r w:rsidRPr="00003087">
        <w:rPr>
          <w:szCs w:val="28"/>
          <w:lang w:val="ro-RO"/>
        </w:rPr>
        <w:t>pentru intervalul de referință al incidenței peste 4/1000 locuitori se aplică până când se constată că rata incidenței este mai mică sau egală cu 3,5/1000 locuitori.</w:t>
      </w:r>
    </w:p>
    <w:p w:rsidR="00083621" w:rsidRDefault="00083621" w:rsidP="008F0BC1">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lastRenderedPageBreak/>
        <w:t>Art.</w:t>
      </w:r>
      <w:r w:rsidR="004427B8">
        <w:rPr>
          <w:b/>
          <w:bCs/>
          <w:szCs w:val="28"/>
          <w:lang w:val="ro-RO"/>
        </w:rPr>
        <w:t>2</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peste 3/1000</w:t>
      </w:r>
      <w:r w:rsidRPr="008F6FFD">
        <w:rPr>
          <w:b/>
          <w:szCs w:val="28"/>
          <w:lang w:val="ro-RO"/>
        </w:rPr>
        <w:t xml:space="preserve"> locuitori</w:t>
      </w:r>
      <w:r w:rsidR="004427B8">
        <w:rPr>
          <w:szCs w:val="28"/>
          <w:lang w:val="ro-RO"/>
        </w:rPr>
        <w:t xml:space="preserve">, în </w:t>
      </w:r>
      <w:r w:rsidR="008F0BC1">
        <w:rPr>
          <w:szCs w:val="28"/>
          <w:lang w:val="ro-RO"/>
        </w:rPr>
        <w:t>comuna</w:t>
      </w:r>
      <w:r w:rsidR="004427B8">
        <w:rPr>
          <w:b/>
          <w:color w:val="000000"/>
          <w:szCs w:val="28"/>
          <w:lang w:val="ro-RO"/>
        </w:rPr>
        <w:t xml:space="preserve"> </w:t>
      </w:r>
      <w:r w:rsidR="008F0BC1">
        <w:rPr>
          <w:b/>
          <w:szCs w:val="28"/>
          <w:lang w:val="ro-RO"/>
        </w:rPr>
        <w:t>Văcărești</w:t>
      </w:r>
      <w:r w:rsidR="004427B8">
        <w:rPr>
          <w:b/>
          <w:szCs w:val="28"/>
          <w:lang w:val="ro-RO"/>
        </w:rPr>
        <w:t xml:space="preserve"> </w:t>
      </w:r>
      <w:r w:rsidR="004427B8">
        <w:rPr>
          <w:b/>
          <w:color w:val="000000"/>
          <w:szCs w:val="28"/>
          <w:lang w:val="ro-RO"/>
        </w:rPr>
        <w:t>(3,</w:t>
      </w:r>
      <w:r w:rsidR="008F0BC1">
        <w:rPr>
          <w:b/>
          <w:color w:val="000000"/>
          <w:szCs w:val="28"/>
          <w:lang w:val="ro-RO"/>
        </w:rPr>
        <w:t>34</w:t>
      </w:r>
      <w:r w:rsidR="004427B8" w:rsidRPr="008F6FFD">
        <w:rPr>
          <w:b/>
          <w:color w:val="000000"/>
          <w:szCs w:val="28"/>
          <w:lang w:val="ro-RO"/>
        </w:rPr>
        <w:t>/1000 locuitori)</w:t>
      </w:r>
      <w:r w:rsidRPr="008F6FFD">
        <w:rPr>
          <w:b/>
          <w:color w:val="000000"/>
          <w:szCs w:val="28"/>
          <w:lang w:val="ro-RO"/>
        </w:rPr>
        <w:t>;</w:t>
      </w:r>
    </w:p>
    <w:p w:rsidR="00083621" w:rsidRDefault="00083621" w:rsidP="00083621">
      <w:pPr>
        <w:spacing w:after="0" w:line="276" w:lineRule="auto"/>
        <w:ind w:firstLine="1440"/>
        <w:jc w:val="both"/>
        <w:rPr>
          <w:szCs w:val="28"/>
          <w:lang w:val="es-ES"/>
        </w:rPr>
      </w:pPr>
      <w:r w:rsidRPr="008F6FFD">
        <w:rPr>
          <w:b/>
          <w:szCs w:val="28"/>
          <w:lang w:val="es-ES"/>
        </w:rPr>
        <w:t>(</w:t>
      </w:r>
      <w:r w:rsidR="008F0BC1">
        <w:rPr>
          <w:b/>
          <w:szCs w:val="28"/>
          <w:lang w:val="es-ES"/>
        </w:rPr>
        <w:t>2</w:t>
      </w:r>
      <w:r w:rsidRPr="008F6FFD">
        <w:rPr>
          <w:b/>
          <w:szCs w:val="28"/>
          <w:lang w:val="es-ES"/>
        </w:rPr>
        <w:t>)</w:t>
      </w:r>
      <w:r w:rsidRPr="008F6FFD">
        <w:rPr>
          <w:szCs w:val="28"/>
          <w:lang w:val="es-ES"/>
        </w:rPr>
        <w:t xml:space="preserve"> </w:t>
      </w:r>
      <w:r w:rsidR="00F716FA">
        <w:rPr>
          <w:szCs w:val="28"/>
          <w:lang w:val="es-ES"/>
        </w:rPr>
        <w:t>La nivelul u</w:t>
      </w:r>
      <w:r w:rsidRPr="008F6FFD">
        <w:rPr>
          <w:szCs w:val="28"/>
          <w:lang w:val="es-ES"/>
        </w:rPr>
        <w:t>nit</w:t>
      </w:r>
      <w:r w:rsidR="00F716FA">
        <w:rPr>
          <w:szCs w:val="28"/>
          <w:lang w:val="es-ES"/>
        </w:rPr>
        <w:t>ăți</w:t>
      </w:r>
      <w:r w:rsidR="008F0BC1">
        <w:rPr>
          <w:szCs w:val="28"/>
          <w:lang w:val="es-ES"/>
        </w:rPr>
        <w:t>i</w:t>
      </w:r>
      <w:r>
        <w:rPr>
          <w:szCs w:val="28"/>
          <w:lang w:val="es-ES"/>
        </w:rPr>
        <w:t xml:space="preserve"> administrativ-teritorial</w:t>
      </w:r>
      <w:r w:rsidR="008F0BC1">
        <w:rPr>
          <w:szCs w:val="28"/>
          <w:lang w:val="es-ES"/>
        </w:rPr>
        <w:t>ă</w:t>
      </w:r>
      <w:r>
        <w:rPr>
          <w:szCs w:val="28"/>
          <w:lang w:val="es-ES"/>
        </w:rPr>
        <w:t xml:space="preserve"> prevăzut</w:t>
      </w:r>
      <w:r w:rsidR="008F0BC1">
        <w:rPr>
          <w:szCs w:val="28"/>
          <w:lang w:val="es-ES"/>
        </w:rPr>
        <w:t>ă</w:t>
      </w:r>
      <w:r w:rsidRPr="008F6FFD">
        <w:rPr>
          <w:szCs w:val="28"/>
          <w:lang w:val="es-ES"/>
        </w:rPr>
        <w:t xml:space="preserve"> la art. </w:t>
      </w:r>
      <w:r w:rsidR="004427B8">
        <w:rPr>
          <w:szCs w:val="28"/>
          <w:lang w:val="es-ES"/>
        </w:rPr>
        <w:t>2</w:t>
      </w:r>
      <w:r w:rsidRPr="008F6FFD">
        <w:rPr>
          <w:szCs w:val="28"/>
          <w:lang w:val="es-ES"/>
        </w:rPr>
        <w:t xml:space="preserve"> alin. (1)</w:t>
      </w:r>
      <w:r>
        <w:rPr>
          <w:szCs w:val="28"/>
          <w:lang w:val="es-ES"/>
        </w:rPr>
        <w:t xml:space="preserve"> vor</w:t>
      </w:r>
      <w:r w:rsidRPr="008F6FFD">
        <w:rPr>
          <w:szCs w:val="28"/>
          <w:lang w:val="es-ES"/>
        </w:rPr>
        <w:t xml:space="preserve"> </w:t>
      </w:r>
      <w:r w:rsidR="00F716FA">
        <w:rPr>
          <w:szCs w:val="28"/>
          <w:lang w:val="es-ES"/>
        </w:rPr>
        <w:t xml:space="preserve">fi </w:t>
      </w:r>
      <w:r w:rsidRPr="008F6FFD">
        <w:rPr>
          <w:szCs w:val="28"/>
          <w:lang w:val="es-ES"/>
        </w:rPr>
        <w:t>aplica</w:t>
      </w:r>
      <w:r w:rsidR="00F716FA">
        <w:rPr>
          <w:szCs w:val="28"/>
          <w:lang w:val="es-ES"/>
        </w:rPr>
        <w:t>te</w:t>
      </w:r>
      <w:r w:rsidRPr="008F6FFD">
        <w:rPr>
          <w:szCs w:val="28"/>
          <w:lang w:val="es-ES"/>
        </w:rPr>
        <w:t xml:space="preserve"> măsurile specifice intervalului de referinţă </w:t>
      </w:r>
      <w:r w:rsidRPr="008F6FFD">
        <w:rPr>
          <w:b/>
          <w:szCs w:val="28"/>
          <w:lang w:val="es-ES"/>
        </w:rPr>
        <w:t>(peste 3/1000 locuitori)</w:t>
      </w:r>
      <w:r w:rsidRPr="008F6FFD">
        <w:rPr>
          <w:szCs w:val="28"/>
          <w:lang w:val="es-ES"/>
        </w:rPr>
        <w:t xml:space="preserve"> al incidenţei cumulate la 14 zile prevăzute de H.G. nr. 293/10.03.2021, modificată și completată prin H.G. 348/25.03.2021;</w:t>
      </w:r>
    </w:p>
    <w:p w:rsidR="00083621" w:rsidRDefault="00F716FA" w:rsidP="008F0BC1">
      <w:pPr>
        <w:tabs>
          <w:tab w:val="left" w:pos="810"/>
        </w:tabs>
        <w:spacing w:after="0" w:line="276" w:lineRule="auto"/>
        <w:ind w:firstLine="720"/>
        <w:jc w:val="both"/>
        <w:rPr>
          <w:szCs w:val="28"/>
          <w:lang w:val="ro-RO"/>
        </w:rPr>
      </w:pPr>
      <w:r>
        <w:rPr>
          <w:b/>
          <w:szCs w:val="28"/>
          <w:lang w:val="es-ES"/>
        </w:rPr>
        <w:tab/>
      </w:r>
      <w:r>
        <w:rPr>
          <w:b/>
          <w:szCs w:val="28"/>
          <w:lang w:val="es-ES"/>
        </w:rPr>
        <w:tab/>
      </w:r>
      <w:r w:rsidR="00083621" w:rsidRPr="008F6FFD">
        <w:rPr>
          <w:b/>
          <w:szCs w:val="28"/>
          <w:lang w:val="es-ES"/>
        </w:rPr>
        <w:t>(</w:t>
      </w:r>
      <w:r w:rsidR="008F0BC1">
        <w:rPr>
          <w:b/>
          <w:szCs w:val="28"/>
          <w:lang w:val="es-ES"/>
        </w:rPr>
        <w:t>3</w:t>
      </w:r>
      <w:r w:rsidR="00083621" w:rsidRPr="008F6FFD">
        <w:rPr>
          <w:b/>
          <w:szCs w:val="28"/>
          <w:lang w:val="es-ES"/>
        </w:rPr>
        <w:t xml:space="preserve">) </w:t>
      </w:r>
      <w:r w:rsidR="00083621" w:rsidRPr="008F6FFD">
        <w:rPr>
          <w:szCs w:val="28"/>
          <w:lang w:val="ro-RO"/>
        </w:rPr>
        <w:t>În unit</w:t>
      </w:r>
      <w:r w:rsidR="008F0BC1">
        <w:rPr>
          <w:szCs w:val="28"/>
          <w:lang w:val="ro-RO"/>
        </w:rPr>
        <w:t>atea</w:t>
      </w:r>
      <w:r w:rsidR="00083621" w:rsidRPr="008F6FFD">
        <w:rPr>
          <w:szCs w:val="28"/>
          <w:lang w:val="ro-RO"/>
        </w:rPr>
        <w:t xml:space="preserve"> administrativ</w:t>
      </w:r>
      <w:r w:rsidR="008F0BC1">
        <w:rPr>
          <w:szCs w:val="28"/>
          <w:lang w:val="es-ES"/>
        </w:rPr>
        <w:t>-teritorială</w:t>
      </w:r>
      <w:r w:rsidR="00083621" w:rsidRPr="008F6FFD">
        <w:rPr>
          <w:szCs w:val="28"/>
          <w:lang w:val="es-ES"/>
        </w:rPr>
        <w:t xml:space="preserve"> prev</w:t>
      </w:r>
      <w:r w:rsidR="008F0BC1">
        <w:rPr>
          <w:szCs w:val="28"/>
          <w:lang w:val="ro-RO"/>
        </w:rPr>
        <w:t>ăzută</w:t>
      </w:r>
      <w:r w:rsidR="00083621" w:rsidRPr="008F6FFD">
        <w:rPr>
          <w:szCs w:val="28"/>
          <w:lang w:val="ro-RO"/>
        </w:rPr>
        <w:t xml:space="preserve"> la art. </w:t>
      </w:r>
      <w:r w:rsidR="004427B8">
        <w:rPr>
          <w:szCs w:val="28"/>
          <w:lang w:val="ro-RO"/>
        </w:rPr>
        <w:t>2</w:t>
      </w:r>
      <w:r w:rsidR="00083621" w:rsidRPr="008F6FFD">
        <w:rPr>
          <w:szCs w:val="28"/>
          <w:lang w:val="ro-RO"/>
        </w:rPr>
        <w:t xml:space="preserve"> alin. (1)</w:t>
      </w:r>
      <w:r w:rsidR="00083621">
        <w:rPr>
          <w:szCs w:val="28"/>
          <w:lang w:val="ro-RO"/>
        </w:rPr>
        <w:t xml:space="preserve"> </w:t>
      </w:r>
      <w:r w:rsidR="00083621" w:rsidRPr="008F6FFD">
        <w:rPr>
          <w:szCs w:val="28"/>
          <w:lang w:val="ro-RO"/>
        </w:rPr>
        <w:t xml:space="preserve">măsurile specifice intervalului menționat se aplică pentru o perioadă de 14 zile, </w:t>
      </w:r>
      <w:r w:rsidR="00083621" w:rsidRPr="008F6FFD">
        <w:rPr>
          <w:b/>
          <w:szCs w:val="28"/>
          <w:lang w:val="ro-RO"/>
        </w:rPr>
        <w:t xml:space="preserve">începând cu data de </w:t>
      </w:r>
      <w:r w:rsidR="004427B8">
        <w:rPr>
          <w:b/>
          <w:szCs w:val="28"/>
          <w:lang w:val="ro-RO"/>
        </w:rPr>
        <w:t>1</w:t>
      </w:r>
      <w:r w:rsidR="008F0BC1">
        <w:rPr>
          <w:b/>
          <w:szCs w:val="28"/>
          <w:lang w:val="ro-RO"/>
        </w:rPr>
        <w:t>2</w:t>
      </w:r>
      <w:r w:rsidR="00083621" w:rsidRPr="008F6FFD">
        <w:rPr>
          <w:b/>
          <w:szCs w:val="28"/>
          <w:lang w:val="ro-RO"/>
        </w:rPr>
        <w:t>.04.2021</w:t>
      </w:r>
      <w:r w:rsidR="00083621" w:rsidRPr="008F6FFD">
        <w:rPr>
          <w:szCs w:val="28"/>
          <w:lang w:val="ro-RO"/>
        </w:rPr>
        <w:t>;</w:t>
      </w:r>
    </w:p>
    <w:p w:rsidR="004427B8" w:rsidRDefault="004427B8" w:rsidP="004427B8">
      <w:pPr>
        <w:tabs>
          <w:tab w:val="left" w:pos="990"/>
          <w:tab w:val="left" w:pos="1170"/>
        </w:tabs>
        <w:autoSpaceDE w:val="0"/>
        <w:autoSpaceDN w:val="0"/>
        <w:adjustRightInd w:val="0"/>
        <w:spacing w:after="0" w:line="276" w:lineRule="auto"/>
        <w:ind w:firstLine="720"/>
        <w:jc w:val="both"/>
        <w:rPr>
          <w:b/>
          <w:color w:val="000000"/>
          <w:szCs w:val="28"/>
          <w:lang w:val="ro-RO"/>
        </w:rPr>
      </w:pPr>
      <w:r>
        <w:rPr>
          <w:b/>
          <w:bCs/>
          <w:szCs w:val="28"/>
          <w:lang w:val="ro-RO"/>
        </w:rPr>
        <w:t>Art.3</w:t>
      </w:r>
      <w:r w:rsidRPr="008F6FFD">
        <w:rPr>
          <w:b/>
          <w:bCs/>
          <w:szCs w:val="28"/>
          <w:lang w:val="ro-RO"/>
        </w:rPr>
        <w:t xml:space="preserve">. (1) </w:t>
      </w:r>
      <w:r w:rsidRPr="008F6FFD">
        <w:rPr>
          <w:szCs w:val="28"/>
          <w:lang w:val="ro-RO"/>
        </w:rPr>
        <w:t xml:space="preserve">Se constată depășirea incidenței cumulate la 14 zile, </w:t>
      </w:r>
      <w:r w:rsidRPr="008F6FFD">
        <w:rPr>
          <w:b/>
          <w:szCs w:val="28"/>
          <w:u w:val="single"/>
          <w:lang w:val="ro-RO"/>
        </w:rPr>
        <w:t xml:space="preserve">peste </w:t>
      </w:r>
      <w:r>
        <w:rPr>
          <w:b/>
          <w:szCs w:val="28"/>
          <w:u w:val="single"/>
          <w:lang w:val="ro-RO"/>
        </w:rPr>
        <w:t>1,5</w:t>
      </w:r>
      <w:r w:rsidRPr="008F6FFD">
        <w:rPr>
          <w:b/>
          <w:szCs w:val="28"/>
          <w:u w:val="single"/>
          <w:lang w:val="ro-RO"/>
        </w:rPr>
        <w:t>/1000</w:t>
      </w:r>
      <w:r w:rsidRPr="008F6FFD">
        <w:rPr>
          <w:b/>
          <w:szCs w:val="28"/>
          <w:lang w:val="ro-RO"/>
        </w:rPr>
        <w:t xml:space="preserve"> locuitori</w:t>
      </w:r>
      <w:r>
        <w:rPr>
          <w:szCs w:val="28"/>
          <w:lang w:val="ro-RO"/>
        </w:rPr>
        <w:t xml:space="preserve">, în următoarele </w:t>
      </w:r>
      <w:r w:rsidRPr="008F6FFD">
        <w:rPr>
          <w:szCs w:val="28"/>
          <w:lang w:val="ro-RO"/>
        </w:rPr>
        <w:t>unit</w:t>
      </w:r>
      <w:r>
        <w:rPr>
          <w:szCs w:val="28"/>
          <w:lang w:val="ro-RO"/>
        </w:rPr>
        <w:t xml:space="preserve">ăți </w:t>
      </w:r>
      <w:r w:rsidRPr="008F6FFD">
        <w:rPr>
          <w:szCs w:val="28"/>
          <w:lang w:val="ro-RO"/>
        </w:rPr>
        <w:t>administrativ</w:t>
      </w:r>
      <w:r>
        <w:rPr>
          <w:szCs w:val="28"/>
          <w:lang w:val="es-ES"/>
        </w:rPr>
        <w:t xml:space="preserve">-teritoriale: </w:t>
      </w:r>
      <w:r w:rsidR="008F0BC1">
        <w:rPr>
          <w:b/>
          <w:szCs w:val="28"/>
          <w:lang w:val="ro-RO"/>
        </w:rPr>
        <w:t>Aninoasa</w:t>
      </w:r>
      <w:r>
        <w:rPr>
          <w:b/>
          <w:szCs w:val="28"/>
          <w:lang w:val="ro-RO"/>
        </w:rPr>
        <w:t xml:space="preserve"> </w:t>
      </w:r>
      <w:r>
        <w:rPr>
          <w:b/>
          <w:color w:val="000000"/>
          <w:szCs w:val="28"/>
          <w:lang w:val="ro-RO"/>
        </w:rPr>
        <w:t>(</w:t>
      </w:r>
      <w:r w:rsidR="008F0BC1">
        <w:rPr>
          <w:b/>
          <w:color w:val="000000"/>
          <w:szCs w:val="28"/>
          <w:lang w:val="ro-RO"/>
        </w:rPr>
        <w:t>2,19</w:t>
      </w:r>
      <w:r w:rsidRPr="008F6FFD">
        <w:rPr>
          <w:b/>
          <w:color w:val="000000"/>
          <w:szCs w:val="28"/>
          <w:lang w:val="ro-RO"/>
        </w:rPr>
        <w:t>/1000 locuitori)</w:t>
      </w:r>
      <w:r>
        <w:rPr>
          <w:b/>
          <w:color w:val="000000"/>
          <w:szCs w:val="28"/>
          <w:lang w:val="ro-RO"/>
        </w:rPr>
        <w:t xml:space="preserve">, </w:t>
      </w:r>
      <w:r w:rsidR="008F0BC1">
        <w:rPr>
          <w:b/>
          <w:szCs w:val="28"/>
          <w:lang w:val="ro-RO"/>
        </w:rPr>
        <w:t>Pucheni</w:t>
      </w:r>
      <w:r>
        <w:rPr>
          <w:b/>
          <w:szCs w:val="28"/>
          <w:lang w:val="ro-RO"/>
        </w:rPr>
        <w:t xml:space="preserve"> </w:t>
      </w:r>
      <w:r>
        <w:rPr>
          <w:b/>
          <w:color w:val="000000"/>
          <w:szCs w:val="28"/>
          <w:lang w:val="ro-RO"/>
        </w:rPr>
        <w:t>(1,</w:t>
      </w:r>
      <w:r w:rsidR="008F0BC1">
        <w:rPr>
          <w:b/>
          <w:color w:val="000000"/>
          <w:szCs w:val="28"/>
          <w:lang w:val="ro-RO"/>
        </w:rPr>
        <w:t>78</w:t>
      </w:r>
      <w:r w:rsidRPr="008F6FFD">
        <w:rPr>
          <w:b/>
          <w:color w:val="000000"/>
          <w:szCs w:val="28"/>
          <w:lang w:val="ro-RO"/>
        </w:rPr>
        <w:t>/1000 locuitori);</w:t>
      </w:r>
    </w:p>
    <w:p w:rsidR="004427B8" w:rsidRPr="008F6FFD" w:rsidRDefault="004427B8" w:rsidP="004427B8">
      <w:pPr>
        <w:spacing w:after="0" w:line="276" w:lineRule="auto"/>
        <w:ind w:firstLine="709"/>
        <w:jc w:val="both"/>
        <w:rPr>
          <w:szCs w:val="28"/>
          <w:lang w:val="es-ES"/>
        </w:rPr>
      </w:pPr>
      <w:r>
        <w:rPr>
          <w:b/>
          <w:color w:val="000000"/>
          <w:szCs w:val="28"/>
          <w:lang w:val="ro-RO"/>
        </w:rPr>
        <w:tab/>
      </w:r>
      <w:r>
        <w:rPr>
          <w:b/>
          <w:color w:val="000000"/>
          <w:szCs w:val="28"/>
          <w:lang w:val="ro-RO"/>
        </w:rPr>
        <w:tab/>
      </w:r>
      <w:r w:rsidRPr="008F6FFD">
        <w:rPr>
          <w:b/>
          <w:szCs w:val="28"/>
          <w:lang w:val="es-ES"/>
        </w:rPr>
        <w:t>(</w:t>
      </w:r>
      <w:r>
        <w:rPr>
          <w:b/>
          <w:szCs w:val="28"/>
          <w:lang w:val="es-ES"/>
        </w:rPr>
        <w:t>3</w:t>
      </w:r>
      <w:r w:rsidRPr="008F6FFD">
        <w:rPr>
          <w:b/>
          <w:szCs w:val="28"/>
          <w:lang w:val="es-ES"/>
        </w:rPr>
        <w:t>)</w:t>
      </w:r>
      <w:r w:rsidRPr="008F6FFD">
        <w:rPr>
          <w:szCs w:val="28"/>
          <w:lang w:val="es-ES"/>
        </w:rPr>
        <w:t xml:space="preserve"> Unit</w:t>
      </w:r>
      <w:r>
        <w:rPr>
          <w:szCs w:val="28"/>
          <w:lang w:val="es-ES"/>
        </w:rPr>
        <w:t>ățile administrativ-teritoriale prevăzute</w:t>
      </w:r>
      <w:r w:rsidRPr="008F6FFD">
        <w:rPr>
          <w:szCs w:val="28"/>
          <w:lang w:val="es-ES"/>
        </w:rPr>
        <w:t xml:space="preserve"> la art. </w:t>
      </w:r>
      <w:r>
        <w:rPr>
          <w:szCs w:val="28"/>
          <w:lang w:val="es-ES"/>
        </w:rPr>
        <w:t>3</w:t>
      </w:r>
      <w:r w:rsidRPr="008F6FFD">
        <w:rPr>
          <w:szCs w:val="28"/>
          <w:lang w:val="es-ES"/>
        </w:rPr>
        <w:t xml:space="preserve"> alin. (1)</w:t>
      </w:r>
      <w:r>
        <w:rPr>
          <w:szCs w:val="28"/>
          <w:lang w:val="es-ES"/>
        </w:rPr>
        <w:t xml:space="preserve"> vor</w:t>
      </w:r>
      <w:r w:rsidRPr="008F6FFD">
        <w:rPr>
          <w:szCs w:val="28"/>
          <w:lang w:val="es-ES"/>
        </w:rPr>
        <w:t xml:space="preserve"> aplica măsurile specifice intervalului de referinţă </w:t>
      </w:r>
      <w:r w:rsidRPr="008F6FFD">
        <w:rPr>
          <w:b/>
          <w:szCs w:val="28"/>
          <w:lang w:val="es-ES"/>
        </w:rPr>
        <w:t xml:space="preserve">(peste </w:t>
      </w:r>
      <w:r>
        <w:rPr>
          <w:b/>
          <w:szCs w:val="28"/>
          <w:lang w:val="es-ES"/>
        </w:rPr>
        <w:t>1,5</w:t>
      </w:r>
      <w:r w:rsidRPr="008F6FFD">
        <w:rPr>
          <w:b/>
          <w:szCs w:val="28"/>
          <w:lang w:val="es-ES"/>
        </w:rPr>
        <w:t>/1000 locuitori)</w:t>
      </w:r>
      <w:r w:rsidRPr="008F6FFD">
        <w:rPr>
          <w:szCs w:val="28"/>
          <w:lang w:val="es-ES"/>
        </w:rPr>
        <w:t xml:space="preserve"> al incidenţei cumulate la 14 zile prevăzute de H.G. nr. 293/10.03.2021, modificată și completată prin H.G. 348/25.03.2021;</w:t>
      </w:r>
    </w:p>
    <w:p w:rsidR="004427B8" w:rsidRPr="004427B8" w:rsidRDefault="004427B8" w:rsidP="004427B8">
      <w:pPr>
        <w:autoSpaceDE w:val="0"/>
        <w:autoSpaceDN w:val="0"/>
        <w:adjustRightInd w:val="0"/>
        <w:spacing w:after="0" w:line="276" w:lineRule="auto"/>
        <w:ind w:firstLine="1440"/>
        <w:jc w:val="both"/>
        <w:rPr>
          <w:szCs w:val="28"/>
          <w:lang w:val="ro-RO"/>
        </w:rPr>
      </w:pPr>
      <w:r w:rsidRPr="008F6FFD">
        <w:rPr>
          <w:b/>
          <w:szCs w:val="28"/>
          <w:lang w:val="es-ES"/>
        </w:rPr>
        <w:t>(</w:t>
      </w:r>
      <w:r>
        <w:rPr>
          <w:b/>
          <w:szCs w:val="28"/>
          <w:lang w:val="es-ES"/>
        </w:rPr>
        <w:t>4</w:t>
      </w:r>
      <w:r w:rsidRPr="008F6FFD">
        <w:rPr>
          <w:b/>
          <w:szCs w:val="28"/>
          <w:lang w:val="es-ES"/>
        </w:rPr>
        <w:t xml:space="preserve">) </w:t>
      </w:r>
      <w:r w:rsidRPr="008F6FFD">
        <w:rPr>
          <w:szCs w:val="28"/>
          <w:lang w:val="ro-RO"/>
        </w:rPr>
        <w:t>În unit</w:t>
      </w:r>
      <w:r>
        <w:rPr>
          <w:szCs w:val="28"/>
          <w:lang w:val="ro-RO"/>
        </w:rPr>
        <w:t>ățile</w:t>
      </w:r>
      <w:r w:rsidRPr="008F6FFD">
        <w:rPr>
          <w:szCs w:val="28"/>
          <w:lang w:val="ro-RO"/>
        </w:rPr>
        <w:t xml:space="preserve"> administrativ</w:t>
      </w:r>
      <w:r>
        <w:rPr>
          <w:szCs w:val="28"/>
          <w:lang w:val="es-ES"/>
        </w:rPr>
        <w:t>-teritoriale</w:t>
      </w:r>
      <w:r w:rsidRPr="008F6FFD">
        <w:rPr>
          <w:szCs w:val="28"/>
          <w:lang w:val="es-ES"/>
        </w:rPr>
        <w:t xml:space="preserve"> prev</w:t>
      </w:r>
      <w:r>
        <w:rPr>
          <w:szCs w:val="28"/>
          <w:lang w:val="ro-RO"/>
        </w:rPr>
        <w:t>ăzute</w:t>
      </w:r>
      <w:r w:rsidRPr="008F6FFD">
        <w:rPr>
          <w:szCs w:val="28"/>
          <w:lang w:val="ro-RO"/>
        </w:rPr>
        <w:t xml:space="preserve"> la art. </w:t>
      </w:r>
      <w:r>
        <w:rPr>
          <w:szCs w:val="28"/>
          <w:lang w:val="ro-RO"/>
        </w:rPr>
        <w:t>3</w:t>
      </w:r>
      <w:r w:rsidRPr="008F6FFD">
        <w:rPr>
          <w:szCs w:val="28"/>
          <w:lang w:val="ro-RO"/>
        </w:rPr>
        <w:t xml:space="preserve"> alin. (1)</w:t>
      </w:r>
      <w:r>
        <w:rPr>
          <w:szCs w:val="28"/>
          <w:lang w:val="ro-RO"/>
        </w:rPr>
        <w:t xml:space="preserve"> </w:t>
      </w:r>
      <w:r w:rsidRPr="008F6FFD">
        <w:rPr>
          <w:szCs w:val="28"/>
          <w:lang w:val="ro-RO"/>
        </w:rPr>
        <w:t xml:space="preserve">măsurile specifice intervalului menționat se aplică pentru o perioadă de 14 zile, </w:t>
      </w:r>
      <w:r w:rsidRPr="008F6FFD">
        <w:rPr>
          <w:b/>
          <w:szCs w:val="28"/>
          <w:lang w:val="ro-RO"/>
        </w:rPr>
        <w:t xml:space="preserve">începând cu data de </w:t>
      </w:r>
      <w:r>
        <w:rPr>
          <w:b/>
          <w:szCs w:val="28"/>
          <w:lang w:val="ro-RO"/>
        </w:rPr>
        <w:t>1</w:t>
      </w:r>
      <w:r w:rsidR="008F0BC1">
        <w:rPr>
          <w:b/>
          <w:szCs w:val="28"/>
          <w:lang w:val="ro-RO"/>
        </w:rPr>
        <w:t>2</w:t>
      </w:r>
      <w:r w:rsidRPr="008F6FFD">
        <w:rPr>
          <w:b/>
          <w:szCs w:val="28"/>
          <w:lang w:val="ro-RO"/>
        </w:rPr>
        <w:t>.04.2021</w:t>
      </w:r>
      <w:r w:rsidRPr="008F6FFD">
        <w:rPr>
          <w:szCs w:val="28"/>
          <w:lang w:val="ro-RO"/>
        </w:rPr>
        <w:t>;</w:t>
      </w:r>
    </w:p>
    <w:p w:rsidR="009F6E7E" w:rsidRDefault="009F6E7E" w:rsidP="00ED7190">
      <w:pPr>
        <w:tabs>
          <w:tab w:val="left" w:pos="720"/>
        </w:tabs>
        <w:jc w:val="both"/>
        <w:rPr>
          <w:rFonts w:eastAsia="Times New Roman"/>
          <w:b/>
          <w:szCs w:val="28"/>
        </w:rPr>
      </w:pPr>
      <w:r w:rsidRPr="00003087">
        <w:rPr>
          <w:b/>
          <w:szCs w:val="28"/>
          <w:lang w:val="es-ES"/>
        </w:rPr>
        <w:tab/>
        <w:t>A</w:t>
      </w:r>
      <w:r w:rsidRPr="00003087">
        <w:rPr>
          <w:rFonts w:eastAsia="Times New Roman"/>
          <w:b/>
          <w:szCs w:val="28"/>
          <w:lang w:val="ro-RO"/>
        </w:rPr>
        <w:t>rt.</w:t>
      </w:r>
      <w:r w:rsidR="004427B8">
        <w:rPr>
          <w:rFonts w:eastAsia="Times New Roman"/>
          <w:b/>
          <w:szCs w:val="28"/>
          <w:lang w:val="ro-RO"/>
        </w:rPr>
        <w:t>4</w:t>
      </w:r>
      <w:r w:rsidR="00083621">
        <w:rPr>
          <w:rFonts w:eastAsia="Times New Roman"/>
          <w:b/>
          <w:szCs w:val="28"/>
          <w:lang w:val="ro-RO"/>
        </w:rPr>
        <w:t>.</w:t>
      </w:r>
      <w:r w:rsidR="008F0BC1">
        <w:rPr>
          <w:rFonts w:eastAsia="Times New Roman"/>
          <w:b/>
          <w:szCs w:val="28"/>
          <w:lang w:val="ro-RO"/>
        </w:rPr>
        <w:t xml:space="preserve"> </w:t>
      </w:r>
      <w:r w:rsidRPr="00003087">
        <w:rPr>
          <w:rFonts w:eastAsia="Times New Roman"/>
          <w:szCs w:val="28"/>
          <w:lang w:val="ro-RO"/>
        </w:rPr>
        <w:t xml:space="preserve">Prin grija Secretariatului Tehnic Permanent al Comitetului Judeţean pentru Situaţii de Urgenţă Dâmboviţa, prezenta hotărâre </w:t>
      </w:r>
      <w:r w:rsidRPr="00003087">
        <w:rPr>
          <w:rFonts w:eastAsia="Times New Roman"/>
          <w:b/>
          <w:szCs w:val="28"/>
          <w:lang w:val="ro-RO"/>
        </w:rPr>
        <w:t xml:space="preserve">se publică pe site-ul Instituţiei Prefectului – </w:t>
      </w:r>
      <w:r w:rsidR="008B360D" w:rsidRPr="00003087">
        <w:rPr>
          <w:rFonts w:eastAsia="Times New Roman"/>
          <w:b/>
          <w:szCs w:val="28"/>
          <w:lang w:val="ro-RO"/>
        </w:rPr>
        <w:t>J</w:t>
      </w:r>
      <w:r w:rsidRPr="00003087">
        <w:rPr>
          <w:rFonts w:eastAsia="Times New Roman"/>
          <w:b/>
          <w:szCs w:val="28"/>
          <w:lang w:val="ro-RO"/>
        </w:rPr>
        <w:t xml:space="preserve">udeţul Dâmboviţa </w:t>
      </w:r>
      <w:r w:rsidRPr="00003087">
        <w:rPr>
          <w:rFonts w:eastAsia="Times New Roman"/>
          <w:szCs w:val="28"/>
          <w:lang w:val="ro-RO"/>
        </w:rPr>
        <w:t xml:space="preserve">(Secţiunea: Activităţi_Situaţii de Urgenţă)şi se transmite Departamentului pentru Situaţii de Urgenţă, Inspectoratului General pentru Situaţii de Urgenţă, membrilor Comitetului Judeţean pentru Situaţii de Urgenţă Dâmboviţa, Direcţiei de Sănătate Publică Dâmboviţa, Inspectoratului de Poliţie Judeţean Dâmboviţa, Agenției Județene pentru Ocuparea Forței de Muncă Dâmbovița, precum şi primarilor, în calitate de preşedinți ai Comitetelor Locale pentru Situaţii de Urgenţă din următoarele unitați administrativ-teritoriale: </w:t>
      </w:r>
      <w:r w:rsidR="008F0BC1">
        <w:rPr>
          <w:rFonts w:eastAsia="Times New Roman"/>
          <w:b/>
          <w:szCs w:val="28"/>
        </w:rPr>
        <w:t>Gura Foii, Văcărești, Aninoasa, Pucheni.</w:t>
      </w:r>
    </w:p>
    <w:p w:rsidR="004427B8" w:rsidRPr="00003087" w:rsidRDefault="004427B8" w:rsidP="00ED7190">
      <w:pPr>
        <w:tabs>
          <w:tab w:val="left" w:pos="720"/>
        </w:tabs>
        <w:jc w:val="both"/>
        <w:rPr>
          <w:rFonts w:eastAsia="Times New Roman"/>
          <w:b/>
          <w:szCs w:val="28"/>
        </w:rPr>
      </w:pPr>
    </w:p>
    <w:p w:rsidR="008B360D" w:rsidRPr="00003087" w:rsidRDefault="008B360D" w:rsidP="008B360D">
      <w:pPr>
        <w:tabs>
          <w:tab w:val="left" w:pos="720"/>
        </w:tabs>
        <w:spacing w:after="0"/>
        <w:jc w:val="both"/>
        <w:rPr>
          <w:szCs w:val="28"/>
        </w:rPr>
      </w:pPr>
    </w:p>
    <w:p w:rsidR="009F6E7E" w:rsidRPr="00003087" w:rsidRDefault="009F6E7E" w:rsidP="006642C4">
      <w:pPr>
        <w:tabs>
          <w:tab w:val="left" w:pos="0"/>
        </w:tabs>
        <w:spacing w:after="0" w:line="276" w:lineRule="auto"/>
        <w:jc w:val="center"/>
        <w:rPr>
          <w:rFonts w:eastAsia="Times New Roman"/>
          <w:b/>
          <w:szCs w:val="28"/>
          <w:lang w:val="ro-RO"/>
        </w:rPr>
      </w:pPr>
      <w:r w:rsidRPr="00003087">
        <w:rPr>
          <w:rFonts w:eastAsia="Times New Roman"/>
          <w:b/>
          <w:szCs w:val="28"/>
          <w:lang w:val="ro-RO"/>
        </w:rPr>
        <w:t>PREŞEDINTELE C.J.S.U. DÂMBOVIŢA</w:t>
      </w:r>
    </w:p>
    <w:p w:rsidR="009F6E7E"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PREFECT,</w:t>
      </w:r>
    </w:p>
    <w:p w:rsidR="003F2571" w:rsidRPr="00003087" w:rsidRDefault="009F6E7E" w:rsidP="006642C4">
      <w:pPr>
        <w:tabs>
          <w:tab w:val="left" w:pos="0"/>
        </w:tabs>
        <w:spacing w:after="0" w:line="276" w:lineRule="auto"/>
        <w:jc w:val="center"/>
        <w:rPr>
          <w:rFonts w:eastAsia="Times New Roman"/>
          <w:b/>
          <w:i/>
          <w:iCs/>
          <w:szCs w:val="28"/>
          <w:lang w:val="ro-RO"/>
        </w:rPr>
      </w:pPr>
      <w:r w:rsidRPr="00003087">
        <w:rPr>
          <w:rFonts w:eastAsia="Times New Roman"/>
          <w:b/>
          <w:i/>
          <w:iCs/>
          <w:szCs w:val="28"/>
          <w:lang w:val="ro-RO"/>
        </w:rPr>
        <w:t>dr. ing. AURELIAN POPA</w:t>
      </w:r>
    </w:p>
    <w:sectPr w:rsidR="003F2571" w:rsidRPr="00003087"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0386" w:rsidRDefault="000A0386" w:rsidP="00912FDC">
      <w:pPr>
        <w:spacing w:after="0" w:line="240" w:lineRule="auto"/>
      </w:pPr>
      <w:r>
        <w:separator/>
      </w:r>
    </w:p>
  </w:endnote>
  <w:endnote w:type="continuationSeparator" w:id="0">
    <w:p w:rsidR="000A0386" w:rsidRDefault="000A0386"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32F" w:rsidRPr="00D50AD9" w:rsidRDefault="00D50AD9" w:rsidP="00D50AD9">
    <w:pPr>
      <w:pStyle w:val="Subsol"/>
      <w:jc w:val="center"/>
      <w:rPr>
        <w:sz w:val="16"/>
        <w:szCs w:val="16"/>
      </w:rPr>
    </w:pPr>
    <w:r w:rsidRPr="00D50AD9">
      <w:rPr>
        <w:sz w:val="16"/>
        <w:szCs w:val="16"/>
      </w:rPr>
      <w:t xml:space="preserve">Pagina </w:t>
    </w:r>
    <w:r w:rsidR="007D5505" w:rsidRPr="00D50AD9">
      <w:rPr>
        <w:b/>
        <w:bCs/>
        <w:sz w:val="16"/>
        <w:szCs w:val="16"/>
      </w:rPr>
      <w:fldChar w:fldCharType="begin"/>
    </w:r>
    <w:r w:rsidRPr="00D50AD9">
      <w:rPr>
        <w:b/>
        <w:bCs/>
        <w:sz w:val="16"/>
        <w:szCs w:val="16"/>
      </w:rPr>
      <w:instrText xml:space="preserve"> PAGE </w:instrText>
    </w:r>
    <w:r w:rsidR="007D5505" w:rsidRPr="00D50AD9">
      <w:rPr>
        <w:b/>
        <w:bCs/>
        <w:sz w:val="16"/>
        <w:szCs w:val="16"/>
      </w:rPr>
      <w:fldChar w:fldCharType="separate"/>
    </w:r>
    <w:r w:rsidR="006358FA">
      <w:rPr>
        <w:b/>
        <w:bCs/>
        <w:noProof/>
        <w:sz w:val="16"/>
        <w:szCs w:val="16"/>
      </w:rPr>
      <w:t>2</w:t>
    </w:r>
    <w:r w:rsidR="007D5505" w:rsidRPr="00D50AD9">
      <w:rPr>
        <w:b/>
        <w:bCs/>
        <w:sz w:val="16"/>
        <w:szCs w:val="16"/>
      </w:rPr>
      <w:fldChar w:fldCharType="end"/>
    </w:r>
    <w:r w:rsidRPr="00D50AD9">
      <w:rPr>
        <w:sz w:val="16"/>
        <w:szCs w:val="16"/>
      </w:rPr>
      <w:t xml:space="preserve"> din </w:t>
    </w:r>
    <w:r w:rsidR="007D5505" w:rsidRPr="00D50AD9">
      <w:rPr>
        <w:b/>
        <w:bCs/>
        <w:sz w:val="16"/>
        <w:szCs w:val="16"/>
      </w:rPr>
      <w:fldChar w:fldCharType="begin"/>
    </w:r>
    <w:r w:rsidRPr="00D50AD9">
      <w:rPr>
        <w:b/>
        <w:bCs/>
        <w:sz w:val="16"/>
        <w:szCs w:val="16"/>
      </w:rPr>
      <w:instrText xml:space="preserve"> NUMPAGES  </w:instrText>
    </w:r>
    <w:r w:rsidR="007D5505" w:rsidRPr="00D50AD9">
      <w:rPr>
        <w:b/>
        <w:bCs/>
        <w:sz w:val="16"/>
        <w:szCs w:val="16"/>
      </w:rPr>
      <w:fldChar w:fldCharType="separate"/>
    </w:r>
    <w:r w:rsidR="006358FA">
      <w:rPr>
        <w:b/>
        <w:bCs/>
        <w:noProof/>
        <w:sz w:val="16"/>
        <w:szCs w:val="16"/>
      </w:rPr>
      <w:t>2</w:t>
    </w:r>
    <w:r w:rsidR="007D5505" w:rsidRPr="00D50AD9">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32F" w:rsidRPr="00D50AD9" w:rsidRDefault="00D50AD9" w:rsidP="00D50AD9">
    <w:pPr>
      <w:pStyle w:val="Subsol"/>
      <w:jc w:val="center"/>
      <w:rPr>
        <w:sz w:val="16"/>
        <w:szCs w:val="16"/>
      </w:rPr>
    </w:pPr>
    <w:r w:rsidRPr="00D50AD9">
      <w:rPr>
        <w:sz w:val="16"/>
        <w:szCs w:val="16"/>
      </w:rPr>
      <w:t xml:space="preserve">Pagina </w:t>
    </w:r>
    <w:r w:rsidR="007D5505" w:rsidRPr="00D50AD9">
      <w:rPr>
        <w:b/>
        <w:bCs/>
        <w:sz w:val="16"/>
        <w:szCs w:val="16"/>
      </w:rPr>
      <w:fldChar w:fldCharType="begin"/>
    </w:r>
    <w:r w:rsidRPr="00D50AD9">
      <w:rPr>
        <w:b/>
        <w:bCs/>
        <w:sz w:val="16"/>
        <w:szCs w:val="16"/>
      </w:rPr>
      <w:instrText xml:space="preserve"> PAGE </w:instrText>
    </w:r>
    <w:r w:rsidR="007D5505" w:rsidRPr="00D50AD9">
      <w:rPr>
        <w:b/>
        <w:bCs/>
        <w:sz w:val="16"/>
        <w:szCs w:val="16"/>
      </w:rPr>
      <w:fldChar w:fldCharType="separate"/>
    </w:r>
    <w:r w:rsidR="006358FA">
      <w:rPr>
        <w:b/>
        <w:bCs/>
        <w:noProof/>
        <w:sz w:val="16"/>
        <w:szCs w:val="16"/>
      </w:rPr>
      <w:t>1</w:t>
    </w:r>
    <w:r w:rsidR="007D5505" w:rsidRPr="00D50AD9">
      <w:rPr>
        <w:b/>
        <w:bCs/>
        <w:sz w:val="16"/>
        <w:szCs w:val="16"/>
      </w:rPr>
      <w:fldChar w:fldCharType="end"/>
    </w:r>
    <w:r w:rsidRPr="00D50AD9">
      <w:rPr>
        <w:sz w:val="16"/>
        <w:szCs w:val="16"/>
      </w:rPr>
      <w:t xml:space="preserve"> din </w:t>
    </w:r>
    <w:r w:rsidR="007D5505" w:rsidRPr="00D50AD9">
      <w:rPr>
        <w:b/>
        <w:bCs/>
        <w:sz w:val="16"/>
        <w:szCs w:val="16"/>
      </w:rPr>
      <w:fldChar w:fldCharType="begin"/>
    </w:r>
    <w:r w:rsidRPr="00D50AD9">
      <w:rPr>
        <w:b/>
        <w:bCs/>
        <w:sz w:val="16"/>
        <w:szCs w:val="16"/>
      </w:rPr>
      <w:instrText xml:space="preserve"> NUMPAGES  </w:instrText>
    </w:r>
    <w:r w:rsidR="007D5505" w:rsidRPr="00D50AD9">
      <w:rPr>
        <w:b/>
        <w:bCs/>
        <w:sz w:val="16"/>
        <w:szCs w:val="16"/>
      </w:rPr>
      <w:fldChar w:fldCharType="separate"/>
    </w:r>
    <w:r w:rsidR="006358FA">
      <w:rPr>
        <w:b/>
        <w:bCs/>
        <w:noProof/>
        <w:sz w:val="16"/>
        <w:szCs w:val="16"/>
      </w:rPr>
      <w:t>2</w:t>
    </w:r>
    <w:r w:rsidR="007D5505" w:rsidRPr="00D50AD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0386" w:rsidRDefault="000A0386" w:rsidP="00912FDC">
      <w:pPr>
        <w:spacing w:after="0" w:line="240" w:lineRule="auto"/>
      </w:pPr>
      <w:r>
        <w:separator/>
      </w:r>
    </w:p>
  </w:footnote>
  <w:footnote w:type="continuationSeparator" w:id="0">
    <w:p w:rsidR="000A0386" w:rsidRDefault="000A0386"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1977F5"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10"/>
  </w:num>
  <w:num w:numId="6">
    <w:abstractNumId w:val="14"/>
  </w:num>
  <w:num w:numId="7">
    <w:abstractNumId w:val="18"/>
  </w:num>
  <w:num w:numId="8">
    <w:abstractNumId w:val="7"/>
  </w:num>
  <w:num w:numId="9">
    <w:abstractNumId w:val="15"/>
  </w:num>
  <w:num w:numId="10">
    <w:abstractNumId w:val="12"/>
  </w:num>
  <w:num w:numId="11">
    <w:abstractNumId w:val="17"/>
  </w:num>
  <w:num w:numId="12">
    <w:abstractNumId w:val="4"/>
  </w:num>
  <w:num w:numId="13">
    <w:abstractNumId w:val="9"/>
  </w:num>
  <w:num w:numId="14">
    <w:abstractNumId w:val="16"/>
  </w:num>
  <w:num w:numId="15">
    <w:abstractNumId w:val="3"/>
  </w:num>
  <w:num w:numId="16">
    <w:abstractNumId w:val="1"/>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3"/>
    <w:rsid w:val="000014CD"/>
    <w:rsid w:val="00003087"/>
    <w:rsid w:val="00014837"/>
    <w:rsid w:val="000628C4"/>
    <w:rsid w:val="00083621"/>
    <w:rsid w:val="00084E44"/>
    <w:rsid w:val="00092B3E"/>
    <w:rsid w:val="00097820"/>
    <w:rsid w:val="000A0386"/>
    <w:rsid w:val="000A2B1C"/>
    <w:rsid w:val="000C69E8"/>
    <w:rsid w:val="000E0765"/>
    <w:rsid w:val="000E16DE"/>
    <w:rsid w:val="000E75D7"/>
    <w:rsid w:val="001077EF"/>
    <w:rsid w:val="00125616"/>
    <w:rsid w:val="00131A1E"/>
    <w:rsid w:val="001444FB"/>
    <w:rsid w:val="00163096"/>
    <w:rsid w:val="001631D6"/>
    <w:rsid w:val="001669DF"/>
    <w:rsid w:val="0017711E"/>
    <w:rsid w:val="00182F3D"/>
    <w:rsid w:val="00197740"/>
    <w:rsid w:val="001977F5"/>
    <w:rsid w:val="001B5155"/>
    <w:rsid w:val="001C19A4"/>
    <w:rsid w:val="001C50AA"/>
    <w:rsid w:val="001D161F"/>
    <w:rsid w:val="001F109E"/>
    <w:rsid w:val="001F34AB"/>
    <w:rsid w:val="00205E64"/>
    <w:rsid w:val="00226BE7"/>
    <w:rsid w:val="00251D66"/>
    <w:rsid w:val="00257C08"/>
    <w:rsid w:val="0026502C"/>
    <w:rsid w:val="0026716E"/>
    <w:rsid w:val="00280039"/>
    <w:rsid w:val="0028215B"/>
    <w:rsid w:val="00286744"/>
    <w:rsid w:val="002A032F"/>
    <w:rsid w:val="00305675"/>
    <w:rsid w:val="00305DFD"/>
    <w:rsid w:val="00321D9D"/>
    <w:rsid w:val="0034296D"/>
    <w:rsid w:val="003517DF"/>
    <w:rsid w:val="00354E53"/>
    <w:rsid w:val="00375DAE"/>
    <w:rsid w:val="00397839"/>
    <w:rsid w:val="003C40EA"/>
    <w:rsid w:val="003E0432"/>
    <w:rsid w:val="003E4BC9"/>
    <w:rsid w:val="003F2571"/>
    <w:rsid w:val="004028C6"/>
    <w:rsid w:val="00411035"/>
    <w:rsid w:val="0041469F"/>
    <w:rsid w:val="004427B8"/>
    <w:rsid w:val="0044511C"/>
    <w:rsid w:val="00454516"/>
    <w:rsid w:val="00456C61"/>
    <w:rsid w:val="00482772"/>
    <w:rsid w:val="00497C5F"/>
    <w:rsid w:val="00497DBD"/>
    <w:rsid w:val="004B200A"/>
    <w:rsid w:val="004C2C47"/>
    <w:rsid w:val="004D1746"/>
    <w:rsid w:val="004D2241"/>
    <w:rsid w:val="004F4D76"/>
    <w:rsid w:val="00506FFA"/>
    <w:rsid w:val="005102B2"/>
    <w:rsid w:val="00522488"/>
    <w:rsid w:val="00545995"/>
    <w:rsid w:val="00546C25"/>
    <w:rsid w:val="00561D08"/>
    <w:rsid w:val="00586F6A"/>
    <w:rsid w:val="00586FE3"/>
    <w:rsid w:val="0059119A"/>
    <w:rsid w:val="0059640F"/>
    <w:rsid w:val="005B07F8"/>
    <w:rsid w:val="005C4053"/>
    <w:rsid w:val="006120A8"/>
    <w:rsid w:val="00625EDF"/>
    <w:rsid w:val="00631ADB"/>
    <w:rsid w:val="006358FA"/>
    <w:rsid w:val="00637742"/>
    <w:rsid w:val="00640314"/>
    <w:rsid w:val="00641AAA"/>
    <w:rsid w:val="00643217"/>
    <w:rsid w:val="00651A72"/>
    <w:rsid w:val="006630A7"/>
    <w:rsid w:val="006642C4"/>
    <w:rsid w:val="00666DA9"/>
    <w:rsid w:val="00670246"/>
    <w:rsid w:val="00670DAB"/>
    <w:rsid w:val="0069550B"/>
    <w:rsid w:val="006A0BC5"/>
    <w:rsid w:val="006A11F2"/>
    <w:rsid w:val="006B389E"/>
    <w:rsid w:val="006D1A4B"/>
    <w:rsid w:val="006E51A8"/>
    <w:rsid w:val="006F47B0"/>
    <w:rsid w:val="006F6D5C"/>
    <w:rsid w:val="00706C8C"/>
    <w:rsid w:val="00726C24"/>
    <w:rsid w:val="007570EE"/>
    <w:rsid w:val="00757201"/>
    <w:rsid w:val="007648B1"/>
    <w:rsid w:val="0079106E"/>
    <w:rsid w:val="007B2566"/>
    <w:rsid w:val="007B63CE"/>
    <w:rsid w:val="007D0913"/>
    <w:rsid w:val="007D5505"/>
    <w:rsid w:val="0080494C"/>
    <w:rsid w:val="008154B0"/>
    <w:rsid w:val="00871124"/>
    <w:rsid w:val="00873C05"/>
    <w:rsid w:val="00881A76"/>
    <w:rsid w:val="00890E3F"/>
    <w:rsid w:val="00894CF3"/>
    <w:rsid w:val="00897128"/>
    <w:rsid w:val="008B360D"/>
    <w:rsid w:val="008C3480"/>
    <w:rsid w:val="008E2D2E"/>
    <w:rsid w:val="008E52CD"/>
    <w:rsid w:val="008F0BC1"/>
    <w:rsid w:val="008F3F5F"/>
    <w:rsid w:val="008F6FFD"/>
    <w:rsid w:val="00907DFD"/>
    <w:rsid w:val="00912FDC"/>
    <w:rsid w:val="00920621"/>
    <w:rsid w:val="00935F10"/>
    <w:rsid w:val="0094303B"/>
    <w:rsid w:val="00957C50"/>
    <w:rsid w:val="00961679"/>
    <w:rsid w:val="009665E7"/>
    <w:rsid w:val="00980EDE"/>
    <w:rsid w:val="00982CA6"/>
    <w:rsid w:val="009840F1"/>
    <w:rsid w:val="009948A6"/>
    <w:rsid w:val="009A35CB"/>
    <w:rsid w:val="009A6151"/>
    <w:rsid w:val="009B1EA3"/>
    <w:rsid w:val="009C1251"/>
    <w:rsid w:val="009C35ED"/>
    <w:rsid w:val="009C6F03"/>
    <w:rsid w:val="009F6E7E"/>
    <w:rsid w:val="00A13D7A"/>
    <w:rsid w:val="00A149F6"/>
    <w:rsid w:val="00A26399"/>
    <w:rsid w:val="00A45494"/>
    <w:rsid w:val="00A82781"/>
    <w:rsid w:val="00AA1FA5"/>
    <w:rsid w:val="00AB2FD7"/>
    <w:rsid w:val="00B33E92"/>
    <w:rsid w:val="00B40B6F"/>
    <w:rsid w:val="00B4114B"/>
    <w:rsid w:val="00B43A51"/>
    <w:rsid w:val="00B66C9F"/>
    <w:rsid w:val="00B67C4B"/>
    <w:rsid w:val="00B74024"/>
    <w:rsid w:val="00B7479D"/>
    <w:rsid w:val="00B960C1"/>
    <w:rsid w:val="00BB3EF4"/>
    <w:rsid w:val="00BC2D31"/>
    <w:rsid w:val="00BF4DB6"/>
    <w:rsid w:val="00C14245"/>
    <w:rsid w:val="00C14944"/>
    <w:rsid w:val="00C4262D"/>
    <w:rsid w:val="00C47C64"/>
    <w:rsid w:val="00C5291B"/>
    <w:rsid w:val="00C632A8"/>
    <w:rsid w:val="00CA0532"/>
    <w:rsid w:val="00CC0F7B"/>
    <w:rsid w:val="00CD1713"/>
    <w:rsid w:val="00CD1743"/>
    <w:rsid w:val="00D0045B"/>
    <w:rsid w:val="00D04451"/>
    <w:rsid w:val="00D2159E"/>
    <w:rsid w:val="00D2411D"/>
    <w:rsid w:val="00D24E1B"/>
    <w:rsid w:val="00D35C83"/>
    <w:rsid w:val="00D50AD9"/>
    <w:rsid w:val="00D76C09"/>
    <w:rsid w:val="00D81212"/>
    <w:rsid w:val="00D97DEE"/>
    <w:rsid w:val="00DC05E8"/>
    <w:rsid w:val="00DC44B0"/>
    <w:rsid w:val="00DD7AEC"/>
    <w:rsid w:val="00DE554C"/>
    <w:rsid w:val="00E228B6"/>
    <w:rsid w:val="00E453EB"/>
    <w:rsid w:val="00E5027C"/>
    <w:rsid w:val="00E83906"/>
    <w:rsid w:val="00E905E0"/>
    <w:rsid w:val="00EB4760"/>
    <w:rsid w:val="00EC2B35"/>
    <w:rsid w:val="00ED7190"/>
    <w:rsid w:val="00F064D7"/>
    <w:rsid w:val="00F2438D"/>
    <w:rsid w:val="00F3259E"/>
    <w:rsid w:val="00F32BCA"/>
    <w:rsid w:val="00F35178"/>
    <w:rsid w:val="00F466B3"/>
    <w:rsid w:val="00F46FEA"/>
    <w:rsid w:val="00F6722E"/>
    <w:rsid w:val="00F716FA"/>
    <w:rsid w:val="00F76FC8"/>
    <w:rsid w:val="00F775FE"/>
    <w:rsid w:val="00F80AC2"/>
    <w:rsid w:val="00F86472"/>
    <w:rsid w:val="00FA0B24"/>
    <w:rsid w:val="00FA515B"/>
    <w:rsid w:val="00FA5254"/>
    <w:rsid w:val="00FB3E5B"/>
    <w:rsid w:val="00FB644A"/>
    <w:rsid w:val="00FD08CB"/>
    <w:rsid w:val="00FD2AB6"/>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D3F423B-EADD-0A49-AEF0-EE17DE6A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rPr>
      <w:szCs w:val="20"/>
    </w:r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rPr>
      <w:szCs w:val="20"/>
    </w:r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6843-0B7C-44CF-A907-2239FA82570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andreea_10mihaela@yahoo.com</cp:lastModifiedBy>
  <cp:revision>2</cp:revision>
  <cp:lastPrinted>2021-04-06T06:41:00Z</cp:lastPrinted>
  <dcterms:created xsi:type="dcterms:W3CDTF">2021-04-11T12:59:00Z</dcterms:created>
  <dcterms:modified xsi:type="dcterms:W3CDTF">2021-04-11T12:59:00Z</dcterms:modified>
</cp:coreProperties>
</file>