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1096" w:rsidRPr="00C858F8" w:rsidRDefault="00251096" w:rsidP="003A0BB6">
      <w:pPr>
        <w:tabs>
          <w:tab w:val="left" w:pos="0"/>
        </w:tabs>
        <w:spacing w:after="0" w:line="240" w:lineRule="auto"/>
        <w:jc w:val="right"/>
        <w:rPr>
          <w:rFonts w:eastAsia="Times New Roman"/>
          <w:b/>
          <w:i/>
          <w:color w:val="FF0000"/>
          <w:lang w:val="ro-RO"/>
        </w:rPr>
      </w:pPr>
      <w:bookmarkStart w:id="0" w:name="_GoBack"/>
      <w:bookmarkEnd w:id="0"/>
    </w:p>
    <w:p w:rsidR="003E2AE1" w:rsidRPr="00C858F8" w:rsidRDefault="003E2AE1" w:rsidP="00883E71">
      <w:pPr>
        <w:tabs>
          <w:tab w:val="left" w:pos="0"/>
        </w:tabs>
        <w:spacing w:after="0" w:line="240" w:lineRule="auto"/>
        <w:jc w:val="center"/>
        <w:rPr>
          <w:rFonts w:eastAsia="Times New Roman"/>
          <w:b/>
          <w:lang w:val="ro-RO"/>
        </w:rPr>
      </w:pPr>
    </w:p>
    <w:p w:rsidR="009F6E7E" w:rsidRPr="00C858F8" w:rsidRDefault="009F6E7E" w:rsidP="00883E71">
      <w:pPr>
        <w:tabs>
          <w:tab w:val="left" w:pos="0"/>
        </w:tabs>
        <w:spacing w:after="0" w:line="240" w:lineRule="auto"/>
        <w:jc w:val="center"/>
        <w:rPr>
          <w:rFonts w:eastAsia="Times New Roman"/>
          <w:b/>
          <w:lang w:val="ro-RO"/>
        </w:rPr>
      </w:pPr>
      <w:r w:rsidRPr="00C858F8">
        <w:rPr>
          <w:rFonts w:eastAsia="Times New Roman"/>
          <w:b/>
          <w:lang w:val="ro-RO"/>
        </w:rPr>
        <w:t xml:space="preserve">HOTĂRÂREA nr. </w:t>
      </w:r>
      <w:r w:rsidR="001A5CF2">
        <w:rPr>
          <w:rFonts w:eastAsia="Times New Roman"/>
          <w:b/>
          <w:lang w:val="ro-RO"/>
        </w:rPr>
        <w:t>132/25.06</w:t>
      </w:r>
      <w:r w:rsidR="00AD7430" w:rsidRPr="00C858F8">
        <w:rPr>
          <w:rFonts w:eastAsia="Times New Roman"/>
          <w:b/>
          <w:lang w:val="ro-RO"/>
        </w:rPr>
        <w:t>.2021</w:t>
      </w:r>
    </w:p>
    <w:p w:rsidR="009F6E7E" w:rsidRPr="00C858F8" w:rsidRDefault="009F6E7E" w:rsidP="00883E71">
      <w:pPr>
        <w:tabs>
          <w:tab w:val="left" w:pos="2131"/>
        </w:tabs>
        <w:autoSpaceDE w:val="0"/>
        <w:autoSpaceDN w:val="0"/>
        <w:adjustRightInd w:val="0"/>
        <w:spacing w:after="0" w:line="240" w:lineRule="auto"/>
        <w:ind w:left="-426"/>
        <w:jc w:val="center"/>
        <w:rPr>
          <w:rFonts w:eastAsia="Times New Roman"/>
          <w:b/>
          <w:szCs w:val="28"/>
          <w:lang w:val="ro-RO"/>
        </w:rPr>
      </w:pPr>
    </w:p>
    <w:p w:rsidR="000476D9" w:rsidRPr="00C858F8" w:rsidRDefault="000476D9" w:rsidP="00B25C19">
      <w:pPr>
        <w:tabs>
          <w:tab w:val="left" w:pos="2131"/>
        </w:tabs>
        <w:autoSpaceDE w:val="0"/>
        <w:autoSpaceDN w:val="0"/>
        <w:adjustRightInd w:val="0"/>
        <w:spacing w:after="0" w:line="240" w:lineRule="auto"/>
        <w:ind w:left="-426"/>
        <w:jc w:val="center"/>
        <w:rPr>
          <w:rFonts w:eastAsia="Times New Roman"/>
          <w:b/>
          <w:szCs w:val="28"/>
          <w:lang w:val="ro-RO"/>
        </w:rPr>
      </w:pPr>
    </w:p>
    <w:p w:rsidR="009F6E7E" w:rsidRPr="00995A27" w:rsidRDefault="009F6E7E" w:rsidP="00B25C19">
      <w:pPr>
        <w:tabs>
          <w:tab w:val="left" w:pos="0"/>
        </w:tabs>
        <w:autoSpaceDE w:val="0"/>
        <w:autoSpaceDN w:val="0"/>
        <w:adjustRightInd w:val="0"/>
        <w:spacing w:after="0" w:line="240" w:lineRule="auto"/>
        <w:rPr>
          <w:b/>
          <w:szCs w:val="28"/>
          <w:lang w:val="ro-RO"/>
        </w:rPr>
      </w:pPr>
      <w:r w:rsidRPr="00995A27">
        <w:rPr>
          <w:rFonts w:eastAsia="Times New Roman"/>
          <w:szCs w:val="28"/>
          <w:lang w:val="ro-RO"/>
        </w:rPr>
        <w:tab/>
      </w:r>
      <w:r w:rsidRPr="00995A27">
        <w:rPr>
          <w:rFonts w:eastAsia="Times New Roman"/>
          <w:b/>
          <w:szCs w:val="28"/>
          <w:lang w:val="ro-RO"/>
        </w:rPr>
        <w:t xml:space="preserve">Comitetul Județean pentru </w:t>
      </w:r>
      <w:r w:rsidRPr="00995A27">
        <w:rPr>
          <w:b/>
          <w:szCs w:val="28"/>
          <w:lang w:val="ro-RO"/>
        </w:rPr>
        <w:t>Situaţii de Urgenţă Dâmbovița</w:t>
      </w:r>
      <w:r w:rsidR="00AD7430" w:rsidRPr="00995A27">
        <w:rPr>
          <w:b/>
          <w:szCs w:val="28"/>
          <w:lang w:val="ro-RO"/>
        </w:rPr>
        <w:t>,</w:t>
      </w:r>
    </w:p>
    <w:p w:rsidR="009F6E7E" w:rsidRPr="00995A27" w:rsidRDefault="009F6E7E" w:rsidP="00B25C19">
      <w:pPr>
        <w:tabs>
          <w:tab w:val="left" w:pos="0"/>
        </w:tabs>
        <w:autoSpaceDE w:val="0"/>
        <w:autoSpaceDN w:val="0"/>
        <w:adjustRightInd w:val="0"/>
        <w:spacing w:after="0" w:line="240" w:lineRule="auto"/>
        <w:rPr>
          <w:szCs w:val="28"/>
          <w:lang w:val="ro-RO"/>
        </w:rPr>
      </w:pPr>
      <w:r w:rsidRPr="00995A27">
        <w:rPr>
          <w:rFonts w:eastAsia="Times New Roman"/>
          <w:szCs w:val="28"/>
          <w:lang w:val="ro-RO"/>
        </w:rPr>
        <w:tab/>
        <w:t>Având în vedere:</w:t>
      </w:r>
    </w:p>
    <w:p w:rsidR="00702DE9"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 xml:space="preserve">Prevederile </w:t>
      </w:r>
      <w:r w:rsidR="00702DE9" w:rsidRPr="008D2BC5">
        <w:rPr>
          <w:rFonts w:eastAsia="Times New Roman"/>
          <w:szCs w:val="28"/>
          <w:lang w:val="ro-RO"/>
        </w:rPr>
        <w:t>Ordinului  nr. 459/78/2019 al ministrului apelor şi pădurilor şi ministrului afacerilor interne pentru aprobarea Regulamentului privind gestionarea situațiilor de urgență generate de fenomene hidrometeorologice periculoase având ca efect producerea de inundații, secetă hidrologică, precum și incidente/accidente la construcții hidrotehnice, poluări accidentale pe cursurile de apă și poluări marine în zona costieră;</w:t>
      </w:r>
    </w:p>
    <w:p w:rsidR="00702DE9"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 xml:space="preserve">Prevederile </w:t>
      </w:r>
      <w:r w:rsidR="00702DE9" w:rsidRPr="008D2BC5">
        <w:rPr>
          <w:rFonts w:eastAsia="Times New Roman"/>
          <w:szCs w:val="28"/>
          <w:lang w:val="ro-RO"/>
        </w:rPr>
        <w:t>O.U.G. nr. 21/2004 privind Sistemul Naţional de Management al Situaţiilor de Urgenţă, aprobată cu modificările şi completările ulterioare;</w:t>
      </w:r>
    </w:p>
    <w:p w:rsidR="00405D03" w:rsidRPr="008D2BC5" w:rsidRDefault="00353620" w:rsidP="00353620">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 xml:space="preserve">Prevederile </w:t>
      </w:r>
      <w:r w:rsidR="00405D03" w:rsidRPr="008D2BC5">
        <w:rPr>
          <w:rFonts w:eastAsia="Times New Roman"/>
          <w:szCs w:val="28"/>
          <w:lang w:val="ro-RO"/>
        </w:rPr>
        <w:t>O.G. nr. 25/2001 privind înființarea Companiei Naționale de Investiții C.N.I. - S.A., cu modificările ulterioare;</w:t>
      </w:r>
    </w:p>
    <w:p w:rsidR="00405D03"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 xml:space="preserve">Prevederile </w:t>
      </w:r>
      <w:r w:rsidR="00405D03" w:rsidRPr="008D2BC5">
        <w:rPr>
          <w:rFonts w:eastAsia="Times New Roman"/>
          <w:szCs w:val="28"/>
          <w:lang w:val="ro-RO"/>
        </w:rPr>
        <w:t>H.G. nr. 557/2016 privind managementul tipurilor de risc;</w:t>
      </w:r>
    </w:p>
    <w:p w:rsidR="00234B6C" w:rsidRPr="008D2BC5" w:rsidRDefault="00234B6C"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Ordinul Prefectului nr. 242/02.06.2021 privind constituirea comisiilor pentru constatarea și evaluarea pagubelor produse în urma manifestării fenomenelor hidrometeorologice periculoase, semnalate de comitetele locale pentru situații de urgență în perioada mai-iunie 2021;</w:t>
      </w:r>
    </w:p>
    <w:p w:rsidR="00702DE9" w:rsidRPr="008D2BC5" w:rsidRDefault="00702DE9" w:rsidP="00B25C19">
      <w:pPr>
        <w:tabs>
          <w:tab w:val="left" w:pos="993"/>
        </w:tabs>
        <w:autoSpaceDE w:val="0"/>
        <w:autoSpaceDN w:val="0"/>
        <w:adjustRightInd w:val="0"/>
        <w:spacing w:after="0" w:line="240" w:lineRule="auto"/>
        <w:ind w:left="709"/>
        <w:jc w:val="both"/>
        <w:rPr>
          <w:rFonts w:eastAsia="Times New Roman"/>
          <w:szCs w:val="28"/>
          <w:lang w:val="ro-RO"/>
        </w:rPr>
      </w:pPr>
      <w:r w:rsidRPr="008D2BC5">
        <w:rPr>
          <w:rFonts w:eastAsia="Times New Roman"/>
          <w:szCs w:val="28"/>
          <w:lang w:val="ro-RO"/>
        </w:rPr>
        <w:t>L</w:t>
      </w:r>
      <w:r w:rsidR="00303BC9" w:rsidRPr="008D2BC5">
        <w:rPr>
          <w:rFonts w:eastAsia="Times New Roman"/>
          <w:szCs w:val="28"/>
          <w:lang w:val="ro-RO"/>
        </w:rPr>
        <w:t>uând în con</w:t>
      </w:r>
      <w:r w:rsidRPr="008D2BC5">
        <w:rPr>
          <w:rFonts w:eastAsia="Times New Roman"/>
          <w:szCs w:val="28"/>
          <w:lang w:val="ro-RO"/>
        </w:rPr>
        <w:t>siderare:</w:t>
      </w:r>
    </w:p>
    <w:p w:rsidR="001E10B0" w:rsidRPr="008D2BC5" w:rsidRDefault="00353620" w:rsidP="001E10B0">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1E10B0" w:rsidRPr="008D2BC5">
        <w:rPr>
          <w:rFonts w:eastAsia="Times New Roman"/>
          <w:szCs w:val="28"/>
          <w:lang w:val="ro-RO"/>
        </w:rPr>
        <w:t>-verbal nr. 12475/09.06.2021 privind constatarea și evaluarea pagubelor produse în urma fenomenelor hidrometeorologice periculoase în orașul Pucioasa;</w:t>
      </w:r>
    </w:p>
    <w:p w:rsidR="00D52443" w:rsidRPr="008D2BC5" w:rsidRDefault="00353620" w:rsidP="00D5244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 xml:space="preserve">Nota </w:t>
      </w:r>
      <w:r w:rsidR="00D52443" w:rsidRPr="008D2BC5">
        <w:rPr>
          <w:rFonts w:eastAsia="Times New Roman"/>
          <w:szCs w:val="28"/>
          <w:lang w:val="ro-RO"/>
        </w:rPr>
        <w:t>nr. 3874/08.06.2021 de constatare a pagubelor produse în urma fenomenelor hidrometeorologice periculoase în comuna Bărbulețu;</w:t>
      </w:r>
    </w:p>
    <w:p w:rsidR="00702DE9"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F664F3" w:rsidRPr="008D2BC5">
        <w:rPr>
          <w:rFonts w:eastAsia="Times New Roman"/>
          <w:szCs w:val="28"/>
          <w:lang w:val="ro-RO"/>
        </w:rPr>
        <w:t xml:space="preserve">-verbal nr. 5121/07.06.2021 </w:t>
      </w:r>
      <w:r w:rsidR="00702DE9" w:rsidRPr="008D2BC5">
        <w:rPr>
          <w:rFonts w:eastAsia="Times New Roman"/>
          <w:szCs w:val="28"/>
          <w:lang w:val="ro-RO"/>
        </w:rPr>
        <w:t xml:space="preserve">privind constatarea și evaluarea pagubelor produse în urma fenomenelor </w:t>
      </w:r>
      <w:r w:rsidR="00F664F3" w:rsidRPr="008D2BC5">
        <w:rPr>
          <w:rFonts w:eastAsia="Times New Roman"/>
          <w:szCs w:val="28"/>
          <w:lang w:val="ro-RO"/>
        </w:rPr>
        <w:t>hidrometeorologice periculoase în comuna</w:t>
      </w:r>
      <w:r w:rsidR="00702DE9" w:rsidRPr="008D2BC5">
        <w:rPr>
          <w:rFonts w:eastAsia="Times New Roman"/>
          <w:szCs w:val="28"/>
          <w:lang w:val="ro-RO"/>
        </w:rPr>
        <w:t xml:space="preserve"> </w:t>
      </w:r>
      <w:r w:rsidR="00F664F3" w:rsidRPr="008D2BC5">
        <w:rPr>
          <w:rFonts w:eastAsia="Times New Roman"/>
          <w:szCs w:val="28"/>
          <w:lang w:val="ro-RO"/>
        </w:rPr>
        <w:t>Bezdead;</w:t>
      </w:r>
    </w:p>
    <w:p w:rsidR="00D52443" w:rsidRPr="008D2BC5" w:rsidRDefault="00353620" w:rsidP="00D5244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D52443" w:rsidRPr="008D2BC5">
        <w:rPr>
          <w:rFonts w:eastAsia="Times New Roman"/>
          <w:szCs w:val="28"/>
          <w:lang w:val="ro-RO"/>
        </w:rPr>
        <w:t xml:space="preserve">-verbal nr. 6609/11.06.2021 </w:t>
      </w:r>
      <w:r w:rsidR="009C0ADD" w:rsidRPr="008D2BC5">
        <w:rPr>
          <w:rFonts w:eastAsia="Times New Roman"/>
          <w:szCs w:val="28"/>
          <w:lang w:val="ro-RO"/>
        </w:rPr>
        <w:t xml:space="preserve">și nota nr. 7150/24.06.2021 </w:t>
      </w:r>
      <w:r w:rsidR="00D52443" w:rsidRPr="008D2BC5">
        <w:rPr>
          <w:rFonts w:eastAsia="Times New Roman"/>
          <w:szCs w:val="28"/>
          <w:lang w:val="ro-RO"/>
        </w:rPr>
        <w:t>privind constatarea și evaluarea pagubelor produse în urma fenomenelor hidrometeorologice periculoase în comuna Buciumeni;</w:t>
      </w:r>
    </w:p>
    <w:p w:rsidR="005E1B87" w:rsidRPr="008D2BC5" w:rsidRDefault="005E1B87" w:rsidP="00D956F7">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Nota nr. 5148/24.06.2021 de constatare a pagubelor produse în urma fenomenelor hidrometeorologice periculoase în comuna Ciocănești;</w:t>
      </w:r>
    </w:p>
    <w:p w:rsidR="00D52443" w:rsidRPr="008D2BC5" w:rsidRDefault="00353620" w:rsidP="00D5244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 xml:space="preserve">Nota </w:t>
      </w:r>
      <w:r w:rsidR="00D52443" w:rsidRPr="008D2BC5">
        <w:rPr>
          <w:rFonts w:eastAsia="Times New Roman"/>
          <w:szCs w:val="28"/>
          <w:lang w:val="ro-RO"/>
        </w:rPr>
        <w:t>nr. 7786/17.06.2021 de constatare a pagubelor produse în urma fenomenelor hidrometeorologice periculoase în comuna Cornești;</w:t>
      </w:r>
    </w:p>
    <w:p w:rsidR="00D52443" w:rsidRPr="008D2BC5" w:rsidRDefault="00353620" w:rsidP="00D5244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lastRenderedPageBreak/>
        <w:t>Procesul</w:t>
      </w:r>
      <w:r w:rsidR="00D52443" w:rsidRPr="008D2BC5">
        <w:rPr>
          <w:rFonts w:eastAsia="Times New Roman"/>
          <w:szCs w:val="28"/>
          <w:lang w:val="ro-RO"/>
        </w:rPr>
        <w:t>-verbal nr. 3718/15.06.2021 privind constatarea și evaluarea pagubelor produse în urma fenomenelor hidrometeorologice periculoase în comuna Dobra;</w:t>
      </w:r>
    </w:p>
    <w:p w:rsidR="00D52443" w:rsidRPr="008D2BC5" w:rsidRDefault="00353620" w:rsidP="00D5244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Procesele</w:t>
      </w:r>
      <w:r w:rsidR="00D52443" w:rsidRPr="008D2BC5">
        <w:rPr>
          <w:rFonts w:eastAsia="Times New Roman"/>
          <w:szCs w:val="28"/>
          <w:lang w:val="ro-RO"/>
        </w:rPr>
        <w:t>-verbale nr. 3924/15.06.2021 și 3984/17.06.2021 privind constatarea și evaluarea pagubelor produse în urma fenomenelor hidrometeorologice periculoase în comuna Finta;</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w:t>
      </w:r>
      <w:r w:rsidR="000B6E8C" w:rsidRPr="008D2BC5">
        <w:rPr>
          <w:rFonts w:eastAsia="Times New Roman"/>
          <w:szCs w:val="28"/>
          <w:lang w:val="ro-RO"/>
        </w:rPr>
        <w:t xml:space="preserve"> </w:t>
      </w:r>
      <w:r w:rsidR="005002C3" w:rsidRPr="008D2BC5">
        <w:rPr>
          <w:rFonts w:eastAsia="Times New Roman"/>
          <w:szCs w:val="28"/>
          <w:lang w:val="ro-RO"/>
        </w:rPr>
        <w:t>3368/18.06.2021 privind constatarea și evaluarea pagubelor produse în urma fenomenelor hidrometeorologice periculoase în comuna Iedera;</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 3515/14.06.2021 privind constatarea și evaluarea pagubelor produse în urma fenomenelor hidrometeorologice periculoase în comuna Malu cu Flori;</w:t>
      </w:r>
    </w:p>
    <w:p w:rsidR="00F664F3"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F664F3" w:rsidRPr="008D2BC5">
        <w:rPr>
          <w:rFonts w:eastAsia="Times New Roman"/>
          <w:szCs w:val="28"/>
          <w:lang w:val="ro-RO"/>
        </w:rPr>
        <w:t>-verbal nr. 4643/08.06.2021 privind constatarea și evaluarea pagubelor produse în urma fenomenelor hidrometeorologice periculoase în comuna Mănești;</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 7028/11.06.2021 privind constatarea și evaluarea pagubelor produse în urma fenomenelor hidrometeorologice periculoase în comuna Moroeni;</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 2837/23.06.2021 privind constatarea și evaluarea pagubelor produse în urma fenomenelor hidrometeorologice periculoase în comuna Perșinari;</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 xml:space="preserve">Nota </w:t>
      </w:r>
      <w:r w:rsidR="005002C3" w:rsidRPr="008D2BC5">
        <w:rPr>
          <w:rFonts w:eastAsia="Times New Roman"/>
          <w:szCs w:val="28"/>
          <w:lang w:val="ro-RO"/>
        </w:rPr>
        <w:t>nr. 2473/14.06.2021 de constatare a pagubelor produse în urma fenomenelor hidrometeorologice periculoase în comuna Pucheni;</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 6396/22.06.2021 privind constatarea și evaluarea pagubelor produse în urma fenomenelor hidrometeorologice periculoase în comuna Răzvad;</w:t>
      </w:r>
    </w:p>
    <w:p w:rsidR="00702DE9"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F664F3" w:rsidRPr="008D2BC5">
        <w:rPr>
          <w:rFonts w:eastAsia="Times New Roman"/>
          <w:szCs w:val="28"/>
          <w:lang w:val="ro-RO"/>
        </w:rPr>
        <w:t>-verbal nr. 3703/08.06.2021 privind constatarea și evaluarea pagubelor produse în urma fenomenelor hidrometeorologice periculoase în comuna Râu Alb;</w:t>
      </w:r>
    </w:p>
    <w:p w:rsidR="00F664F3"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F664F3" w:rsidRPr="008D2BC5">
        <w:rPr>
          <w:rFonts w:eastAsia="Times New Roman"/>
          <w:szCs w:val="28"/>
          <w:lang w:val="ro-RO"/>
        </w:rPr>
        <w:t>-verbal nr. 5676/09.06.2021 privind constatarea și evaluarea pagubelor produse în urma fenomenelor hidrometeorologice periculoase în comuna Runcu;</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 9460/16.06.2021 privind constatarea și evaluarea pagubelor produse în urma fenomenelor hidrometeorologice periculoase în comuna Șotânga;</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AF6A9F" w:rsidRPr="008D2BC5">
        <w:rPr>
          <w:rFonts w:eastAsia="Times New Roman"/>
          <w:szCs w:val="28"/>
          <w:lang w:val="ro-RO"/>
        </w:rPr>
        <w:t>-verbal</w:t>
      </w:r>
      <w:r w:rsidR="005002C3" w:rsidRPr="008D2BC5">
        <w:rPr>
          <w:rFonts w:eastAsia="Times New Roman"/>
          <w:szCs w:val="28"/>
          <w:lang w:val="ro-RO"/>
        </w:rPr>
        <w:t xml:space="preserve"> nr. 5091/10.06.2021 și </w:t>
      </w:r>
      <w:r w:rsidR="00AF6A9F" w:rsidRPr="008D2BC5">
        <w:rPr>
          <w:rFonts w:eastAsia="Times New Roman"/>
          <w:szCs w:val="28"/>
          <w:lang w:val="ro-RO"/>
        </w:rPr>
        <w:t xml:space="preserve">nota nr. </w:t>
      </w:r>
      <w:r w:rsidR="005002C3" w:rsidRPr="008D2BC5">
        <w:rPr>
          <w:rFonts w:eastAsia="Times New Roman"/>
          <w:szCs w:val="28"/>
          <w:lang w:val="ro-RO"/>
        </w:rPr>
        <w:t>5316/18.06.2021 privind constatarea și evaluarea pagubelor produse în urma fenomenelor hidrometeorologice periculoase în comuna Valea Lungă;</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 4383/23.06.2021 privind constatarea și evaluarea pagubelor produse în urma fenomenelor hidrometeorologice periculoase în comuna Văcărești;</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 4257/07.06.2021 privind constatarea și evaluarea pagubelor produse în urma fenomenelor hidrometeorologice periculoase în comuna Vârfuri;</w:t>
      </w:r>
    </w:p>
    <w:p w:rsidR="00F664F3"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lastRenderedPageBreak/>
        <w:t>Procesul</w:t>
      </w:r>
      <w:r w:rsidR="00F664F3" w:rsidRPr="008D2BC5">
        <w:rPr>
          <w:rFonts w:eastAsia="Times New Roman"/>
          <w:szCs w:val="28"/>
          <w:lang w:val="ro-RO"/>
        </w:rPr>
        <w:t>-verbal nr. 2569/10.06.2021 privind constatarea și evaluarea pagubelor produse în urma fenomenelor hidrometeorologice periculoase în comuna Vișinești;</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 xml:space="preserve">Nota </w:t>
      </w:r>
      <w:r w:rsidR="005002C3" w:rsidRPr="008D2BC5">
        <w:rPr>
          <w:rFonts w:eastAsia="Times New Roman"/>
          <w:szCs w:val="28"/>
          <w:lang w:val="ro-RO"/>
        </w:rPr>
        <w:t>nr. 4144/17.06.2021 de constatare a pagubelor produse în urma fenomenelor hidrometeorologice periculoase în comuna Vlădeni;</w:t>
      </w:r>
    </w:p>
    <w:p w:rsidR="005002C3" w:rsidRPr="008D2BC5" w:rsidRDefault="00353620" w:rsidP="005002C3">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5002C3" w:rsidRPr="008D2BC5">
        <w:rPr>
          <w:rFonts w:eastAsia="Times New Roman"/>
          <w:szCs w:val="28"/>
          <w:lang w:val="ro-RO"/>
        </w:rPr>
        <w:t>-verbal nr. 3381/16.06.2021 privind constatarea și evaluarea pagubelor produse în urma fenomenelor hidrometeorologice periculoase în comuna Vulcana-Băi;</w:t>
      </w:r>
    </w:p>
    <w:p w:rsidR="000E6318" w:rsidRPr="008D2BC5" w:rsidRDefault="00353620" w:rsidP="00B25C19">
      <w:pPr>
        <w:pStyle w:val="ListParagraph"/>
        <w:numPr>
          <w:ilvl w:val="0"/>
          <w:numId w:val="18"/>
        </w:numPr>
        <w:tabs>
          <w:tab w:val="left" w:pos="993"/>
        </w:tabs>
        <w:autoSpaceDE w:val="0"/>
        <w:autoSpaceDN w:val="0"/>
        <w:adjustRightInd w:val="0"/>
        <w:spacing w:after="0" w:line="240" w:lineRule="auto"/>
        <w:ind w:left="0" w:firstLine="709"/>
        <w:jc w:val="both"/>
        <w:rPr>
          <w:rFonts w:eastAsia="Times New Roman"/>
          <w:szCs w:val="28"/>
          <w:lang w:val="ro-RO"/>
        </w:rPr>
      </w:pPr>
      <w:r w:rsidRPr="008D2BC5">
        <w:rPr>
          <w:rFonts w:eastAsia="Times New Roman"/>
          <w:szCs w:val="28"/>
          <w:lang w:val="ro-RO"/>
        </w:rPr>
        <w:t>Procesul</w:t>
      </w:r>
      <w:r w:rsidR="000E6318" w:rsidRPr="008D2BC5">
        <w:rPr>
          <w:rFonts w:eastAsia="Times New Roman"/>
          <w:szCs w:val="28"/>
          <w:lang w:val="ro-RO"/>
        </w:rPr>
        <w:t>-verbal nr. 4562/16.06.2021 privind constatarea și evaluarea pagubelor produse în urma fenomenelor hidrometeorologice periculoase în comuna Vulcana-Pandele;</w:t>
      </w:r>
    </w:p>
    <w:p w:rsidR="00702DE9" w:rsidRPr="008D2BC5" w:rsidRDefault="00303BC9" w:rsidP="00B25C19">
      <w:pPr>
        <w:autoSpaceDE w:val="0"/>
        <w:autoSpaceDN w:val="0"/>
        <w:adjustRightInd w:val="0"/>
        <w:spacing w:after="0" w:line="240" w:lineRule="auto"/>
        <w:ind w:firstLine="709"/>
        <w:jc w:val="both"/>
        <w:rPr>
          <w:szCs w:val="28"/>
          <w:lang w:val="ro-RO"/>
        </w:rPr>
      </w:pPr>
      <w:r w:rsidRPr="008D2BC5">
        <w:rPr>
          <w:szCs w:val="28"/>
          <w:lang w:val="ro-RO"/>
        </w:rPr>
        <w:t xml:space="preserve">Ținând cont de adresa Ministerului Dezvoltării, Lucrărilor Publice și Administrației nr. MDLPA-64133 / </w:t>
      </w:r>
      <w:r w:rsidR="00D2627F" w:rsidRPr="008D2BC5">
        <w:rPr>
          <w:szCs w:val="28"/>
          <w:lang w:val="ro-RO"/>
        </w:rPr>
        <w:t xml:space="preserve">nr. </w:t>
      </w:r>
      <w:r w:rsidRPr="008D2BC5">
        <w:rPr>
          <w:szCs w:val="28"/>
          <w:lang w:val="ro-RO"/>
        </w:rPr>
        <w:t xml:space="preserve">DPFBL-2642 din 26.05.2021; </w:t>
      </w:r>
    </w:p>
    <w:p w:rsidR="00AD7430" w:rsidRPr="008D2BC5" w:rsidRDefault="00AD7430" w:rsidP="00B25C19">
      <w:pPr>
        <w:autoSpaceDE w:val="0"/>
        <w:autoSpaceDN w:val="0"/>
        <w:adjustRightInd w:val="0"/>
        <w:spacing w:after="0" w:line="240" w:lineRule="auto"/>
        <w:ind w:firstLine="709"/>
        <w:jc w:val="both"/>
        <w:rPr>
          <w:szCs w:val="28"/>
          <w:lang w:val="ro-RO"/>
        </w:rPr>
      </w:pPr>
      <w:r w:rsidRPr="008D2BC5">
        <w:rPr>
          <w:szCs w:val="28"/>
          <w:lang w:val="ro-RO"/>
        </w:rPr>
        <w:t xml:space="preserve">În considerarea aprobării tacite a proiectului de hotărâre nr. </w:t>
      </w:r>
      <w:r w:rsidR="001A5CF2">
        <w:rPr>
          <w:szCs w:val="28"/>
          <w:lang w:val="ro-RO"/>
        </w:rPr>
        <w:t>132</w:t>
      </w:r>
      <w:r w:rsidRPr="008D2BC5">
        <w:rPr>
          <w:szCs w:val="28"/>
          <w:lang w:val="ro-RO"/>
        </w:rPr>
        <w:t xml:space="preserve">, comunicat spre analiză și dezbatere Comitetului Județean pentru Situații de Urgență la data de </w:t>
      </w:r>
      <w:r w:rsidR="001A5CF2">
        <w:rPr>
          <w:szCs w:val="28"/>
          <w:lang w:val="ro-RO"/>
        </w:rPr>
        <w:t>25.06.2021</w:t>
      </w:r>
      <w:r w:rsidRPr="008D2BC5">
        <w:rPr>
          <w:szCs w:val="28"/>
          <w:lang w:val="ro-RO"/>
        </w:rPr>
        <w:t>,</w:t>
      </w:r>
    </w:p>
    <w:p w:rsidR="009F6E7E" w:rsidRPr="008D2BC5" w:rsidRDefault="009F6E7E" w:rsidP="00B25C19">
      <w:pPr>
        <w:tabs>
          <w:tab w:val="left" w:pos="0"/>
        </w:tabs>
        <w:spacing w:after="0" w:line="240" w:lineRule="auto"/>
        <w:jc w:val="both"/>
        <w:rPr>
          <w:rFonts w:eastAsia="Times New Roman"/>
          <w:b/>
          <w:lang w:val="ro-RO"/>
        </w:rPr>
      </w:pPr>
      <w:r w:rsidRPr="008D2BC5">
        <w:rPr>
          <w:rFonts w:eastAsia="Times New Roman"/>
          <w:szCs w:val="28"/>
          <w:lang w:val="ro-RO"/>
        </w:rPr>
        <w:tab/>
        <w:t xml:space="preserve">În temeiul art. 10 din </w:t>
      </w:r>
      <w:r w:rsidRPr="008D2BC5">
        <w:rPr>
          <w:szCs w:val="28"/>
          <w:lang w:val="ro-RO"/>
        </w:rPr>
        <w:t xml:space="preserve">Regulamentul-cadru privind structura organizatorică, atribuţiile, funcţionarea şi dotarea comitetelor şi centrelor operative pentru situaţii de urgenţă, aprobat prin H.G. nr. 1491/2004, </w:t>
      </w:r>
      <w:r w:rsidRPr="008D2BC5">
        <w:rPr>
          <w:rFonts w:eastAsia="Times New Roman"/>
          <w:b/>
          <w:lang w:val="ro-RO"/>
        </w:rPr>
        <w:t>adoptă prezenta</w:t>
      </w:r>
    </w:p>
    <w:p w:rsidR="00B25C19" w:rsidRPr="008D2BC5" w:rsidRDefault="00B25C19" w:rsidP="00B25C19">
      <w:pPr>
        <w:tabs>
          <w:tab w:val="left" w:pos="0"/>
        </w:tabs>
        <w:spacing w:after="0" w:line="240" w:lineRule="auto"/>
        <w:jc w:val="both"/>
        <w:rPr>
          <w:rFonts w:eastAsia="Times New Roman"/>
          <w:b/>
          <w:lang w:val="ro-RO"/>
        </w:rPr>
      </w:pPr>
    </w:p>
    <w:p w:rsidR="009F6E7E" w:rsidRPr="008D2BC5" w:rsidRDefault="009F6E7E" w:rsidP="00B25C19">
      <w:pPr>
        <w:tabs>
          <w:tab w:val="left" w:pos="0"/>
        </w:tabs>
        <w:spacing w:after="0" w:line="240" w:lineRule="auto"/>
        <w:jc w:val="center"/>
        <w:rPr>
          <w:rFonts w:eastAsia="Times New Roman"/>
          <w:b/>
          <w:lang w:val="ro-RO"/>
        </w:rPr>
      </w:pPr>
      <w:r w:rsidRPr="008D2BC5">
        <w:rPr>
          <w:rFonts w:eastAsia="Times New Roman"/>
          <w:b/>
          <w:lang w:val="ro-RO"/>
        </w:rPr>
        <w:t>HOTĂRÂRE:</w:t>
      </w:r>
    </w:p>
    <w:p w:rsidR="0005483B" w:rsidRPr="008D2BC5" w:rsidRDefault="0005483B" w:rsidP="00B25C19">
      <w:pPr>
        <w:spacing w:after="0" w:line="240" w:lineRule="auto"/>
        <w:ind w:firstLine="709"/>
        <w:jc w:val="both"/>
        <w:rPr>
          <w:rFonts w:eastAsia="Times New Roman"/>
          <w:b/>
          <w:lang w:val="ro-RO"/>
        </w:rPr>
      </w:pPr>
    </w:p>
    <w:p w:rsidR="00303BC9" w:rsidRPr="008D2BC5" w:rsidRDefault="0005483B" w:rsidP="00B25C19">
      <w:pPr>
        <w:autoSpaceDE w:val="0"/>
        <w:autoSpaceDN w:val="0"/>
        <w:adjustRightInd w:val="0"/>
        <w:spacing w:after="0" w:line="240" w:lineRule="auto"/>
        <w:ind w:firstLine="709"/>
        <w:jc w:val="both"/>
        <w:rPr>
          <w:b/>
          <w:szCs w:val="28"/>
          <w:lang w:val="ro-RO"/>
        </w:rPr>
      </w:pPr>
      <w:r w:rsidRPr="008D2BC5">
        <w:rPr>
          <w:b/>
          <w:szCs w:val="28"/>
          <w:lang w:val="ro-RO"/>
        </w:rPr>
        <w:t xml:space="preserve">Art. 1. </w:t>
      </w:r>
      <w:r w:rsidR="00303BC9" w:rsidRPr="008D2BC5">
        <w:rPr>
          <w:rFonts w:eastAsia="Times New Roman"/>
          <w:szCs w:val="28"/>
          <w:lang w:val="ro-RO"/>
        </w:rPr>
        <w:t>Comitetul Județean pentru Situații de Urgență Dâmbovița aprobă lista obiectivelor afectate de fenomenele hidrometeorologice periculoase din perioada mai-iunie 2021, conform anexei, care face parte integrantă din prezenta hotărâre.</w:t>
      </w:r>
    </w:p>
    <w:p w:rsidR="0005483B" w:rsidRPr="008D2BC5" w:rsidRDefault="0005483B" w:rsidP="00B25C19">
      <w:pPr>
        <w:autoSpaceDE w:val="0"/>
        <w:autoSpaceDN w:val="0"/>
        <w:adjustRightInd w:val="0"/>
        <w:spacing w:after="0" w:line="240" w:lineRule="auto"/>
        <w:ind w:firstLine="709"/>
        <w:jc w:val="both"/>
        <w:rPr>
          <w:szCs w:val="28"/>
          <w:lang w:val="ro-RO"/>
        </w:rPr>
      </w:pPr>
      <w:r w:rsidRPr="008D2BC5">
        <w:rPr>
          <w:b/>
          <w:szCs w:val="28"/>
          <w:lang w:val="ro-RO"/>
        </w:rPr>
        <w:t>Art. 2.</w:t>
      </w:r>
      <w:r w:rsidR="00F664F3" w:rsidRPr="008D2BC5">
        <w:rPr>
          <w:b/>
          <w:szCs w:val="28"/>
          <w:lang w:val="ro-RO"/>
        </w:rPr>
        <w:t xml:space="preserve"> </w:t>
      </w:r>
      <w:r w:rsidR="00F664F3" w:rsidRPr="008D2BC5">
        <w:rPr>
          <w:szCs w:val="28"/>
          <w:lang w:val="ro-RO"/>
        </w:rPr>
        <w:t>Pentru</w:t>
      </w:r>
      <w:r w:rsidR="007E4FEF" w:rsidRPr="008D2BC5">
        <w:rPr>
          <w:szCs w:val="28"/>
          <w:lang w:val="ro-RO"/>
        </w:rPr>
        <w:t xml:space="preserve"> obiectivel</w:t>
      </w:r>
      <w:r w:rsidR="00DE52F8" w:rsidRPr="008D2BC5">
        <w:rPr>
          <w:szCs w:val="28"/>
          <w:lang w:val="ro-RO"/>
        </w:rPr>
        <w:t>e</w:t>
      </w:r>
      <w:r w:rsidR="007E4FEF" w:rsidRPr="008D2BC5">
        <w:rPr>
          <w:szCs w:val="28"/>
          <w:lang w:val="ro-RO"/>
        </w:rPr>
        <w:t xml:space="preserve"> </w:t>
      </w:r>
      <w:r w:rsidR="006726CC" w:rsidRPr="008D2BC5">
        <w:rPr>
          <w:szCs w:val="28"/>
          <w:lang w:val="ro-RO"/>
        </w:rPr>
        <w:t>de interes local și județean</w:t>
      </w:r>
      <w:r w:rsidR="00F664F3" w:rsidRPr="008D2BC5">
        <w:rPr>
          <w:szCs w:val="28"/>
          <w:lang w:val="ro-RO"/>
        </w:rPr>
        <w:t>,</w:t>
      </w:r>
      <w:r w:rsidR="006726CC" w:rsidRPr="008D2BC5">
        <w:rPr>
          <w:szCs w:val="28"/>
          <w:lang w:val="ro-RO"/>
        </w:rPr>
        <w:t xml:space="preserve"> </w:t>
      </w:r>
      <w:r w:rsidR="007E4FEF" w:rsidRPr="008D2BC5">
        <w:rPr>
          <w:szCs w:val="28"/>
          <w:lang w:val="ro-RO"/>
        </w:rPr>
        <w:t>afe</w:t>
      </w:r>
      <w:r w:rsidR="00F664F3" w:rsidRPr="008D2BC5">
        <w:rPr>
          <w:szCs w:val="28"/>
          <w:lang w:val="ro-RO"/>
        </w:rPr>
        <w:t>ctate de calamitățile naturale di</w:t>
      </w:r>
      <w:r w:rsidR="007E4FEF" w:rsidRPr="008D2BC5">
        <w:rPr>
          <w:szCs w:val="28"/>
          <w:lang w:val="ro-RO"/>
        </w:rPr>
        <w:t xml:space="preserve">n perioada mai-iunie 2021, </w:t>
      </w:r>
      <w:r w:rsidR="00F664F3" w:rsidRPr="008D2BC5">
        <w:rPr>
          <w:szCs w:val="28"/>
          <w:lang w:val="ro-RO"/>
        </w:rPr>
        <w:t xml:space="preserve">în vederea refacerii </w:t>
      </w:r>
      <w:r w:rsidR="00CD44D4" w:rsidRPr="008D2BC5">
        <w:rPr>
          <w:szCs w:val="28"/>
          <w:lang w:val="ro-RO"/>
        </w:rPr>
        <w:t xml:space="preserve">și/ sau punerii în siguranță a </w:t>
      </w:r>
      <w:r w:rsidR="00F664F3" w:rsidRPr="008D2BC5">
        <w:rPr>
          <w:szCs w:val="28"/>
          <w:lang w:val="ro-RO"/>
        </w:rPr>
        <w:t xml:space="preserve">acestora, </w:t>
      </w:r>
      <w:r w:rsidR="007E4FEF" w:rsidRPr="008D2BC5">
        <w:rPr>
          <w:szCs w:val="28"/>
          <w:lang w:val="ro-RO"/>
        </w:rPr>
        <w:t xml:space="preserve">unitățile administrativ-teritoriale vor iniția demersuri pentru accesarea </w:t>
      </w:r>
      <w:r w:rsidR="00EC0A92" w:rsidRPr="008D2BC5">
        <w:rPr>
          <w:szCs w:val="28"/>
          <w:lang w:val="ro-RO"/>
        </w:rPr>
        <w:t>sub</w:t>
      </w:r>
      <w:r w:rsidR="007E4FEF" w:rsidRPr="008D2BC5">
        <w:rPr>
          <w:szCs w:val="28"/>
          <w:lang w:val="ro-RO"/>
        </w:rPr>
        <w:t xml:space="preserve">programului „Lucrări în primă urgență”, </w:t>
      </w:r>
      <w:r w:rsidR="00EC0A92" w:rsidRPr="008D2BC5">
        <w:rPr>
          <w:szCs w:val="28"/>
          <w:lang w:val="ro-RO"/>
        </w:rPr>
        <w:t xml:space="preserve">cuprins în Programul național de construcții de interes public sau social, </w:t>
      </w:r>
      <w:r w:rsidR="007E4FEF" w:rsidRPr="008D2BC5">
        <w:rPr>
          <w:szCs w:val="28"/>
          <w:lang w:val="ro-RO"/>
        </w:rPr>
        <w:t>derulat la nivelul Companiei Naționale de Investiții (C.N.I.), urmând ca finanțarea lucrărilor să se facă din fonduri ale Ministerului Dezvoltării, Lucrărilor Publice și Administrației.</w:t>
      </w:r>
    </w:p>
    <w:p w:rsidR="009F6E7E" w:rsidRPr="008D2BC5" w:rsidRDefault="001C23C9" w:rsidP="00B25C19">
      <w:pPr>
        <w:spacing w:after="0" w:line="240" w:lineRule="auto"/>
        <w:ind w:firstLine="709"/>
        <w:jc w:val="both"/>
        <w:rPr>
          <w:rFonts w:eastAsia="Times New Roman"/>
          <w:lang w:val="ro-RO"/>
        </w:rPr>
      </w:pPr>
      <w:r w:rsidRPr="008D2BC5">
        <w:rPr>
          <w:rFonts w:eastAsia="Times New Roman"/>
          <w:b/>
          <w:lang w:val="ro-RO"/>
        </w:rPr>
        <w:t xml:space="preserve">Art. </w:t>
      </w:r>
      <w:r w:rsidR="00923EA9" w:rsidRPr="008D2BC5">
        <w:rPr>
          <w:rFonts w:eastAsia="Times New Roman"/>
          <w:b/>
          <w:lang w:val="ro-RO"/>
        </w:rPr>
        <w:t xml:space="preserve">3. </w:t>
      </w:r>
      <w:r w:rsidR="00923EA9" w:rsidRPr="008D2BC5">
        <w:rPr>
          <w:rFonts w:eastAsia="Times New Roman"/>
          <w:lang w:val="ro-RO"/>
        </w:rPr>
        <w:t xml:space="preserve">Prin grija Secretariatului Tehnic Permanent al Comitetului Judeţean pentru </w:t>
      </w:r>
      <w:r w:rsidR="00923EA9" w:rsidRPr="008D2BC5">
        <w:rPr>
          <w:rFonts w:eastAsia="Times New Roman"/>
          <w:szCs w:val="28"/>
          <w:lang w:val="ro-RO"/>
        </w:rPr>
        <w:t>Situaţii de Urgenţă Dâmboviţa, prezenta hotărâre se publică pe site-ul Instituţiei Prefectului – Judeţul Dâmboviţa (Secţiunea: Activităţi_Situaţii de Urgenţă)</w:t>
      </w:r>
      <w:r w:rsidR="00923EA9" w:rsidRPr="008D2BC5">
        <w:rPr>
          <w:rFonts w:eastAsia="Times New Roman"/>
          <w:b/>
          <w:szCs w:val="28"/>
          <w:lang w:val="ro-RO"/>
        </w:rPr>
        <w:t xml:space="preserve"> </w:t>
      </w:r>
      <w:r w:rsidR="00923EA9" w:rsidRPr="008D2BC5">
        <w:rPr>
          <w:rFonts w:eastAsia="Times New Roman"/>
          <w:lang w:val="ro-RO"/>
        </w:rPr>
        <w:t xml:space="preserve">și se transmite </w:t>
      </w:r>
      <w:r w:rsidR="00405D03" w:rsidRPr="008D2BC5">
        <w:rPr>
          <w:rFonts w:eastAsia="Times New Roman"/>
          <w:lang w:val="ro-RO"/>
        </w:rPr>
        <w:t>Departamentului pentru Situații de Urgență, Inspectoratului General pentru Situații de Urgență, membrilor Comitetului Județean pentru Situații de Urgență Dâmbovița</w:t>
      </w:r>
      <w:r w:rsidRPr="008D2BC5">
        <w:rPr>
          <w:rFonts w:eastAsia="Times New Roman"/>
          <w:lang w:val="ro-RO"/>
        </w:rPr>
        <w:t>,</w:t>
      </w:r>
      <w:r w:rsidR="00405D03" w:rsidRPr="008D2BC5">
        <w:rPr>
          <w:rFonts w:eastAsia="Times New Roman"/>
          <w:lang w:val="ro-RO"/>
        </w:rPr>
        <w:t xml:space="preserve"> precum și președinților Comitetelor </w:t>
      </w:r>
      <w:r w:rsidRPr="008D2BC5">
        <w:rPr>
          <w:rFonts w:eastAsia="Times New Roman"/>
          <w:lang w:val="ro-RO"/>
        </w:rPr>
        <w:t>Locale pentru Situații de Urgență.</w:t>
      </w:r>
    </w:p>
    <w:p w:rsidR="006570F1" w:rsidRDefault="006570F1" w:rsidP="00B25C19">
      <w:pPr>
        <w:spacing w:after="0" w:line="240" w:lineRule="auto"/>
        <w:ind w:firstLine="709"/>
        <w:jc w:val="both"/>
        <w:rPr>
          <w:szCs w:val="28"/>
          <w:lang w:val="ro-RO"/>
        </w:rPr>
      </w:pPr>
    </w:p>
    <w:p w:rsidR="001A5CF2" w:rsidRPr="008D2BC5" w:rsidRDefault="001A5CF2" w:rsidP="00B25C19">
      <w:pPr>
        <w:spacing w:after="0" w:line="240" w:lineRule="auto"/>
        <w:ind w:firstLine="709"/>
        <w:jc w:val="both"/>
        <w:rPr>
          <w:szCs w:val="28"/>
          <w:lang w:val="ro-RO"/>
        </w:rPr>
      </w:pPr>
    </w:p>
    <w:p w:rsidR="003C5795" w:rsidRPr="008D2BC5" w:rsidRDefault="003C5795" w:rsidP="006570F1">
      <w:pPr>
        <w:tabs>
          <w:tab w:val="left" w:pos="0"/>
        </w:tabs>
        <w:spacing w:after="0" w:line="276" w:lineRule="auto"/>
        <w:jc w:val="center"/>
        <w:rPr>
          <w:rFonts w:eastAsia="Times New Roman"/>
          <w:b/>
          <w:lang w:val="ro-RO"/>
        </w:rPr>
      </w:pPr>
      <w:r w:rsidRPr="008D2BC5">
        <w:rPr>
          <w:rFonts w:eastAsia="Times New Roman"/>
          <w:b/>
          <w:lang w:val="ro-RO"/>
        </w:rPr>
        <w:t>PREŞEDINTELE C.J.S.U. DÂMBOVIŢA</w:t>
      </w:r>
    </w:p>
    <w:p w:rsidR="003C5795" w:rsidRPr="008D2BC5" w:rsidRDefault="003C5795" w:rsidP="006570F1">
      <w:pPr>
        <w:tabs>
          <w:tab w:val="left" w:pos="0"/>
        </w:tabs>
        <w:spacing w:after="0" w:line="276" w:lineRule="auto"/>
        <w:jc w:val="center"/>
        <w:rPr>
          <w:rFonts w:eastAsia="Times New Roman"/>
          <w:b/>
          <w:lang w:val="ro-RO"/>
        </w:rPr>
      </w:pPr>
      <w:r w:rsidRPr="008D2BC5">
        <w:rPr>
          <w:rFonts w:eastAsia="Times New Roman"/>
          <w:b/>
          <w:lang w:val="ro-RO"/>
        </w:rPr>
        <w:t>PREFECT,</w:t>
      </w:r>
    </w:p>
    <w:p w:rsidR="009F6E7E" w:rsidRPr="008D2BC5" w:rsidRDefault="003C5795" w:rsidP="006570F1">
      <w:pPr>
        <w:tabs>
          <w:tab w:val="left" w:pos="0"/>
        </w:tabs>
        <w:spacing w:after="0" w:line="276" w:lineRule="auto"/>
        <w:jc w:val="center"/>
        <w:rPr>
          <w:rFonts w:eastAsia="Times New Roman"/>
          <w:b/>
          <w:lang w:val="ro-RO"/>
        </w:rPr>
      </w:pPr>
      <w:r w:rsidRPr="008D2BC5">
        <w:rPr>
          <w:rFonts w:eastAsia="Times New Roman"/>
          <w:b/>
          <w:lang w:val="ro-RO"/>
        </w:rPr>
        <w:t>dr. ing. AURELIAN POPA</w:t>
      </w:r>
    </w:p>
    <w:p w:rsidR="00AB298B" w:rsidRPr="008D2BC5" w:rsidRDefault="00AB298B" w:rsidP="006570F1">
      <w:pPr>
        <w:tabs>
          <w:tab w:val="left" w:pos="0"/>
        </w:tabs>
        <w:spacing w:after="0" w:line="276" w:lineRule="auto"/>
        <w:jc w:val="center"/>
        <w:rPr>
          <w:rFonts w:eastAsia="Times New Roman"/>
          <w:b/>
          <w:lang w:val="ro-RO"/>
        </w:rPr>
        <w:sectPr w:rsidR="00AB298B" w:rsidRPr="008D2BC5" w:rsidSect="00D50AD9">
          <w:footerReference w:type="default" r:id="rId8"/>
          <w:headerReference w:type="first" r:id="rId9"/>
          <w:footerReference w:type="first" r:id="rId10"/>
          <w:pgSz w:w="11907" w:h="16840" w:code="9"/>
          <w:pgMar w:top="851" w:right="851" w:bottom="851" w:left="1418" w:header="680" w:footer="680" w:gutter="0"/>
          <w:cols w:space="720"/>
          <w:titlePg/>
          <w:docGrid w:linePitch="381"/>
        </w:sectPr>
      </w:pPr>
    </w:p>
    <w:p w:rsidR="00AB298B" w:rsidRPr="00C858F8" w:rsidRDefault="00AB298B" w:rsidP="00AB298B">
      <w:pPr>
        <w:pStyle w:val="Bodytext70"/>
        <w:shd w:val="clear" w:color="auto" w:fill="auto"/>
        <w:spacing w:line="240" w:lineRule="auto"/>
        <w:ind w:right="298" w:firstLine="0"/>
        <w:jc w:val="right"/>
        <w:rPr>
          <w:rFonts w:ascii="Times New Roman" w:hAnsi="Times New Roman"/>
          <w:b/>
          <w:sz w:val="25"/>
          <w:szCs w:val="25"/>
        </w:rPr>
      </w:pPr>
      <w:r w:rsidRPr="00C858F8">
        <w:rPr>
          <w:rFonts w:ascii="Times New Roman" w:hAnsi="Times New Roman"/>
          <w:b/>
          <w:sz w:val="25"/>
          <w:szCs w:val="25"/>
        </w:rPr>
        <w:lastRenderedPageBreak/>
        <w:t xml:space="preserve">Anexă la Hotărârea </w:t>
      </w:r>
      <w:r w:rsidR="00810F01" w:rsidRPr="00C858F8">
        <w:rPr>
          <w:rFonts w:ascii="Times New Roman" w:hAnsi="Times New Roman"/>
          <w:b/>
          <w:sz w:val="25"/>
          <w:szCs w:val="25"/>
        </w:rPr>
        <w:t xml:space="preserve">nr. </w:t>
      </w:r>
      <w:r w:rsidR="00810F01">
        <w:rPr>
          <w:rFonts w:ascii="Times New Roman" w:hAnsi="Times New Roman"/>
          <w:b/>
          <w:sz w:val="25"/>
          <w:szCs w:val="25"/>
        </w:rPr>
        <w:t>132/25.06.</w:t>
      </w:r>
      <w:r w:rsidR="00810F01" w:rsidRPr="00C858F8">
        <w:rPr>
          <w:rFonts w:ascii="Times New Roman" w:hAnsi="Times New Roman"/>
          <w:b/>
          <w:sz w:val="25"/>
          <w:szCs w:val="25"/>
        </w:rPr>
        <w:t>2021</w:t>
      </w:r>
      <w:r w:rsidR="00810F01">
        <w:rPr>
          <w:rFonts w:ascii="Times New Roman" w:hAnsi="Times New Roman"/>
          <w:b/>
          <w:sz w:val="25"/>
          <w:szCs w:val="25"/>
        </w:rPr>
        <w:t xml:space="preserve"> a </w:t>
      </w:r>
      <w:r w:rsidRPr="00C858F8">
        <w:rPr>
          <w:rFonts w:ascii="Times New Roman" w:hAnsi="Times New Roman"/>
          <w:b/>
          <w:sz w:val="25"/>
          <w:szCs w:val="25"/>
        </w:rPr>
        <w:t xml:space="preserve">C.J.S.U. </w:t>
      </w:r>
      <w:r w:rsidR="00810F01">
        <w:rPr>
          <w:rFonts w:ascii="Times New Roman" w:hAnsi="Times New Roman"/>
          <w:b/>
          <w:sz w:val="25"/>
          <w:szCs w:val="25"/>
        </w:rPr>
        <w:t xml:space="preserve">Dâmbovița </w:t>
      </w:r>
    </w:p>
    <w:p w:rsidR="00AB298B" w:rsidRPr="00C858F8" w:rsidRDefault="00AB298B" w:rsidP="00AB298B">
      <w:pPr>
        <w:jc w:val="center"/>
        <w:rPr>
          <w:b/>
          <w:bCs/>
          <w:sz w:val="25"/>
          <w:szCs w:val="25"/>
          <w:lang w:val="ro-RO"/>
        </w:rPr>
      </w:pPr>
    </w:p>
    <w:p w:rsidR="008E1320" w:rsidRDefault="00A45074" w:rsidP="00AB298B">
      <w:pPr>
        <w:spacing w:after="0" w:line="360" w:lineRule="auto"/>
        <w:jc w:val="center"/>
        <w:rPr>
          <w:b/>
          <w:bCs/>
          <w:sz w:val="25"/>
          <w:szCs w:val="25"/>
          <w:lang w:val="ro-RO"/>
        </w:rPr>
      </w:pPr>
      <w:r w:rsidRPr="00234B6C">
        <w:rPr>
          <w:b/>
          <w:bCs/>
          <w:sz w:val="25"/>
          <w:szCs w:val="25"/>
          <w:lang w:val="ro-RO"/>
        </w:rPr>
        <w:t>LISTA</w:t>
      </w:r>
      <w:r w:rsidR="008717B9">
        <w:rPr>
          <w:b/>
          <w:bCs/>
          <w:sz w:val="25"/>
          <w:szCs w:val="25"/>
          <w:lang w:val="ro-RO"/>
        </w:rPr>
        <w:t xml:space="preserve"> </w:t>
      </w:r>
      <w:r>
        <w:rPr>
          <w:b/>
          <w:bCs/>
          <w:sz w:val="25"/>
          <w:szCs w:val="25"/>
          <w:lang w:val="ro-RO"/>
        </w:rPr>
        <w:t>OBIECTIVELOR</w:t>
      </w:r>
      <w:r w:rsidR="00AB298B" w:rsidRPr="00C858F8">
        <w:rPr>
          <w:b/>
          <w:bCs/>
          <w:sz w:val="25"/>
          <w:szCs w:val="25"/>
          <w:lang w:val="ro-RO"/>
        </w:rPr>
        <w:t xml:space="preserve"> AFECTATE DE FENOMENELE HIDROMETEOROLOGICE PERICULOASE </w:t>
      </w:r>
    </w:p>
    <w:p w:rsidR="00AB298B" w:rsidRPr="00C858F8" w:rsidRDefault="00AB298B" w:rsidP="00AB298B">
      <w:pPr>
        <w:spacing w:after="0" w:line="360" w:lineRule="auto"/>
        <w:jc w:val="center"/>
        <w:rPr>
          <w:b/>
          <w:bCs/>
          <w:sz w:val="25"/>
          <w:szCs w:val="25"/>
          <w:lang w:val="ro-RO"/>
        </w:rPr>
      </w:pPr>
      <w:r w:rsidRPr="00C858F8">
        <w:rPr>
          <w:b/>
          <w:bCs/>
          <w:sz w:val="25"/>
          <w:szCs w:val="25"/>
          <w:lang w:val="ro-RO"/>
        </w:rPr>
        <w:t>DIN PERIOADA MAI-IUNIE 2021</w:t>
      </w:r>
    </w:p>
    <w:p w:rsidR="00AB298B" w:rsidRPr="00C858F8" w:rsidRDefault="00AB298B" w:rsidP="00AB298B">
      <w:pPr>
        <w:pStyle w:val="Bodytext70"/>
        <w:shd w:val="clear" w:color="auto" w:fill="auto"/>
        <w:spacing w:line="240" w:lineRule="auto"/>
        <w:ind w:left="12380" w:right="480" w:firstLine="0"/>
      </w:pPr>
    </w:p>
    <w:tbl>
      <w:tblPr>
        <w:tblW w:w="144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7" w:type="dxa"/>
          <w:right w:w="57" w:type="dxa"/>
        </w:tblCellMar>
        <w:tblLook w:val="04A0" w:firstRow="1" w:lastRow="0" w:firstColumn="1" w:lastColumn="0" w:noHBand="0" w:noVBand="1"/>
      </w:tblPr>
      <w:tblGrid>
        <w:gridCol w:w="704"/>
        <w:gridCol w:w="3386"/>
        <w:gridCol w:w="5119"/>
        <w:gridCol w:w="2590"/>
        <w:gridCol w:w="2693"/>
      </w:tblGrid>
      <w:tr w:rsidR="00D70CB5" w:rsidRPr="008308E9" w:rsidTr="00D70CB5">
        <w:trPr>
          <w:trHeight w:val="567"/>
          <w:tblHeader/>
          <w:jc w:val="center"/>
        </w:trPr>
        <w:tc>
          <w:tcPr>
            <w:tcW w:w="704" w:type="dxa"/>
            <w:shd w:val="clear" w:color="auto" w:fill="auto"/>
            <w:vAlign w:val="center"/>
          </w:tcPr>
          <w:p w:rsidR="002554F5" w:rsidRPr="008308E9" w:rsidRDefault="002554F5" w:rsidP="002D5E42">
            <w:pPr>
              <w:pStyle w:val="Bodytext70"/>
              <w:shd w:val="clear" w:color="auto" w:fill="auto"/>
              <w:spacing w:line="240" w:lineRule="auto"/>
              <w:ind w:firstLine="0"/>
              <w:jc w:val="center"/>
              <w:rPr>
                <w:rFonts w:ascii="Times New Roman" w:hAnsi="Times New Roman"/>
                <w:b/>
                <w:sz w:val="22"/>
                <w:szCs w:val="22"/>
              </w:rPr>
            </w:pPr>
            <w:r w:rsidRPr="008308E9">
              <w:rPr>
                <w:rFonts w:ascii="Times New Roman" w:hAnsi="Times New Roman"/>
                <w:b/>
                <w:sz w:val="22"/>
                <w:szCs w:val="22"/>
              </w:rPr>
              <w:t>Nr.</w:t>
            </w:r>
          </w:p>
          <w:p w:rsidR="002554F5" w:rsidRPr="008308E9" w:rsidRDefault="002554F5" w:rsidP="002D5E42">
            <w:pPr>
              <w:pStyle w:val="Bodytext70"/>
              <w:shd w:val="clear" w:color="auto" w:fill="auto"/>
              <w:spacing w:line="240" w:lineRule="auto"/>
              <w:ind w:firstLine="0"/>
              <w:jc w:val="center"/>
              <w:rPr>
                <w:rFonts w:ascii="Times New Roman" w:hAnsi="Times New Roman"/>
                <w:b/>
                <w:sz w:val="22"/>
                <w:szCs w:val="22"/>
              </w:rPr>
            </w:pPr>
            <w:r w:rsidRPr="008308E9">
              <w:rPr>
                <w:rFonts w:ascii="Times New Roman" w:hAnsi="Times New Roman"/>
                <w:b/>
                <w:sz w:val="22"/>
                <w:szCs w:val="22"/>
              </w:rPr>
              <w:t>crt.</w:t>
            </w:r>
          </w:p>
        </w:tc>
        <w:tc>
          <w:tcPr>
            <w:tcW w:w="3386" w:type="dxa"/>
            <w:shd w:val="clear" w:color="auto" w:fill="auto"/>
            <w:vAlign w:val="center"/>
          </w:tcPr>
          <w:p w:rsidR="002554F5" w:rsidRPr="008308E9" w:rsidRDefault="002554F5" w:rsidP="002D5E42">
            <w:pPr>
              <w:pStyle w:val="Bodytext70"/>
              <w:shd w:val="clear" w:color="auto" w:fill="auto"/>
              <w:spacing w:line="240" w:lineRule="auto"/>
              <w:ind w:firstLine="0"/>
              <w:jc w:val="center"/>
              <w:rPr>
                <w:rFonts w:ascii="Times New Roman" w:hAnsi="Times New Roman"/>
                <w:b/>
                <w:sz w:val="22"/>
                <w:szCs w:val="22"/>
                <w:lang w:eastAsia="en-US"/>
              </w:rPr>
            </w:pPr>
            <w:r w:rsidRPr="008308E9">
              <w:rPr>
                <w:rFonts w:ascii="Times New Roman" w:hAnsi="Times New Roman"/>
                <w:b/>
                <w:sz w:val="22"/>
                <w:szCs w:val="22"/>
                <w:lang w:eastAsia="en-US"/>
              </w:rPr>
              <w:t>Obiectiv afectat</w:t>
            </w:r>
          </w:p>
        </w:tc>
        <w:tc>
          <w:tcPr>
            <w:tcW w:w="5119" w:type="dxa"/>
            <w:shd w:val="clear" w:color="auto" w:fill="auto"/>
            <w:vAlign w:val="center"/>
          </w:tcPr>
          <w:p w:rsidR="002554F5" w:rsidRPr="008308E9" w:rsidRDefault="002554F5" w:rsidP="002D5E42">
            <w:pPr>
              <w:pStyle w:val="Bodytext70"/>
              <w:shd w:val="clear" w:color="auto" w:fill="auto"/>
              <w:spacing w:line="240" w:lineRule="auto"/>
              <w:ind w:firstLine="0"/>
              <w:jc w:val="center"/>
              <w:rPr>
                <w:rFonts w:ascii="Times New Roman" w:hAnsi="Times New Roman"/>
                <w:b/>
                <w:sz w:val="22"/>
                <w:szCs w:val="22"/>
                <w:lang w:eastAsia="en-US"/>
              </w:rPr>
            </w:pPr>
            <w:r w:rsidRPr="008308E9">
              <w:rPr>
                <w:rFonts w:ascii="Times New Roman" w:hAnsi="Times New Roman"/>
                <w:b/>
                <w:sz w:val="22"/>
                <w:szCs w:val="22"/>
                <w:lang w:eastAsia="en-US"/>
              </w:rPr>
              <w:t>Localizarea obiectivului</w:t>
            </w:r>
          </w:p>
        </w:tc>
        <w:tc>
          <w:tcPr>
            <w:tcW w:w="2590" w:type="dxa"/>
            <w:shd w:val="clear" w:color="auto" w:fill="auto"/>
            <w:vAlign w:val="center"/>
          </w:tcPr>
          <w:p w:rsidR="002554F5" w:rsidRPr="008308E9" w:rsidRDefault="002554F5" w:rsidP="002D5E42">
            <w:pPr>
              <w:pStyle w:val="Bodytext70"/>
              <w:shd w:val="clear" w:color="auto" w:fill="auto"/>
              <w:spacing w:line="240" w:lineRule="auto"/>
              <w:ind w:firstLine="0"/>
              <w:jc w:val="center"/>
              <w:rPr>
                <w:rFonts w:ascii="Times New Roman" w:hAnsi="Times New Roman"/>
                <w:b/>
                <w:sz w:val="22"/>
                <w:szCs w:val="22"/>
                <w:lang w:eastAsia="en-US"/>
              </w:rPr>
            </w:pPr>
            <w:r w:rsidRPr="008308E9">
              <w:rPr>
                <w:rFonts w:ascii="Times New Roman" w:hAnsi="Times New Roman"/>
                <w:b/>
                <w:sz w:val="22"/>
                <w:szCs w:val="22"/>
                <w:lang w:eastAsia="en-US"/>
              </w:rPr>
              <w:t xml:space="preserve">Valoare estimată </w:t>
            </w:r>
            <w:r w:rsidR="00353620" w:rsidRPr="008308E9">
              <w:rPr>
                <w:rFonts w:ascii="Times New Roman" w:hAnsi="Times New Roman"/>
                <w:b/>
                <w:sz w:val="22"/>
                <w:szCs w:val="22"/>
                <w:lang w:eastAsia="en-US"/>
              </w:rPr>
              <w:t xml:space="preserve">de </w:t>
            </w:r>
            <w:r w:rsidRPr="008308E9">
              <w:rPr>
                <w:rFonts w:ascii="Times New Roman" w:hAnsi="Times New Roman"/>
                <w:b/>
                <w:sz w:val="22"/>
                <w:szCs w:val="22"/>
                <w:lang w:eastAsia="en-US"/>
              </w:rPr>
              <w:t>refacere / punere în siguranță obiectiv afectat</w:t>
            </w:r>
          </w:p>
          <w:p w:rsidR="002554F5" w:rsidRPr="008308E9" w:rsidRDefault="002554F5" w:rsidP="002D5E42">
            <w:pPr>
              <w:pStyle w:val="Bodytext70"/>
              <w:shd w:val="clear" w:color="auto" w:fill="auto"/>
              <w:spacing w:line="240" w:lineRule="auto"/>
              <w:ind w:firstLine="0"/>
              <w:jc w:val="center"/>
              <w:rPr>
                <w:rFonts w:ascii="Times New Roman" w:hAnsi="Times New Roman"/>
                <w:b/>
                <w:sz w:val="22"/>
                <w:szCs w:val="22"/>
                <w:lang w:eastAsia="en-US"/>
              </w:rPr>
            </w:pPr>
            <w:r w:rsidRPr="008308E9">
              <w:rPr>
                <w:rFonts w:ascii="Times New Roman" w:hAnsi="Times New Roman"/>
                <w:b/>
                <w:sz w:val="22"/>
                <w:szCs w:val="22"/>
                <w:lang w:eastAsia="en-US"/>
              </w:rPr>
              <w:t>(mii lei)</w:t>
            </w:r>
          </w:p>
        </w:tc>
        <w:tc>
          <w:tcPr>
            <w:tcW w:w="2693" w:type="dxa"/>
            <w:shd w:val="clear" w:color="auto" w:fill="auto"/>
            <w:vAlign w:val="center"/>
          </w:tcPr>
          <w:p w:rsidR="002554F5" w:rsidRPr="008308E9" w:rsidRDefault="002554F5" w:rsidP="002D5E42">
            <w:pPr>
              <w:pStyle w:val="Bodytext70"/>
              <w:shd w:val="clear" w:color="auto" w:fill="auto"/>
              <w:spacing w:line="240" w:lineRule="auto"/>
              <w:ind w:firstLine="0"/>
              <w:jc w:val="center"/>
              <w:rPr>
                <w:rFonts w:ascii="Times New Roman" w:hAnsi="Times New Roman"/>
                <w:b/>
                <w:sz w:val="22"/>
                <w:szCs w:val="22"/>
                <w:lang w:eastAsia="en-US"/>
              </w:rPr>
            </w:pPr>
            <w:r w:rsidRPr="008308E9">
              <w:rPr>
                <w:rFonts w:ascii="Times New Roman" w:hAnsi="Times New Roman"/>
                <w:b/>
                <w:sz w:val="22"/>
                <w:szCs w:val="22"/>
                <w:lang w:eastAsia="en-US"/>
              </w:rPr>
              <w:t>Proces-verbal</w:t>
            </w:r>
            <w:r w:rsidR="00452271" w:rsidRPr="008308E9">
              <w:rPr>
                <w:rFonts w:ascii="Times New Roman" w:hAnsi="Times New Roman"/>
                <w:b/>
                <w:sz w:val="22"/>
                <w:szCs w:val="22"/>
                <w:lang w:eastAsia="en-US"/>
              </w:rPr>
              <w:t>/ notă de constatare</w:t>
            </w:r>
            <w:r w:rsidRPr="008308E9">
              <w:rPr>
                <w:rFonts w:ascii="Times New Roman" w:hAnsi="Times New Roman"/>
                <w:b/>
                <w:sz w:val="22"/>
                <w:szCs w:val="22"/>
                <w:lang w:eastAsia="en-US"/>
              </w:rPr>
              <w:t xml:space="preserve"> CJSU /CLSU</w:t>
            </w:r>
          </w:p>
        </w:tc>
      </w:tr>
      <w:tr w:rsidR="00B54AC2"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2525E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Anexe gospodărești (6)</w:t>
            </w:r>
          </w:p>
        </w:tc>
        <w:tc>
          <w:tcPr>
            <w:tcW w:w="5119" w:type="dxa"/>
            <w:shd w:val="clear" w:color="auto" w:fill="auto"/>
            <w:vAlign w:val="center"/>
          </w:tcPr>
          <w:p w:rsidR="002554F5" w:rsidRPr="008308E9" w:rsidRDefault="002554F5" w:rsidP="002525EB">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Oraș Pucioasa, Cartier Glodeni, strada Unirii</w:t>
            </w:r>
          </w:p>
        </w:tc>
        <w:tc>
          <w:tcPr>
            <w:tcW w:w="2590" w:type="dxa"/>
            <w:shd w:val="clear" w:color="auto" w:fill="auto"/>
            <w:vAlign w:val="center"/>
          </w:tcPr>
          <w:p w:rsidR="002554F5" w:rsidRPr="008308E9" w:rsidRDefault="002554F5" w:rsidP="002525E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w:t>
            </w:r>
          </w:p>
        </w:tc>
        <w:tc>
          <w:tcPr>
            <w:tcW w:w="2693" w:type="dxa"/>
            <w:shd w:val="clear" w:color="auto" w:fill="auto"/>
            <w:vAlign w:val="center"/>
          </w:tcPr>
          <w:p w:rsidR="002554F5" w:rsidRPr="008308E9" w:rsidRDefault="002554F5" w:rsidP="002525E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12475/09.06.2021</w:t>
            </w:r>
          </w:p>
        </w:tc>
      </w:tr>
      <w:tr w:rsidR="00B54AC2"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2525E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 DC8 Maluri</w:t>
            </w:r>
          </w:p>
          <w:p w:rsidR="002554F5" w:rsidRPr="008308E9" w:rsidRDefault="002554F5" w:rsidP="002525E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(L=3,5 km)</w:t>
            </w:r>
          </w:p>
        </w:tc>
        <w:tc>
          <w:tcPr>
            <w:tcW w:w="5119" w:type="dxa"/>
            <w:shd w:val="clear" w:color="auto" w:fill="auto"/>
            <w:vAlign w:val="center"/>
          </w:tcPr>
          <w:p w:rsidR="002554F5" w:rsidRPr="008308E9" w:rsidRDefault="002554F5" w:rsidP="002525EB">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Oraș Pucioasa</w:t>
            </w:r>
          </w:p>
        </w:tc>
        <w:tc>
          <w:tcPr>
            <w:tcW w:w="2590" w:type="dxa"/>
            <w:shd w:val="clear" w:color="auto" w:fill="auto"/>
            <w:vAlign w:val="center"/>
          </w:tcPr>
          <w:p w:rsidR="002554F5" w:rsidRPr="008308E9" w:rsidRDefault="002554F5" w:rsidP="002525E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110</w:t>
            </w:r>
          </w:p>
        </w:tc>
        <w:tc>
          <w:tcPr>
            <w:tcW w:w="2693" w:type="dxa"/>
            <w:shd w:val="clear" w:color="auto" w:fill="auto"/>
            <w:vAlign w:val="center"/>
          </w:tcPr>
          <w:p w:rsidR="002554F5" w:rsidRPr="008308E9" w:rsidRDefault="002554F5" w:rsidP="002525E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12475/09.06.2021</w:t>
            </w:r>
          </w:p>
        </w:tc>
      </w:tr>
      <w:tr w:rsidR="00B54AC2"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2525E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 DC8 Maluri</w:t>
            </w:r>
          </w:p>
          <w:p w:rsidR="002554F5" w:rsidRPr="008308E9" w:rsidRDefault="002554F5" w:rsidP="002525E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(L=0,01 km)</w:t>
            </w:r>
          </w:p>
        </w:tc>
        <w:tc>
          <w:tcPr>
            <w:tcW w:w="5119" w:type="dxa"/>
            <w:shd w:val="clear" w:color="auto" w:fill="auto"/>
            <w:vAlign w:val="center"/>
          </w:tcPr>
          <w:p w:rsidR="002554F5" w:rsidRPr="008308E9" w:rsidRDefault="002554F5" w:rsidP="002525EB">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Oraș Pucioasa</w:t>
            </w:r>
          </w:p>
        </w:tc>
        <w:tc>
          <w:tcPr>
            <w:tcW w:w="2590" w:type="dxa"/>
            <w:shd w:val="clear" w:color="auto" w:fill="auto"/>
            <w:vAlign w:val="center"/>
          </w:tcPr>
          <w:p w:rsidR="002554F5" w:rsidRPr="008308E9" w:rsidRDefault="002554F5" w:rsidP="002525E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w:t>
            </w:r>
          </w:p>
        </w:tc>
        <w:tc>
          <w:tcPr>
            <w:tcW w:w="2693" w:type="dxa"/>
            <w:shd w:val="clear" w:color="auto" w:fill="auto"/>
            <w:vAlign w:val="center"/>
          </w:tcPr>
          <w:p w:rsidR="002554F5" w:rsidRPr="008308E9" w:rsidRDefault="002554F5" w:rsidP="002525E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12475/09.06.2021</w:t>
            </w:r>
          </w:p>
        </w:tc>
      </w:tr>
      <w:tr w:rsidR="00B54AC2"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B54AC2" w:rsidRPr="008308E9" w:rsidRDefault="00B54AC2" w:rsidP="00B54AC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Străzi Cartier Diaconești</w:t>
            </w:r>
            <w:r>
              <w:rPr>
                <w:rFonts w:ascii="Times New Roman" w:hAnsi="Times New Roman"/>
                <w:sz w:val="22"/>
                <w:szCs w:val="22"/>
                <w:lang w:eastAsia="en-US"/>
              </w:rPr>
              <w:t>;</w:t>
            </w:r>
          </w:p>
          <w:p w:rsidR="00FD7E87" w:rsidRPr="008308E9" w:rsidRDefault="00B54AC2" w:rsidP="002525EB">
            <w:pPr>
              <w:pStyle w:val="Bodytext60"/>
              <w:shd w:val="clear" w:color="auto" w:fill="auto"/>
              <w:spacing w:line="240" w:lineRule="auto"/>
              <w:rPr>
                <w:rFonts w:ascii="Times New Roman" w:hAnsi="Times New Roman"/>
                <w:sz w:val="22"/>
                <w:szCs w:val="22"/>
                <w:lang w:eastAsia="en-US"/>
              </w:rPr>
            </w:pPr>
            <w:r>
              <w:rPr>
                <w:rFonts w:ascii="Times New Roman" w:hAnsi="Times New Roman"/>
                <w:sz w:val="22"/>
                <w:szCs w:val="22"/>
                <w:lang w:eastAsia="en-US"/>
              </w:rPr>
              <w:t>Strada Merișor</w:t>
            </w:r>
          </w:p>
          <w:p w:rsidR="002554F5" w:rsidRPr="008308E9" w:rsidRDefault="00B54AC2" w:rsidP="00FD7E87">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 </w:t>
            </w:r>
            <w:r w:rsidR="002554F5" w:rsidRPr="008308E9">
              <w:rPr>
                <w:rFonts w:ascii="Times New Roman" w:hAnsi="Times New Roman"/>
                <w:sz w:val="22"/>
                <w:szCs w:val="22"/>
                <w:lang w:eastAsia="en-US"/>
              </w:rPr>
              <w:t>(L=1,4 km)</w:t>
            </w:r>
          </w:p>
        </w:tc>
        <w:tc>
          <w:tcPr>
            <w:tcW w:w="5119" w:type="dxa"/>
            <w:shd w:val="clear" w:color="auto" w:fill="auto"/>
            <w:vAlign w:val="center"/>
          </w:tcPr>
          <w:p w:rsidR="002554F5" w:rsidRPr="008308E9" w:rsidRDefault="002554F5" w:rsidP="00FD7E87">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Oraș Pucioasa</w:t>
            </w:r>
          </w:p>
        </w:tc>
        <w:tc>
          <w:tcPr>
            <w:tcW w:w="2590" w:type="dxa"/>
            <w:shd w:val="clear" w:color="auto" w:fill="auto"/>
            <w:vAlign w:val="center"/>
          </w:tcPr>
          <w:p w:rsidR="002554F5" w:rsidRPr="008308E9" w:rsidRDefault="002554F5" w:rsidP="002525E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w:t>
            </w:r>
          </w:p>
        </w:tc>
        <w:tc>
          <w:tcPr>
            <w:tcW w:w="2693" w:type="dxa"/>
            <w:shd w:val="clear" w:color="auto" w:fill="auto"/>
            <w:vAlign w:val="center"/>
          </w:tcPr>
          <w:p w:rsidR="002554F5" w:rsidRPr="008308E9" w:rsidRDefault="002554F5" w:rsidP="002525E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12475/09.06.2021</w:t>
            </w:r>
          </w:p>
        </w:tc>
      </w:tr>
      <w:tr w:rsidR="00B54AC2"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2525E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Proiect Parc </w:t>
            </w:r>
          </w:p>
          <w:p w:rsidR="002554F5" w:rsidRPr="008308E9" w:rsidRDefault="002554F5" w:rsidP="002525E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(L=0,15 km)</w:t>
            </w:r>
          </w:p>
        </w:tc>
        <w:tc>
          <w:tcPr>
            <w:tcW w:w="5119" w:type="dxa"/>
            <w:shd w:val="clear" w:color="auto" w:fill="auto"/>
            <w:vAlign w:val="center"/>
          </w:tcPr>
          <w:p w:rsidR="002554F5" w:rsidRPr="008308E9" w:rsidRDefault="002554F5" w:rsidP="002525EB">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Oraș Pucioasa, strada Morilor - lunca Ialomiței</w:t>
            </w:r>
          </w:p>
        </w:tc>
        <w:tc>
          <w:tcPr>
            <w:tcW w:w="2590" w:type="dxa"/>
            <w:shd w:val="clear" w:color="auto" w:fill="auto"/>
            <w:vAlign w:val="center"/>
          </w:tcPr>
          <w:p w:rsidR="002554F5" w:rsidRPr="008308E9" w:rsidRDefault="002554F5" w:rsidP="002525E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600</w:t>
            </w:r>
          </w:p>
        </w:tc>
        <w:tc>
          <w:tcPr>
            <w:tcW w:w="2693" w:type="dxa"/>
            <w:shd w:val="clear" w:color="auto" w:fill="auto"/>
            <w:vAlign w:val="center"/>
          </w:tcPr>
          <w:p w:rsidR="002554F5" w:rsidRPr="008308E9" w:rsidRDefault="002554F5" w:rsidP="002525E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12475/09.06.2021</w:t>
            </w:r>
          </w:p>
        </w:tc>
      </w:tr>
      <w:tr w:rsidR="00A148A9"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DC 126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Bărbulețu, satul Bărbulețu, punctul Cetatea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3874/08.06.2021</w:t>
            </w:r>
          </w:p>
        </w:tc>
      </w:tr>
      <w:tr w:rsidR="00A148A9"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Stradă - Ulița Pleșii Mici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(L=0,01 km; L=0,025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Bărbulețu, satul Bărbulețu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3874/08.06.2021</w:t>
            </w:r>
          </w:p>
        </w:tc>
      </w:tr>
      <w:tr w:rsidR="00A148A9"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Stradă - Ulița de pe Deal</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(L=0,04 km; L=0,005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Bărbulețu, satul Gura Bărbulețului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3874/08.06.2021</w:t>
            </w:r>
          </w:p>
        </w:tc>
      </w:tr>
      <w:tr w:rsidR="00A148A9" w:rsidRPr="008308E9" w:rsidTr="00D70CB5">
        <w:trPr>
          <w:trHeight w:val="567"/>
          <w:jc w:val="center"/>
        </w:trPr>
        <w:tc>
          <w:tcPr>
            <w:tcW w:w="704" w:type="dxa"/>
            <w:shd w:val="clear" w:color="auto" w:fill="auto"/>
            <w:vAlign w:val="center"/>
          </w:tcPr>
          <w:p w:rsidR="002554F5" w:rsidRPr="008308E9" w:rsidRDefault="002554F5" w:rsidP="002461B3">
            <w:pPr>
              <w:pStyle w:val="Bodytext60"/>
              <w:numPr>
                <w:ilvl w:val="0"/>
                <w:numId w:val="29"/>
              </w:numPr>
              <w:shd w:val="clear" w:color="auto" w:fill="auto"/>
              <w:spacing w:line="240" w:lineRule="auto"/>
              <w:ind w:left="227" w:firstLine="0"/>
              <w:jc w:val="center"/>
              <w:rPr>
                <w:rFonts w:ascii="Times New Roman" w:hAnsi="Times New Roman"/>
                <w:sz w:val="22"/>
                <w:szCs w:val="22"/>
              </w:rPr>
            </w:pPr>
          </w:p>
        </w:tc>
        <w:tc>
          <w:tcPr>
            <w:tcW w:w="3386" w:type="dxa"/>
            <w:shd w:val="clear" w:color="auto" w:fill="auto"/>
            <w:vAlign w:val="center"/>
          </w:tcPr>
          <w:p w:rsidR="00A148A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Stradă - Ulița Bițanii </w:t>
            </w:r>
          </w:p>
          <w:p w:rsidR="002554F5" w:rsidRPr="008308E9" w:rsidRDefault="00A148A9" w:rsidP="003B305B">
            <w:pPr>
              <w:pStyle w:val="Bodytext60"/>
              <w:shd w:val="clear" w:color="auto" w:fill="auto"/>
              <w:spacing w:line="240" w:lineRule="auto"/>
              <w:rPr>
                <w:rFonts w:ascii="Times New Roman" w:hAnsi="Times New Roman"/>
                <w:sz w:val="22"/>
                <w:szCs w:val="22"/>
                <w:lang w:eastAsia="en-US"/>
              </w:rPr>
            </w:pPr>
            <w:r>
              <w:rPr>
                <w:rFonts w:ascii="Times New Roman" w:hAnsi="Times New Roman"/>
                <w:sz w:val="22"/>
                <w:szCs w:val="22"/>
                <w:lang w:eastAsia="en-US"/>
              </w:rPr>
              <w:t>(L=0,15</w:t>
            </w:r>
            <w:r w:rsidR="002554F5" w:rsidRPr="008308E9">
              <w:rPr>
                <w:rFonts w:ascii="Times New Roman" w:hAnsi="Times New Roman"/>
                <w:sz w:val="22"/>
                <w:szCs w:val="22"/>
                <w:lang w:eastAsia="en-US"/>
              </w:rPr>
              <w:t xml:space="preserve">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Broșteni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15</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DJ 710 </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(L=0,01 km)</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Broșteni, punct Gâlma, km 7+800 – 8+000</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DC 4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Măgura, punctul „Burica”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250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DC 4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Măgura, punctul „Stație Pompe”</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170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Stradă - Ulița Rupturi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Măgura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Stradă - Ulița Tunari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Tunari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Stradă - Ulița Valea Leurzii-Gârlă (L=1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Bezdead</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 (lemn)</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Bezdead</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Stradă - Ulița Drăgoi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Bezdead</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15</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E77002"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Stradă - Ulița Cămin 2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Bezdead</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15</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A148A9" w:rsidRPr="008308E9" w:rsidTr="00D70CB5">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B808F1" w:rsidRPr="008308E9" w:rsidRDefault="00B808F1"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B808F1" w:rsidRPr="008308E9" w:rsidRDefault="00B808F1" w:rsidP="00D956F7">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DJ 710 </w:t>
            </w:r>
          </w:p>
          <w:p w:rsidR="00B808F1" w:rsidRPr="008308E9" w:rsidRDefault="00B808F1" w:rsidP="00D956F7">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(L=0,015 km)</w:t>
            </w:r>
          </w:p>
        </w:tc>
        <w:tc>
          <w:tcPr>
            <w:tcW w:w="5119" w:type="dxa"/>
            <w:tcBorders>
              <w:top w:val="single" w:sz="4" w:space="0" w:color="auto"/>
              <w:left w:val="single" w:sz="4" w:space="0" w:color="auto"/>
              <w:bottom w:val="single" w:sz="4" w:space="0" w:color="auto"/>
              <w:right w:val="single" w:sz="4" w:space="0" w:color="auto"/>
            </w:tcBorders>
            <w:shd w:val="clear" w:color="auto" w:fill="auto"/>
            <w:vAlign w:val="center"/>
          </w:tcPr>
          <w:p w:rsidR="00B808F1" w:rsidRPr="008308E9" w:rsidRDefault="00B808F1" w:rsidP="00D956F7">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Bezdead, satul Costișata</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B808F1" w:rsidRPr="008308E9" w:rsidRDefault="00B808F1" w:rsidP="00D956F7">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800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B808F1" w:rsidRPr="008308E9" w:rsidRDefault="00B808F1" w:rsidP="00D956F7">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5121/07.06.2021</w:t>
            </w:r>
          </w:p>
        </w:tc>
      </w:tr>
      <w:tr w:rsidR="003C166B"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Construcții hidrotehnice - 2 (prag de fund, L=8 m, h=4 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Buciumeni, sat Valea Leurzii, zona Gârla în Jos, aval pod Școală</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6609/11.06.2021</w:t>
            </w:r>
          </w:p>
        </w:tc>
      </w:tr>
      <w:tr w:rsidR="003C166B"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986CF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Construcții hidrotehnice - 2 (apărare de mal din gabioane, mal stâng și mal drept, L=100 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Buciumeni, sat Valea Leurzii, zona Gârla în Jos, aval pod Școală, punctul „Rădan”</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6609/11.06.2021</w:t>
            </w:r>
          </w:p>
        </w:tc>
      </w:tr>
      <w:tr w:rsidR="003C166B"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Ulița Gârla în Jos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(L=0,84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Buciumeni, sat Valea Leurzii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120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6609/11.06.2021</w:t>
            </w:r>
          </w:p>
        </w:tc>
      </w:tr>
      <w:tr w:rsidR="009C41D8" w:rsidRPr="008308E9" w:rsidTr="00D70CB5">
        <w:trPr>
          <w:trHeight w:val="567"/>
          <w:jc w:val="center"/>
        </w:trPr>
        <w:tc>
          <w:tcPr>
            <w:tcW w:w="704" w:type="dxa"/>
            <w:shd w:val="clear" w:color="auto" w:fill="auto"/>
            <w:vAlign w:val="center"/>
          </w:tcPr>
          <w:p w:rsidR="00D956F7" w:rsidRPr="008308E9" w:rsidRDefault="00D956F7"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D956F7" w:rsidRPr="008308E9" w:rsidRDefault="009C0ADD" w:rsidP="009C0ADD">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Pod </w:t>
            </w:r>
          </w:p>
        </w:tc>
        <w:tc>
          <w:tcPr>
            <w:tcW w:w="5119" w:type="dxa"/>
            <w:shd w:val="clear" w:color="auto" w:fill="auto"/>
            <w:vAlign w:val="center"/>
          </w:tcPr>
          <w:p w:rsidR="00D956F7" w:rsidRPr="008308E9" w:rsidRDefault="009C0ADD" w:rsidP="009C0ADD">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Buciumeni, pod peste râul Ialomița pe DJ 715</w:t>
            </w:r>
          </w:p>
        </w:tc>
        <w:tc>
          <w:tcPr>
            <w:tcW w:w="2590" w:type="dxa"/>
            <w:shd w:val="clear" w:color="auto" w:fill="auto"/>
            <w:vAlign w:val="center"/>
          </w:tcPr>
          <w:p w:rsidR="00D956F7" w:rsidRPr="008308E9" w:rsidRDefault="009C0ADD"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350</w:t>
            </w:r>
          </w:p>
        </w:tc>
        <w:tc>
          <w:tcPr>
            <w:tcW w:w="2693" w:type="dxa"/>
            <w:shd w:val="clear" w:color="auto" w:fill="auto"/>
            <w:vAlign w:val="center"/>
          </w:tcPr>
          <w:p w:rsidR="00D956F7" w:rsidRPr="008308E9" w:rsidRDefault="009C0ADD"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7150/24.06.2021</w:t>
            </w:r>
          </w:p>
        </w:tc>
      </w:tr>
      <w:tr w:rsidR="00445E92" w:rsidRPr="008308E9" w:rsidTr="00D70CB5">
        <w:trPr>
          <w:trHeight w:val="567"/>
          <w:jc w:val="center"/>
        </w:trPr>
        <w:tc>
          <w:tcPr>
            <w:tcW w:w="704" w:type="dxa"/>
            <w:shd w:val="clear" w:color="auto" w:fill="auto"/>
            <w:vAlign w:val="center"/>
          </w:tcPr>
          <w:p w:rsidR="00F07D79" w:rsidRPr="008308E9" w:rsidRDefault="00F07D79"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F07D79" w:rsidRPr="008308E9" w:rsidRDefault="00F07D79" w:rsidP="005E1B87">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Casă </w:t>
            </w:r>
            <w:r w:rsidR="005E1B87" w:rsidRPr="008308E9">
              <w:rPr>
                <w:rFonts w:ascii="Times New Roman" w:hAnsi="Times New Roman"/>
                <w:sz w:val="22"/>
                <w:szCs w:val="22"/>
                <w:lang w:eastAsia="en-US"/>
              </w:rPr>
              <w:t>(familia Chiper Veronica și Matei Cristian)</w:t>
            </w:r>
          </w:p>
        </w:tc>
        <w:tc>
          <w:tcPr>
            <w:tcW w:w="5119" w:type="dxa"/>
            <w:shd w:val="clear" w:color="auto" w:fill="auto"/>
            <w:vAlign w:val="center"/>
          </w:tcPr>
          <w:p w:rsidR="00F07D79" w:rsidRPr="008308E9" w:rsidRDefault="00F07D79"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Ciocănești, </w:t>
            </w:r>
            <w:r w:rsidR="00B36E24" w:rsidRPr="008308E9">
              <w:rPr>
                <w:rFonts w:ascii="Times New Roman" w:hAnsi="Times New Roman"/>
                <w:sz w:val="22"/>
                <w:szCs w:val="22"/>
                <w:lang w:eastAsia="en-US"/>
              </w:rPr>
              <w:t xml:space="preserve">sat Vizurești, </w:t>
            </w:r>
            <w:r w:rsidRPr="008308E9">
              <w:rPr>
                <w:rFonts w:ascii="Times New Roman" w:hAnsi="Times New Roman"/>
                <w:sz w:val="22"/>
                <w:szCs w:val="22"/>
                <w:lang w:eastAsia="en-US"/>
              </w:rPr>
              <w:t>str. Vlad Țepeș</w:t>
            </w:r>
          </w:p>
        </w:tc>
        <w:tc>
          <w:tcPr>
            <w:tcW w:w="2590" w:type="dxa"/>
            <w:shd w:val="clear" w:color="auto" w:fill="auto"/>
            <w:vAlign w:val="center"/>
          </w:tcPr>
          <w:p w:rsidR="00F07D79" w:rsidRPr="008308E9" w:rsidRDefault="00F07D79"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F07D79" w:rsidRPr="008308E9" w:rsidRDefault="00F07D79"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5148/24.06.2021</w:t>
            </w:r>
          </w:p>
        </w:tc>
      </w:tr>
      <w:tr w:rsidR="00760761"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w:t>
            </w:r>
          </w:p>
        </w:tc>
        <w:tc>
          <w:tcPr>
            <w:tcW w:w="5119" w:type="dxa"/>
            <w:shd w:val="clear" w:color="auto" w:fill="auto"/>
            <w:vAlign w:val="center"/>
          </w:tcPr>
          <w:p w:rsidR="002554F5" w:rsidRPr="008308E9" w:rsidRDefault="002554F5" w:rsidP="000B7567">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Cornești, satul Ibrianu </w:t>
            </w:r>
            <w:r w:rsidR="00760761">
              <w:rPr>
                <w:rFonts w:ascii="Times New Roman" w:hAnsi="Times New Roman"/>
                <w:sz w:val="22"/>
                <w:szCs w:val="22"/>
                <w:lang w:eastAsia="en-US"/>
              </w:rPr>
              <w:t>(</w:t>
            </w:r>
            <w:r w:rsidRPr="008308E9">
              <w:rPr>
                <w:rFonts w:ascii="Times New Roman" w:hAnsi="Times New Roman"/>
                <w:sz w:val="22"/>
                <w:szCs w:val="22"/>
                <w:lang w:eastAsia="en-US"/>
              </w:rPr>
              <w:t xml:space="preserve">pod </w:t>
            </w:r>
            <w:r w:rsidR="000B7567">
              <w:rPr>
                <w:rFonts w:ascii="Times New Roman" w:hAnsi="Times New Roman"/>
                <w:sz w:val="22"/>
                <w:szCs w:val="22"/>
                <w:lang w:eastAsia="en-US"/>
              </w:rPr>
              <w:t xml:space="preserve"> vechi </w:t>
            </w:r>
            <w:r w:rsidRPr="008308E9">
              <w:rPr>
                <w:rFonts w:ascii="Times New Roman" w:hAnsi="Times New Roman"/>
                <w:sz w:val="22"/>
                <w:szCs w:val="22"/>
                <w:lang w:eastAsia="en-US"/>
              </w:rPr>
              <w:t>peste râul Ialomița</w:t>
            </w:r>
            <w:r w:rsidR="00760761">
              <w:rPr>
                <w:rFonts w:ascii="Times New Roman" w:hAnsi="Times New Roman"/>
                <w:sz w:val="22"/>
                <w:szCs w:val="22"/>
                <w:lang w:eastAsia="en-US"/>
              </w:rPr>
              <w:t>)</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7786/17.06.2021</w:t>
            </w:r>
            <w:r w:rsidR="002525EB" w:rsidRPr="008308E9">
              <w:rPr>
                <w:rStyle w:val="FootnoteReference"/>
                <w:rFonts w:ascii="Times New Roman" w:hAnsi="Times New Roman"/>
                <w:sz w:val="22"/>
                <w:szCs w:val="22"/>
                <w:lang w:eastAsia="en-US"/>
              </w:rPr>
              <w:footnoteReference w:id="1"/>
            </w:r>
          </w:p>
        </w:tc>
      </w:tr>
      <w:tr w:rsidR="00542B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Apărare de mal din gabioane</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Dobra, amonte pod DC28, mal stâng râu Ialomița, sat Mărcești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3718/15.06.2021</w:t>
            </w:r>
          </w:p>
        </w:tc>
      </w:tr>
      <w:tr w:rsidR="00542B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Punte pietonală</w:t>
            </w:r>
          </w:p>
        </w:tc>
        <w:tc>
          <w:tcPr>
            <w:tcW w:w="5119" w:type="dxa"/>
            <w:shd w:val="clear" w:color="auto" w:fill="auto"/>
            <w:vAlign w:val="center"/>
          </w:tcPr>
          <w:p w:rsidR="002554F5" w:rsidRPr="008308E9" w:rsidRDefault="002554F5" w:rsidP="00542BC2">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Dobra, sat Mărcești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3718/15.06.2021</w:t>
            </w:r>
          </w:p>
        </w:tc>
      </w:tr>
      <w:tr w:rsidR="00AD0FCB"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Strada Iazului</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Finta, satul Gheboaia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3924/15.06.2021</w:t>
            </w:r>
          </w:p>
        </w:tc>
      </w:tr>
      <w:tr w:rsidR="00AD0FCB"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DC 380</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(L=0,7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Finta, satul Gheboaia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3924/15.06.2021</w:t>
            </w:r>
          </w:p>
        </w:tc>
      </w:tr>
      <w:tr w:rsidR="00AD0FCB"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Strada Dealului</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Finta, satul Finta Veche</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15</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3924/15.06.2021</w:t>
            </w:r>
          </w:p>
        </w:tc>
      </w:tr>
      <w:tr w:rsidR="00AD0FCB"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Strada Matei Basarab</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Finta, satul Bechinești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3924/15.06.2021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Pod DC 31 Finta-Bilciurești</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Finta, satul Finta Mare</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3984/17.06.2021</w:t>
            </w:r>
          </w:p>
        </w:tc>
      </w:tr>
      <w:tr w:rsidR="00462E6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CD44D4">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Apărare de mal drept (din gabioane)</w:t>
            </w:r>
            <w:r w:rsidR="00AD3BB5" w:rsidRPr="008308E9">
              <w:t xml:space="preserve"> </w:t>
            </w:r>
            <w:r w:rsidR="00AD3BB5" w:rsidRPr="008308E9">
              <w:rPr>
                <w:rFonts w:ascii="Times New Roman" w:hAnsi="Times New Roman"/>
                <w:sz w:val="22"/>
                <w:szCs w:val="22"/>
                <w:lang w:eastAsia="en-US"/>
              </w:rPr>
              <w:t xml:space="preserve">pârâul Cricovul Dulce </w:t>
            </w:r>
            <w:r w:rsidRPr="008308E9">
              <w:rPr>
                <w:rFonts w:ascii="Times New Roman" w:hAnsi="Times New Roman"/>
                <w:sz w:val="22"/>
                <w:szCs w:val="22"/>
                <w:lang w:eastAsia="en-US"/>
              </w:rPr>
              <w:t xml:space="preserve"> (L=0,05 km)</w:t>
            </w:r>
          </w:p>
        </w:tc>
        <w:tc>
          <w:tcPr>
            <w:tcW w:w="5119" w:type="dxa"/>
            <w:shd w:val="clear" w:color="auto" w:fill="auto"/>
            <w:vAlign w:val="center"/>
          </w:tcPr>
          <w:p w:rsidR="002554F5" w:rsidRPr="008308E9" w:rsidRDefault="002554F5" w:rsidP="00CD44D4">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Iedera, aval pod metalic peste pârâul Cricovul Dulce pe DC 115B, zona Pătrașcu </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1500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3368/18.06.2021</w:t>
            </w:r>
          </w:p>
        </w:tc>
      </w:tr>
      <w:tr w:rsidR="00462E6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CD44D4">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Apărare de mal stâng</w:t>
            </w:r>
            <w:r w:rsidR="00AD3BB5" w:rsidRPr="008308E9">
              <w:rPr>
                <w:rFonts w:ascii="Times New Roman" w:hAnsi="Times New Roman"/>
                <w:sz w:val="22"/>
                <w:szCs w:val="22"/>
                <w:lang w:eastAsia="en-US"/>
              </w:rPr>
              <w:t xml:space="preserve"> pârâul Ruda</w:t>
            </w:r>
          </w:p>
        </w:tc>
        <w:tc>
          <w:tcPr>
            <w:tcW w:w="5119" w:type="dxa"/>
            <w:shd w:val="clear" w:color="auto" w:fill="auto"/>
            <w:vAlign w:val="center"/>
          </w:tcPr>
          <w:p w:rsidR="002554F5" w:rsidRPr="008308E9" w:rsidRDefault="002554F5" w:rsidP="00BC2F22">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Iedera, pârâul Ruda, punct DC115B, amonte de confluența cu pârâul Cricovul Dulce </w:t>
            </w:r>
          </w:p>
        </w:tc>
        <w:tc>
          <w:tcPr>
            <w:tcW w:w="2590" w:type="dxa"/>
            <w:shd w:val="clear" w:color="auto" w:fill="auto"/>
            <w:vAlign w:val="center"/>
          </w:tcPr>
          <w:p w:rsidR="002554F5" w:rsidRPr="008308E9" w:rsidRDefault="002554F5" w:rsidP="00CD44D4">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1400</w:t>
            </w:r>
          </w:p>
        </w:tc>
        <w:tc>
          <w:tcPr>
            <w:tcW w:w="2693" w:type="dxa"/>
            <w:shd w:val="clear" w:color="auto" w:fill="auto"/>
            <w:vAlign w:val="center"/>
          </w:tcPr>
          <w:p w:rsidR="002554F5" w:rsidRPr="008308E9" w:rsidRDefault="002554F5" w:rsidP="00CD44D4">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3368/18.06.2021</w:t>
            </w:r>
          </w:p>
        </w:tc>
      </w:tr>
      <w:tr w:rsidR="00542B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tcPr>
          <w:p w:rsidR="002554F5" w:rsidRPr="008308E9" w:rsidRDefault="002554F5" w:rsidP="003B305B">
            <w:pPr>
              <w:pStyle w:val="Bodytext60"/>
              <w:numPr>
                <w:ilvl w:val="0"/>
                <w:numId w:val="25"/>
              </w:numPr>
              <w:shd w:val="clear" w:color="auto" w:fill="auto"/>
              <w:tabs>
                <w:tab w:val="left" w:pos="253"/>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DC122 0-0,630 km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Onisor Neaga, Tutuianu</w:t>
            </w:r>
          </w:p>
          <w:p w:rsidR="002554F5" w:rsidRPr="008308E9" w:rsidRDefault="002554F5" w:rsidP="003B305B">
            <w:pPr>
              <w:pStyle w:val="Bodytext60"/>
              <w:numPr>
                <w:ilvl w:val="0"/>
                <w:numId w:val="25"/>
              </w:numPr>
              <w:shd w:val="clear" w:color="auto" w:fill="auto"/>
              <w:tabs>
                <w:tab w:val="left" w:pos="253"/>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DC122 0,300-0,500 km Bucur, Nițu</w:t>
            </w:r>
          </w:p>
          <w:p w:rsidR="002554F5" w:rsidRPr="008308E9" w:rsidRDefault="002554F5" w:rsidP="003B305B">
            <w:pPr>
              <w:pStyle w:val="Bodytext60"/>
              <w:numPr>
                <w:ilvl w:val="0"/>
                <w:numId w:val="25"/>
              </w:numPr>
              <w:shd w:val="clear" w:color="auto" w:fill="auto"/>
              <w:tabs>
                <w:tab w:val="left" w:pos="253"/>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DC125 0-0,600 km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Iordache</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Malu cu Flori, sat Micloșanii Mari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3515/14.06.2021</w:t>
            </w:r>
          </w:p>
        </w:tc>
      </w:tr>
      <w:tr w:rsidR="00542B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DC 125 - Bazin apa</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(L=0,04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Malu cu Flori, sat Micloșanii Mari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800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3515/14.06.2021</w:t>
            </w:r>
          </w:p>
        </w:tc>
      </w:tr>
      <w:tr w:rsidR="00542B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numPr>
                <w:ilvl w:val="0"/>
                <w:numId w:val="26"/>
              </w:numPr>
              <w:tabs>
                <w:tab w:val="left" w:pos="177"/>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Uliţa 0- 0,200 km </w:t>
            </w:r>
          </w:p>
          <w:p w:rsidR="002554F5" w:rsidRPr="008308E9" w:rsidRDefault="002554F5" w:rsidP="003B305B">
            <w:pPr>
              <w:pStyle w:val="Bodytext60"/>
              <w:tabs>
                <w:tab w:val="left" w:pos="177"/>
              </w:tabs>
              <w:spacing w:line="240" w:lineRule="auto"/>
              <w:rPr>
                <w:rFonts w:ascii="Times New Roman" w:hAnsi="Times New Roman"/>
                <w:sz w:val="22"/>
                <w:szCs w:val="22"/>
                <w:lang w:eastAsia="en-US"/>
              </w:rPr>
            </w:pPr>
            <w:r w:rsidRPr="008308E9">
              <w:rPr>
                <w:rFonts w:ascii="Times New Roman" w:hAnsi="Times New Roman"/>
                <w:sz w:val="22"/>
                <w:szCs w:val="22"/>
                <w:lang w:eastAsia="en-US"/>
              </w:rPr>
              <w:t>Pechea Vasile</w:t>
            </w:r>
          </w:p>
          <w:p w:rsidR="002554F5" w:rsidRPr="008308E9" w:rsidRDefault="002554F5" w:rsidP="003B305B">
            <w:pPr>
              <w:pStyle w:val="Bodytext60"/>
              <w:numPr>
                <w:ilvl w:val="0"/>
                <w:numId w:val="26"/>
              </w:numPr>
              <w:shd w:val="clear" w:color="auto" w:fill="auto"/>
              <w:tabs>
                <w:tab w:val="left" w:pos="177"/>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Ulita 0-0,250 km </w:t>
            </w:r>
          </w:p>
          <w:p w:rsidR="002554F5" w:rsidRPr="008308E9" w:rsidRDefault="002554F5" w:rsidP="003B305B">
            <w:pPr>
              <w:pStyle w:val="Bodytext60"/>
              <w:shd w:val="clear" w:color="auto" w:fill="auto"/>
              <w:tabs>
                <w:tab w:val="left" w:pos="177"/>
              </w:tabs>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Diaconu Benone </w:t>
            </w:r>
          </w:p>
          <w:p w:rsidR="002554F5" w:rsidRPr="008308E9" w:rsidRDefault="002554F5" w:rsidP="003B305B">
            <w:pPr>
              <w:pStyle w:val="Bodytext60"/>
              <w:numPr>
                <w:ilvl w:val="0"/>
                <w:numId w:val="26"/>
              </w:numPr>
              <w:shd w:val="clear" w:color="auto" w:fill="auto"/>
              <w:tabs>
                <w:tab w:val="left" w:pos="177"/>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Ulita 0-0,530 km </w:t>
            </w:r>
          </w:p>
          <w:p w:rsidR="002554F5" w:rsidRPr="008308E9" w:rsidRDefault="002554F5" w:rsidP="003B305B">
            <w:pPr>
              <w:pStyle w:val="Bodytext60"/>
              <w:shd w:val="clear" w:color="auto" w:fill="auto"/>
              <w:tabs>
                <w:tab w:val="left" w:pos="177"/>
              </w:tabs>
              <w:spacing w:line="240" w:lineRule="auto"/>
              <w:rPr>
                <w:rFonts w:ascii="Times New Roman" w:hAnsi="Times New Roman"/>
                <w:sz w:val="22"/>
                <w:szCs w:val="22"/>
                <w:lang w:eastAsia="en-US"/>
              </w:rPr>
            </w:pPr>
            <w:r w:rsidRPr="008308E9">
              <w:rPr>
                <w:rFonts w:ascii="Times New Roman" w:hAnsi="Times New Roman"/>
                <w:sz w:val="22"/>
                <w:szCs w:val="22"/>
                <w:lang w:eastAsia="en-US"/>
              </w:rPr>
              <w:t>Iosif Dorin</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Malu cu Flori, sat Capu Coastei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3515/14.06.2021</w:t>
            </w:r>
          </w:p>
        </w:tc>
      </w:tr>
      <w:tr w:rsidR="00542B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DJ 724 0-0,700 km </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Moara - Greculescu</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Malu cu Flori, sat Micloșanii Mici</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14</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3515/14.06.2021</w:t>
            </w:r>
          </w:p>
        </w:tc>
      </w:tr>
      <w:tr w:rsidR="00542B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numPr>
                <w:ilvl w:val="0"/>
                <w:numId w:val="26"/>
              </w:numPr>
              <w:shd w:val="clear" w:color="auto" w:fill="auto"/>
              <w:tabs>
                <w:tab w:val="left" w:pos="209"/>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DE 33 0-0,150 km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Popescu Sevastian-Bazin apa</w:t>
            </w:r>
          </w:p>
          <w:p w:rsidR="002554F5" w:rsidRPr="008308E9" w:rsidRDefault="002554F5" w:rsidP="003B305B">
            <w:pPr>
              <w:pStyle w:val="Bodytext60"/>
              <w:numPr>
                <w:ilvl w:val="0"/>
                <w:numId w:val="26"/>
              </w:numPr>
              <w:shd w:val="clear" w:color="auto" w:fill="auto"/>
              <w:tabs>
                <w:tab w:val="left" w:pos="209"/>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DC 30 0-0,237 km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Poieniţa - Grajderi</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Malu cu Flori, sat Malu cu Flori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8</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3515/14.06.2021</w:t>
            </w:r>
          </w:p>
        </w:tc>
      </w:tr>
      <w:tr w:rsidR="00542B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tcPr>
          <w:p w:rsidR="002554F5" w:rsidRPr="008308E9" w:rsidRDefault="002554F5" w:rsidP="003B305B">
            <w:pPr>
              <w:pStyle w:val="Bodytext60"/>
              <w:numPr>
                <w:ilvl w:val="0"/>
                <w:numId w:val="27"/>
              </w:numPr>
              <w:shd w:val="clear" w:color="auto" w:fill="auto"/>
              <w:tabs>
                <w:tab w:val="left" w:pos="209"/>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DC 123 0-0,460 km</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Amonte-Iordache </w:t>
            </w:r>
          </w:p>
          <w:p w:rsidR="002554F5" w:rsidRPr="008308E9" w:rsidRDefault="002554F5" w:rsidP="003B305B">
            <w:pPr>
              <w:pStyle w:val="Bodytext60"/>
              <w:numPr>
                <w:ilvl w:val="0"/>
                <w:numId w:val="27"/>
              </w:numPr>
              <w:shd w:val="clear" w:color="auto" w:fill="auto"/>
              <w:tabs>
                <w:tab w:val="left" w:pos="209"/>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DC 123 0-0,440 km</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Rogojina Iordache</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Malu cu Flori, sat Copăceni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3515/14.06.2021</w:t>
            </w:r>
          </w:p>
        </w:tc>
      </w:tr>
      <w:tr w:rsidR="00B54A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6C04A6">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 DC117</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Mănești, satul Mănești, DC117</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4643/08.06.2021</w:t>
            </w:r>
          </w:p>
        </w:tc>
      </w:tr>
      <w:tr w:rsidR="00B54A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DC 117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(L=1,6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Mănești, satul Drăgăești-Ungureni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4643/08.06.2021</w:t>
            </w:r>
          </w:p>
        </w:tc>
      </w:tr>
      <w:tr w:rsidR="00B54A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exploatare</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(L=8,9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Mănești, satul Drăgăești-Ungureni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180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4643/08.06.2021</w:t>
            </w:r>
          </w:p>
        </w:tc>
      </w:tr>
      <w:tr w:rsidR="003E447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FA6293" w:rsidP="00FA6293">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DC 147 Moroeni-Mușcel </w:t>
            </w:r>
            <w:r w:rsidR="002554F5" w:rsidRPr="008308E9">
              <w:rPr>
                <w:rFonts w:ascii="Times New Roman" w:hAnsi="Times New Roman"/>
                <w:sz w:val="22"/>
                <w:szCs w:val="22"/>
                <w:lang w:eastAsia="en-US"/>
              </w:rPr>
              <w:t>(L=3 km)</w:t>
            </w:r>
          </w:p>
        </w:tc>
        <w:tc>
          <w:tcPr>
            <w:tcW w:w="5119" w:type="dxa"/>
            <w:shd w:val="clear" w:color="auto" w:fill="auto"/>
            <w:vAlign w:val="center"/>
          </w:tcPr>
          <w:p w:rsidR="002554F5" w:rsidRPr="008308E9" w:rsidRDefault="00FA6293" w:rsidP="00FA6293">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Moroeni, sat Mușcel</w:t>
            </w:r>
            <w:r w:rsidR="002554F5" w:rsidRPr="008308E9">
              <w:rPr>
                <w:rFonts w:ascii="Times New Roman" w:hAnsi="Times New Roman"/>
                <w:sz w:val="22"/>
                <w:szCs w:val="22"/>
                <w:lang w:eastAsia="en-US"/>
              </w:rPr>
              <w:t xml:space="preserve"> </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7028/11.06.2021</w:t>
            </w:r>
          </w:p>
        </w:tc>
      </w:tr>
      <w:tr w:rsidR="003E447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FA6293">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w:t>
            </w:r>
            <w:r w:rsidR="00FA6293" w:rsidRPr="008308E9">
              <w:rPr>
                <w:rFonts w:ascii="Times New Roman" w:hAnsi="Times New Roman"/>
                <w:sz w:val="22"/>
                <w:szCs w:val="22"/>
                <w:lang w:eastAsia="en-US"/>
              </w:rPr>
              <w:t xml:space="preserve"> DC 147 Moroeni-Mușcel </w:t>
            </w:r>
            <w:r w:rsidRPr="008308E9">
              <w:rPr>
                <w:rFonts w:ascii="Times New Roman" w:hAnsi="Times New Roman"/>
                <w:sz w:val="22"/>
                <w:szCs w:val="22"/>
                <w:lang w:eastAsia="en-US"/>
              </w:rPr>
              <w:t>(L=0,12 km)</w:t>
            </w:r>
          </w:p>
        </w:tc>
        <w:tc>
          <w:tcPr>
            <w:tcW w:w="5119" w:type="dxa"/>
            <w:shd w:val="clear" w:color="auto" w:fill="auto"/>
            <w:vAlign w:val="center"/>
          </w:tcPr>
          <w:p w:rsidR="002554F5" w:rsidRPr="008308E9" w:rsidRDefault="00FA6293" w:rsidP="00FA6293">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Moroeni, sat Mușcel</w:t>
            </w:r>
            <w:r w:rsidR="002554F5" w:rsidRPr="008308E9">
              <w:rPr>
                <w:rFonts w:ascii="Times New Roman" w:hAnsi="Times New Roman"/>
                <w:sz w:val="22"/>
                <w:szCs w:val="22"/>
                <w:lang w:eastAsia="en-US"/>
              </w:rPr>
              <w:t xml:space="preserve"> </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1300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7028/11.06.2021</w:t>
            </w:r>
          </w:p>
        </w:tc>
      </w:tr>
      <w:tr w:rsidR="003E447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FA6293"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Ulița Iuliana Vlăsceanu</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(L=0,3 km)</w:t>
            </w:r>
          </w:p>
        </w:tc>
        <w:tc>
          <w:tcPr>
            <w:tcW w:w="5119" w:type="dxa"/>
            <w:shd w:val="clear" w:color="auto" w:fill="auto"/>
            <w:vAlign w:val="center"/>
          </w:tcPr>
          <w:p w:rsidR="002554F5" w:rsidRPr="008308E9" w:rsidRDefault="002554F5" w:rsidP="00FA6293">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Moroeni, sat Mușcel </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7028/11.06.2021</w:t>
            </w:r>
          </w:p>
        </w:tc>
      </w:tr>
      <w:tr w:rsidR="003E447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Construcție hidrotehnică</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(Canal Rușețu) – ROMSILVA</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Moroeni, sat Moroeni, punct „Școală”</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7028/11.06.2021</w:t>
            </w:r>
          </w:p>
        </w:tc>
      </w:tr>
      <w:tr w:rsidR="003E447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val="en-US" w:eastAsia="en-US"/>
              </w:rPr>
              <w:t>Construc</w:t>
            </w:r>
            <w:r w:rsidRPr="008308E9">
              <w:rPr>
                <w:rFonts w:ascii="Times New Roman" w:hAnsi="Times New Roman"/>
                <w:sz w:val="22"/>
                <w:szCs w:val="22"/>
                <w:lang w:eastAsia="en-US"/>
              </w:rPr>
              <w:t>ție hidrotehnică (apărare de mal din gabioane, L=0,02 km) – ROMSILVA</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Moroeni, sat Pucheni, punctul „Gârtoaia”</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7028/11.06.2021</w:t>
            </w:r>
          </w:p>
        </w:tc>
      </w:tr>
      <w:tr w:rsidR="00346E8F"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D17B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DE 844 (L=1,4 km)</w:t>
            </w:r>
          </w:p>
        </w:tc>
        <w:tc>
          <w:tcPr>
            <w:tcW w:w="5119" w:type="dxa"/>
            <w:shd w:val="clear" w:color="auto" w:fill="auto"/>
            <w:vAlign w:val="center"/>
          </w:tcPr>
          <w:p w:rsidR="002554F5" w:rsidRPr="008308E9" w:rsidRDefault="002554F5" w:rsidP="00D17B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Comuna Persinari, sat Persinari, Valea Nucitel</w:t>
            </w:r>
          </w:p>
        </w:tc>
        <w:tc>
          <w:tcPr>
            <w:tcW w:w="2590" w:type="dxa"/>
            <w:shd w:val="clear" w:color="auto" w:fill="auto"/>
            <w:vAlign w:val="center"/>
          </w:tcPr>
          <w:p w:rsidR="002554F5" w:rsidRPr="008308E9" w:rsidRDefault="002554F5" w:rsidP="00D17B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28</w:t>
            </w:r>
          </w:p>
        </w:tc>
        <w:tc>
          <w:tcPr>
            <w:tcW w:w="2693" w:type="dxa"/>
            <w:shd w:val="clear" w:color="auto" w:fill="auto"/>
            <w:vAlign w:val="center"/>
          </w:tcPr>
          <w:p w:rsidR="002554F5" w:rsidRPr="008308E9" w:rsidRDefault="002554F5" w:rsidP="00D17B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2837/23.06.2021</w:t>
            </w:r>
          </w:p>
        </w:tc>
      </w:tr>
      <w:tr w:rsidR="00346E8F"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D17B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DE 861 (L=2,2 km)</w:t>
            </w:r>
          </w:p>
        </w:tc>
        <w:tc>
          <w:tcPr>
            <w:tcW w:w="5119" w:type="dxa"/>
            <w:shd w:val="clear" w:color="auto" w:fill="auto"/>
            <w:vAlign w:val="center"/>
          </w:tcPr>
          <w:p w:rsidR="002554F5" w:rsidRPr="008308E9" w:rsidRDefault="002554F5" w:rsidP="00D17B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Comuna Persinari, sat Persinari, Drumul Roşu</w:t>
            </w:r>
          </w:p>
        </w:tc>
        <w:tc>
          <w:tcPr>
            <w:tcW w:w="2590" w:type="dxa"/>
            <w:shd w:val="clear" w:color="auto" w:fill="auto"/>
            <w:vAlign w:val="center"/>
          </w:tcPr>
          <w:p w:rsidR="002554F5" w:rsidRPr="008308E9" w:rsidRDefault="002554F5" w:rsidP="00D17B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46</w:t>
            </w:r>
          </w:p>
        </w:tc>
        <w:tc>
          <w:tcPr>
            <w:tcW w:w="2693" w:type="dxa"/>
            <w:shd w:val="clear" w:color="auto" w:fill="auto"/>
            <w:vAlign w:val="center"/>
          </w:tcPr>
          <w:p w:rsidR="002554F5" w:rsidRPr="008308E9" w:rsidRDefault="002554F5" w:rsidP="00D17B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2837/23.06.2021</w:t>
            </w:r>
          </w:p>
        </w:tc>
      </w:tr>
      <w:tr w:rsidR="00346E8F"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D17B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Strada Gârlei (L=1,3 km)</w:t>
            </w:r>
          </w:p>
        </w:tc>
        <w:tc>
          <w:tcPr>
            <w:tcW w:w="5119" w:type="dxa"/>
            <w:shd w:val="clear" w:color="auto" w:fill="auto"/>
            <w:vAlign w:val="center"/>
          </w:tcPr>
          <w:p w:rsidR="002554F5" w:rsidRPr="008308E9" w:rsidRDefault="002554F5" w:rsidP="00D17B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Comuna Persinari, sat Persinari</w:t>
            </w:r>
          </w:p>
        </w:tc>
        <w:tc>
          <w:tcPr>
            <w:tcW w:w="2590" w:type="dxa"/>
            <w:shd w:val="clear" w:color="auto" w:fill="auto"/>
            <w:vAlign w:val="center"/>
          </w:tcPr>
          <w:p w:rsidR="002554F5" w:rsidRPr="008308E9" w:rsidRDefault="002554F5" w:rsidP="00D17B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26</w:t>
            </w:r>
          </w:p>
        </w:tc>
        <w:tc>
          <w:tcPr>
            <w:tcW w:w="2693" w:type="dxa"/>
            <w:shd w:val="clear" w:color="auto" w:fill="auto"/>
            <w:vAlign w:val="center"/>
          </w:tcPr>
          <w:p w:rsidR="002554F5" w:rsidRPr="008308E9" w:rsidRDefault="002554F5" w:rsidP="00D17B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2837/23.06.2021</w:t>
            </w:r>
          </w:p>
        </w:tc>
      </w:tr>
      <w:tr w:rsidR="003E447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6A22B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DC 124 Pucheni - Meișoare</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(L=0,035 km)</w:t>
            </w:r>
          </w:p>
          <w:p w:rsidR="002554F5" w:rsidRPr="008308E9" w:rsidRDefault="002554F5" w:rsidP="006A22B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1 podeț tubular</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Pucheni, punctul Vâlceaua Adâncă</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400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2473/14.06.2021</w:t>
            </w:r>
          </w:p>
        </w:tc>
      </w:tr>
      <w:tr w:rsidR="003E447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DC 124 Pucheni - Meișoare</w:t>
            </w:r>
          </w:p>
          <w:p w:rsidR="002554F5" w:rsidRPr="008308E9" w:rsidRDefault="002554F5" w:rsidP="00FA6293">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(L=0,02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Pucheni, punctul Meișoare Livezi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700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2473/14.06.2021</w:t>
            </w:r>
          </w:p>
        </w:tc>
      </w:tr>
      <w:tr w:rsidR="0095160A"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95160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Str. Poiana Mare </w:t>
            </w:r>
            <w:r w:rsidR="000C0EA4" w:rsidRPr="008308E9">
              <w:rPr>
                <w:rFonts w:ascii="Times New Roman" w:hAnsi="Times New Roman"/>
                <w:sz w:val="22"/>
                <w:szCs w:val="22"/>
                <w:lang w:eastAsia="en-US"/>
              </w:rPr>
              <w:t>(L=</w:t>
            </w:r>
            <w:r w:rsidRPr="008308E9">
              <w:rPr>
                <w:rFonts w:ascii="Times New Roman" w:hAnsi="Times New Roman"/>
                <w:sz w:val="22"/>
                <w:szCs w:val="22"/>
                <w:lang w:eastAsia="en-US"/>
              </w:rPr>
              <w:t>0,4 km</w:t>
            </w:r>
            <w:r w:rsidR="000C0EA4" w:rsidRPr="008308E9">
              <w:rPr>
                <w:rFonts w:ascii="Times New Roman" w:hAnsi="Times New Roman"/>
                <w:sz w:val="22"/>
                <w:szCs w:val="22"/>
                <w:lang w:eastAsia="en-US"/>
              </w:rPr>
              <w:t>)</w:t>
            </w:r>
          </w:p>
          <w:p w:rsidR="002554F5" w:rsidRPr="008308E9" w:rsidRDefault="002554F5" w:rsidP="0095160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Str. Panaghia </w:t>
            </w:r>
            <w:r w:rsidR="000C0EA4" w:rsidRPr="008308E9">
              <w:rPr>
                <w:rFonts w:ascii="Times New Roman" w:hAnsi="Times New Roman"/>
                <w:sz w:val="22"/>
                <w:szCs w:val="22"/>
                <w:lang w:eastAsia="en-US"/>
              </w:rPr>
              <w:t>(L=</w:t>
            </w:r>
            <w:r w:rsidRPr="008308E9">
              <w:rPr>
                <w:rFonts w:ascii="Times New Roman" w:hAnsi="Times New Roman"/>
                <w:sz w:val="22"/>
                <w:szCs w:val="22"/>
                <w:lang w:eastAsia="en-US"/>
              </w:rPr>
              <w:t xml:space="preserve"> 1,5 km</w:t>
            </w:r>
            <w:r w:rsidR="000C0EA4" w:rsidRPr="008308E9">
              <w:rPr>
                <w:rFonts w:ascii="Times New Roman" w:hAnsi="Times New Roman"/>
                <w:sz w:val="22"/>
                <w:szCs w:val="22"/>
                <w:lang w:eastAsia="en-US"/>
              </w:rPr>
              <w:t>)</w:t>
            </w:r>
          </w:p>
          <w:p w:rsidR="002554F5" w:rsidRPr="008308E9" w:rsidRDefault="002554F5" w:rsidP="0095160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Str. Bleaju </w:t>
            </w:r>
            <w:r w:rsidR="000C0EA4" w:rsidRPr="008308E9">
              <w:rPr>
                <w:rFonts w:ascii="Times New Roman" w:hAnsi="Times New Roman"/>
                <w:sz w:val="22"/>
                <w:szCs w:val="22"/>
                <w:lang w:eastAsia="en-US"/>
              </w:rPr>
              <w:t>(L=</w:t>
            </w:r>
            <w:r w:rsidRPr="008308E9">
              <w:rPr>
                <w:rFonts w:ascii="Times New Roman" w:hAnsi="Times New Roman"/>
                <w:sz w:val="22"/>
                <w:szCs w:val="22"/>
                <w:lang w:eastAsia="en-US"/>
              </w:rPr>
              <w:t>1 km</w:t>
            </w:r>
            <w:r w:rsidR="000C0EA4" w:rsidRPr="008308E9">
              <w:rPr>
                <w:rFonts w:ascii="Times New Roman" w:hAnsi="Times New Roman"/>
                <w:sz w:val="22"/>
                <w:szCs w:val="22"/>
                <w:lang w:eastAsia="en-US"/>
              </w:rPr>
              <w:t>)</w:t>
            </w:r>
          </w:p>
          <w:p w:rsidR="002554F5" w:rsidRPr="008308E9" w:rsidRDefault="002554F5" w:rsidP="0095160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Str. Fântânele </w:t>
            </w:r>
            <w:r w:rsidR="000C0EA4" w:rsidRPr="008308E9">
              <w:rPr>
                <w:rFonts w:ascii="Times New Roman" w:hAnsi="Times New Roman"/>
                <w:sz w:val="22"/>
                <w:szCs w:val="22"/>
                <w:lang w:eastAsia="en-US"/>
              </w:rPr>
              <w:t>(L=</w:t>
            </w:r>
            <w:r w:rsidRPr="008308E9">
              <w:rPr>
                <w:rFonts w:ascii="Times New Roman" w:hAnsi="Times New Roman"/>
                <w:sz w:val="22"/>
                <w:szCs w:val="22"/>
                <w:lang w:eastAsia="en-US"/>
              </w:rPr>
              <w:t>0,36 km</w:t>
            </w:r>
            <w:r w:rsidR="000C0EA4" w:rsidRPr="008308E9">
              <w:rPr>
                <w:rFonts w:ascii="Times New Roman" w:hAnsi="Times New Roman"/>
                <w:sz w:val="22"/>
                <w:szCs w:val="22"/>
                <w:lang w:eastAsia="en-US"/>
              </w:rPr>
              <w:t>)</w:t>
            </w:r>
          </w:p>
          <w:p w:rsidR="002554F5" w:rsidRPr="008308E9" w:rsidRDefault="002554F5" w:rsidP="0095160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 xml:space="preserve">Str. Bisericii </w:t>
            </w:r>
            <w:r w:rsidR="000C0EA4" w:rsidRPr="008308E9">
              <w:rPr>
                <w:rFonts w:ascii="Times New Roman" w:hAnsi="Times New Roman"/>
                <w:sz w:val="22"/>
                <w:szCs w:val="22"/>
                <w:lang w:eastAsia="en-US"/>
              </w:rPr>
              <w:t>(L=</w:t>
            </w:r>
            <w:r w:rsidRPr="008308E9">
              <w:rPr>
                <w:rFonts w:ascii="Times New Roman" w:hAnsi="Times New Roman"/>
                <w:sz w:val="22"/>
                <w:szCs w:val="22"/>
                <w:lang w:eastAsia="en-US"/>
              </w:rPr>
              <w:t>1 km</w:t>
            </w:r>
            <w:r w:rsidR="000C0EA4" w:rsidRPr="008308E9">
              <w:rPr>
                <w:rFonts w:ascii="Times New Roman" w:hAnsi="Times New Roman"/>
                <w:sz w:val="22"/>
                <w:szCs w:val="22"/>
                <w:lang w:eastAsia="en-US"/>
              </w:rPr>
              <w:t>)</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Răzvad, sat Gorgota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67,5</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95160A"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w:t>
            </w:r>
          </w:p>
        </w:tc>
        <w:tc>
          <w:tcPr>
            <w:tcW w:w="5119" w:type="dxa"/>
            <w:shd w:val="clear" w:color="auto" w:fill="auto"/>
            <w:vAlign w:val="center"/>
          </w:tcPr>
          <w:p w:rsidR="002554F5" w:rsidRPr="008308E9" w:rsidRDefault="002554F5" w:rsidP="00BC2F22">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Răzvad, sat Gorgota, str. Bleaju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3164</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95160A"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EA3263">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Sere – proprietate privată (Dragoș Roșca)</w:t>
            </w:r>
            <w:r w:rsidR="00353620" w:rsidRPr="008308E9">
              <w:rPr>
                <w:rFonts w:ascii="Times New Roman" w:hAnsi="Times New Roman"/>
                <w:sz w:val="22"/>
                <w:szCs w:val="22"/>
                <w:lang w:eastAsia="en-US"/>
              </w:rPr>
              <w:t xml:space="preserve"> </w:t>
            </w:r>
            <w:r w:rsidR="00EA3263" w:rsidRPr="008308E9">
              <w:rPr>
                <w:rFonts w:ascii="Times New Roman" w:hAnsi="Times New Roman"/>
                <w:sz w:val="22"/>
                <w:szCs w:val="22"/>
                <w:lang w:eastAsia="en-US"/>
              </w:rPr>
              <w:t>(1000</w:t>
            </w:r>
            <w:r w:rsidRPr="008308E9">
              <w:rPr>
                <w:rFonts w:ascii="Times New Roman" w:hAnsi="Times New Roman"/>
                <w:sz w:val="22"/>
                <w:szCs w:val="22"/>
                <w:lang w:eastAsia="en-US"/>
              </w:rPr>
              <w:t xml:space="preserve"> </w:t>
            </w:r>
            <w:r w:rsidR="00EA3263" w:rsidRPr="008308E9">
              <w:rPr>
                <w:rFonts w:ascii="Times New Roman" w:hAnsi="Times New Roman"/>
                <w:sz w:val="22"/>
                <w:szCs w:val="22"/>
                <w:lang w:eastAsia="en-US"/>
              </w:rPr>
              <w:t>mp</w:t>
            </w:r>
            <w:r w:rsidRPr="008308E9">
              <w:rPr>
                <w:rFonts w:ascii="Times New Roman" w:hAnsi="Times New Roman"/>
                <w:sz w:val="22"/>
                <w:szCs w:val="22"/>
                <w:lang w:eastAsia="en-US"/>
              </w:rPr>
              <w:t>)</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Răzvad, sat Valea Voievozilor, str. Aleea Mănăstirii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462E6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95160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t>Str. Livada cu Pruni (L= 0,8 km)</w:t>
            </w:r>
          </w:p>
          <w:p w:rsidR="002554F5" w:rsidRPr="008308E9" w:rsidRDefault="002554F5" w:rsidP="0095160A">
            <w:pPr>
              <w:pStyle w:val="Bodytext60"/>
              <w:numPr>
                <w:ilvl w:val="0"/>
                <w:numId w:val="28"/>
              </w:numPr>
              <w:shd w:val="clear" w:color="auto" w:fill="auto"/>
              <w:tabs>
                <w:tab w:val="left" w:pos="252"/>
              </w:tabs>
              <w:spacing w:line="240" w:lineRule="auto"/>
              <w:ind w:left="0" w:firstLine="0"/>
              <w:rPr>
                <w:rFonts w:ascii="Times New Roman" w:hAnsi="Times New Roman"/>
                <w:sz w:val="22"/>
                <w:szCs w:val="22"/>
                <w:lang w:eastAsia="en-US"/>
              </w:rPr>
            </w:pPr>
            <w:r w:rsidRPr="008308E9">
              <w:rPr>
                <w:rFonts w:ascii="Times New Roman" w:hAnsi="Times New Roman"/>
                <w:sz w:val="22"/>
                <w:szCs w:val="22"/>
                <w:lang w:eastAsia="en-US"/>
              </w:rPr>
              <w:lastRenderedPageBreak/>
              <w:t>Str. Baranga (prelungire) (L=0,8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lastRenderedPageBreak/>
              <w:t>Comuna Răzvad, sat Valea Voievozilor</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23</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462E62" w:rsidRPr="008308E9" w:rsidTr="00D70CB5">
        <w:trPr>
          <w:trHeight w:val="567"/>
          <w:jc w:val="center"/>
        </w:trPr>
        <w:tc>
          <w:tcPr>
            <w:tcW w:w="704" w:type="dxa"/>
            <w:shd w:val="clear" w:color="auto" w:fill="auto"/>
            <w:vAlign w:val="center"/>
          </w:tcPr>
          <w:p w:rsidR="00EF7359" w:rsidRPr="008308E9" w:rsidRDefault="00EF7359"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EF7359" w:rsidRPr="008308E9" w:rsidRDefault="00EF7359" w:rsidP="00EF7359">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Str. Luncă (L= 0,8 km)</w:t>
            </w:r>
          </w:p>
        </w:tc>
        <w:tc>
          <w:tcPr>
            <w:tcW w:w="5119" w:type="dxa"/>
            <w:shd w:val="clear" w:color="auto" w:fill="auto"/>
            <w:vAlign w:val="center"/>
          </w:tcPr>
          <w:p w:rsidR="00EF7359" w:rsidRPr="008308E9" w:rsidRDefault="00EF7359"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Răzvad, sat Răzvad</w:t>
            </w:r>
          </w:p>
        </w:tc>
        <w:tc>
          <w:tcPr>
            <w:tcW w:w="2590" w:type="dxa"/>
            <w:shd w:val="clear" w:color="auto" w:fill="auto"/>
            <w:vAlign w:val="center"/>
          </w:tcPr>
          <w:p w:rsidR="00EF7359" w:rsidRPr="008308E9" w:rsidRDefault="00EF7359"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12</w:t>
            </w:r>
          </w:p>
        </w:tc>
        <w:tc>
          <w:tcPr>
            <w:tcW w:w="2693" w:type="dxa"/>
            <w:shd w:val="clear" w:color="auto" w:fill="auto"/>
            <w:vAlign w:val="center"/>
          </w:tcPr>
          <w:p w:rsidR="00EF7359" w:rsidRPr="008308E9" w:rsidRDefault="00EF7359"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462E62" w:rsidRPr="008308E9" w:rsidTr="00D70CB5">
        <w:trPr>
          <w:trHeight w:val="567"/>
          <w:jc w:val="center"/>
        </w:trPr>
        <w:tc>
          <w:tcPr>
            <w:tcW w:w="704" w:type="dxa"/>
            <w:shd w:val="clear" w:color="auto" w:fill="auto"/>
            <w:vAlign w:val="center"/>
          </w:tcPr>
          <w:p w:rsidR="00EF7359" w:rsidRPr="008308E9" w:rsidRDefault="00EF7359"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EF7359" w:rsidRPr="008308E9" w:rsidRDefault="00EF7359" w:rsidP="00EF7359">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Casă (proprietate privată – Pîrvu Marian)</w:t>
            </w:r>
          </w:p>
        </w:tc>
        <w:tc>
          <w:tcPr>
            <w:tcW w:w="5119" w:type="dxa"/>
            <w:shd w:val="clear" w:color="auto" w:fill="auto"/>
            <w:vAlign w:val="center"/>
          </w:tcPr>
          <w:p w:rsidR="00EF7359" w:rsidRPr="008308E9" w:rsidRDefault="00EF7359"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Răzvad, sat Răzvad, str. Principală, nr. 32</w:t>
            </w:r>
          </w:p>
        </w:tc>
        <w:tc>
          <w:tcPr>
            <w:tcW w:w="2590" w:type="dxa"/>
            <w:shd w:val="clear" w:color="auto" w:fill="auto"/>
            <w:vAlign w:val="center"/>
          </w:tcPr>
          <w:p w:rsidR="00EF7359" w:rsidRPr="008308E9" w:rsidRDefault="00EF7359"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w:t>
            </w:r>
          </w:p>
        </w:tc>
        <w:tc>
          <w:tcPr>
            <w:tcW w:w="2693" w:type="dxa"/>
            <w:shd w:val="clear" w:color="auto" w:fill="auto"/>
            <w:vAlign w:val="center"/>
          </w:tcPr>
          <w:p w:rsidR="00EF7359" w:rsidRPr="008308E9" w:rsidRDefault="00EF7359"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462E62" w:rsidRPr="008308E9" w:rsidTr="00D70CB5">
        <w:trPr>
          <w:trHeight w:val="567"/>
          <w:jc w:val="center"/>
        </w:trPr>
        <w:tc>
          <w:tcPr>
            <w:tcW w:w="704" w:type="dxa"/>
            <w:shd w:val="clear" w:color="auto" w:fill="auto"/>
            <w:vAlign w:val="center"/>
          </w:tcPr>
          <w:p w:rsidR="00EF7359" w:rsidRPr="008308E9" w:rsidRDefault="00EF7359"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EF7359" w:rsidRPr="008308E9" w:rsidRDefault="00EF7359" w:rsidP="00EF7359">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Casă (proprietate privată – Teodorescu Georgeta)</w:t>
            </w:r>
          </w:p>
        </w:tc>
        <w:tc>
          <w:tcPr>
            <w:tcW w:w="5119" w:type="dxa"/>
            <w:shd w:val="clear" w:color="auto" w:fill="auto"/>
            <w:vAlign w:val="center"/>
          </w:tcPr>
          <w:p w:rsidR="00EF7359" w:rsidRPr="008308E9" w:rsidRDefault="00EF7359"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Răzvad, sat Răzvad, str. Aleea Mănăstirii, nr. 34</w:t>
            </w:r>
          </w:p>
        </w:tc>
        <w:tc>
          <w:tcPr>
            <w:tcW w:w="2590" w:type="dxa"/>
            <w:shd w:val="clear" w:color="auto" w:fill="auto"/>
            <w:vAlign w:val="center"/>
          </w:tcPr>
          <w:p w:rsidR="00EF7359" w:rsidRPr="008308E9" w:rsidRDefault="00187209"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w:t>
            </w:r>
          </w:p>
        </w:tc>
        <w:tc>
          <w:tcPr>
            <w:tcW w:w="2693" w:type="dxa"/>
            <w:shd w:val="clear" w:color="auto" w:fill="auto"/>
            <w:vAlign w:val="center"/>
          </w:tcPr>
          <w:p w:rsidR="00EF7359" w:rsidRPr="008308E9" w:rsidRDefault="00187209"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462E62" w:rsidRPr="008308E9" w:rsidTr="00D70CB5">
        <w:trPr>
          <w:trHeight w:val="567"/>
          <w:jc w:val="center"/>
        </w:trPr>
        <w:tc>
          <w:tcPr>
            <w:tcW w:w="704" w:type="dxa"/>
            <w:shd w:val="clear" w:color="auto" w:fill="auto"/>
            <w:vAlign w:val="center"/>
          </w:tcPr>
          <w:p w:rsidR="00EF7359" w:rsidRPr="008308E9" w:rsidRDefault="00EF7359"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EF7359" w:rsidRPr="008308E9" w:rsidRDefault="00187209" w:rsidP="00187209">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Casă (proprietate privată – Bălașa Elena Gabriela)</w:t>
            </w:r>
          </w:p>
        </w:tc>
        <w:tc>
          <w:tcPr>
            <w:tcW w:w="5119" w:type="dxa"/>
            <w:shd w:val="clear" w:color="auto" w:fill="auto"/>
            <w:vAlign w:val="center"/>
          </w:tcPr>
          <w:p w:rsidR="00EF7359" w:rsidRPr="008308E9" w:rsidRDefault="00187209"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Răzvad, sat Răzvad, str. Ploiești, nr. 12</w:t>
            </w:r>
          </w:p>
        </w:tc>
        <w:tc>
          <w:tcPr>
            <w:tcW w:w="2590" w:type="dxa"/>
            <w:shd w:val="clear" w:color="auto" w:fill="auto"/>
            <w:vAlign w:val="center"/>
          </w:tcPr>
          <w:p w:rsidR="00EF7359" w:rsidRPr="008308E9" w:rsidRDefault="00187209"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w:t>
            </w:r>
          </w:p>
        </w:tc>
        <w:tc>
          <w:tcPr>
            <w:tcW w:w="2693" w:type="dxa"/>
            <w:shd w:val="clear" w:color="auto" w:fill="auto"/>
            <w:vAlign w:val="center"/>
          </w:tcPr>
          <w:p w:rsidR="00EF7359" w:rsidRPr="008308E9" w:rsidRDefault="00187209"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462E62" w:rsidRPr="008308E9" w:rsidTr="00D70CB5">
        <w:trPr>
          <w:trHeight w:val="567"/>
          <w:jc w:val="center"/>
        </w:trPr>
        <w:tc>
          <w:tcPr>
            <w:tcW w:w="704" w:type="dxa"/>
            <w:shd w:val="clear" w:color="auto" w:fill="auto"/>
            <w:vAlign w:val="center"/>
          </w:tcPr>
          <w:p w:rsidR="00EF7359" w:rsidRPr="008308E9" w:rsidRDefault="00EF7359"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EF7359" w:rsidRPr="008308E9" w:rsidRDefault="00187209" w:rsidP="00187209">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Casă (proprietate privată – Iancu Alexandru Sebastian)</w:t>
            </w:r>
          </w:p>
        </w:tc>
        <w:tc>
          <w:tcPr>
            <w:tcW w:w="5119" w:type="dxa"/>
            <w:shd w:val="clear" w:color="auto" w:fill="auto"/>
            <w:vAlign w:val="center"/>
          </w:tcPr>
          <w:p w:rsidR="00EF7359" w:rsidRPr="008308E9" w:rsidRDefault="00187209"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Răzvad, sat Răzvad, Aleea Mănăstirii, nr. 32</w:t>
            </w:r>
          </w:p>
        </w:tc>
        <w:tc>
          <w:tcPr>
            <w:tcW w:w="2590" w:type="dxa"/>
            <w:shd w:val="clear" w:color="auto" w:fill="auto"/>
            <w:vAlign w:val="center"/>
          </w:tcPr>
          <w:p w:rsidR="00EF7359" w:rsidRPr="008308E9" w:rsidRDefault="00187209"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w:t>
            </w:r>
          </w:p>
        </w:tc>
        <w:tc>
          <w:tcPr>
            <w:tcW w:w="2693" w:type="dxa"/>
            <w:shd w:val="clear" w:color="auto" w:fill="auto"/>
            <w:vAlign w:val="center"/>
          </w:tcPr>
          <w:p w:rsidR="00EF7359" w:rsidRPr="008308E9" w:rsidRDefault="00187209"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6396/22.06.2021</w:t>
            </w:r>
          </w:p>
        </w:tc>
      </w:tr>
      <w:tr w:rsidR="00B54A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Construcție hidrotehnică (apărare mal din gabioane, L=0,025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Râu Alb, zona Râpa Popii, amonte pod strada Linie</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3703/08.06.2021</w:t>
            </w:r>
          </w:p>
        </w:tc>
      </w:tr>
      <w:tr w:rsidR="00B54AC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Strada Tonțea</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Runcu, sat Bădeni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5676/09.06.2021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Podeţ</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Teiş, str. Teiul Doamnei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68</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Podeţ</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Teiş, str. Văcăreştilor</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Podeţe (2)</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Teiş, str. Pădurii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Podeţ</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Teiş, str. Preot Nicolae Popescu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5362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Terenuri agricole - proprietăți private</w:t>
            </w:r>
            <w:r w:rsidR="00353620" w:rsidRPr="008308E9">
              <w:rPr>
                <w:rFonts w:ascii="Times New Roman" w:hAnsi="Times New Roman"/>
                <w:sz w:val="22"/>
                <w:szCs w:val="22"/>
                <w:lang w:eastAsia="en-US"/>
              </w:rPr>
              <w:t xml:space="preserve"> </w:t>
            </w:r>
            <w:r w:rsidR="004635C4" w:rsidRPr="008308E9">
              <w:rPr>
                <w:rFonts w:ascii="Times New Roman" w:hAnsi="Times New Roman"/>
                <w:sz w:val="22"/>
                <w:szCs w:val="22"/>
                <w:lang w:eastAsia="en-US"/>
              </w:rPr>
              <w:t>(</w:t>
            </w:r>
            <w:r w:rsidRPr="008308E9">
              <w:rPr>
                <w:rFonts w:ascii="Times New Roman" w:hAnsi="Times New Roman"/>
                <w:sz w:val="22"/>
                <w:szCs w:val="22"/>
                <w:lang w:eastAsia="en-US"/>
              </w:rPr>
              <w:t>20 ha)</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Șotânga, satul Teiş, zona „Câmp Teiş” </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vicinal</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Prunii Morii- Coboraş</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7</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vicinal</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(L=0,675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Prunii Morii-Cap Sat</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vicinal</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(L=2,5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Prunii Morii- Sotanga (CF 509)</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17</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5F5338"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vicinal</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(L=1,3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Prunii Morii-Mal (CF 519)</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D8354A"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vicinal</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(L=3,2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Corlăţesti (CF 29)</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22</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de exploatare</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(L=0,9 km)</w:t>
            </w:r>
          </w:p>
        </w:tc>
        <w:tc>
          <w:tcPr>
            <w:tcW w:w="5119" w:type="dxa"/>
            <w:shd w:val="clear" w:color="auto" w:fill="auto"/>
            <w:vAlign w:val="center"/>
          </w:tcPr>
          <w:p w:rsidR="002554F5" w:rsidRPr="008308E9" w:rsidRDefault="002554F5" w:rsidP="00D8354A">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DE 516/3 (Câmpuleţ)</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de exploatare</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(L=1,2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DE 514 (Câmpuleţ)</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7</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Construcţie hidrotehnică (L=cca. 0,1 km) – SNC PLOIEȘTI</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DC 142 Şotânga- Doiceşti</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4000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Străzi</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(L=0,04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str. Vâlcelei, drum exploatare Mlacă</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120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Străzi</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str. Vâlcelei, drum punct""</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Pasaj suprateran</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intersectie str. Malului cu str. Preot Abramescu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950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 - SNC PLOIEŞTI</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Șotânga, satul Şotânga, confluenta </w:t>
            </w:r>
            <w:r w:rsidR="0015481D" w:rsidRPr="008308E9">
              <w:rPr>
                <w:rFonts w:ascii="Times New Roman" w:hAnsi="Times New Roman"/>
                <w:sz w:val="22"/>
                <w:szCs w:val="22"/>
                <w:lang w:eastAsia="en-US"/>
              </w:rPr>
              <w:t xml:space="preserve">parau </w:t>
            </w:r>
            <w:r w:rsidRPr="008308E9">
              <w:rPr>
                <w:rFonts w:ascii="Times New Roman" w:hAnsi="Times New Roman"/>
                <w:sz w:val="22"/>
                <w:szCs w:val="22"/>
                <w:lang w:eastAsia="en-US"/>
              </w:rPr>
              <w:t>Vulcana cu valea locala Valceaua, pod cale ferata ingusta</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1500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 - SNC PLOIEŞTI</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Șotânga, satul Şotânga, pod cale ferată îngustă peste </w:t>
            </w:r>
            <w:r w:rsidR="0015481D" w:rsidRPr="008308E9">
              <w:rPr>
                <w:rFonts w:ascii="Times New Roman" w:hAnsi="Times New Roman"/>
                <w:sz w:val="22"/>
                <w:szCs w:val="22"/>
                <w:lang w:eastAsia="en-US"/>
              </w:rPr>
              <w:t xml:space="preserve">pârâul </w:t>
            </w:r>
            <w:r w:rsidRPr="008308E9">
              <w:rPr>
                <w:rFonts w:ascii="Times New Roman" w:hAnsi="Times New Roman"/>
                <w:sz w:val="22"/>
                <w:szCs w:val="22"/>
                <w:lang w:eastAsia="en-US"/>
              </w:rPr>
              <w:t>Vulcana</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2500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 - SNC PLOIEŞTI</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Șotânga, satul Şotânga, pod cale ferată ingusta peste </w:t>
            </w:r>
            <w:r w:rsidR="0015481D" w:rsidRPr="008308E9">
              <w:rPr>
                <w:rFonts w:ascii="Times New Roman" w:hAnsi="Times New Roman"/>
                <w:sz w:val="22"/>
                <w:szCs w:val="22"/>
                <w:lang w:eastAsia="en-US"/>
              </w:rPr>
              <w:t xml:space="preserve">pârâul </w:t>
            </w:r>
            <w:r w:rsidRPr="008308E9">
              <w:rPr>
                <w:rFonts w:ascii="Times New Roman" w:hAnsi="Times New Roman"/>
                <w:sz w:val="22"/>
                <w:szCs w:val="22"/>
                <w:lang w:eastAsia="en-US"/>
              </w:rPr>
              <w:t>Vulcana, zona Corlăţeşti</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2500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Podeţ</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str. Vâlcelei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68</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Construcţie hidrotehnică (apărare mal stâng şi drept din blocuri de beton, L=0,057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str. Vâlcelei, confluenţă pârâul Vulcana cu vale locală Vâlceaua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350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Construcţie hidrotehnică (apărare mal drept din gabioane, L=0,050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str. Vâlcelei, punct "Casandra Ion"</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5362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Terenuri agricole - proprietăţi private</w:t>
            </w:r>
            <w:r w:rsidR="00353620" w:rsidRPr="008308E9">
              <w:rPr>
                <w:rFonts w:ascii="Times New Roman" w:hAnsi="Times New Roman"/>
                <w:sz w:val="22"/>
                <w:szCs w:val="22"/>
                <w:lang w:eastAsia="en-US"/>
              </w:rPr>
              <w:t xml:space="preserve">  (</w:t>
            </w:r>
            <w:r w:rsidRPr="008308E9">
              <w:rPr>
                <w:rFonts w:ascii="Times New Roman" w:hAnsi="Times New Roman"/>
                <w:sz w:val="22"/>
                <w:szCs w:val="22"/>
                <w:lang w:eastAsia="en-US"/>
              </w:rPr>
              <w:t>60 ha</w:t>
            </w:r>
            <w:r w:rsidR="00353620" w:rsidRPr="008308E9">
              <w:rPr>
                <w:rFonts w:ascii="Times New Roman" w:hAnsi="Times New Roman"/>
                <w:sz w:val="22"/>
                <w:szCs w:val="22"/>
                <w:lang w:eastAsia="en-US"/>
              </w:rPr>
              <w:t>)</w:t>
            </w:r>
          </w:p>
        </w:tc>
        <w:tc>
          <w:tcPr>
            <w:tcW w:w="5119" w:type="dxa"/>
            <w:shd w:val="clear" w:color="auto" w:fill="auto"/>
            <w:vAlign w:val="center"/>
          </w:tcPr>
          <w:p w:rsidR="002554F5" w:rsidRPr="008308E9" w:rsidRDefault="002554F5" w:rsidP="0015481D">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Șotânga, satul Şotânga </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Păşuni şi fâneţe </w:t>
            </w:r>
          </w:p>
          <w:p w:rsidR="002554F5" w:rsidRPr="008308E9" w:rsidRDefault="00BD2BA1"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w:t>
            </w:r>
            <w:r w:rsidR="002554F5" w:rsidRPr="008308E9">
              <w:rPr>
                <w:rFonts w:ascii="Times New Roman" w:hAnsi="Times New Roman"/>
                <w:sz w:val="22"/>
                <w:szCs w:val="22"/>
                <w:lang w:eastAsia="en-US"/>
              </w:rPr>
              <w:t>15 ha)</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Islaz Şotânga</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Pădure - proprietăţi private</w:t>
            </w:r>
          </w:p>
          <w:p w:rsidR="002554F5" w:rsidRPr="008308E9" w:rsidRDefault="00BD2BA1"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w:t>
            </w:r>
            <w:r w:rsidR="002554F5" w:rsidRPr="008308E9">
              <w:rPr>
                <w:rFonts w:ascii="Times New Roman" w:hAnsi="Times New Roman"/>
                <w:sz w:val="22"/>
                <w:szCs w:val="22"/>
                <w:lang w:eastAsia="en-US"/>
              </w:rPr>
              <w:t>10 ha)</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zona Ilfov</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047697"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Rigole stradale (L=100, H=50,</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profil trapezoidal-200 mp)</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Șotânga, satul Şotânga, str. Malului</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120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9460/16.06.2021</w:t>
            </w:r>
          </w:p>
        </w:tc>
      </w:tr>
      <w:tr w:rsidR="00257893"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DJ 710B</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(L=0,05 km)</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Valea Lungă, satul Șerbăneasa, punctul Statie ITA Nisipoasa</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350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5091/10.06.2021</w:t>
            </w:r>
          </w:p>
        </w:tc>
      </w:tr>
      <w:tr w:rsidR="00257893" w:rsidRPr="008308E9" w:rsidTr="00D70CB5">
        <w:trPr>
          <w:trHeight w:val="567"/>
          <w:jc w:val="center"/>
        </w:trPr>
        <w:tc>
          <w:tcPr>
            <w:tcW w:w="704" w:type="dxa"/>
            <w:tcBorders>
              <w:top w:val="single" w:sz="4" w:space="0" w:color="auto"/>
              <w:left w:val="single" w:sz="4" w:space="0" w:color="auto"/>
              <w:bottom w:val="single" w:sz="4" w:space="0" w:color="auto"/>
              <w:right w:val="single" w:sz="4" w:space="0" w:color="auto"/>
            </w:tcBorders>
            <w:shd w:val="clear" w:color="auto" w:fill="auto"/>
            <w:vAlign w:val="center"/>
          </w:tcPr>
          <w:p w:rsidR="00333151" w:rsidRPr="008308E9" w:rsidRDefault="00333151"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tcBorders>
              <w:top w:val="single" w:sz="4" w:space="0" w:color="auto"/>
              <w:left w:val="single" w:sz="4" w:space="0" w:color="auto"/>
              <w:bottom w:val="single" w:sz="4" w:space="0" w:color="auto"/>
              <w:right w:val="single" w:sz="4" w:space="0" w:color="auto"/>
            </w:tcBorders>
            <w:shd w:val="clear" w:color="auto" w:fill="auto"/>
            <w:vAlign w:val="center"/>
          </w:tcPr>
          <w:p w:rsidR="00333151" w:rsidRPr="008308E9" w:rsidRDefault="00333151" w:rsidP="00D956F7">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Magazin alimentar (Gogioiu Ion)</w:t>
            </w:r>
          </w:p>
        </w:tc>
        <w:tc>
          <w:tcPr>
            <w:tcW w:w="5119" w:type="dxa"/>
            <w:tcBorders>
              <w:top w:val="single" w:sz="4" w:space="0" w:color="auto"/>
              <w:left w:val="single" w:sz="4" w:space="0" w:color="auto"/>
              <w:bottom w:val="single" w:sz="4" w:space="0" w:color="auto"/>
              <w:right w:val="single" w:sz="4" w:space="0" w:color="auto"/>
            </w:tcBorders>
            <w:shd w:val="clear" w:color="auto" w:fill="auto"/>
            <w:vAlign w:val="center"/>
          </w:tcPr>
          <w:p w:rsidR="00333151" w:rsidRPr="008308E9" w:rsidRDefault="00333151" w:rsidP="00D956F7">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Valea Lungă, satul Valea Lungă-Gorgota, aval pod DJ710A </w:t>
            </w:r>
          </w:p>
        </w:tc>
        <w:tc>
          <w:tcPr>
            <w:tcW w:w="2590" w:type="dxa"/>
            <w:tcBorders>
              <w:top w:val="single" w:sz="4" w:space="0" w:color="auto"/>
              <w:left w:val="single" w:sz="4" w:space="0" w:color="auto"/>
              <w:bottom w:val="single" w:sz="4" w:space="0" w:color="auto"/>
              <w:right w:val="single" w:sz="4" w:space="0" w:color="auto"/>
            </w:tcBorders>
            <w:shd w:val="clear" w:color="auto" w:fill="auto"/>
            <w:vAlign w:val="center"/>
          </w:tcPr>
          <w:p w:rsidR="00333151" w:rsidRPr="008308E9" w:rsidRDefault="00333151" w:rsidP="00D956F7">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tcBorders>
              <w:top w:val="single" w:sz="4" w:space="0" w:color="auto"/>
              <w:left w:val="single" w:sz="4" w:space="0" w:color="auto"/>
              <w:bottom w:val="single" w:sz="4" w:space="0" w:color="auto"/>
              <w:right w:val="single" w:sz="4" w:space="0" w:color="auto"/>
            </w:tcBorders>
            <w:shd w:val="clear" w:color="auto" w:fill="auto"/>
            <w:vAlign w:val="center"/>
          </w:tcPr>
          <w:p w:rsidR="00333151" w:rsidRPr="008308E9" w:rsidRDefault="00333151" w:rsidP="00D956F7">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5091/10.06.2021</w:t>
            </w:r>
          </w:p>
        </w:tc>
      </w:tr>
      <w:tr w:rsidR="00257893"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(L=0,2 km)</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Valea Lungă,</w:t>
            </w:r>
            <w:r w:rsidR="00D252B2" w:rsidRPr="008308E9">
              <w:rPr>
                <w:rFonts w:ascii="Times New Roman" w:hAnsi="Times New Roman"/>
                <w:sz w:val="22"/>
                <w:szCs w:val="22"/>
                <w:lang w:eastAsia="en-US"/>
              </w:rPr>
              <w:t xml:space="preserve"> satul Valea Lungă-</w:t>
            </w:r>
            <w:r w:rsidRPr="008308E9">
              <w:rPr>
                <w:rFonts w:ascii="Times New Roman" w:hAnsi="Times New Roman"/>
                <w:sz w:val="22"/>
                <w:szCs w:val="22"/>
                <w:lang w:eastAsia="en-US"/>
              </w:rPr>
              <w:t>Gorgota, strada Frasinului</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5091/10.06.2021</w:t>
            </w:r>
          </w:p>
        </w:tc>
      </w:tr>
      <w:tr w:rsidR="00257893"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(L=0,3 km)</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Valea Lungă, satul Mosia Mica, strada Valea Rea</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5091/10.06.2021</w:t>
            </w:r>
          </w:p>
        </w:tc>
      </w:tr>
      <w:tr w:rsidR="00462E6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D74A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Prag de fund </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Valea Lungă, aval de podul de pe drumul județean DJ 710 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350</w:t>
            </w:r>
          </w:p>
        </w:tc>
        <w:tc>
          <w:tcPr>
            <w:tcW w:w="2693" w:type="dxa"/>
            <w:shd w:val="clear" w:color="auto" w:fill="auto"/>
            <w:vAlign w:val="center"/>
          </w:tcPr>
          <w:p w:rsidR="002554F5" w:rsidRPr="008308E9" w:rsidRDefault="002554F5" w:rsidP="008F23FC">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5316/18.06.2021</w:t>
            </w:r>
          </w:p>
        </w:tc>
      </w:tr>
      <w:tr w:rsidR="00445E9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DE 482/1 (L=2,4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Văcăreşti</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48</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45E9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DE 453 (L=0,7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Văcăreşti</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14</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45E9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DE 352 (L=0,8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Văcăreşti</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16</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45E92" w:rsidRPr="008308E9" w:rsidTr="00D70CB5">
        <w:trPr>
          <w:trHeight w:val="567"/>
          <w:jc w:val="center"/>
        </w:trPr>
        <w:tc>
          <w:tcPr>
            <w:tcW w:w="704" w:type="dxa"/>
            <w:shd w:val="clear" w:color="auto" w:fill="auto"/>
            <w:vAlign w:val="center"/>
          </w:tcPr>
          <w:p w:rsidR="002554F5" w:rsidRPr="008308E9" w:rsidRDefault="002554F5" w:rsidP="00ED2BF1">
            <w:pPr>
              <w:pStyle w:val="Bodytext60"/>
              <w:numPr>
                <w:ilvl w:val="0"/>
                <w:numId w:val="29"/>
              </w:numPr>
              <w:shd w:val="clear" w:color="auto" w:fill="auto"/>
              <w:spacing w:line="240" w:lineRule="auto"/>
              <w:ind w:left="170"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DE 373 (L=0,5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Văcăreşti</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45E92" w:rsidRPr="008308E9" w:rsidTr="00D70CB5">
        <w:trPr>
          <w:trHeight w:val="567"/>
          <w:jc w:val="center"/>
        </w:trPr>
        <w:tc>
          <w:tcPr>
            <w:tcW w:w="704" w:type="dxa"/>
            <w:shd w:val="clear" w:color="auto" w:fill="auto"/>
            <w:vAlign w:val="center"/>
          </w:tcPr>
          <w:p w:rsidR="002554F5" w:rsidRPr="008308E9" w:rsidRDefault="002554F5" w:rsidP="00A152A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DE 699 (L=0,6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Văcăreşti</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12</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45E92"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DE 628 (L=1,2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Văcăreşti</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24</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45E92"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DE 684 (L=1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Văcăreşti</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45E92"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DC 39 - DN 71 (L=0,9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Bungetu</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18</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45E92"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040D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DE 170/2 (L=0,7 km)</w:t>
            </w:r>
          </w:p>
        </w:tc>
        <w:tc>
          <w:tcPr>
            <w:tcW w:w="5119" w:type="dxa"/>
            <w:shd w:val="clear" w:color="auto" w:fill="auto"/>
            <w:vAlign w:val="center"/>
          </w:tcPr>
          <w:p w:rsidR="002554F5" w:rsidRPr="008308E9" w:rsidRDefault="002554F5" w:rsidP="00A040D2">
            <w:pPr>
              <w:pStyle w:val="Bodytext60"/>
              <w:spacing w:line="240" w:lineRule="auto"/>
              <w:rPr>
                <w:rFonts w:ascii="Times New Roman" w:hAnsi="Times New Roman"/>
                <w:sz w:val="22"/>
                <w:szCs w:val="22"/>
                <w:lang w:eastAsia="en-US"/>
              </w:rPr>
            </w:pPr>
            <w:r w:rsidRPr="008308E9">
              <w:rPr>
                <w:rFonts w:ascii="Times New Roman" w:hAnsi="Times New Roman"/>
                <w:sz w:val="22"/>
                <w:szCs w:val="22"/>
                <w:lang w:eastAsia="en-US"/>
              </w:rPr>
              <w:t>Comuna Văcăreşti, sat Bungetu</w:t>
            </w:r>
          </w:p>
        </w:tc>
        <w:tc>
          <w:tcPr>
            <w:tcW w:w="2590" w:type="dxa"/>
            <w:shd w:val="clear" w:color="auto" w:fill="auto"/>
            <w:vAlign w:val="center"/>
          </w:tcPr>
          <w:p w:rsidR="002554F5" w:rsidRPr="008308E9" w:rsidRDefault="002554F5" w:rsidP="00A040D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14</w:t>
            </w:r>
          </w:p>
        </w:tc>
        <w:tc>
          <w:tcPr>
            <w:tcW w:w="2693" w:type="dxa"/>
            <w:shd w:val="clear" w:color="auto" w:fill="auto"/>
            <w:vAlign w:val="center"/>
          </w:tcPr>
          <w:p w:rsidR="002554F5" w:rsidRPr="008308E9" w:rsidRDefault="002554F5" w:rsidP="00A040D2">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4383/23.06.2021</w:t>
            </w:r>
          </w:p>
        </w:tc>
      </w:tr>
      <w:tr w:rsidR="00476BD7"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Case de locuit (Dragomir Elena / Dragomir Gheorghe / Brezeanu Gheorghe)</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val="en-US" w:eastAsia="en-US"/>
              </w:rPr>
            </w:pPr>
            <w:r w:rsidRPr="008308E9">
              <w:rPr>
                <w:rFonts w:ascii="Times New Roman" w:hAnsi="Times New Roman"/>
                <w:sz w:val="22"/>
                <w:szCs w:val="22"/>
                <w:lang w:eastAsia="en-US"/>
              </w:rPr>
              <w:t>Comuna Vârfuri, satul Șuvița, strada Unirii nr.  140  / 155 / 141</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Anexe gospodărești (Dragomir Elena / Dragomir Gheorghe / Brezeanu Gheorghe)</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Vârfuri, satul Șuvița, strada Unirii nr.  140 / 155 / 141</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DC5 </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(L=0,3 km)</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Vârfuri, satul Șuvița, punctele Drăgoescu, Dragomir și Brezeni</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4500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Case de locuit (Buciumeanu Vasile / Bratu Gheorghe)</w:t>
            </w:r>
          </w:p>
        </w:tc>
        <w:tc>
          <w:tcPr>
            <w:tcW w:w="5119" w:type="dxa"/>
            <w:shd w:val="clear" w:color="auto" w:fill="auto"/>
            <w:vAlign w:val="center"/>
          </w:tcPr>
          <w:p w:rsidR="002554F5" w:rsidRPr="008308E9" w:rsidRDefault="002554F5" w:rsidP="004A4700">
            <w:pPr>
              <w:snapToGrid w:val="0"/>
              <w:spacing w:after="0" w:line="240" w:lineRule="auto"/>
              <w:jc w:val="both"/>
              <w:rPr>
                <w:sz w:val="22"/>
                <w:lang w:val="ro-RO"/>
              </w:rPr>
            </w:pPr>
            <w:r w:rsidRPr="008308E9">
              <w:rPr>
                <w:sz w:val="22"/>
              </w:rPr>
              <w:t xml:space="preserve">Comuna Vârfuri, </w:t>
            </w:r>
            <w:r w:rsidRPr="008308E9">
              <w:rPr>
                <w:sz w:val="22"/>
                <w:lang w:val="ro-RO"/>
              </w:rPr>
              <w:t xml:space="preserve">satul Cârlănești </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Anexe gospodărești (Buciumeanu Vasile / Bratu Gheorghe)</w:t>
            </w:r>
          </w:p>
        </w:tc>
        <w:tc>
          <w:tcPr>
            <w:tcW w:w="5119" w:type="dxa"/>
            <w:shd w:val="clear" w:color="auto" w:fill="auto"/>
            <w:vAlign w:val="center"/>
          </w:tcPr>
          <w:p w:rsidR="002554F5" w:rsidRPr="008308E9" w:rsidRDefault="002554F5" w:rsidP="004A4700">
            <w:pPr>
              <w:snapToGrid w:val="0"/>
              <w:spacing w:after="0" w:line="240" w:lineRule="auto"/>
              <w:jc w:val="both"/>
              <w:rPr>
                <w:sz w:val="22"/>
                <w:lang w:val="ro-RO"/>
              </w:rPr>
            </w:pPr>
            <w:r w:rsidRPr="008308E9">
              <w:rPr>
                <w:sz w:val="22"/>
              </w:rPr>
              <w:t xml:space="preserve">Comuna Vârfuri, </w:t>
            </w:r>
            <w:r w:rsidRPr="008308E9">
              <w:rPr>
                <w:sz w:val="22"/>
                <w:lang w:val="ro-RO"/>
              </w:rPr>
              <w:t xml:space="preserve">satul Cârlănești </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Vârfuri, drumul comunal asigură accesul între satele Cojoiu, Cârlănești, Ulmetu în punctul Glamotă  </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6500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rPr>
            </w:pPr>
            <w:r w:rsidRPr="008308E9">
              <w:rPr>
                <w:rFonts w:ascii="Times New Roman" w:hAnsi="Times New Roman"/>
                <w:sz w:val="22"/>
                <w:szCs w:val="22"/>
              </w:rPr>
              <w:t xml:space="preserve">Drumuri vicinale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rPr>
              <w:t>(L=3,5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Vârfuri, satul Cârlănești, punctele  Buciumeanu, Bratu, Bebe, Voiculescu și Intrare Buga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350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9B70A3" w:rsidRPr="008308E9" w:rsidRDefault="009B70A3"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9B70A3" w:rsidRPr="008308E9" w:rsidRDefault="009B70A3" w:rsidP="003B305B">
            <w:pPr>
              <w:pStyle w:val="Bodytext60"/>
              <w:shd w:val="clear" w:color="auto" w:fill="auto"/>
              <w:spacing w:line="240" w:lineRule="auto"/>
              <w:rPr>
                <w:rFonts w:ascii="Times New Roman" w:hAnsi="Times New Roman"/>
                <w:sz w:val="22"/>
                <w:szCs w:val="22"/>
              </w:rPr>
            </w:pPr>
            <w:r w:rsidRPr="008308E9">
              <w:rPr>
                <w:rFonts w:ascii="Times New Roman" w:hAnsi="Times New Roman"/>
                <w:sz w:val="22"/>
                <w:szCs w:val="22"/>
              </w:rPr>
              <w:t>Drumuri vicinale</w:t>
            </w:r>
            <w:r w:rsidRPr="008308E9">
              <w:rPr>
                <w:rStyle w:val="FootnoteReference"/>
                <w:rFonts w:ascii="Times New Roman" w:hAnsi="Times New Roman"/>
                <w:sz w:val="22"/>
                <w:szCs w:val="22"/>
              </w:rPr>
              <w:footnoteReference w:id="2"/>
            </w:r>
          </w:p>
          <w:p w:rsidR="009B70A3" w:rsidRPr="008308E9" w:rsidRDefault="009B70A3" w:rsidP="003B305B">
            <w:pPr>
              <w:pStyle w:val="Bodytext60"/>
              <w:shd w:val="clear" w:color="auto" w:fill="auto"/>
              <w:spacing w:line="240" w:lineRule="auto"/>
              <w:rPr>
                <w:rFonts w:ascii="Times New Roman" w:hAnsi="Times New Roman"/>
                <w:sz w:val="22"/>
                <w:szCs w:val="22"/>
              </w:rPr>
            </w:pPr>
            <w:r w:rsidRPr="008308E9">
              <w:rPr>
                <w:rFonts w:ascii="Times New Roman" w:hAnsi="Times New Roman"/>
                <w:sz w:val="22"/>
                <w:szCs w:val="22"/>
              </w:rPr>
              <w:t>(L=0,3 km)</w:t>
            </w:r>
          </w:p>
        </w:tc>
        <w:tc>
          <w:tcPr>
            <w:tcW w:w="5119" w:type="dxa"/>
            <w:shd w:val="clear" w:color="auto" w:fill="auto"/>
            <w:vAlign w:val="center"/>
          </w:tcPr>
          <w:p w:rsidR="009B70A3" w:rsidRPr="008308E9" w:rsidRDefault="009B70A3"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Vârfuri, satul Merișoru, punctele Popescu, Bobaru, Mareș, David</w:t>
            </w:r>
          </w:p>
        </w:tc>
        <w:tc>
          <w:tcPr>
            <w:tcW w:w="2590" w:type="dxa"/>
            <w:shd w:val="clear" w:color="auto" w:fill="auto"/>
            <w:vAlign w:val="center"/>
          </w:tcPr>
          <w:p w:rsidR="009B70A3" w:rsidRPr="008308E9" w:rsidRDefault="009B70A3"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9B70A3" w:rsidRPr="008308E9" w:rsidRDefault="009B70A3" w:rsidP="009B70A3">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9B70A3" w:rsidRPr="008308E9" w:rsidRDefault="009B70A3" w:rsidP="009B70A3">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9B70A3" w:rsidRPr="008308E9" w:rsidRDefault="009B70A3" w:rsidP="009B70A3">
            <w:pPr>
              <w:pStyle w:val="Bodytext60"/>
              <w:shd w:val="clear" w:color="auto" w:fill="auto"/>
              <w:spacing w:line="240" w:lineRule="auto"/>
              <w:rPr>
                <w:rFonts w:ascii="Times New Roman" w:hAnsi="Times New Roman"/>
                <w:sz w:val="22"/>
                <w:szCs w:val="22"/>
              </w:rPr>
            </w:pPr>
            <w:r w:rsidRPr="008308E9">
              <w:rPr>
                <w:rFonts w:ascii="Times New Roman" w:hAnsi="Times New Roman"/>
                <w:sz w:val="22"/>
                <w:szCs w:val="22"/>
              </w:rPr>
              <w:t>Drumuri vicinale</w:t>
            </w:r>
            <w:r w:rsidRPr="008308E9">
              <w:rPr>
                <w:rStyle w:val="FootnoteReference"/>
                <w:rFonts w:ascii="Times New Roman" w:hAnsi="Times New Roman"/>
                <w:sz w:val="22"/>
                <w:szCs w:val="22"/>
              </w:rPr>
              <w:footnoteReference w:id="3"/>
            </w:r>
          </w:p>
          <w:p w:rsidR="009B70A3" w:rsidRPr="008308E9" w:rsidRDefault="009B70A3" w:rsidP="009B70A3">
            <w:pPr>
              <w:pStyle w:val="Bodytext60"/>
              <w:shd w:val="clear" w:color="auto" w:fill="auto"/>
              <w:spacing w:line="240" w:lineRule="auto"/>
              <w:rPr>
                <w:rFonts w:ascii="Times New Roman" w:hAnsi="Times New Roman"/>
                <w:sz w:val="22"/>
                <w:szCs w:val="22"/>
              </w:rPr>
            </w:pPr>
            <w:r w:rsidRPr="008308E9">
              <w:rPr>
                <w:rFonts w:ascii="Times New Roman" w:hAnsi="Times New Roman"/>
                <w:sz w:val="22"/>
                <w:szCs w:val="22"/>
              </w:rPr>
              <w:t>(L=0,05 km)</w:t>
            </w:r>
          </w:p>
        </w:tc>
        <w:tc>
          <w:tcPr>
            <w:tcW w:w="5119" w:type="dxa"/>
            <w:shd w:val="clear" w:color="auto" w:fill="auto"/>
            <w:vAlign w:val="center"/>
          </w:tcPr>
          <w:p w:rsidR="009B70A3" w:rsidRPr="008308E9" w:rsidRDefault="009B70A3" w:rsidP="009B70A3">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Vârfuri, satul Vârfuri, punctul Sonda-Treinica</w:t>
            </w:r>
          </w:p>
        </w:tc>
        <w:tc>
          <w:tcPr>
            <w:tcW w:w="2590" w:type="dxa"/>
            <w:shd w:val="clear" w:color="auto" w:fill="auto"/>
            <w:vAlign w:val="center"/>
          </w:tcPr>
          <w:p w:rsidR="009B70A3" w:rsidRPr="008308E9" w:rsidRDefault="009B70A3" w:rsidP="009B70A3">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9B70A3" w:rsidRPr="008308E9" w:rsidRDefault="009B70A3" w:rsidP="009B70A3">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9B70A3" w:rsidRPr="008308E9" w:rsidRDefault="009B70A3" w:rsidP="009B70A3">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9B70A3" w:rsidRPr="008308E9" w:rsidRDefault="009B70A3" w:rsidP="009B70A3">
            <w:pPr>
              <w:pStyle w:val="Bodytext60"/>
              <w:shd w:val="clear" w:color="auto" w:fill="auto"/>
              <w:spacing w:line="240" w:lineRule="auto"/>
              <w:rPr>
                <w:rFonts w:ascii="Times New Roman" w:hAnsi="Times New Roman"/>
                <w:sz w:val="22"/>
                <w:szCs w:val="22"/>
              </w:rPr>
            </w:pPr>
            <w:r w:rsidRPr="008308E9">
              <w:rPr>
                <w:rFonts w:ascii="Times New Roman" w:hAnsi="Times New Roman"/>
                <w:sz w:val="22"/>
                <w:szCs w:val="22"/>
              </w:rPr>
              <w:t>Drumuri vicinale</w:t>
            </w:r>
            <w:r w:rsidRPr="008308E9">
              <w:rPr>
                <w:rStyle w:val="FootnoteReference"/>
                <w:rFonts w:ascii="Times New Roman" w:hAnsi="Times New Roman"/>
                <w:sz w:val="22"/>
                <w:szCs w:val="22"/>
              </w:rPr>
              <w:footnoteReference w:id="4"/>
            </w:r>
          </w:p>
          <w:p w:rsidR="009B70A3" w:rsidRPr="008308E9" w:rsidRDefault="009B70A3" w:rsidP="009B70A3">
            <w:pPr>
              <w:pStyle w:val="Bodytext60"/>
              <w:shd w:val="clear" w:color="auto" w:fill="auto"/>
              <w:spacing w:line="240" w:lineRule="auto"/>
              <w:rPr>
                <w:rFonts w:ascii="Times New Roman" w:hAnsi="Times New Roman"/>
                <w:sz w:val="22"/>
                <w:szCs w:val="22"/>
              </w:rPr>
            </w:pPr>
            <w:r w:rsidRPr="008308E9">
              <w:rPr>
                <w:rFonts w:ascii="Times New Roman" w:hAnsi="Times New Roman"/>
                <w:sz w:val="22"/>
                <w:szCs w:val="22"/>
              </w:rPr>
              <w:t>(L=0,05 km)</w:t>
            </w:r>
          </w:p>
        </w:tc>
        <w:tc>
          <w:tcPr>
            <w:tcW w:w="5119" w:type="dxa"/>
            <w:shd w:val="clear" w:color="auto" w:fill="auto"/>
            <w:vAlign w:val="center"/>
          </w:tcPr>
          <w:p w:rsidR="009B70A3" w:rsidRPr="008308E9" w:rsidRDefault="009B70A3" w:rsidP="009B70A3">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Vârfuri, satul Cojoiu, punctul Intrarea Morarului</w:t>
            </w:r>
          </w:p>
        </w:tc>
        <w:tc>
          <w:tcPr>
            <w:tcW w:w="2590" w:type="dxa"/>
            <w:shd w:val="clear" w:color="auto" w:fill="auto"/>
            <w:vAlign w:val="center"/>
          </w:tcPr>
          <w:p w:rsidR="009B70A3" w:rsidRPr="008308E9" w:rsidRDefault="009B70A3" w:rsidP="009B70A3">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9B70A3" w:rsidRPr="008308E9" w:rsidRDefault="009B70A3" w:rsidP="009B70A3">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476BD7"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Drumuri vicinale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(L=0,025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Vârfuri, satul Ulmetu, punctul Transformator</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4257/07.06.2021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 pietruit Linie (L=0,3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 pietruit Valea Trestiei (L=0,3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 pietruit Valea Trestiei (L=0,2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Gurgu Genica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comunal pietruit Valea Trestiei (L=0,1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Pod Valea Trestiei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vicinal </w:t>
            </w:r>
            <w:r w:rsidR="00257893" w:rsidRPr="008308E9">
              <w:rPr>
                <w:rFonts w:ascii="Times New Roman" w:hAnsi="Times New Roman"/>
                <w:sz w:val="22"/>
                <w:szCs w:val="22"/>
                <w:lang w:eastAsia="en-US"/>
              </w:rPr>
              <w:t>Mărășești</w:t>
            </w:r>
            <w:r w:rsidRPr="008308E9">
              <w:rPr>
                <w:rFonts w:ascii="Times New Roman" w:hAnsi="Times New Roman"/>
                <w:sz w:val="22"/>
                <w:szCs w:val="22"/>
                <w:lang w:eastAsia="en-US"/>
              </w:rPr>
              <w:t xml:space="preserve">  (L=0,25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Gicuta Marasescu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DC6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(L=0,2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Muscel</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Teren agricol zona Muscel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(5 ha)</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Muscel</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DC6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(L=0,2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Petresti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DC6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Razvan Stanciu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1600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pietruit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La Butuc</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805A52" w:rsidRPr="008308E9" w:rsidRDefault="002554F5" w:rsidP="00805A52">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Teren Dogaru Ruzulina </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Dogaru Ruzulina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pietruit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(L=0,15 km)</w:t>
            </w:r>
          </w:p>
        </w:tc>
        <w:tc>
          <w:tcPr>
            <w:tcW w:w="5119" w:type="dxa"/>
            <w:shd w:val="clear" w:color="auto" w:fill="auto"/>
            <w:vAlign w:val="center"/>
          </w:tcPr>
          <w:p w:rsidR="002554F5" w:rsidRPr="008308E9" w:rsidRDefault="002554F5" w:rsidP="007D2B5C">
            <w:pPr>
              <w:pStyle w:val="Bodytext60"/>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Stramaturaru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DC6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(L=0,02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Lungu Ioan</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20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Teren agricol zona Bădău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(10 ha)</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Bădău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vicinal Valea Socilor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(L=0,6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Urseiu, punct Valea Socilor</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50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pietruit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(L=1,6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Vișinești, punct Maluri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Gospodarii (Talpos Constantin / Sima Paulina / Sandu Ion)</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Vișinești, satul Vișinești, strada Principala </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15</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DJ 710B </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(L=0,05 km)</w:t>
            </w:r>
          </w:p>
        </w:tc>
        <w:tc>
          <w:tcPr>
            <w:tcW w:w="5119" w:type="dxa"/>
            <w:shd w:val="clear" w:color="auto" w:fill="auto"/>
            <w:vAlign w:val="center"/>
          </w:tcPr>
          <w:p w:rsidR="002554F5" w:rsidRPr="008308E9" w:rsidRDefault="002554F5" w:rsidP="00805A52">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Vișinești,</w:t>
            </w:r>
            <w:r w:rsidR="00805A52" w:rsidRPr="008308E9">
              <w:rPr>
                <w:rFonts w:ascii="Times New Roman" w:hAnsi="Times New Roman"/>
                <w:sz w:val="22"/>
                <w:szCs w:val="22"/>
                <w:lang w:eastAsia="en-US"/>
              </w:rPr>
              <w:t xml:space="preserve"> strada Principală,</w:t>
            </w:r>
            <w:r w:rsidRPr="008308E9">
              <w:rPr>
                <w:rFonts w:ascii="Times New Roman" w:hAnsi="Times New Roman"/>
                <w:sz w:val="22"/>
                <w:szCs w:val="22"/>
                <w:lang w:eastAsia="en-US"/>
              </w:rPr>
              <w:t xml:space="preserve"> punct Buleandra  </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800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DJ 710B </w:t>
            </w:r>
          </w:p>
          <w:p w:rsidR="002554F5" w:rsidRPr="008308E9" w:rsidRDefault="002554F5" w:rsidP="004A4700">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(L=0,15 km)</w:t>
            </w:r>
          </w:p>
        </w:tc>
        <w:tc>
          <w:tcPr>
            <w:tcW w:w="5119" w:type="dxa"/>
            <w:shd w:val="clear" w:color="auto" w:fill="auto"/>
            <w:vAlign w:val="center"/>
          </w:tcPr>
          <w:p w:rsidR="002554F5" w:rsidRPr="008308E9" w:rsidRDefault="002554F5" w:rsidP="004A4700">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 xml:space="preserve">Comuna Vișinești, satul Vișinești, punct Gura Silei </w:t>
            </w:r>
          </w:p>
        </w:tc>
        <w:tc>
          <w:tcPr>
            <w:tcW w:w="2590" w:type="dxa"/>
            <w:shd w:val="clear" w:color="auto" w:fill="auto"/>
            <w:vAlign w:val="center"/>
          </w:tcPr>
          <w:p w:rsidR="002554F5" w:rsidRPr="008308E9" w:rsidRDefault="002554F5" w:rsidP="004A4700">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1000</w:t>
            </w:r>
          </w:p>
        </w:tc>
        <w:tc>
          <w:tcPr>
            <w:tcW w:w="2693" w:type="dxa"/>
            <w:shd w:val="clear" w:color="auto" w:fill="auto"/>
            <w:vAlign w:val="center"/>
          </w:tcPr>
          <w:p w:rsidR="002554F5" w:rsidRPr="008308E9" w:rsidRDefault="002554F5" w:rsidP="004A4700">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pietruit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(L=0,03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Vișinești, punct Paul Turbatu</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pietruit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(L=0,2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Vișinești, drum comunal Maluri, punct Florescu Bogdan</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Drum comunal pietruit  </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Vișinești, punct Manta</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300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257893"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Prag de fund</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Vișinești, satul Vișinești, punct Pod Satul Dospinești</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2569/10.06.2021</w:t>
            </w:r>
          </w:p>
        </w:tc>
      </w:tr>
      <w:tr w:rsidR="005F5338"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1205F6">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 xml:space="preserve">Pod </w:t>
            </w:r>
          </w:p>
        </w:tc>
        <w:tc>
          <w:tcPr>
            <w:tcW w:w="5119" w:type="dxa"/>
            <w:shd w:val="clear" w:color="auto" w:fill="auto"/>
            <w:vAlign w:val="center"/>
          </w:tcPr>
          <w:p w:rsidR="002554F5" w:rsidRPr="008308E9" w:rsidRDefault="002554F5" w:rsidP="00A92EB3">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Vlădeni</w:t>
            </w:r>
            <w:r w:rsidR="001205F6">
              <w:rPr>
                <w:rFonts w:ascii="Times New Roman" w:hAnsi="Times New Roman"/>
                <w:sz w:val="22"/>
                <w:szCs w:val="22"/>
                <w:lang w:eastAsia="en-US"/>
              </w:rPr>
              <w:t>,</w:t>
            </w:r>
            <w:r w:rsidRPr="008308E9">
              <w:rPr>
                <w:rFonts w:ascii="Times New Roman" w:hAnsi="Times New Roman"/>
                <w:sz w:val="22"/>
                <w:szCs w:val="22"/>
                <w:lang w:eastAsia="en-US"/>
              </w:rPr>
              <w:t xml:space="preserve"> </w:t>
            </w:r>
            <w:r w:rsidR="001205F6" w:rsidRPr="008308E9">
              <w:rPr>
                <w:rFonts w:ascii="Times New Roman" w:hAnsi="Times New Roman"/>
                <w:sz w:val="22"/>
                <w:szCs w:val="22"/>
                <w:lang w:eastAsia="en-US"/>
              </w:rPr>
              <w:t>DC 26A Vlădeni-Finta (</w:t>
            </w:r>
            <w:r w:rsidR="001205F6">
              <w:rPr>
                <w:rFonts w:ascii="Times New Roman" w:hAnsi="Times New Roman"/>
                <w:sz w:val="22"/>
                <w:szCs w:val="22"/>
                <w:lang w:eastAsia="en-US"/>
              </w:rPr>
              <w:t xml:space="preserve">pod </w:t>
            </w:r>
            <w:r w:rsidR="001205F6" w:rsidRPr="008308E9">
              <w:rPr>
                <w:rFonts w:ascii="Times New Roman" w:hAnsi="Times New Roman"/>
                <w:sz w:val="22"/>
                <w:szCs w:val="22"/>
                <w:lang w:eastAsia="en-US"/>
              </w:rPr>
              <w:t>peste pârâul Cricovul Dulce)</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4144/17.06.2021</w:t>
            </w:r>
          </w:p>
        </w:tc>
      </w:tr>
      <w:tr w:rsidR="00E062CE"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92EB3">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Apărări de mal din gabioane</w:t>
            </w:r>
          </w:p>
        </w:tc>
        <w:tc>
          <w:tcPr>
            <w:tcW w:w="5119" w:type="dxa"/>
            <w:shd w:val="clear" w:color="auto" w:fill="auto"/>
            <w:vAlign w:val="center"/>
          </w:tcPr>
          <w:p w:rsidR="002554F5" w:rsidRPr="008308E9" w:rsidRDefault="002554F5" w:rsidP="00E039C2">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Vlădeni, aval pod DC26A</w:t>
            </w:r>
            <w:r w:rsidR="00E062CE">
              <w:rPr>
                <w:rFonts w:ascii="Times New Roman" w:hAnsi="Times New Roman"/>
                <w:sz w:val="22"/>
                <w:szCs w:val="22"/>
                <w:lang w:eastAsia="en-US"/>
              </w:rPr>
              <w:t xml:space="preserve"> </w:t>
            </w:r>
            <w:r w:rsidR="00E062CE" w:rsidRPr="00E062CE">
              <w:rPr>
                <w:rFonts w:ascii="Times New Roman" w:hAnsi="Times New Roman"/>
                <w:sz w:val="22"/>
                <w:szCs w:val="22"/>
                <w:lang w:eastAsia="en-US"/>
              </w:rPr>
              <w:t>peste pârâul Cricovul Dulce</w:t>
            </w:r>
          </w:p>
        </w:tc>
        <w:tc>
          <w:tcPr>
            <w:tcW w:w="2590" w:type="dxa"/>
            <w:shd w:val="clear" w:color="auto" w:fill="auto"/>
            <w:vAlign w:val="center"/>
          </w:tcPr>
          <w:p w:rsidR="002554F5" w:rsidRPr="008308E9" w:rsidRDefault="002554F5" w:rsidP="00A92EB3">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A92EB3">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4144/17.06.2021</w:t>
            </w:r>
          </w:p>
        </w:tc>
      </w:tr>
      <w:tr w:rsidR="00E062CE"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A92EB3">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Prag de fund</w:t>
            </w:r>
          </w:p>
        </w:tc>
        <w:tc>
          <w:tcPr>
            <w:tcW w:w="5119" w:type="dxa"/>
            <w:shd w:val="clear" w:color="auto" w:fill="auto"/>
            <w:vAlign w:val="center"/>
          </w:tcPr>
          <w:p w:rsidR="002554F5" w:rsidRPr="008308E9" w:rsidRDefault="002554F5" w:rsidP="00E039C2">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Vlădeni, aval pod DC26A</w:t>
            </w:r>
            <w:r w:rsidR="00E062CE">
              <w:rPr>
                <w:rFonts w:ascii="Times New Roman" w:hAnsi="Times New Roman"/>
                <w:sz w:val="22"/>
                <w:szCs w:val="22"/>
                <w:lang w:eastAsia="en-US"/>
              </w:rPr>
              <w:t xml:space="preserve"> </w:t>
            </w:r>
            <w:r w:rsidR="00E062CE" w:rsidRPr="00E062CE">
              <w:rPr>
                <w:rFonts w:ascii="Times New Roman" w:hAnsi="Times New Roman"/>
                <w:sz w:val="22"/>
                <w:szCs w:val="22"/>
                <w:lang w:eastAsia="en-US"/>
              </w:rPr>
              <w:t>peste pârâul Cricovul Dulce</w:t>
            </w:r>
          </w:p>
        </w:tc>
        <w:tc>
          <w:tcPr>
            <w:tcW w:w="2590" w:type="dxa"/>
            <w:shd w:val="clear" w:color="auto" w:fill="auto"/>
            <w:vAlign w:val="center"/>
          </w:tcPr>
          <w:p w:rsidR="002554F5" w:rsidRPr="008308E9" w:rsidRDefault="002554F5" w:rsidP="00A92EB3">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w:t>
            </w:r>
          </w:p>
        </w:tc>
        <w:tc>
          <w:tcPr>
            <w:tcW w:w="2693" w:type="dxa"/>
            <w:shd w:val="clear" w:color="auto" w:fill="auto"/>
            <w:vAlign w:val="center"/>
          </w:tcPr>
          <w:p w:rsidR="002554F5" w:rsidRPr="008308E9" w:rsidRDefault="002554F5" w:rsidP="00A92EB3">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NC 4144/17.06.2021</w:t>
            </w:r>
          </w:p>
        </w:tc>
      </w:tr>
      <w:tr w:rsidR="008B78CE"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Strada Spătărești</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(L=0,1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Vulcana-Băi, satul Vulcana de Sus</w:t>
            </w:r>
          </w:p>
        </w:tc>
        <w:tc>
          <w:tcPr>
            <w:tcW w:w="2590" w:type="dxa"/>
            <w:shd w:val="clear" w:color="auto" w:fill="auto"/>
            <w:vAlign w:val="center"/>
          </w:tcPr>
          <w:p w:rsidR="002554F5" w:rsidRPr="008308E9" w:rsidRDefault="002554F5" w:rsidP="003B305B">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1200</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3381/16.06.2021</w:t>
            </w:r>
          </w:p>
        </w:tc>
      </w:tr>
      <w:tr w:rsidR="008B78CE" w:rsidRPr="008308E9" w:rsidTr="00D70CB5">
        <w:trPr>
          <w:trHeight w:val="567"/>
          <w:jc w:val="center"/>
        </w:trPr>
        <w:tc>
          <w:tcPr>
            <w:tcW w:w="704" w:type="dxa"/>
            <w:shd w:val="clear" w:color="auto" w:fill="auto"/>
            <w:vAlign w:val="center"/>
          </w:tcPr>
          <w:p w:rsidR="002554F5" w:rsidRPr="008308E9" w:rsidRDefault="002554F5" w:rsidP="00333151">
            <w:pPr>
              <w:pStyle w:val="Bodytext60"/>
              <w:numPr>
                <w:ilvl w:val="0"/>
                <w:numId w:val="29"/>
              </w:numPr>
              <w:shd w:val="clear" w:color="auto" w:fill="auto"/>
              <w:spacing w:line="240" w:lineRule="auto"/>
              <w:ind w:left="113" w:firstLine="0"/>
              <w:jc w:val="center"/>
              <w:rPr>
                <w:rFonts w:ascii="Times New Roman" w:hAnsi="Times New Roman"/>
                <w:sz w:val="22"/>
                <w:szCs w:val="22"/>
              </w:rPr>
            </w:pPr>
          </w:p>
        </w:tc>
        <w:tc>
          <w:tcPr>
            <w:tcW w:w="3386" w:type="dxa"/>
            <w:shd w:val="clear" w:color="auto" w:fill="auto"/>
            <w:vAlign w:val="center"/>
          </w:tcPr>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Drum de acces</w:t>
            </w:r>
          </w:p>
          <w:p w:rsidR="002554F5" w:rsidRPr="008308E9" w:rsidRDefault="002554F5" w:rsidP="003B305B">
            <w:pPr>
              <w:pStyle w:val="Bodytext60"/>
              <w:shd w:val="clear" w:color="auto" w:fill="auto"/>
              <w:spacing w:line="240" w:lineRule="auto"/>
              <w:rPr>
                <w:rFonts w:ascii="Times New Roman" w:hAnsi="Times New Roman"/>
                <w:sz w:val="22"/>
                <w:szCs w:val="22"/>
                <w:lang w:eastAsia="en-US"/>
              </w:rPr>
            </w:pPr>
            <w:r w:rsidRPr="008308E9">
              <w:rPr>
                <w:rFonts w:ascii="Times New Roman" w:hAnsi="Times New Roman"/>
                <w:sz w:val="22"/>
                <w:szCs w:val="22"/>
                <w:lang w:eastAsia="en-US"/>
              </w:rPr>
              <w:t>(L=0,075 km)</w:t>
            </w:r>
          </w:p>
        </w:tc>
        <w:tc>
          <w:tcPr>
            <w:tcW w:w="5119" w:type="dxa"/>
            <w:shd w:val="clear" w:color="auto" w:fill="auto"/>
            <w:vAlign w:val="center"/>
          </w:tcPr>
          <w:p w:rsidR="002554F5" w:rsidRPr="008308E9" w:rsidRDefault="002554F5" w:rsidP="007D2B5C">
            <w:pPr>
              <w:pStyle w:val="Bodytext60"/>
              <w:shd w:val="clear" w:color="auto" w:fill="auto"/>
              <w:spacing w:line="240" w:lineRule="auto"/>
              <w:jc w:val="both"/>
              <w:rPr>
                <w:rFonts w:ascii="Times New Roman" w:hAnsi="Times New Roman"/>
                <w:sz w:val="22"/>
                <w:szCs w:val="22"/>
                <w:lang w:eastAsia="en-US"/>
              </w:rPr>
            </w:pPr>
            <w:r w:rsidRPr="008308E9">
              <w:rPr>
                <w:rFonts w:ascii="Times New Roman" w:hAnsi="Times New Roman"/>
                <w:sz w:val="22"/>
                <w:szCs w:val="22"/>
                <w:lang w:eastAsia="en-US"/>
              </w:rPr>
              <w:t>Comuna Vulcana-Pandele, satul Toculești, punct „Capul Satului”</w:t>
            </w:r>
          </w:p>
        </w:tc>
        <w:tc>
          <w:tcPr>
            <w:tcW w:w="2590" w:type="dxa"/>
            <w:shd w:val="clear" w:color="auto" w:fill="auto"/>
            <w:vAlign w:val="center"/>
          </w:tcPr>
          <w:p w:rsidR="002554F5" w:rsidRPr="008308E9" w:rsidRDefault="002554F5" w:rsidP="00E039C2">
            <w:pPr>
              <w:pStyle w:val="Bodytext60"/>
              <w:shd w:val="clear" w:color="auto" w:fill="auto"/>
              <w:spacing w:line="240" w:lineRule="auto"/>
              <w:jc w:val="right"/>
              <w:rPr>
                <w:rFonts w:ascii="Times New Roman" w:hAnsi="Times New Roman"/>
                <w:sz w:val="22"/>
                <w:szCs w:val="22"/>
                <w:lang w:eastAsia="en-US"/>
              </w:rPr>
            </w:pPr>
            <w:r w:rsidRPr="008308E9">
              <w:rPr>
                <w:rFonts w:ascii="Times New Roman" w:hAnsi="Times New Roman"/>
                <w:sz w:val="22"/>
                <w:szCs w:val="22"/>
                <w:lang w:eastAsia="en-US"/>
              </w:rPr>
              <w:t>4</w:t>
            </w:r>
            <w:r w:rsidR="00E039C2" w:rsidRPr="008308E9">
              <w:rPr>
                <w:rFonts w:ascii="Times New Roman" w:hAnsi="Times New Roman"/>
                <w:sz w:val="22"/>
                <w:szCs w:val="22"/>
                <w:lang w:eastAsia="en-US"/>
              </w:rPr>
              <w:t>85</w:t>
            </w:r>
            <w:r w:rsidRPr="008308E9">
              <w:rPr>
                <w:rFonts w:ascii="Times New Roman" w:hAnsi="Times New Roman"/>
                <w:sz w:val="22"/>
                <w:szCs w:val="22"/>
                <w:lang w:eastAsia="en-US"/>
              </w:rPr>
              <w:t>,08</w:t>
            </w:r>
          </w:p>
        </w:tc>
        <w:tc>
          <w:tcPr>
            <w:tcW w:w="2693" w:type="dxa"/>
            <w:shd w:val="clear" w:color="auto" w:fill="auto"/>
            <w:vAlign w:val="center"/>
          </w:tcPr>
          <w:p w:rsidR="002554F5" w:rsidRPr="008308E9" w:rsidRDefault="002554F5" w:rsidP="003B305B">
            <w:pPr>
              <w:pStyle w:val="Bodytext60"/>
              <w:shd w:val="clear" w:color="auto" w:fill="auto"/>
              <w:spacing w:line="240" w:lineRule="auto"/>
              <w:jc w:val="center"/>
              <w:rPr>
                <w:rFonts w:ascii="Times New Roman" w:hAnsi="Times New Roman"/>
                <w:sz w:val="22"/>
                <w:szCs w:val="22"/>
                <w:lang w:eastAsia="en-US"/>
              </w:rPr>
            </w:pPr>
            <w:r w:rsidRPr="008308E9">
              <w:rPr>
                <w:rFonts w:ascii="Times New Roman" w:hAnsi="Times New Roman"/>
                <w:sz w:val="22"/>
                <w:szCs w:val="22"/>
                <w:lang w:eastAsia="en-US"/>
              </w:rPr>
              <w:t>P-V 4562/16.06.2021</w:t>
            </w:r>
          </w:p>
        </w:tc>
      </w:tr>
    </w:tbl>
    <w:p w:rsidR="001E10B0" w:rsidRDefault="001E10B0" w:rsidP="00060F82">
      <w:pPr>
        <w:tabs>
          <w:tab w:val="left" w:pos="0"/>
        </w:tabs>
        <w:spacing w:after="0" w:line="360" w:lineRule="auto"/>
        <w:jc w:val="both"/>
        <w:rPr>
          <w:b/>
          <w:sz w:val="24"/>
          <w:szCs w:val="24"/>
          <w:u w:val="single"/>
          <w:lang w:val="ro-RO"/>
        </w:rPr>
      </w:pPr>
    </w:p>
    <w:p w:rsidR="002525EB" w:rsidRDefault="002525EB" w:rsidP="00060F82">
      <w:pPr>
        <w:tabs>
          <w:tab w:val="left" w:pos="0"/>
        </w:tabs>
        <w:spacing w:after="0" w:line="360" w:lineRule="auto"/>
        <w:jc w:val="both"/>
        <w:rPr>
          <w:sz w:val="24"/>
          <w:szCs w:val="24"/>
          <w:lang w:val="ro-RO"/>
        </w:rPr>
      </w:pPr>
    </w:p>
    <w:p w:rsidR="002525EB" w:rsidRPr="00C858F8" w:rsidRDefault="002525EB" w:rsidP="00060F82">
      <w:pPr>
        <w:tabs>
          <w:tab w:val="left" w:pos="0"/>
        </w:tabs>
        <w:spacing w:after="0" w:line="360" w:lineRule="auto"/>
        <w:jc w:val="both"/>
        <w:rPr>
          <w:sz w:val="24"/>
          <w:szCs w:val="24"/>
          <w:lang w:val="ro-RO"/>
        </w:rPr>
      </w:pPr>
    </w:p>
    <w:p w:rsidR="00060F82" w:rsidRPr="00C858F8" w:rsidRDefault="00060F82" w:rsidP="00060F82">
      <w:pPr>
        <w:tabs>
          <w:tab w:val="left" w:pos="0"/>
        </w:tabs>
        <w:spacing w:after="0" w:line="360" w:lineRule="auto"/>
        <w:jc w:val="center"/>
        <w:rPr>
          <w:sz w:val="24"/>
          <w:szCs w:val="24"/>
          <w:lang w:val="ro-RO"/>
        </w:rPr>
      </w:pPr>
    </w:p>
    <w:sectPr w:rsidR="00060F82" w:rsidRPr="00C858F8" w:rsidSect="00A3563B">
      <w:footerReference w:type="default" r:id="rId11"/>
      <w:footnotePr>
        <w:numRestart w:val="eachPage"/>
      </w:footnotePr>
      <w:pgSz w:w="16839" w:h="11907" w:orient="landscape" w:code="9"/>
      <w:pgMar w:top="1418" w:right="851" w:bottom="851" w:left="851" w:header="709" w:footer="249" w:gutter="0"/>
      <w:pgNumType w:start="1"/>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3EB3" w:rsidRDefault="00703EB3" w:rsidP="00912FDC">
      <w:pPr>
        <w:spacing w:after="0" w:line="240" w:lineRule="auto"/>
      </w:pPr>
      <w:r>
        <w:separator/>
      </w:r>
    </w:p>
  </w:endnote>
  <w:endnote w:type="continuationSeparator" w:id="0">
    <w:p w:rsidR="00703EB3" w:rsidRDefault="00703EB3" w:rsidP="00912F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27" w:rsidRPr="001A5CF2" w:rsidRDefault="00EA6927" w:rsidP="00D50AD9">
    <w:pPr>
      <w:pStyle w:val="Footer"/>
      <w:jc w:val="center"/>
      <w:rPr>
        <w:b/>
        <w:sz w:val="16"/>
        <w:szCs w:val="16"/>
      </w:rPr>
    </w:pPr>
    <w:r w:rsidRPr="001A5CF2">
      <w:rPr>
        <w:b/>
        <w:sz w:val="16"/>
        <w:szCs w:val="16"/>
      </w:rPr>
      <w:t xml:space="preserve">Pagina </w:t>
    </w:r>
    <w:r w:rsidRPr="001A5CF2">
      <w:rPr>
        <w:b/>
        <w:bCs/>
        <w:sz w:val="16"/>
        <w:szCs w:val="16"/>
      </w:rPr>
      <w:fldChar w:fldCharType="begin"/>
    </w:r>
    <w:r w:rsidRPr="001A5CF2">
      <w:rPr>
        <w:b/>
        <w:bCs/>
        <w:sz w:val="16"/>
        <w:szCs w:val="16"/>
      </w:rPr>
      <w:instrText xml:space="preserve"> PAGE </w:instrText>
    </w:r>
    <w:r w:rsidRPr="001A5CF2">
      <w:rPr>
        <w:b/>
        <w:bCs/>
        <w:sz w:val="16"/>
        <w:szCs w:val="16"/>
      </w:rPr>
      <w:fldChar w:fldCharType="separate"/>
    </w:r>
    <w:r w:rsidR="008D2F0A">
      <w:rPr>
        <w:b/>
        <w:bCs/>
        <w:noProof/>
        <w:sz w:val="16"/>
        <w:szCs w:val="16"/>
      </w:rPr>
      <w:t>3</w:t>
    </w:r>
    <w:r w:rsidRPr="001A5CF2">
      <w:rPr>
        <w:b/>
        <w:bCs/>
        <w:sz w:val="16"/>
        <w:szCs w:val="16"/>
      </w:rPr>
      <w:fldChar w:fldCharType="end"/>
    </w:r>
    <w:r w:rsidRPr="001A5CF2">
      <w:rPr>
        <w:b/>
        <w:sz w:val="16"/>
        <w:szCs w:val="16"/>
      </w:rPr>
      <w:t xml:space="preserve"> din 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27" w:rsidRPr="001A5CF2" w:rsidRDefault="00EA6927" w:rsidP="00D50AD9">
    <w:pPr>
      <w:pStyle w:val="Footer"/>
      <w:jc w:val="center"/>
      <w:rPr>
        <w:sz w:val="16"/>
        <w:szCs w:val="16"/>
      </w:rPr>
    </w:pPr>
    <w:r w:rsidRPr="001A5CF2">
      <w:rPr>
        <w:sz w:val="16"/>
        <w:szCs w:val="16"/>
      </w:rPr>
      <w:t xml:space="preserve">Pagina </w:t>
    </w:r>
    <w:r w:rsidRPr="001A5CF2">
      <w:rPr>
        <w:b/>
        <w:bCs/>
        <w:sz w:val="16"/>
        <w:szCs w:val="16"/>
      </w:rPr>
      <w:fldChar w:fldCharType="begin"/>
    </w:r>
    <w:r w:rsidRPr="001A5CF2">
      <w:rPr>
        <w:b/>
        <w:bCs/>
        <w:sz w:val="16"/>
        <w:szCs w:val="16"/>
      </w:rPr>
      <w:instrText xml:space="preserve"> PAGE </w:instrText>
    </w:r>
    <w:r w:rsidRPr="001A5CF2">
      <w:rPr>
        <w:b/>
        <w:bCs/>
        <w:sz w:val="16"/>
        <w:szCs w:val="16"/>
      </w:rPr>
      <w:fldChar w:fldCharType="separate"/>
    </w:r>
    <w:r w:rsidR="008D2F0A">
      <w:rPr>
        <w:b/>
        <w:bCs/>
        <w:noProof/>
        <w:sz w:val="16"/>
        <w:szCs w:val="16"/>
      </w:rPr>
      <w:t>1</w:t>
    </w:r>
    <w:r w:rsidRPr="001A5CF2">
      <w:rPr>
        <w:b/>
        <w:bCs/>
        <w:sz w:val="16"/>
        <w:szCs w:val="16"/>
      </w:rPr>
      <w:fldChar w:fldCharType="end"/>
    </w:r>
    <w:r w:rsidRPr="001A5CF2">
      <w:rPr>
        <w:b/>
        <w:sz w:val="16"/>
        <w:szCs w:val="16"/>
      </w:rPr>
      <w:t xml:space="preserve"> din 3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57887450"/>
      <w:docPartObj>
        <w:docPartGallery w:val="Page Numbers (Bottom of Page)"/>
        <w:docPartUnique/>
      </w:docPartObj>
    </w:sdtPr>
    <w:sdtEndPr>
      <w:rPr>
        <w:sz w:val="24"/>
        <w:szCs w:val="24"/>
      </w:rPr>
    </w:sdtEndPr>
    <w:sdtContent>
      <w:p w:rsidR="00EA6927" w:rsidRDefault="00EA6927">
        <w:pPr>
          <w:pStyle w:val="Footer"/>
          <w:jc w:val="center"/>
        </w:pPr>
      </w:p>
      <w:p w:rsidR="00EA6927" w:rsidRPr="00AF7934" w:rsidRDefault="00EA6927">
        <w:pPr>
          <w:pStyle w:val="Footer"/>
          <w:jc w:val="center"/>
          <w:rPr>
            <w:sz w:val="24"/>
            <w:szCs w:val="24"/>
          </w:rPr>
        </w:pPr>
        <w:r w:rsidRPr="00AF7934">
          <w:rPr>
            <w:sz w:val="24"/>
            <w:szCs w:val="24"/>
          </w:rPr>
          <w:fldChar w:fldCharType="begin"/>
        </w:r>
        <w:r w:rsidRPr="00AF7934">
          <w:rPr>
            <w:sz w:val="24"/>
            <w:szCs w:val="24"/>
          </w:rPr>
          <w:instrText>PAGE   \* MERGEFORMAT</w:instrText>
        </w:r>
        <w:r w:rsidRPr="00AF7934">
          <w:rPr>
            <w:sz w:val="24"/>
            <w:szCs w:val="24"/>
          </w:rPr>
          <w:fldChar w:fldCharType="separate"/>
        </w:r>
        <w:r w:rsidR="008D2F0A" w:rsidRPr="008D2F0A">
          <w:rPr>
            <w:noProof/>
            <w:sz w:val="24"/>
            <w:szCs w:val="24"/>
            <w:lang w:val="ro-RO"/>
          </w:rPr>
          <w:t>12</w:t>
        </w:r>
        <w:r w:rsidRPr="00AF7934">
          <w:rPr>
            <w:sz w:val="24"/>
            <w:szCs w:val="24"/>
          </w:rPr>
          <w:fldChar w:fldCharType="end"/>
        </w:r>
      </w:p>
    </w:sdtContent>
  </w:sdt>
  <w:p w:rsidR="00EA6927" w:rsidRPr="00DB1664" w:rsidRDefault="00EA6927" w:rsidP="00DB166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3EB3" w:rsidRDefault="00703EB3" w:rsidP="00912FDC">
      <w:pPr>
        <w:spacing w:after="0" w:line="240" w:lineRule="auto"/>
      </w:pPr>
      <w:r>
        <w:separator/>
      </w:r>
    </w:p>
  </w:footnote>
  <w:footnote w:type="continuationSeparator" w:id="0">
    <w:p w:rsidR="00703EB3" w:rsidRDefault="00703EB3" w:rsidP="00912FDC">
      <w:pPr>
        <w:spacing w:after="0" w:line="240" w:lineRule="auto"/>
      </w:pPr>
      <w:r>
        <w:continuationSeparator/>
      </w:r>
    </w:p>
  </w:footnote>
  <w:footnote w:id="1">
    <w:p w:rsidR="00EA6927" w:rsidRPr="004C2C6B" w:rsidRDefault="00EA6927" w:rsidP="00353620">
      <w:pPr>
        <w:pStyle w:val="FootnoteText"/>
        <w:jc w:val="both"/>
        <w:rPr>
          <w:lang w:val="ro-RO"/>
        </w:rPr>
      </w:pPr>
      <w:r w:rsidRPr="004C2C6B">
        <w:rPr>
          <w:rStyle w:val="FootnoteReference"/>
          <w:lang w:val="ro-RO"/>
        </w:rPr>
        <w:footnoteRef/>
      </w:r>
      <w:r w:rsidRPr="004C2C6B">
        <w:rPr>
          <w:lang w:val="ro-RO"/>
        </w:rPr>
        <w:t xml:space="preserve"> În Nota de constatare nr. 7786/17.06.2021, </w:t>
      </w:r>
      <w:r>
        <w:rPr>
          <w:lang w:val="ro-RO"/>
        </w:rPr>
        <w:t xml:space="preserve">se menționează că un pod nou peste râul Ialomița </w:t>
      </w:r>
      <w:r w:rsidRPr="004C2C6B">
        <w:rPr>
          <w:lang w:val="ro-RO"/>
        </w:rPr>
        <w:t xml:space="preserve">face obiectul proiectului de reabilitare și modernizare „Pod pe DJ711E, km 3+680 peste râul Ialomița la Ibrianu, </w:t>
      </w:r>
      <w:r>
        <w:rPr>
          <w:lang w:val="ro-RO"/>
        </w:rPr>
        <w:t>judeţul</w:t>
      </w:r>
      <w:r w:rsidRPr="004C2C6B">
        <w:rPr>
          <w:lang w:val="ro-RO"/>
        </w:rPr>
        <w:t xml:space="preserve"> </w:t>
      </w:r>
      <w:r>
        <w:rPr>
          <w:lang w:val="ro-RO"/>
        </w:rPr>
        <w:t>Dâmbovița</w:t>
      </w:r>
      <w:r w:rsidRPr="004C2C6B">
        <w:rPr>
          <w:lang w:val="ro-RO"/>
        </w:rPr>
        <w:t>”</w:t>
      </w:r>
      <w:r>
        <w:rPr>
          <w:lang w:val="ro-RO"/>
        </w:rPr>
        <w:t>.</w:t>
      </w:r>
    </w:p>
  </w:footnote>
  <w:footnote w:id="2">
    <w:p w:rsidR="00EA6927" w:rsidRPr="009B70A3" w:rsidRDefault="00EA6927">
      <w:pPr>
        <w:pStyle w:val="FootnoteText"/>
        <w:rPr>
          <w:lang w:val="ro-RO"/>
        </w:rPr>
      </w:pPr>
      <w:r>
        <w:rPr>
          <w:rStyle w:val="FootnoteReference"/>
        </w:rPr>
        <w:footnoteRef/>
      </w:r>
      <w:r>
        <w:t xml:space="preserve"> </w:t>
      </w:r>
      <w:r>
        <w:rPr>
          <w:lang w:val="ro-RO"/>
        </w:rPr>
        <w:t>Lucrările la aceste obiective sunt executate prin PNDL II.</w:t>
      </w:r>
    </w:p>
  </w:footnote>
  <w:footnote w:id="3">
    <w:p w:rsidR="00EA6927" w:rsidRPr="009B70A3" w:rsidRDefault="00EA6927">
      <w:pPr>
        <w:pStyle w:val="FootnoteText"/>
        <w:rPr>
          <w:lang w:val="ro-RO"/>
        </w:rPr>
      </w:pPr>
      <w:r>
        <w:rPr>
          <w:rStyle w:val="FootnoteReference"/>
        </w:rPr>
        <w:footnoteRef/>
      </w:r>
      <w:r>
        <w:t xml:space="preserve"> </w:t>
      </w:r>
      <w:r>
        <w:rPr>
          <w:lang w:val="ro-RO"/>
        </w:rPr>
        <w:t>Lucrările la aceste obiective sunt executate prin PNDL II.</w:t>
      </w:r>
    </w:p>
  </w:footnote>
  <w:footnote w:id="4">
    <w:p w:rsidR="00EA6927" w:rsidRPr="009B70A3" w:rsidRDefault="00EA6927">
      <w:pPr>
        <w:pStyle w:val="FootnoteText"/>
        <w:rPr>
          <w:lang w:val="ro-RO"/>
        </w:rPr>
      </w:pPr>
      <w:r>
        <w:rPr>
          <w:rStyle w:val="FootnoteReference"/>
        </w:rPr>
        <w:footnoteRef/>
      </w:r>
      <w:r>
        <w:t xml:space="preserve"> </w:t>
      </w:r>
      <w:r>
        <w:rPr>
          <w:lang w:val="ro-RO"/>
        </w:rPr>
        <w:t>Lucrările la aceste obiective sunt executate prin PNDL II.</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A6927" w:rsidRPr="00497DBD" w:rsidRDefault="00EA6927" w:rsidP="00D50AD9">
    <w:pPr>
      <w:spacing w:after="60" w:line="240" w:lineRule="auto"/>
      <w:jc w:val="center"/>
      <w:rPr>
        <w:b/>
        <w:bCs/>
        <w:sz w:val="22"/>
      </w:rPr>
    </w:pPr>
    <w:r w:rsidRPr="00497DBD">
      <w:rPr>
        <w:b/>
        <w:bCs/>
        <w:sz w:val="22"/>
      </w:rPr>
      <w:t>MINISTERUL AFACERILOR INTERNE</w:t>
    </w:r>
  </w:p>
  <w:p w:rsidR="00EA6927" w:rsidRPr="00497DBD" w:rsidRDefault="00EA6927" w:rsidP="00D50AD9">
    <w:pPr>
      <w:spacing w:after="60" w:line="240" w:lineRule="auto"/>
      <w:jc w:val="center"/>
      <w:rPr>
        <w:b/>
        <w:bCs/>
        <w:sz w:val="20"/>
        <w:szCs w:val="20"/>
      </w:rPr>
    </w:pPr>
    <w:r w:rsidRPr="00497DBD">
      <w:rPr>
        <w:b/>
        <w:bCs/>
        <w:sz w:val="20"/>
        <w:szCs w:val="20"/>
      </w:rPr>
      <w:t>INSTITUŢIA PREFECTULUI – JUDEŢUL DÂMBOVIŢA</w:t>
    </w:r>
  </w:p>
  <w:p w:rsidR="00EA6927" w:rsidRPr="00497DBD" w:rsidRDefault="00EA6927" w:rsidP="00D50AD9">
    <w:pPr>
      <w:spacing w:after="60" w:line="240" w:lineRule="auto"/>
      <w:jc w:val="center"/>
      <w:rPr>
        <w:b/>
        <w:bCs/>
        <w:sz w:val="20"/>
        <w:szCs w:val="20"/>
      </w:rPr>
    </w:pPr>
    <w:r w:rsidRPr="00586FE3">
      <w:rPr>
        <w:b/>
        <w:noProof/>
        <w:sz w:val="20"/>
        <w:szCs w:val="20"/>
        <w:lang w:val="ro-RO" w:eastAsia="ro-RO"/>
      </w:rPr>
      <w:drawing>
        <wp:inline distT="0" distB="0" distL="0" distR="0">
          <wp:extent cx="967740" cy="893445"/>
          <wp:effectExtent l="0" t="0" r="0" b="0"/>
          <wp:docPr id="1" name="Picture 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7740" cy="893445"/>
                  </a:xfrm>
                  <a:prstGeom prst="rect">
                    <a:avLst/>
                  </a:prstGeom>
                  <a:noFill/>
                  <a:ln>
                    <a:noFill/>
                  </a:ln>
                </pic:spPr>
              </pic:pic>
            </a:graphicData>
          </a:graphic>
        </wp:inline>
      </w:drawing>
    </w:r>
  </w:p>
  <w:p w:rsidR="00EA6927" w:rsidRPr="00497DBD" w:rsidRDefault="00EA6927" w:rsidP="009840F1">
    <w:pPr>
      <w:spacing w:after="200" w:line="240" w:lineRule="auto"/>
      <w:jc w:val="center"/>
      <w:rPr>
        <w:b/>
        <w:bCs/>
        <w:sz w:val="20"/>
        <w:szCs w:val="20"/>
      </w:rPr>
    </w:pPr>
    <w:r w:rsidRPr="00497DBD">
      <w:rPr>
        <w:b/>
        <w:bCs/>
        <w:sz w:val="20"/>
        <w:szCs w:val="20"/>
      </w:rPr>
      <w:t>COMITETUL JUDEŢEAN PENTRU SITUAŢII DE URGENŢĂ DÂMBOVIŢA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9E2017"/>
    <w:multiLevelType w:val="hybridMultilevel"/>
    <w:tmpl w:val="86946090"/>
    <w:lvl w:ilvl="0" w:tplc="0409000F">
      <w:start w:val="1"/>
      <w:numFmt w:val="decimal"/>
      <w:lvlText w:val="%1."/>
      <w:lvlJc w:val="left"/>
      <w:pPr>
        <w:ind w:left="502" w:hanging="360"/>
      </w:p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
    <w:nsid w:val="05D15B25"/>
    <w:multiLevelType w:val="hybridMultilevel"/>
    <w:tmpl w:val="D258F58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AB0118"/>
    <w:multiLevelType w:val="hybridMultilevel"/>
    <w:tmpl w:val="4B4855F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3">
    <w:nsid w:val="0E452B3F"/>
    <w:multiLevelType w:val="hybridMultilevel"/>
    <w:tmpl w:val="8E0CF6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279234B"/>
    <w:multiLevelType w:val="hybridMultilevel"/>
    <w:tmpl w:val="474696E2"/>
    <w:lvl w:ilvl="0" w:tplc="04180011">
      <w:start w:val="1"/>
      <w:numFmt w:val="decimal"/>
      <w:lvlText w:val="%1)"/>
      <w:lvlJc w:val="left"/>
      <w:pPr>
        <w:ind w:left="1429" w:hanging="360"/>
      </w:pPr>
    </w:lvl>
    <w:lvl w:ilvl="1" w:tplc="04180019" w:tentative="1">
      <w:start w:val="1"/>
      <w:numFmt w:val="lowerLetter"/>
      <w:lvlText w:val="%2."/>
      <w:lvlJc w:val="left"/>
      <w:pPr>
        <w:ind w:left="2149" w:hanging="360"/>
      </w:pPr>
    </w:lvl>
    <w:lvl w:ilvl="2" w:tplc="0418001B" w:tentative="1">
      <w:start w:val="1"/>
      <w:numFmt w:val="lowerRoman"/>
      <w:lvlText w:val="%3."/>
      <w:lvlJc w:val="right"/>
      <w:pPr>
        <w:ind w:left="2869" w:hanging="180"/>
      </w:pPr>
    </w:lvl>
    <w:lvl w:ilvl="3" w:tplc="0418000F" w:tentative="1">
      <w:start w:val="1"/>
      <w:numFmt w:val="decimal"/>
      <w:lvlText w:val="%4."/>
      <w:lvlJc w:val="left"/>
      <w:pPr>
        <w:ind w:left="3589" w:hanging="360"/>
      </w:pPr>
    </w:lvl>
    <w:lvl w:ilvl="4" w:tplc="04180019" w:tentative="1">
      <w:start w:val="1"/>
      <w:numFmt w:val="lowerLetter"/>
      <w:lvlText w:val="%5."/>
      <w:lvlJc w:val="left"/>
      <w:pPr>
        <w:ind w:left="4309" w:hanging="360"/>
      </w:pPr>
    </w:lvl>
    <w:lvl w:ilvl="5" w:tplc="0418001B" w:tentative="1">
      <w:start w:val="1"/>
      <w:numFmt w:val="lowerRoman"/>
      <w:lvlText w:val="%6."/>
      <w:lvlJc w:val="right"/>
      <w:pPr>
        <w:ind w:left="5029" w:hanging="180"/>
      </w:pPr>
    </w:lvl>
    <w:lvl w:ilvl="6" w:tplc="0418000F" w:tentative="1">
      <w:start w:val="1"/>
      <w:numFmt w:val="decimal"/>
      <w:lvlText w:val="%7."/>
      <w:lvlJc w:val="left"/>
      <w:pPr>
        <w:ind w:left="5749" w:hanging="360"/>
      </w:pPr>
    </w:lvl>
    <w:lvl w:ilvl="7" w:tplc="04180019" w:tentative="1">
      <w:start w:val="1"/>
      <w:numFmt w:val="lowerLetter"/>
      <w:lvlText w:val="%8."/>
      <w:lvlJc w:val="left"/>
      <w:pPr>
        <w:ind w:left="6469" w:hanging="360"/>
      </w:pPr>
    </w:lvl>
    <w:lvl w:ilvl="8" w:tplc="0418001B" w:tentative="1">
      <w:start w:val="1"/>
      <w:numFmt w:val="lowerRoman"/>
      <w:lvlText w:val="%9."/>
      <w:lvlJc w:val="right"/>
      <w:pPr>
        <w:ind w:left="7189" w:hanging="180"/>
      </w:pPr>
    </w:lvl>
  </w:abstractNum>
  <w:abstractNum w:abstractNumId="5">
    <w:nsid w:val="26845238"/>
    <w:multiLevelType w:val="hybridMultilevel"/>
    <w:tmpl w:val="44666A12"/>
    <w:lvl w:ilvl="0" w:tplc="870A119E">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9A31FF0"/>
    <w:multiLevelType w:val="hybridMultilevel"/>
    <w:tmpl w:val="61B00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33D617A"/>
    <w:multiLevelType w:val="hybridMultilevel"/>
    <w:tmpl w:val="25546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3CE2F89"/>
    <w:multiLevelType w:val="hybridMultilevel"/>
    <w:tmpl w:val="41D619A0"/>
    <w:lvl w:ilvl="0" w:tplc="0409000B">
      <w:start w:val="1"/>
      <w:numFmt w:val="bullet"/>
      <w:lvlText w:val=""/>
      <w:lvlJc w:val="left"/>
      <w:pPr>
        <w:ind w:left="1500" w:hanging="360"/>
      </w:pPr>
      <w:rPr>
        <w:rFonts w:ascii="Wingdings" w:hAnsi="Wingdings"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9">
    <w:nsid w:val="34AC6268"/>
    <w:multiLevelType w:val="hybridMultilevel"/>
    <w:tmpl w:val="19F6796E"/>
    <w:lvl w:ilvl="0" w:tplc="ACB41872">
      <w:start w:val="1"/>
      <w:numFmt w:val="bullet"/>
      <w:lvlText w:val="‒"/>
      <w:lvlJc w:val="left"/>
      <w:pPr>
        <w:ind w:left="1429" w:hanging="360"/>
      </w:pPr>
      <w:rPr>
        <w:rFonts w:ascii="Times New Roman" w:eastAsia="Calibri" w:hAnsi="Times New Roman" w:cs="Times New Roman" w:hint="default"/>
      </w:rPr>
    </w:lvl>
    <w:lvl w:ilvl="1" w:tplc="08090003" w:tentative="1">
      <w:start w:val="1"/>
      <w:numFmt w:val="bullet"/>
      <w:lvlText w:val="o"/>
      <w:lvlJc w:val="left"/>
      <w:pPr>
        <w:ind w:left="2149" w:hanging="360"/>
      </w:pPr>
      <w:rPr>
        <w:rFonts w:ascii="Courier New" w:hAnsi="Courier New" w:cs="Courier New" w:hint="default"/>
      </w:rPr>
    </w:lvl>
    <w:lvl w:ilvl="2" w:tplc="08090005" w:tentative="1">
      <w:start w:val="1"/>
      <w:numFmt w:val="bullet"/>
      <w:lvlText w:val=""/>
      <w:lvlJc w:val="left"/>
      <w:pPr>
        <w:ind w:left="2869" w:hanging="360"/>
      </w:pPr>
      <w:rPr>
        <w:rFonts w:ascii="Wingdings" w:hAnsi="Wingdings" w:hint="default"/>
      </w:rPr>
    </w:lvl>
    <w:lvl w:ilvl="3" w:tplc="08090001" w:tentative="1">
      <w:start w:val="1"/>
      <w:numFmt w:val="bullet"/>
      <w:lvlText w:val=""/>
      <w:lvlJc w:val="left"/>
      <w:pPr>
        <w:ind w:left="3589" w:hanging="360"/>
      </w:pPr>
      <w:rPr>
        <w:rFonts w:ascii="Symbol" w:hAnsi="Symbol" w:hint="default"/>
      </w:rPr>
    </w:lvl>
    <w:lvl w:ilvl="4" w:tplc="08090003" w:tentative="1">
      <w:start w:val="1"/>
      <w:numFmt w:val="bullet"/>
      <w:lvlText w:val="o"/>
      <w:lvlJc w:val="left"/>
      <w:pPr>
        <w:ind w:left="4309" w:hanging="360"/>
      </w:pPr>
      <w:rPr>
        <w:rFonts w:ascii="Courier New" w:hAnsi="Courier New" w:cs="Courier New" w:hint="default"/>
      </w:rPr>
    </w:lvl>
    <w:lvl w:ilvl="5" w:tplc="08090005" w:tentative="1">
      <w:start w:val="1"/>
      <w:numFmt w:val="bullet"/>
      <w:lvlText w:val=""/>
      <w:lvlJc w:val="left"/>
      <w:pPr>
        <w:ind w:left="5029" w:hanging="360"/>
      </w:pPr>
      <w:rPr>
        <w:rFonts w:ascii="Wingdings" w:hAnsi="Wingdings" w:hint="default"/>
      </w:rPr>
    </w:lvl>
    <w:lvl w:ilvl="6" w:tplc="08090001" w:tentative="1">
      <w:start w:val="1"/>
      <w:numFmt w:val="bullet"/>
      <w:lvlText w:val=""/>
      <w:lvlJc w:val="left"/>
      <w:pPr>
        <w:ind w:left="5749" w:hanging="360"/>
      </w:pPr>
      <w:rPr>
        <w:rFonts w:ascii="Symbol" w:hAnsi="Symbol" w:hint="default"/>
      </w:rPr>
    </w:lvl>
    <w:lvl w:ilvl="7" w:tplc="08090003" w:tentative="1">
      <w:start w:val="1"/>
      <w:numFmt w:val="bullet"/>
      <w:lvlText w:val="o"/>
      <w:lvlJc w:val="left"/>
      <w:pPr>
        <w:ind w:left="6469" w:hanging="360"/>
      </w:pPr>
      <w:rPr>
        <w:rFonts w:ascii="Courier New" w:hAnsi="Courier New" w:cs="Courier New" w:hint="default"/>
      </w:rPr>
    </w:lvl>
    <w:lvl w:ilvl="8" w:tplc="08090005" w:tentative="1">
      <w:start w:val="1"/>
      <w:numFmt w:val="bullet"/>
      <w:lvlText w:val=""/>
      <w:lvlJc w:val="left"/>
      <w:pPr>
        <w:ind w:left="7189" w:hanging="360"/>
      </w:pPr>
      <w:rPr>
        <w:rFonts w:ascii="Wingdings" w:hAnsi="Wingdings" w:hint="default"/>
      </w:rPr>
    </w:lvl>
  </w:abstractNum>
  <w:abstractNum w:abstractNumId="10">
    <w:nsid w:val="39650A3D"/>
    <w:multiLevelType w:val="hybridMultilevel"/>
    <w:tmpl w:val="04908C22"/>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9937430"/>
    <w:multiLevelType w:val="hybridMultilevel"/>
    <w:tmpl w:val="3F14446E"/>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864422"/>
    <w:multiLevelType w:val="hybridMultilevel"/>
    <w:tmpl w:val="3A948DD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62530B0"/>
    <w:multiLevelType w:val="multilevel"/>
    <w:tmpl w:val="3236A23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7"/>
        <w:szCs w:val="1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4AB7224F"/>
    <w:multiLevelType w:val="hybridMultilevel"/>
    <w:tmpl w:val="C420A0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B496975"/>
    <w:multiLevelType w:val="hybridMultilevel"/>
    <w:tmpl w:val="E1D8DF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F2D0CD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0F32733"/>
    <w:multiLevelType w:val="hybridMultilevel"/>
    <w:tmpl w:val="146A81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1A6081"/>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1391D76"/>
    <w:multiLevelType w:val="hybridMultilevel"/>
    <w:tmpl w:val="C11AAAFE"/>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0">
    <w:nsid w:val="66BC7838"/>
    <w:multiLevelType w:val="hybridMultilevel"/>
    <w:tmpl w:val="A140B0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67283FE5"/>
    <w:multiLevelType w:val="hybridMultilevel"/>
    <w:tmpl w:val="17AA3B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676F54FC"/>
    <w:multiLevelType w:val="hybridMultilevel"/>
    <w:tmpl w:val="3594EF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9B104B4"/>
    <w:multiLevelType w:val="hybridMultilevel"/>
    <w:tmpl w:val="01A8077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C14135A"/>
    <w:multiLevelType w:val="hybridMultilevel"/>
    <w:tmpl w:val="FB6C145C"/>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70ED7BA3"/>
    <w:multiLevelType w:val="hybridMultilevel"/>
    <w:tmpl w:val="DD0A77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75D5364A"/>
    <w:multiLevelType w:val="hybridMultilevel"/>
    <w:tmpl w:val="F14ED544"/>
    <w:lvl w:ilvl="0" w:tplc="04090011">
      <w:start w:val="1"/>
      <w:numFmt w:val="decimal"/>
      <w:lvlText w:val="%1)"/>
      <w:lvlJc w:val="left"/>
      <w:pPr>
        <w:ind w:left="1429" w:hanging="360"/>
      </w:pPr>
    </w:lvl>
    <w:lvl w:ilvl="1" w:tplc="04090019" w:tentative="1">
      <w:start w:val="1"/>
      <w:numFmt w:val="lowerLetter"/>
      <w:lvlText w:val="%2."/>
      <w:lvlJc w:val="left"/>
      <w:pPr>
        <w:ind w:left="2149" w:hanging="360"/>
      </w:pPr>
    </w:lvl>
    <w:lvl w:ilvl="2" w:tplc="0409001B" w:tentative="1">
      <w:start w:val="1"/>
      <w:numFmt w:val="lowerRoman"/>
      <w:lvlText w:val="%3."/>
      <w:lvlJc w:val="right"/>
      <w:pPr>
        <w:ind w:left="2869" w:hanging="180"/>
      </w:pPr>
    </w:lvl>
    <w:lvl w:ilvl="3" w:tplc="0409000F" w:tentative="1">
      <w:start w:val="1"/>
      <w:numFmt w:val="decimal"/>
      <w:lvlText w:val="%4."/>
      <w:lvlJc w:val="left"/>
      <w:pPr>
        <w:ind w:left="3589" w:hanging="360"/>
      </w:pPr>
    </w:lvl>
    <w:lvl w:ilvl="4" w:tplc="04090019" w:tentative="1">
      <w:start w:val="1"/>
      <w:numFmt w:val="lowerLetter"/>
      <w:lvlText w:val="%5."/>
      <w:lvlJc w:val="left"/>
      <w:pPr>
        <w:ind w:left="4309" w:hanging="360"/>
      </w:pPr>
    </w:lvl>
    <w:lvl w:ilvl="5" w:tplc="0409001B" w:tentative="1">
      <w:start w:val="1"/>
      <w:numFmt w:val="lowerRoman"/>
      <w:lvlText w:val="%6."/>
      <w:lvlJc w:val="right"/>
      <w:pPr>
        <w:ind w:left="5029" w:hanging="180"/>
      </w:pPr>
    </w:lvl>
    <w:lvl w:ilvl="6" w:tplc="0409000F" w:tentative="1">
      <w:start w:val="1"/>
      <w:numFmt w:val="decimal"/>
      <w:lvlText w:val="%7."/>
      <w:lvlJc w:val="left"/>
      <w:pPr>
        <w:ind w:left="5749" w:hanging="360"/>
      </w:pPr>
    </w:lvl>
    <w:lvl w:ilvl="7" w:tplc="04090019" w:tentative="1">
      <w:start w:val="1"/>
      <w:numFmt w:val="lowerLetter"/>
      <w:lvlText w:val="%8."/>
      <w:lvlJc w:val="left"/>
      <w:pPr>
        <w:ind w:left="6469" w:hanging="360"/>
      </w:pPr>
    </w:lvl>
    <w:lvl w:ilvl="8" w:tplc="0409001B" w:tentative="1">
      <w:start w:val="1"/>
      <w:numFmt w:val="lowerRoman"/>
      <w:lvlText w:val="%9."/>
      <w:lvlJc w:val="right"/>
      <w:pPr>
        <w:ind w:left="7189" w:hanging="180"/>
      </w:pPr>
    </w:lvl>
  </w:abstractNum>
  <w:abstractNum w:abstractNumId="27">
    <w:nsid w:val="774D217E"/>
    <w:multiLevelType w:val="hybridMultilevel"/>
    <w:tmpl w:val="41060B0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91B6278"/>
    <w:multiLevelType w:val="hybridMultilevel"/>
    <w:tmpl w:val="BCBE584A"/>
    <w:lvl w:ilvl="0" w:tplc="04180011">
      <w:start w:val="1"/>
      <w:numFmt w:val="decimal"/>
      <w:lvlText w:val="%1)"/>
      <w:lvlJc w:val="left"/>
      <w:pPr>
        <w:ind w:left="1440" w:hanging="360"/>
      </w:pPr>
    </w:lvl>
    <w:lvl w:ilvl="1" w:tplc="04180019" w:tentative="1">
      <w:start w:val="1"/>
      <w:numFmt w:val="lowerLetter"/>
      <w:lvlText w:val="%2."/>
      <w:lvlJc w:val="left"/>
      <w:pPr>
        <w:ind w:left="2160" w:hanging="360"/>
      </w:pPr>
    </w:lvl>
    <w:lvl w:ilvl="2" w:tplc="0418001B" w:tentative="1">
      <w:start w:val="1"/>
      <w:numFmt w:val="lowerRoman"/>
      <w:lvlText w:val="%3."/>
      <w:lvlJc w:val="right"/>
      <w:pPr>
        <w:ind w:left="2880" w:hanging="180"/>
      </w:pPr>
    </w:lvl>
    <w:lvl w:ilvl="3" w:tplc="0418000F" w:tentative="1">
      <w:start w:val="1"/>
      <w:numFmt w:val="decimal"/>
      <w:lvlText w:val="%4."/>
      <w:lvlJc w:val="left"/>
      <w:pPr>
        <w:ind w:left="3600" w:hanging="360"/>
      </w:pPr>
    </w:lvl>
    <w:lvl w:ilvl="4" w:tplc="04180019" w:tentative="1">
      <w:start w:val="1"/>
      <w:numFmt w:val="lowerLetter"/>
      <w:lvlText w:val="%5."/>
      <w:lvlJc w:val="left"/>
      <w:pPr>
        <w:ind w:left="4320" w:hanging="360"/>
      </w:pPr>
    </w:lvl>
    <w:lvl w:ilvl="5" w:tplc="0418001B" w:tentative="1">
      <w:start w:val="1"/>
      <w:numFmt w:val="lowerRoman"/>
      <w:lvlText w:val="%6."/>
      <w:lvlJc w:val="right"/>
      <w:pPr>
        <w:ind w:left="5040" w:hanging="180"/>
      </w:pPr>
    </w:lvl>
    <w:lvl w:ilvl="6" w:tplc="0418000F" w:tentative="1">
      <w:start w:val="1"/>
      <w:numFmt w:val="decimal"/>
      <w:lvlText w:val="%7."/>
      <w:lvlJc w:val="left"/>
      <w:pPr>
        <w:ind w:left="5760" w:hanging="360"/>
      </w:pPr>
    </w:lvl>
    <w:lvl w:ilvl="7" w:tplc="04180019" w:tentative="1">
      <w:start w:val="1"/>
      <w:numFmt w:val="lowerLetter"/>
      <w:lvlText w:val="%8."/>
      <w:lvlJc w:val="left"/>
      <w:pPr>
        <w:ind w:left="6480" w:hanging="360"/>
      </w:pPr>
    </w:lvl>
    <w:lvl w:ilvl="8" w:tplc="0418001B" w:tentative="1">
      <w:start w:val="1"/>
      <w:numFmt w:val="lowerRoman"/>
      <w:lvlText w:val="%9."/>
      <w:lvlJc w:val="right"/>
      <w:pPr>
        <w:ind w:left="7200" w:hanging="180"/>
      </w:pPr>
    </w:lvl>
  </w:abstractNum>
  <w:abstractNum w:abstractNumId="29">
    <w:nsid w:val="7D8B05E1"/>
    <w:multiLevelType w:val="hybridMultilevel"/>
    <w:tmpl w:val="6A92F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E0A29CB"/>
    <w:multiLevelType w:val="multilevel"/>
    <w:tmpl w:val="F316171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17"/>
        <w:szCs w:val="17"/>
        <w:u w:val="none"/>
        <w:lang w:val="r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7"/>
  </w:num>
  <w:num w:numId="3">
    <w:abstractNumId w:val="0"/>
  </w:num>
  <w:num w:numId="4">
    <w:abstractNumId w:val="20"/>
  </w:num>
  <w:num w:numId="5">
    <w:abstractNumId w:val="14"/>
  </w:num>
  <w:num w:numId="6">
    <w:abstractNumId w:val="21"/>
  </w:num>
  <w:num w:numId="7">
    <w:abstractNumId w:val="29"/>
  </w:num>
  <w:num w:numId="8">
    <w:abstractNumId w:val="10"/>
  </w:num>
  <w:num w:numId="9">
    <w:abstractNumId w:val="23"/>
  </w:num>
  <w:num w:numId="10">
    <w:abstractNumId w:val="19"/>
  </w:num>
  <w:num w:numId="11">
    <w:abstractNumId w:val="27"/>
  </w:num>
  <w:num w:numId="12">
    <w:abstractNumId w:val="6"/>
  </w:num>
  <w:num w:numId="13">
    <w:abstractNumId w:val="12"/>
  </w:num>
  <w:num w:numId="14">
    <w:abstractNumId w:val="24"/>
  </w:num>
  <w:num w:numId="15">
    <w:abstractNumId w:val="5"/>
  </w:num>
  <w:num w:numId="16">
    <w:abstractNumId w:val="1"/>
  </w:num>
  <w:num w:numId="17">
    <w:abstractNumId w:val="8"/>
  </w:num>
  <w:num w:numId="18">
    <w:abstractNumId w:val="9"/>
  </w:num>
  <w:num w:numId="19">
    <w:abstractNumId w:val="26"/>
  </w:num>
  <w:num w:numId="20">
    <w:abstractNumId w:val="2"/>
  </w:num>
  <w:num w:numId="21">
    <w:abstractNumId w:val="4"/>
  </w:num>
  <w:num w:numId="22">
    <w:abstractNumId w:val="28"/>
  </w:num>
  <w:num w:numId="23">
    <w:abstractNumId w:val="13"/>
  </w:num>
  <w:num w:numId="24">
    <w:abstractNumId w:val="30"/>
  </w:num>
  <w:num w:numId="25">
    <w:abstractNumId w:val="3"/>
  </w:num>
  <w:num w:numId="26">
    <w:abstractNumId w:val="7"/>
  </w:num>
  <w:num w:numId="27">
    <w:abstractNumId w:val="15"/>
  </w:num>
  <w:num w:numId="28">
    <w:abstractNumId w:val="22"/>
  </w:num>
  <w:num w:numId="29">
    <w:abstractNumId w:val="18"/>
  </w:num>
  <w:num w:numId="30">
    <w:abstractNumId w:val="25"/>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4E53"/>
    <w:rsid w:val="00001D43"/>
    <w:rsid w:val="000041C9"/>
    <w:rsid w:val="00004315"/>
    <w:rsid w:val="00014837"/>
    <w:rsid w:val="000368B8"/>
    <w:rsid w:val="00043EA3"/>
    <w:rsid w:val="00047697"/>
    <w:rsid w:val="000476D9"/>
    <w:rsid w:val="0005483B"/>
    <w:rsid w:val="000552C9"/>
    <w:rsid w:val="00060A7B"/>
    <w:rsid w:val="00060F82"/>
    <w:rsid w:val="000628C4"/>
    <w:rsid w:val="0008483A"/>
    <w:rsid w:val="00084E44"/>
    <w:rsid w:val="000903E5"/>
    <w:rsid w:val="0009260A"/>
    <w:rsid w:val="00092B3E"/>
    <w:rsid w:val="00093368"/>
    <w:rsid w:val="000A0EC8"/>
    <w:rsid w:val="000A2B1C"/>
    <w:rsid w:val="000A41E7"/>
    <w:rsid w:val="000A5DD8"/>
    <w:rsid w:val="000B6E8C"/>
    <w:rsid w:val="000B7567"/>
    <w:rsid w:val="000C0EA4"/>
    <w:rsid w:val="000C69E8"/>
    <w:rsid w:val="000D0782"/>
    <w:rsid w:val="000D2271"/>
    <w:rsid w:val="000D2A2F"/>
    <w:rsid w:val="000E0765"/>
    <w:rsid w:val="000E16DE"/>
    <w:rsid w:val="000E6318"/>
    <w:rsid w:val="000E6570"/>
    <w:rsid w:val="000E75D7"/>
    <w:rsid w:val="001077EF"/>
    <w:rsid w:val="00107956"/>
    <w:rsid w:val="00107979"/>
    <w:rsid w:val="00107A8D"/>
    <w:rsid w:val="0011432D"/>
    <w:rsid w:val="00116C42"/>
    <w:rsid w:val="001205F6"/>
    <w:rsid w:val="00125616"/>
    <w:rsid w:val="001444FB"/>
    <w:rsid w:val="00147DE7"/>
    <w:rsid w:val="0015481D"/>
    <w:rsid w:val="00163096"/>
    <w:rsid w:val="001631D6"/>
    <w:rsid w:val="001669DF"/>
    <w:rsid w:val="00170610"/>
    <w:rsid w:val="00171839"/>
    <w:rsid w:val="001723D7"/>
    <w:rsid w:val="0017711E"/>
    <w:rsid w:val="00182F3D"/>
    <w:rsid w:val="00187209"/>
    <w:rsid w:val="00187F5D"/>
    <w:rsid w:val="001A1839"/>
    <w:rsid w:val="001A32D1"/>
    <w:rsid w:val="001A5CF2"/>
    <w:rsid w:val="001B5155"/>
    <w:rsid w:val="001C1655"/>
    <w:rsid w:val="001C19A4"/>
    <w:rsid w:val="001C23C9"/>
    <w:rsid w:val="001C3C62"/>
    <w:rsid w:val="001C50AA"/>
    <w:rsid w:val="001D161F"/>
    <w:rsid w:val="001E10B0"/>
    <w:rsid w:val="001E59B1"/>
    <w:rsid w:val="001E65B1"/>
    <w:rsid w:val="001F109E"/>
    <w:rsid w:val="001F34AB"/>
    <w:rsid w:val="001F3715"/>
    <w:rsid w:val="00205E64"/>
    <w:rsid w:val="00211ABA"/>
    <w:rsid w:val="00212AD9"/>
    <w:rsid w:val="00212E42"/>
    <w:rsid w:val="00213648"/>
    <w:rsid w:val="002206AD"/>
    <w:rsid w:val="00226BE7"/>
    <w:rsid w:val="00234B6C"/>
    <w:rsid w:val="00244527"/>
    <w:rsid w:val="002461B3"/>
    <w:rsid w:val="002465C5"/>
    <w:rsid w:val="00247C9F"/>
    <w:rsid w:val="00247DBA"/>
    <w:rsid w:val="00251096"/>
    <w:rsid w:val="00251D66"/>
    <w:rsid w:val="002525EB"/>
    <w:rsid w:val="002554F5"/>
    <w:rsid w:val="00257893"/>
    <w:rsid w:val="00257C08"/>
    <w:rsid w:val="0026502C"/>
    <w:rsid w:val="002730E3"/>
    <w:rsid w:val="00280039"/>
    <w:rsid w:val="0028215B"/>
    <w:rsid w:val="00286744"/>
    <w:rsid w:val="002A032F"/>
    <w:rsid w:val="002A690B"/>
    <w:rsid w:val="002B3275"/>
    <w:rsid w:val="002C0FD8"/>
    <w:rsid w:val="002D1EC6"/>
    <w:rsid w:val="002D5E42"/>
    <w:rsid w:val="002E7858"/>
    <w:rsid w:val="002F3416"/>
    <w:rsid w:val="002F627D"/>
    <w:rsid w:val="00303BC9"/>
    <w:rsid w:val="00305675"/>
    <w:rsid w:val="0031445E"/>
    <w:rsid w:val="003162D4"/>
    <w:rsid w:val="00321D9D"/>
    <w:rsid w:val="00333151"/>
    <w:rsid w:val="00340461"/>
    <w:rsid w:val="0034296D"/>
    <w:rsid w:val="00346E8F"/>
    <w:rsid w:val="00353620"/>
    <w:rsid w:val="00354E53"/>
    <w:rsid w:val="00362862"/>
    <w:rsid w:val="00362E3E"/>
    <w:rsid w:val="00375DAE"/>
    <w:rsid w:val="0038458E"/>
    <w:rsid w:val="00392091"/>
    <w:rsid w:val="00397839"/>
    <w:rsid w:val="003A0BB6"/>
    <w:rsid w:val="003B2952"/>
    <w:rsid w:val="003B305B"/>
    <w:rsid w:val="003C166B"/>
    <w:rsid w:val="003C38AD"/>
    <w:rsid w:val="003C40EA"/>
    <w:rsid w:val="003C5795"/>
    <w:rsid w:val="003D01AF"/>
    <w:rsid w:val="003E0432"/>
    <w:rsid w:val="003E2AE1"/>
    <w:rsid w:val="003E4478"/>
    <w:rsid w:val="003E4BC9"/>
    <w:rsid w:val="003E630C"/>
    <w:rsid w:val="003F2571"/>
    <w:rsid w:val="003F4D38"/>
    <w:rsid w:val="003F70F7"/>
    <w:rsid w:val="004028C6"/>
    <w:rsid w:val="00405D03"/>
    <w:rsid w:val="00411035"/>
    <w:rsid w:val="0041469F"/>
    <w:rsid w:val="00420E97"/>
    <w:rsid w:val="00431C28"/>
    <w:rsid w:val="00443397"/>
    <w:rsid w:val="00445E92"/>
    <w:rsid w:val="00450735"/>
    <w:rsid w:val="00452271"/>
    <w:rsid w:val="00454516"/>
    <w:rsid w:val="00455B0B"/>
    <w:rsid w:val="00462E62"/>
    <w:rsid w:val="004635C4"/>
    <w:rsid w:val="00476594"/>
    <w:rsid w:val="00476BD7"/>
    <w:rsid w:val="00480693"/>
    <w:rsid w:val="00482772"/>
    <w:rsid w:val="00486123"/>
    <w:rsid w:val="0049293B"/>
    <w:rsid w:val="00493239"/>
    <w:rsid w:val="00497C5F"/>
    <w:rsid w:val="00497DBD"/>
    <w:rsid w:val="004A2004"/>
    <w:rsid w:val="004A4700"/>
    <w:rsid w:val="004B200A"/>
    <w:rsid w:val="004B2541"/>
    <w:rsid w:val="004B3125"/>
    <w:rsid w:val="004C2C47"/>
    <w:rsid w:val="004C2C6B"/>
    <w:rsid w:val="004D0F5E"/>
    <w:rsid w:val="004D1555"/>
    <w:rsid w:val="004D1746"/>
    <w:rsid w:val="004D3BE1"/>
    <w:rsid w:val="004D5BFE"/>
    <w:rsid w:val="004D74A0"/>
    <w:rsid w:val="004E42AD"/>
    <w:rsid w:val="004E6B3D"/>
    <w:rsid w:val="004F4D76"/>
    <w:rsid w:val="004F61A1"/>
    <w:rsid w:val="005002C3"/>
    <w:rsid w:val="00506FFA"/>
    <w:rsid w:val="005102B2"/>
    <w:rsid w:val="00520D26"/>
    <w:rsid w:val="00522488"/>
    <w:rsid w:val="00533E41"/>
    <w:rsid w:val="005401F9"/>
    <w:rsid w:val="00542BC2"/>
    <w:rsid w:val="00545995"/>
    <w:rsid w:val="00546C25"/>
    <w:rsid w:val="005501C6"/>
    <w:rsid w:val="00561C07"/>
    <w:rsid w:val="00561D08"/>
    <w:rsid w:val="00573FC1"/>
    <w:rsid w:val="00586F6A"/>
    <w:rsid w:val="00586FE3"/>
    <w:rsid w:val="00590BB5"/>
    <w:rsid w:val="00591718"/>
    <w:rsid w:val="00593CDC"/>
    <w:rsid w:val="0059640F"/>
    <w:rsid w:val="005A21D4"/>
    <w:rsid w:val="005A2AF8"/>
    <w:rsid w:val="005B184E"/>
    <w:rsid w:val="005C0FCE"/>
    <w:rsid w:val="005E1B87"/>
    <w:rsid w:val="005F5338"/>
    <w:rsid w:val="00601137"/>
    <w:rsid w:val="006120A8"/>
    <w:rsid w:val="00615208"/>
    <w:rsid w:val="00615988"/>
    <w:rsid w:val="00623104"/>
    <w:rsid w:val="00625EDF"/>
    <w:rsid w:val="00631ADB"/>
    <w:rsid w:val="00640314"/>
    <w:rsid w:val="00641AAA"/>
    <w:rsid w:val="00643217"/>
    <w:rsid w:val="00651A72"/>
    <w:rsid w:val="0065473D"/>
    <w:rsid w:val="006570F1"/>
    <w:rsid w:val="00662074"/>
    <w:rsid w:val="006630A7"/>
    <w:rsid w:val="00665AA7"/>
    <w:rsid w:val="00666DA9"/>
    <w:rsid w:val="00670246"/>
    <w:rsid w:val="00670DAB"/>
    <w:rsid w:val="006726CC"/>
    <w:rsid w:val="006922F1"/>
    <w:rsid w:val="00693B8E"/>
    <w:rsid w:val="0069550B"/>
    <w:rsid w:val="006A0BC5"/>
    <w:rsid w:val="006A11F2"/>
    <w:rsid w:val="006A22BA"/>
    <w:rsid w:val="006B6F72"/>
    <w:rsid w:val="006C04A6"/>
    <w:rsid w:val="006D17F3"/>
    <w:rsid w:val="006D6821"/>
    <w:rsid w:val="006E51A8"/>
    <w:rsid w:val="006F47B0"/>
    <w:rsid w:val="00702DE9"/>
    <w:rsid w:val="00703EB3"/>
    <w:rsid w:val="00704BF3"/>
    <w:rsid w:val="00705A0C"/>
    <w:rsid w:val="00706541"/>
    <w:rsid w:val="00706D1B"/>
    <w:rsid w:val="0071650C"/>
    <w:rsid w:val="007242A3"/>
    <w:rsid w:val="00726C24"/>
    <w:rsid w:val="00726CF0"/>
    <w:rsid w:val="00756FEC"/>
    <w:rsid w:val="007570EE"/>
    <w:rsid w:val="00757201"/>
    <w:rsid w:val="00760761"/>
    <w:rsid w:val="0076277D"/>
    <w:rsid w:val="007648B1"/>
    <w:rsid w:val="007809CB"/>
    <w:rsid w:val="00781741"/>
    <w:rsid w:val="00786278"/>
    <w:rsid w:val="0079106E"/>
    <w:rsid w:val="00797D1F"/>
    <w:rsid w:val="007A59DE"/>
    <w:rsid w:val="007A72F6"/>
    <w:rsid w:val="007B207D"/>
    <w:rsid w:val="007B63CE"/>
    <w:rsid w:val="007D0133"/>
    <w:rsid w:val="007D0913"/>
    <w:rsid w:val="007D2B5C"/>
    <w:rsid w:val="007E4FEF"/>
    <w:rsid w:val="007E5C1A"/>
    <w:rsid w:val="007F2A92"/>
    <w:rsid w:val="007F3FCA"/>
    <w:rsid w:val="007F7AD3"/>
    <w:rsid w:val="0080494C"/>
    <w:rsid w:val="008059E2"/>
    <w:rsid w:val="00805A52"/>
    <w:rsid w:val="00810F01"/>
    <w:rsid w:val="00811C7B"/>
    <w:rsid w:val="008154B0"/>
    <w:rsid w:val="008308E9"/>
    <w:rsid w:val="00831FAC"/>
    <w:rsid w:val="00832917"/>
    <w:rsid w:val="00833543"/>
    <w:rsid w:val="00851469"/>
    <w:rsid w:val="00866DA0"/>
    <w:rsid w:val="008717B9"/>
    <w:rsid w:val="00873C05"/>
    <w:rsid w:val="00883E71"/>
    <w:rsid w:val="00887AFE"/>
    <w:rsid w:val="00890E3F"/>
    <w:rsid w:val="00894CF3"/>
    <w:rsid w:val="00897128"/>
    <w:rsid w:val="008B1986"/>
    <w:rsid w:val="008B78CE"/>
    <w:rsid w:val="008C3480"/>
    <w:rsid w:val="008C64EA"/>
    <w:rsid w:val="008D2BC5"/>
    <w:rsid w:val="008D2F0A"/>
    <w:rsid w:val="008D531D"/>
    <w:rsid w:val="008E1320"/>
    <w:rsid w:val="008E2D2E"/>
    <w:rsid w:val="008E52CD"/>
    <w:rsid w:val="008F23FC"/>
    <w:rsid w:val="008F2A25"/>
    <w:rsid w:val="008F34B2"/>
    <w:rsid w:val="008F3F5F"/>
    <w:rsid w:val="00907DFD"/>
    <w:rsid w:val="00911295"/>
    <w:rsid w:val="00911AE0"/>
    <w:rsid w:val="00912FDC"/>
    <w:rsid w:val="00921353"/>
    <w:rsid w:val="00923EA9"/>
    <w:rsid w:val="00924EA0"/>
    <w:rsid w:val="00926114"/>
    <w:rsid w:val="00935F10"/>
    <w:rsid w:val="00942BAE"/>
    <w:rsid w:val="0094303B"/>
    <w:rsid w:val="00947DB1"/>
    <w:rsid w:val="0095160A"/>
    <w:rsid w:val="00957C50"/>
    <w:rsid w:val="00961679"/>
    <w:rsid w:val="009665E7"/>
    <w:rsid w:val="00973E0A"/>
    <w:rsid w:val="009777D9"/>
    <w:rsid w:val="00980EDE"/>
    <w:rsid w:val="00982CA6"/>
    <w:rsid w:val="009840F1"/>
    <w:rsid w:val="00986CFB"/>
    <w:rsid w:val="009874BA"/>
    <w:rsid w:val="00992EFD"/>
    <w:rsid w:val="009948A6"/>
    <w:rsid w:val="0099569F"/>
    <w:rsid w:val="00995A27"/>
    <w:rsid w:val="009A1BB9"/>
    <w:rsid w:val="009A3C02"/>
    <w:rsid w:val="009A5DC3"/>
    <w:rsid w:val="009A73C6"/>
    <w:rsid w:val="009B1EA3"/>
    <w:rsid w:val="009B68A4"/>
    <w:rsid w:val="009B70A3"/>
    <w:rsid w:val="009C0ADD"/>
    <w:rsid w:val="009C1117"/>
    <w:rsid w:val="009C41D8"/>
    <w:rsid w:val="009C5019"/>
    <w:rsid w:val="009C6F03"/>
    <w:rsid w:val="009D1B70"/>
    <w:rsid w:val="009F531E"/>
    <w:rsid w:val="009F6E7E"/>
    <w:rsid w:val="00A040D2"/>
    <w:rsid w:val="00A047AC"/>
    <w:rsid w:val="00A1025C"/>
    <w:rsid w:val="00A12823"/>
    <w:rsid w:val="00A13D7A"/>
    <w:rsid w:val="00A148A9"/>
    <w:rsid w:val="00A149F6"/>
    <w:rsid w:val="00A152A1"/>
    <w:rsid w:val="00A16575"/>
    <w:rsid w:val="00A26399"/>
    <w:rsid w:val="00A3563B"/>
    <w:rsid w:val="00A375D9"/>
    <w:rsid w:val="00A377E0"/>
    <w:rsid w:val="00A45074"/>
    <w:rsid w:val="00A45494"/>
    <w:rsid w:val="00A568E9"/>
    <w:rsid w:val="00A628D8"/>
    <w:rsid w:val="00A676F9"/>
    <w:rsid w:val="00A82781"/>
    <w:rsid w:val="00A92EB3"/>
    <w:rsid w:val="00A94003"/>
    <w:rsid w:val="00AA1FA5"/>
    <w:rsid w:val="00AA20EB"/>
    <w:rsid w:val="00AA26E9"/>
    <w:rsid w:val="00AA3C8F"/>
    <w:rsid w:val="00AA720B"/>
    <w:rsid w:val="00AA7F21"/>
    <w:rsid w:val="00AB298B"/>
    <w:rsid w:val="00AB3ECE"/>
    <w:rsid w:val="00AD0FCB"/>
    <w:rsid w:val="00AD3BB5"/>
    <w:rsid w:val="00AD5D22"/>
    <w:rsid w:val="00AD5DD2"/>
    <w:rsid w:val="00AD7430"/>
    <w:rsid w:val="00AE622D"/>
    <w:rsid w:val="00AF03CB"/>
    <w:rsid w:val="00AF34CF"/>
    <w:rsid w:val="00AF6A9F"/>
    <w:rsid w:val="00AF7934"/>
    <w:rsid w:val="00B14314"/>
    <w:rsid w:val="00B145A9"/>
    <w:rsid w:val="00B16B18"/>
    <w:rsid w:val="00B25C19"/>
    <w:rsid w:val="00B336EC"/>
    <w:rsid w:val="00B33E92"/>
    <w:rsid w:val="00B36E24"/>
    <w:rsid w:val="00B40B6F"/>
    <w:rsid w:val="00B4114B"/>
    <w:rsid w:val="00B41DF9"/>
    <w:rsid w:val="00B43A51"/>
    <w:rsid w:val="00B54AC2"/>
    <w:rsid w:val="00B604F8"/>
    <w:rsid w:val="00B67C4B"/>
    <w:rsid w:val="00B74024"/>
    <w:rsid w:val="00B76232"/>
    <w:rsid w:val="00B808F1"/>
    <w:rsid w:val="00B8504D"/>
    <w:rsid w:val="00B947B3"/>
    <w:rsid w:val="00B960C1"/>
    <w:rsid w:val="00BA746E"/>
    <w:rsid w:val="00BB14C7"/>
    <w:rsid w:val="00BC2D31"/>
    <w:rsid w:val="00BC2F22"/>
    <w:rsid w:val="00BD1E0B"/>
    <w:rsid w:val="00BD2BA1"/>
    <w:rsid w:val="00BE00C3"/>
    <w:rsid w:val="00BE5688"/>
    <w:rsid w:val="00BE7E8A"/>
    <w:rsid w:val="00BF06E4"/>
    <w:rsid w:val="00BF33BD"/>
    <w:rsid w:val="00BF3F4E"/>
    <w:rsid w:val="00BF4DB6"/>
    <w:rsid w:val="00C14245"/>
    <w:rsid w:val="00C14944"/>
    <w:rsid w:val="00C15352"/>
    <w:rsid w:val="00C279C2"/>
    <w:rsid w:val="00C41E53"/>
    <w:rsid w:val="00C4262D"/>
    <w:rsid w:val="00C5291B"/>
    <w:rsid w:val="00C632A8"/>
    <w:rsid w:val="00C71CAD"/>
    <w:rsid w:val="00C858F8"/>
    <w:rsid w:val="00C91B67"/>
    <w:rsid w:val="00C92200"/>
    <w:rsid w:val="00C93394"/>
    <w:rsid w:val="00CA0532"/>
    <w:rsid w:val="00CC0F7B"/>
    <w:rsid w:val="00CC40DB"/>
    <w:rsid w:val="00CC55D5"/>
    <w:rsid w:val="00CD1713"/>
    <w:rsid w:val="00CD1743"/>
    <w:rsid w:val="00CD2544"/>
    <w:rsid w:val="00CD44D4"/>
    <w:rsid w:val="00CD62B1"/>
    <w:rsid w:val="00D03613"/>
    <w:rsid w:val="00D04451"/>
    <w:rsid w:val="00D07624"/>
    <w:rsid w:val="00D11A4F"/>
    <w:rsid w:val="00D17BD2"/>
    <w:rsid w:val="00D2159E"/>
    <w:rsid w:val="00D252B2"/>
    <w:rsid w:val="00D2627F"/>
    <w:rsid w:val="00D50AD9"/>
    <w:rsid w:val="00D52443"/>
    <w:rsid w:val="00D70A06"/>
    <w:rsid w:val="00D70CB5"/>
    <w:rsid w:val="00D76C09"/>
    <w:rsid w:val="00D81212"/>
    <w:rsid w:val="00D82149"/>
    <w:rsid w:val="00D8354A"/>
    <w:rsid w:val="00D8663C"/>
    <w:rsid w:val="00D87589"/>
    <w:rsid w:val="00D926AA"/>
    <w:rsid w:val="00D956F7"/>
    <w:rsid w:val="00D97DEE"/>
    <w:rsid w:val="00DB1664"/>
    <w:rsid w:val="00DB1CEC"/>
    <w:rsid w:val="00DB366E"/>
    <w:rsid w:val="00DB4EB7"/>
    <w:rsid w:val="00DB7CBD"/>
    <w:rsid w:val="00DC05E8"/>
    <w:rsid w:val="00DC3619"/>
    <w:rsid w:val="00DD020C"/>
    <w:rsid w:val="00DD7AEC"/>
    <w:rsid w:val="00DE52F8"/>
    <w:rsid w:val="00DE554C"/>
    <w:rsid w:val="00DE6FBF"/>
    <w:rsid w:val="00DF257D"/>
    <w:rsid w:val="00DF37E9"/>
    <w:rsid w:val="00DF71F1"/>
    <w:rsid w:val="00E039C2"/>
    <w:rsid w:val="00E03B03"/>
    <w:rsid w:val="00E062CE"/>
    <w:rsid w:val="00E14A57"/>
    <w:rsid w:val="00E1594D"/>
    <w:rsid w:val="00E1603C"/>
    <w:rsid w:val="00E228B6"/>
    <w:rsid w:val="00E2416A"/>
    <w:rsid w:val="00E337E5"/>
    <w:rsid w:val="00E453EB"/>
    <w:rsid w:val="00E5027C"/>
    <w:rsid w:val="00E613AA"/>
    <w:rsid w:val="00E72DFF"/>
    <w:rsid w:val="00E77002"/>
    <w:rsid w:val="00E83906"/>
    <w:rsid w:val="00E84036"/>
    <w:rsid w:val="00E86DD5"/>
    <w:rsid w:val="00E905E0"/>
    <w:rsid w:val="00E96D7A"/>
    <w:rsid w:val="00EA3263"/>
    <w:rsid w:val="00EA6927"/>
    <w:rsid w:val="00EB4760"/>
    <w:rsid w:val="00EC0A92"/>
    <w:rsid w:val="00EC2D2C"/>
    <w:rsid w:val="00ED2BF1"/>
    <w:rsid w:val="00ED660A"/>
    <w:rsid w:val="00EE6790"/>
    <w:rsid w:val="00EF7359"/>
    <w:rsid w:val="00F006C5"/>
    <w:rsid w:val="00F04CA7"/>
    <w:rsid w:val="00F07D79"/>
    <w:rsid w:val="00F23262"/>
    <w:rsid w:val="00F2438D"/>
    <w:rsid w:val="00F3259E"/>
    <w:rsid w:val="00F32BCA"/>
    <w:rsid w:val="00F35178"/>
    <w:rsid w:val="00F4268D"/>
    <w:rsid w:val="00F42D12"/>
    <w:rsid w:val="00F466B3"/>
    <w:rsid w:val="00F55E2F"/>
    <w:rsid w:val="00F64D6E"/>
    <w:rsid w:val="00F660A1"/>
    <w:rsid w:val="00F664F3"/>
    <w:rsid w:val="00F6722E"/>
    <w:rsid w:val="00F76FC8"/>
    <w:rsid w:val="00F775FE"/>
    <w:rsid w:val="00F80AC2"/>
    <w:rsid w:val="00F86472"/>
    <w:rsid w:val="00F86972"/>
    <w:rsid w:val="00F875A4"/>
    <w:rsid w:val="00F8773E"/>
    <w:rsid w:val="00F90276"/>
    <w:rsid w:val="00F91F40"/>
    <w:rsid w:val="00FA0138"/>
    <w:rsid w:val="00FA0B24"/>
    <w:rsid w:val="00FA2E96"/>
    <w:rsid w:val="00FA515B"/>
    <w:rsid w:val="00FA5254"/>
    <w:rsid w:val="00FA6293"/>
    <w:rsid w:val="00FB3E5B"/>
    <w:rsid w:val="00FB644A"/>
    <w:rsid w:val="00FD08CB"/>
    <w:rsid w:val="00FD2AB6"/>
    <w:rsid w:val="00FD73CF"/>
    <w:rsid w:val="00FD7E87"/>
    <w:rsid w:val="00FE0218"/>
    <w:rsid w:val="00FE19F5"/>
    <w:rsid w:val="00FE4C05"/>
    <w:rsid w:val="00FF413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E27BAF-15C6-1C4A-BB35-787909C9A2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o-RO" w:eastAsia="ro-RO"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100RO ISUDB"/>
    <w:qFormat/>
    <w:rsid w:val="00912FDC"/>
    <w:pPr>
      <w:spacing w:after="160" w:line="259" w:lineRule="auto"/>
    </w:pPr>
    <w:rPr>
      <w:rFonts w:ascii="Times New Roman" w:hAnsi="Times New Roman"/>
      <w:sz w:val="28"/>
      <w:szCs w:val="22"/>
      <w:lang w:val="en-US" w:eastAsia="en-US"/>
    </w:rPr>
  </w:style>
  <w:style w:type="paragraph" w:styleId="Heading1">
    <w:name w:val="heading 1"/>
    <w:basedOn w:val="Normal"/>
    <w:next w:val="Normal"/>
    <w:link w:val="Heading1Char"/>
    <w:uiPriority w:val="9"/>
    <w:qFormat/>
    <w:rsid w:val="00E453EB"/>
    <w:pPr>
      <w:keepNext/>
      <w:keepLines/>
      <w:spacing w:before="480" w:after="0"/>
      <w:outlineLvl w:val="0"/>
    </w:pPr>
    <w:rPr>
      <w:rFonts w:ascii="Calibri Light" w:eastAsia="Times New Roman" w:hAnsi="Calibri Light"/>
      <w:b/>
      <w:bCs/>
      <w:color w:val="2E74B5"/>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12FDC"/>
    <w:pPr>
      <w:tabs>
        <w:tab w:val="center" w:pos="4680"/>
        <w:tab w:val="right" w:pos="9360"/>
      </w:tabs>
      <w:spacing w:after="0" w:line="240" w:lineRule="auto"/>
    </w:pPr>
  </w:style>
  <w:style w:type="character" w:customStyle="1" w:styleId="HeaderChar">
    <w:name w:val="Header Char"/>
    <w:link w:val="Header"/>
    <w:uiPriority w:val="99"/>
    <w:rsid w:val="00912FDC"/>
    <w:rPr>
      <w:rFonts w:ascii="Times New Roman" w:hAnsi="Times New Roman"/>
      <w:sz w:val="28"/>
    </w:rPr>
  </w:style>
  <w:style w:type="paragraph" w:styleId="Footer">
    <w:name w:val="footer"/>
    <w:basedOn w:val="Normal"/>
    <w:link w:val="FooterChar"/>
    <w:uiPriority w:val="99"/>
    <w:unhideWhenUsed/>
    <w:rsid w:val="00912FDC"/>
    <w:pPr>
      <w:tabs>
        <w:tab w:val="center" w:pos="4680"/>
        <w:tab w:val="right" w:pos="9360"/>
      </w:tabs>
      <w:spacing w:after="0" w:line="240" w:lineRule="auto"/>
    </w:pPr>
  </w:style>
  <w:style w:type="character" w:customStyle="1" w:styleId="FooterChar">
    <w:name w:val="Footer Char"/>
    <w:link w:val="Footer"/>
    <w:uiPriority w:val="99"/>
    <w:rsid w:val="00912FDC"/>
    <w:rPr>
      <w:rFonts w:ascii="Times New Roman" w:hAnsi="Times New Roman"/>
      <w:sz w:val="28"/>
    </w:rPr>
  </w:style>
  <w:style w:type="table" w:styleId="TableGrid">
    <w:name w:val="Table Grid"/>
    <w:basedOn w:val="TableNormal"/>
    <w:uiPriority w:val="39"/>
    <w:rsid w:val="00912FD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ceholderText">
    <w:name w:val="Placeholder Text"/>
    <w:uiPriority w:val="99"/>
    <w:semiHidden/>
    <w:rsid w:val="00912FDC"/>
    <w:rPr>
      <w:color w:val="808080"/>
    </w:rPr>
  </w:style>
  <w:style w:type="character" w:styleId="Hyperlink">
    <w:name w:val="Hyperlink"/>
    <w:rsid w:val="006A11F2"/>
    <w:rPr>
      <w:color w:val="0000FF"/>
      <w:u w:val="single"/>
    </w:rPr>
  </w:style>
  <w:style w:type="paragraph" w:styleId="BalloonText">
    <w:name w:val="Balloon Text"/>
    <w:basedOn w:val="Normal"/>
    <w:link w:val="BalloonTextChar"/>
    <w:uiPriority w:val="99"/>
    <w:semiHidden/>
    <w:unhideWhenUsed/>
    <w:rsid w:val="0041469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1469F"/>
    <w:rPr>
      <w:rFonts w:ascii="Tahoma" w:hAnsi="Tahoma" w:cs="Tahoma"/>
      <w:sz w:val="16"/>
      <w:szCs w:val="16"/>
    </w:rPr>
  </w:style>
  <w:style w:type="paragraph" w:styleId="ListParagraph">
    <w:name w:val="List Paragraph"/>
    <w:basedOn w:val="Normal"/>
    <w:uiPriority w:val="34"/>
    <w:qFormat/>
    <w:rsid w:val="008F3F5F"/>
    <w:pPr>
      <w:ind w:left="720"/>
      <w:contextualSpacing/>
    </w:pPr>
  </w:style>
  <w:style w:type="paragraph" w:styleId="NoSpacing">
    <w:name w:val="No Spacing"/>
    <w:uiPriority w:val="1"/>
    <w:qFormat/>
    <w:rsid w:val="00454516"/>
    <w:rPr>
      <w:sz w:val="22"/>
      <w:szCs w:val="22"/>
      <w:lang w:eastAsia="en-US"/>
    </w:rPr>
  </w:style>
  <w:style w:type="character" w:customStyle="1" w:styleId="FontStyle34">
    <w:name w:val="Font Style34"/>
    <w:uiPriority w:val="99"/>
    <w:rsid w:val="00454516"/>
    <w:rPr>
      <w:rFonts w:ascii="Times New Roman" w:hAnsi="Times New Roman" w:cs="Times New Roman"/>
      <w:sz w:val="24"/>
      <w:szCs w:val="24"/>
    </w:rPr>
  </w:style>
  <w:style w:type="character" w:customStyle="1" w:styleId="Heading1Char">
    <w:name w:val="Heading 1 Char"/>
    <w:link w:val="Heading1"/>
    <w:uiPriority w:val="9"/>
    <w:rsid w:val="00E453EB"/>
    <w:rPr>
      <w:rFonts w:ascii="Calibri Light" w:eastAsia="Times New Roman" w:hAnsi="Calibri Light" w:cs="Times New Roman"/>
      <w:b/>
      <w:bCs/>
      <w:color w:val="2E74B5"/>
      <w:sz w:val="28"/>
      <w:szCs w:val="28"/>
    </w:rPr>
  </w:style>
  <w:style w:type="character" w:customStyle="1" w:styleId="spar">
    <w:name w:val="s_par"/>
    <w:basedOn w:val="DefaultParagraphFont"/>
    <w:rsid w:val="00AD7430"/>
  </w:style>
  <w:style w:type="character" w:customStyle="1" w:styleId="UnresolvedMention">
    <w:name w:val="Unresolved Mention"/>
    <w:basedOn w:val="DefaultParagraphFont"/>
    <w:uiPriority w:val="99"/>
    <w:semiHidden/>
    <w:unhideWhenUsed/>
    <w:rsid w:val="0005483B"/>
    <w:rPr>
      <w:color w:val="605E5C"/>
      <w:shd w:val="clear" w:color="auto" w:fill="E1DFDD"/>
    </w:rPr>
  </w:style>
  <w:style w:type="character" w:customStyle="1" w:styleId="Bodytext7">
    <w:name w:val="Body text (7)_"/>
    <w:link w:val="Bodytext70"/>
    <w:rsid w:val="00AB298B"/>
    <w:rPr>
      <w:shd w:val="clear" w:color="auto" w:fill="FFFFFF"/>
    </w:rPr>
  </w:style>
  <w:style w:type="character" w:customStyle="1" w:styleId="Bodytext6">
    <w:name w:val="Body text (6)_"/>
    <w:link w:val="Bodytext60"/>
    <w:rsid w:val="00AB298B"/>
    <w:rPr>
      <w:shd w:val="clear" w:color="auto" w:fill="FFFFFF"/>
    </w:rPr>
  </w:style>
  <w:style w:type="paragraph" w:customStyle="1" w:styleId="Bodytext70">
    <w:name w:val="Body text (7)"/>
    <w:basedOn w:val="Normal"/>
    <w:link w:val="Bodytext7"/>
    <w:rsid w:val="00AB298B"/>
    <w:pPr>
      <w:shd w:val="clear" w:color="auto" w:fill="FFFFFF"/>
      <w:spacing w:after="0" w:line="278" w:lineRule="exact"/>
      <w:ind w:hanging="1800"/>
    </w:pPr>
    <w:rPr>
      <w:rFonts w:ascii="Calibri" w:hAnsi="Calibri"/>
      <w:sz w:val="20"/>
      <w:szCs w:val="20"/>
      <w:lang w:val="ro-RO" w:eastAsia="ro-RO"/>
    </w:rPr>
  </w:style>
  <w:style w:type="paragraph" w:customStyle="1" w:styleId="Bodytext60">
    <w:name w:val="Body text (6)"/>
    <w:basedOn w:val="Normal"/>
    <w:link w:val="Bodytext6"/>
    <w:rsid w:val="00AB298B"/>
    <w:pPr>
      <w:shd w:val="clear" w:color="auto" w:fill="FFFFFF"/>
      <w:spacing w:after="0" w:line="0" w:lineRule="atLeast"/>
    </w:pPr>
    <w:rPr>
      <w:rFonts w:ascii="Calibri" w:hAnsi="Calibri"/>
      <w:sz w:val="20"/>
      <w:szCs w:val="20"/>
      <w:lang w:val="ro-RO" w:eastAsia="ro-RO"/>
    </w:rPr>
  </w:style>
  <w:style w:type="character" w:customStyle="1" w:styleId="Bodytext">
    <w:name w:val="Body text_"/>
    <w:basedOn w:val="DefaultParagraphFont"/>
    <w:link w:val="Corptext1"/>
    <w:rsid w:val="001E65B1"/>
    <w:rPr>
      <w:rFonts w:ascii="Times New Roman" w:eastAsia="Times New Roman" w:hAnsi="Times New Roman"/>
      <w:sz w:val="17"/>
      <w:szCs w:val="17"/>
      <w:shd w:val="clear" w:color="auto" w:fill="FFFFFF"/>
    </w:rPr>
  </w:style>
  <w:style w:type="paragraph" w:customStyle="1" w:styleId="Corptext1">
    <w:name w:val="Corp text1"/>
    <w:basedOn w:val="Normal"/>
    <w:link w:val="Bodytext"/>
    <w:rsid w:val="001E65B1"/>
    <w:pPr>
      <w:shd w:val="clear" w:color="auto" w:fill="FFFFFF"/>
      <w:spacing w:after="0" w:line="0" w:lineRule="atLeast"/>
      <w:jc w:val="both"/>
    </w:pPr>
    <w:rPr>
      <w:rFonts w:eastAsia="Times New Roman"/>
      <w:sz w:val="17"/>
      <w:szCs w:val="17"/>
      <w:lang w:val="ro-RO" w:eastAsia="ro-RO"/>
    </w:rPr>
  </w:style>
  <w:style w:type="character" w:customStyle="1" w:styleId="Bodytext6TimesNewRoman85pt">
    <w:name w:val="Body text (6) + Times New Roman;8;5 pt"/>
    <w:basedOn w:val="Bodytext6"/>
    <w:rsid w:val="001E65B1"/>
    <w:rPr>
      <w:rFonts w:ascii="Times New Roman" w:eastAsia="Times New Roman" w:hAnsi="Times New Roman" w:cs="Times New Roman"/>
      <w:b w:val="0"/>
      <w:bCs w:val="0"/>
      <w:i w:val="0"/>
      <w:iCs w:val="0"/>
      <w:smallCaps w:val="0"/>
      <w:strike w:val="0"/>
      <w:spacing w:val="0"/>
      <w:sz w:val="17"/>
      <w:szCs w:val="17"/>
      <w:shd w:val="clear" w:color="auto" w:fill="FFFFFF"/>
    </w:rPr>
  </w:style>
  <w:style w:type="character" w:customStyle="1" w:styleId="Bodytext6TimesNewRoman85ptBold">
    <w:name w:val="Body text (6) + Times New Roman;8;5 pt;Bold"/>
    <w:basedOn w:val="Bodytext6"/>
    <w:rsid w:val="001E65B1"/>
    <w:rPr>
      <w:rFonts w:ascii="Times New Roman" w:eastAsia="Times New Roman" w:hAnsi="Times New Roman" w:cs="Times New Roman"/>
      <w:b/>
      <w:bCs/>
      <w:i w:val="0"/>
      <w:iCs w:val="0"/>
      <w:smallCaps w:val="0"/>
      <w:strike w:val="0"/>
      <w:spacing w:val="0"/>
      <w:sz w:val="17"/>
      <w:szCs w:val="17"/>
      <w:shd w:val="clear" w:color="auto" w:fill="FFFFFF"/>
    </w:rPr>
  </w:style>
  <w:style w:type="character" w:customStyle="1" w:styleId="Bodytext2">
    <w:name w:val="Body text (2)_"/>
    <w:basedOn w:val="DefaultParagraphFont"/>
    <w:link w:val="Bodytext20"/>
    <w:rsid w:val="00D17BD2"/>
    <w:rPr>
      <w:rFonts w:ascii="Arial" w:eastAsia="Arial" w:hAnsi="Arial" w:cs="Arial"/>
      <w:sz w:val="15"/>
      <w:szCs w:val="15"/>
      <w:shd w:val="clear" w:color="auto" w:fill="FFFFFF"/>
    </w:rPr>
  </w:style>
  <w:style w:type="paragraph" w:customStyle="1" w:styleId="Bodytext20">
    <w:name w:val="Body text (2)"/>
    <w:basedOn w:val="Normal"/>
    <w:link w:val="Bodytext2"/>
    <w:rsid w:val="00D17BD2"/>
    <w:pPr>
      <w:shd w:val="clear" w:color="auto" w:fill="FFFFFF"/>
      <w:spacing w:after="0" w:line="0" w:lineRule="atLeast"/>
      <w:jc w:val="both"/>
    </w:pPr>
    <w:rPr>
      <w:rFonts w:ascii="Arial" w:eastAsia="Arial" w:hAnsi="Arial" w:cs="Arial"/>
      <w:sz w:val="15"/>
      <w:szCs w:val="15"/>
      <w:lang w:val="ro-RO" w:eastAsia="ro-RO"/>
    </w:rPr>
  </w:style>
  <w:style w:type="paragraph" w:styleId="FootnoteText">
    <w:name w:val="footnote text"/>
    <w:basedOn w:val="Normal"/>
    <w:link w:val="FootnoteTextChar"/>
    <w:uiPriority w:val="99"/>
    <w:semiHidden/>
    <w:unhideWhenUsed/>
    <w:rsid w:val="002525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2525EB"/>
    <w:rPr>
      <w:rFonts w:ascii="Times New Roman" w:hAnsi="Times New Roman"/>
      <w:lang w:val="en-US" w:eastAsia="en-US"/>
    </w:rPr>
  </w:style>
  <w:style w:type="character" w:styleId="FootnoteReference">
    <w:name w:val="footnote reference"/>
    <w:basedOn w:val="DefaultParagraphFont"/>
    <w:uiPriority w:val="99"/>
    <w:semiHidden/>
    <w:unhideWhenUsed/>
    <w:rsid w:val="002525EB"/>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2514154">
      <w:bodyDiv w:val="1"/>
      <w:marLeft w:val="0"/>
      <w:marRight w:val="0"/>
      <w:marTop w:val="0"/>
      <w:marBottom w:val="0"/>
      <w:divBdr>
        <w:top w:val="none" w:sz="0" w:space="0" w:color="auto"/>
        <w:left w:val="none" w:sz="0" w:space="0" w:color="auto"/>
        <w:bottom w:val="none" w:sz="0" w:space="0" w:color="auto"/>
        <w:right w:val="none" w:sz="0" w:space="0" w:color="auto"/>
      </w:divBdr>
    </w:div>
    <w:div w:id="1483544090">
      <w:bodyDiv w:val="1"/>
      <w:marLeft w:val="0"/>
      <w:marRight w:val="0"/>
      <w:marTop w:val="0"/>
      <w:marBottom w:val="0"/>
      <w:divBdr>
        <w:top w:val="none" w:sz="0" w:space="0" w:color="auto"/>
        <w:left w:val="none" w:sz="0" w:space="0" w:color="auto"/>
        <w:bottom w:val="none" w:sz="0" w:space="0" w:color="auto"/>
        <w:right w:val="none" w:sz="0" w:space="0" w:color="auto"/>
      </w:divBdr>
      <w:divsChild>
        <w:div w:id="4884029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S-T-P\HOTARARI\MODEL\Model%2520HOTARARE%2520CJSU.dotx" TargetMode="External"/></Relationships>
</file>

<file path=word/theme/theme1.xml><?xml version="1.0" encoding="utf-8"?>
<a:theme xmlns:a="http://schemas.openxmlformats.org/drawingml/2006/main" name="Temă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86A302-0C88-4584-B1D1-C9F33DF9D6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Model%20HOTARARE%20CJSU</Template>
  <TotalTime>1556</TotalTime>
  <Pages>15</Pages>
  <Words>3367</Words>
  <Characters>19529</Characters>
  <Application>Microsoft Office Word</Application>
  <DocSecurity>0</DocSecurity>
  <Lines>162</Lines>
  <Paragraphs>45</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GIG</Company>
  <LinksUpToDate>false</LinksUpToDate>
  <CharactersWithSpaces>22851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 Gatej</dc:creator>
  <cp:keywords/>
  <cp:lastModifiedBy>IVAN ADRIAN NOTEBOOK</cp:lastModifiedBy>
  <cp:revision>240</cp:revision>
  <cp:lastPrinted>2021-06-24T05:28:00Z</cp:lastPrinted>
  <dcterms:created xsi:type="dcterms:W3CDTF">2021-04-04T13:01:00Z</dcterms:created>
  <dcterms:modified xsi:type="dcterms:W3CDTF">2021-06-25T12:00:00Z</dcterms:modified>
</cp:coreProperties>
</file>