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EB" w:rsidRPr="00436E0E" w:rsidRDefault="00FD5EEB" w:rsidP="00FD5EEB">
      <w:pPr>
        <w:tabs>
          <w:tab w:val="left" w:pos="0"/>
        </w:tabs>
        <w:spacing w:after="0" w:line="276" w:lineRule="auto"/>
        <w:rPr>
          <w:i/>
          <w:color w:val="FF0000"/>
          <w:sz w:val="16"/>
          <w:szCs w:val="16"/>
          <w:lang w:val="ro-RO"/>
        </w:rPr>
      </w:pPr>
      <w:r w:rsidRPr="00436E0E">
        <w:rPr>
          <w:rFonts w:eastAsia="Times New Roman"/>
          <w:b/>
          <w:lang w:val="ro-RO"/>
        </w:rPr>
        <w:tab/>
      </w:r>
    </w:p>
    <w:p w:rsidR="009D28F9" w:rsidRPr="00436E0E" w:rsidRDefault="00436E0E" w:rsidP="009D28F9">
      <w:pPr>
        <w:tabs>
          <w:tab w:val="left" w:pos="0"/>
        </w:tabs>
        <w:spacing w:after="0" w:line="276" w:lineRule="auto"/>
        <w:jc w:val="right"/>
        <w:rPr>
          <w:rFonts w:eastAsia="Times New Roman"/>
          <w:b/>
          <w:color w:val="FF0000"/>
          <w:lang w:val="ro-RO"/>
        </w:rPr>
      </w:pPr>
      <w:r>
        <w:rPr>
          <w:rFonts w:eastAsia="Times New Roman"/>
          <w:b/>
          <w:color w:val="FF0000"/>
          <w:lang w:val="ro-RO"/>
        </w:rPr>
        <w:t xml:space="preserve"> </w:t>
      </w:r>
    </w:p>
    <w:p w:rsidR="00EF5B16" w:rsidRPr="00436E0E" w:rsidRDefault="00EF5B16" w:rsidP="00EF5B16">
      <w:pPr>
        <w:tabs>
          <w:tab w:val="left" w:pos="0"/>
        </w:tabs>
        <w:spacing w:after="0" w:line="276" w:lineRule="auto"/>
        <w:jc w:val="center"/>
        <w:rPr>
          <w:rFonts w:eastAsia="Times New Roman"/>
          <w:b/>
          <w:lang w:val="ro-RO"/>
        </w:rPr>
      </w:pPr>
      <w:r w:rsidRPr="00436E0E">
        <w:rPr>
          <w:rFonts w:eastAsia="Times New Roman"/>
          <w:b/>
          <w:lang w:val="ro-RO"/>
        </w:rPr>
        <w:t xml:space="preserve">HOTĂRÂREA nr. </w:t>
      </w:r>
      <w:r w:rsidR="009D28F9" w:rsidRPr="00436E0E">
        <w:rPr>
          <w:rFonts w:eastAsia="Times New Roman"/>
          <w:b/>
          <w:lang w:val="ro-RO"/>
        </w:rPr>
        <w:t>143</w:t>
      </w:r>
      <w:r w:rsidRPr="00436E0E">
        <w:rPr>
          <w:rFonts w:eastAsia="Times New Roman"/>
          <w:b/>
          <w:lang w:val="ro-RO"/>
        </w:rPr>
        <w:t>/</w:t>
      </w:r>
      <w:r w:rsidR="009D28F9" w:rsidRPr="00436E0E">
        <w:rPr>
          <w:rFonts w:eastAsia="Times New Roman"/>
          <w:b/>
          <w:lang w:val="ro-RO"/>
        </w:rPr>
        <w:t>17</w:t>
      </w:r>
      <w:r w:rsidRPr="00436E0E">
        <w:rPr>
          <w:rFonts w:eastAsia="Times New Roman"/>
          <w:b/>
          <w:lang w:val="ro-RO"/>
        </w:rPr>
        <w:t>.</w:t>
      </w:r>
      <w:r w:rsidR="00771E1D" w:rsidRPr="00436E0E">
        <w:rPr>
          <w:rFonts w:eastAsia="Times New Roman"/>
          <w:b/>
          <w:lang w:val="ro-RO"/>
        </w:rPr>
        <w:t>09</w:t>
      </w:r>
      <w:r w:rsidRPr="00436E0E">
        <w:rPr>
          <w:rFonts w:eastAsia="Times New Roman"/>
          <w:b/>
          <w:lang w:val="ro-RO"/>
        </w:rPr>
        <w:t>.2021</w:t>
      </w:r>
    </w:p>
    <w:p w:rsidR="00EF5B16" w:rsidRPr="00436E0E" w:rsidRDefault="00EF5B16" w:rsidP="00EF5B16">
      <w:pPr>
        <w:tabs>
          <w:tab w:val="left" w:pos="2131"/>
        </w:tabs>
        <w:autoSpaceDE w:val="0"/>
        <w:autoSpaceDN w:val="0"/>
        <w:adjustRightInd w:val="0"/>
        <w:spacing w:after="0" w:line="276" w:lineRule="auto"/>
        <w:ind w:left="-426"/>
        <w:jc w:val="center"/>
        <w:rPr>
          <w:rFonts w:eastAsia="Times New Roman"/>
          <w:b/>
          <w:szCs w:val="28"/>
          <w:lang w:val="ro-RO"/>
        </w:rPr>
      </w:pPr>
      <w:r w:rsidRPr="00436E0E">
        <w:rPr>
          <w:rFonts w:eastAsia="Times New Roman"/>
          <w:b/>
          <w:szCs w:val="28"/>
          <w:lang w:val="ro-RO"/>
        </w:rPr>
        <w:t xml:space="preserve">privind </w:t>
      </w:r>
      <w:r w:rsidR="009005DD" w:rsidRPr="00436E0E">
        <w:rPr>
          <w:rFonts w:eastAsia="Times New Roman"/>
          <w:b/>
          <w:szCs w:val="28"/>
          <w:lang w:val="ro-RO"/>
        </w:rPr>
        <w:t>aprobarea scenariului</w:t>
      </w:r>
      <w:r w:rsidRPr="00436E0E">
        <w:rPr>
          <w:rFonts w:eastAsia="Times New Roman"/>
          <w:b/>
          <w:szCs w:val="28"/>
          <w:lang w:val="ro-RO"/>
        </w:rPr>
        <w:t xml:space="preserve"> de funcționare pentru unitățile de învățământ din judeţul Dâmboviţa</w:t>
      </w:r>
      <w:r w:rsidR="009D28F9" w:rsidRPr="00436E0E">
        <w:rPr>
          <w:rFonts w:eastAsia="Times New Roman"/>
          <w:b/>
          <w:szCs w:val="28"/>
          <w:lang w:val="ro-RO"/>
        </w:rPr>
        <w:t>, începând cu data de 20 septembrie 2021</w:t>
      </w:r>
    </w:p>
    <w:p w:rsidR="00514CC7" w:rsidRPr="00436E0E" w:rsidRDefault="00514CC7" w:rsidP="00EF5B16">
      <w:pPr>
        <w:tabs>
          <w:tab w:val="left" w:pos="2131"/>
        </w:tabs>
        <w:autoSpaceDE w:val="0"/>
        <w:autoSpaceDN w:val="0"/>
        <w:adjustRightInd w:val="0"/>
        <w:spacing w:after="0" w:line="276" w:lineRule="auto"/>
        <w:ind w:left="-426"/>
        <w:jc w:val="center"/>
        <w:rPr>
          <w:rFonts w:eastAsia="Times New Roman"/>
          <w:b/>
          <w:szCs w:val="28"/>
          <w:lang w:val="ro-RO"/>
        </w:rPr>
      </w:pPr>
    </w:p>
    <w:p w:rsidR="00514CC7" w:rsidRPr="00436E0E" w:rsidRDefault="00514CC7" w:rsidP="00EF5B16">
      <w:pPr>
        <w:tabs>
          <w:tab w:val="left" w:pos="2131"/>
        </w:tabs>
        <w:autoSpaceDE w:val="0"/>
        <w:autoSpaceDN w:val="0"/>
        <w:adjustRightInd w:val="0"/>
        <w:spacing w:after="0" w:line="276" w:lineRule="auto"/>
        <w:ind w:left="-426"/>
        <w:jc w:val="center"/>
        <w:rPr>
          <w:rFonts w:eastAsia="Times New Roman"/>
          <w:b/>
          <w:szCs w:val="28"/>
          <w:lang w:val="ro-RO"/>
        </w:rPr>
      </w:pPr>
    </w:p>
    <w:p w:rsidR="00EF5B16" w:rsidRPr="00436E0E" w:rsidRDefault="00514CC7" w:rsidP="00514CC7">
      <w:pPr>
        <w:tabs>
          <w:tab w:val="left" w:pos="2131"/>
        </w:tabs>
        <w:autoSpaceDE w:val="0"/>
        <w:autoSpaceDN w:val="0"/>
        <w:adjustRightInd w:val="0"/>
        <w:spacing w:after="0" w:line="276" w:lineRule="auto"/>
        <w:ind w:left="-426"/>
        <w:jc w:val="both"/>
        <w:rPr>
          <w:rFonts w:eastAsia="Times New Roman"/>
          <w:szCs w:val="28"/>
          <w:lang w:val="ro-RO"/>
        </w:rPr>
      </w:pPr>
      <w:r w:rsidRPr="00436E0E">
        <w:rPr>
          <w:rFonts w:eastAsia="Times New Roman"/>
          <w:b/>
          <w:szCs w:val="28"/>
          <w:lang w:val="ro-RO"/>
        </w:rPr>
        <w:t xml:space="preserve">               Comitetul Județean pentru Situații de Urgență Dâmbovița</w:t>
      </w:r>
    </w:p>
    <w:p w:rsidR="00EF5B16" w:rsidRPr="00436E0E" w:rsidRDefault="00EF5B16" w:rsidP="00EF5B16">
      <w:pPr>
        <w:autoSpaceDE w:val="0"/>
        <w:autoSpaceDN w:val="0"/>
        <w:adjustRightInd w:val="0"/>
        <w:spacing w:after="0" w:line="276" w:lineRule="auto"/>
        <w:ind w:firstLine="709"/>
        <w:jc w:val="both"/>
        <w:rPr>
          <w:rFonts w:eastAsia="Times New Roman"/>
          <w:szCs w:val="28"/>
          <w:lang w:val="ro-RO"/>
        </w:rPr>
      </w:pPr>
      <w:r w:rsidRPr="00436E0E">
        <w:rPr>
          <w:rFonts w:eastAsia="Times New Roman"/>
          <w:szCs w:val="28"/>
          <w:lang w:val="ro-RO"/>
        </w:rPr>
        <w:t>Având în vedere:</w:t>
      </w:r>
    </w:p>
    <w:p w:rsidR="00EF5B16" w:rsidRPr="00436E0E" w:rsidRDefault="00EF5B16" w:rsidP="00EF5B16">
      <w:pPr>
        <w:autoSpaceDE w:val="0"/>
        <w:autoSpaceDN w:val="0"/>
        <w:adjustRightInd w:val="0"/>
        <w:spacing w:after="0" w:line="276" w:lineRule="auto"/>
        <w:ind w:firstLine="709"/>
        <w:jc w:val="both"/>
        <w:rPr>
          <w:szCs w:val="28"/>
          <w:lang w:val="ro-RO"/>
        </w:rPr>
      </w:pPr>
      <w:r w:rsidRPr="00436E0E">
        <w:rPr>
          <w:rFonts w:eastAsia="Times New Roman"/>
          <w:szCs w:val="28"/>
          <w:lang w:val="ro-RO"/>
        </w:rPr>
        <w:t xml:space="preserve">-  prevederile </w:t>
      </w:r>
      <w:r w:rsidRPr="00436E0E">
        <w:rPr>
          <w:szCs w:val="28"/>
          <w:lang w:val="ro-RO"/>
        </w:rPr>
        <w:t>H.G. nr.</w:t>
      </w:r>
      <w:r w:rsidR="00771E1D" w:rsidRPr="00436E0E">
        <w:rPr>
          <w:szCs w:val="28"/>
          <w:lang w:val="ro-RO"/>
        </w:rPr>
        <w:t xml:space="preserve"> 932/09</w:t>
      </w:r>
      <w:r w:rsidRPr="00436E0E">
        <w:rPr>
          <w:szCs w:val="28"/>
          <w:lang w:val="ro-RO"/>
        </w:rPr>
        <w:t>.</w:t>
      </w:r>
      <w:r w:rsidR="00771E1D" w:rsidRPr="00436E0E">
        <w:rPr>
          <w:szCs w:val="28"/>
          <w:lang w:val="ro-RO"/>
        </w:rPr>
        <w:t>09</w:t>
      </w:r>
      <w:r w:rsidRPr="00436E0E">
        <w:rPr>
          <w:szCs w:val="28"/>
          <w:lang w:val="ro-RO"/>
        </w:rPr>
        <w:t>.2021 privind prelungirea stării de alertă pe teritoriul României începând cu data de 1</w:t>
      </w:r>
      <w:r w:rsidR="00771E1D" w:rsidRPr="00436E0E">
        <w:rPr>
          <w:szCs w:val="28"/>
          <w:lang w:val="ro-RO"/>
        </w:rPr>
        <w:t>0 septembrie</w:t>
      </w:r>
      <w:r w:rsidRPr="00436E0E">
        <w:rPr>
          <w:szCs w:val="28"/>
          <w:lang w:val="ro-RO"/>
        </w:rPr>
        <w:t xml:space="preserve"> 2021, precum şi stabilirea măsurilor care se aplică pe durata acesteia pentru prevenirea şi combaterea efectelor pandemiei de COVID-19;</w:t>
      </w:r>
    </w:p>
    <w:p w:rsidR="00EF5B16" w:rsidRPr="00436E0E" w:rsidRDefault="00EF5B16" w:rsidP="00EF5B16">
      <w:pPr>
        <w:autoSpaceDE w:val="0"/>
        <w:autoSpaceDN w:val="0"/>
        <w:adjustRightInd w:val="0"/>
        <w:spacing w:after="0" w:line="276" w:lineRule="auto"/>
        <w:ind w:firstLine="709"/>
        <w:jc w:val="both"/>
        <w:rPr>
          <w:szCs w:val="28"/>
          <w:lang w:val="ro-RO"/>
        </w:rPr>
      </w:pPr>
      <w:r w:rsidRPr="00436E0E">
        <w:rPr>
          <w:szCs w:val="28"/>
          <w:lang w:val="ro-RO"/>
        </w:rPr>
        <w:t xml:space="preserve">- prevederile </w:t>
      </w:r>
      <w:r w:rsidR="00771E1D" w:rsidRPr="00436E0E">
        <w:rPr>
          <w:szCs w:val="28"/>
          <w:lang w:val="ro-RO"/>
        </w:rPr>
        <w:t>art 2</w:t>
      </w:r>
      <w:r w:rsidR="00082FF7" w:rsidRPr="00436E0E">
        <w:rPr>
          <w:szCs w:val="28"/>
          <w:lang w:val="ro-RO"/>
        </w:rPr>
        <w:t>-</w:t>
      </w:r>
      <w:r w:rsidR="00771E1D" w:rsidRPr="00436E0E">
        <w:rPr>
          <w:szCs w:val="28"/>
          <w:lang w:val="ro-RO"/>
        </w:rPr>
        <w:t xml:space="preserve">3 din Ordinul comun nr. 5.196/1.756/03.09.2021 </w:t>
      </w:r>
      <w:r w:rsidRPr="00436E0E">
        <w:rPr>
          <w:szCs w:val="28"/>
          <w:lang w:val="ro-RO"/>
        </w:rPr>
        <w:t xml:space="preserve"> al min</w:t>
      </w:r>
      <w:r w:rsidR="00E61D3F" w:rsidRPr="00436E0E">
        <w:rPr>
          <w:szCs w:val="28"/>
          <w:lang w:val="ro-RO"/>
        </w:rPr>
        <w:t>istrului educației</w:t>
      </w:r>
      <w:r w:rsidRPr="00436E0E">
        <w:rPr>
          <w:szCs w:val="28"/>
          <w:lang w:val="ro-RO"/>
        </w:rPr>
        <w:t xml:space="preserve"> și ministrului sănătății pentru aprobarea măsurilor de organizare a activității în cadrul unităților/instituțiilor de învățământ în condiții de siguranță epidemiologică pentru prevenirea î</w:t>
      </w:r>
      <w:r w:rsidR="0066001F" w:rsidRPr="00436E0E">
        <w:rPr>
          <w:szCs w:val="28"/>
          <w:lang w:val="ro-RO"/>
        </w:rPr>
        <w:t>mbolnăvirilor cu virusul SARS-Co</w:t>
      </w:r>
      <w:r w:rsidRPr="00436E0E">
        <w:rPr>
          <w:szCs w:val="28"/>
          <w:lang w:val="ro-RO"/>
        </w:rPr>
        <w:t>V-2;</w:t>
      </w:r>
    </w:p>
    <w:p w:rsidR="00E61D3F" w:rsidRPr="00436E0E" w:rsidRDefault="00E61D3F" w:rsidP="00EF5B16">
      <w:pPr>
        <w:autoSpaceDE w:val="0"/>
        <w:autoSpaceDN w:val="0"/>
        <w:adjustRightInd w:val="0"/>
        <w:spacing w:after="0" w:line="276" w:lineRule="auto"/>
        <w:ind w:firstLine="709"/>
        <w:jc w:val="both"/>
        <w:rPr>
          <w:szCs w:val="28"/>
          <w:lang w:val="ro-RO"/>
        </w:rPr>
      </w:pPr>
      <w:r w:rsidRPr="00436E0E">
        <w:rPr>
          <w:szCs w:val="28"/>
          <w:lang w:val="ro-RO"/>
        </w:rPr>
        <w:t>-adresa Direcției de Sănătate Publică Dâmbovița, înregistrată la Instituția Prefectului</w:t>
      </w:r>
      <w:r w:rsidR="00473517" w:rsidRPr="00436E0E">
        <w:rPr>
          <w:szCs w:val="28"/>
          <w:lang w:val="ro-RO"/>
        </w:rPr>
        <w:t>-județul Dâmbovița sub nr. 9.267/17</w:t>
      </w:r>
      <w:r w:rsidRPr="00436E0E">
        <w:rPr>
          <w:szCs w:val="28"/>
          <w:lang w:val="ro-RO"/>
        </w:rPr>
        <w:t>.09.2021, prin care sunt comunicate ratele de incidență cumulată la 14 zile;</w:t>
      </w:r>
    </w:p>
    <w:p w:rsidR="00EF5B16" w:rsidRPr="00436E0E" w:rsidRDefault="00E61D3F" w:rsidP="00EF5B16">
      <w:pPr>
        <w:tabs>
          <w:tab w:val="left" w:pos="990"/>
        </w:tabs>
        <w:autoSpaceDE w:val="0"/>
        <w:autoSpaceDN w:val="0"/>
        <w:adjustRightInd w:val="0"/>
        <w:spacing w:after="0" w:line="276" w:lineRule="auto"/>
        <w:ind w:firstLine="709"/>
        <w:jc w:val="both"/>
        <w:rPr>
          <w:szCs w:val="28"/>
          <w:lang w:val="ro-RO"/>
        </w:rPr>
      </w:pPr>
      <w:r w:rsidRPr="00436E0E">
        <w:rPr>
          <w:szCs w:val="28"/>
          <w:lang w:val="ro-RO"/>
        </w:rPr>
        <w:t xml:space="preserve">- adresa nr. </w:t>
      </w:r>
      <w:r w:rsidR="00082D3A" w:rsidRPr="00436E0E">
        <w:rPr>
          <w:szCs w:val="28"/>
          <w:lang w:val="ro-RO"/>
        </w:rPr>
        <w:t>11.166</w:t>
      </w:r>
      <w:r w:rsidR="00473517" w:rsidRPr="00436E0E">
        <w:rPr>
          <w:szCs w:val="28"/>
          <w:lang w:val="ro-RO"/>
        </w:rPr>
        <w:t>/17</w:t>
      </w:r>
      <w:r w:rsidRPr="00436E0E">
        <w:rPr>
          <w:szCs w:val="28"/>
          <w:lang w:val="ro-RO"/>
        </w:rPr>
        <w:t>.09</w:t>
      </w:r>
      <w:r w:rsidR="00711FBD" w:rsidRPr="00436E0E">
        <w:rPr>
          <w:szCs w:val="28"/>
          <w:lang w:val="ro-RO"/>
        </w:rPr>
        <w:t>.2021 a Inspectoratului Școlar Județean Dâmbovița</w:t>
      </w:r>
      <w:r w:rsidR="00EF5B16" w:rsidRPr="00436E0E">
        <w:rPr>
          <w:szCs w:val="28"/>
          <w:lang w:val="ro-RO"/>
        </w:rPr>
        <w:t>, înregistrată la Instituţia Prefectului-judeţul Dâmboviţ</w:t>
      </w:r>
      <w:r w:rsidRPr="00436E0E">
        <w:rPr>
          <w:szCs w:val="28"/>
          <w:lang w:val="ro-RO"/>
        </w:rPr>
        <w:t xml:space="preserve">a sub nr. </w:t>
      </w:r>
      <w:r w:rsidR="00082D3A" w:rsidRPr="00436E0E">
        <w:rPr>
          <w:szCs w:val="28"/>
          <w:lang w:val="ro-RO"/>
        </w:rPr>
        <w:t>9.274</w:t>
      </w:r>
      <w:r w:rsidR="00473517" w:rsidRPr="00436E0E">
        <w:rPr>
          <w:szCs w:val="28"/>
          <w:lang w:val="ro-RO"/>
        </w:rPr>
        <w:t>/17</w:t>
      </w:r>
      <w:r w:rsidRPr="00436E0E">
        <w:rPr>
          <w:szCs w:val="28"/>
          <w:lang w:val="ro-RO"/>
        </w:rPr>
        <w:t>.09</w:t>
      </w:r>
      <w:r w:rsidR="00711FBD" w:rsidRPr="00436E0E">
        <w:rPr>
          <w:szCs w:val="28"/>
          <w:lang w:val="ro-RO"/>
        </w:rPr>
        <w:t>.2021</w:t>
      </w:r>
      <w:r w:rsidR="001668F3" w:rsidRPr="00436E0E">
        <w:rPr>
          <w:szCs w:val="28"/>
          <w:lang w:val="ro-RO"/>
        </w:rPr>
        <w:t>;</w:t>
      </w:r>
    </w:p>
    <w:p w:rsidR="001668F3" w:rsidRPr="00436E0E" w:rsidRDefault="001668F3" w:rsidP="00EF5B16">
      <w:pPr>
        <w:tabs>
          <w:tab w:val="left" w:pos="990"/>
        </w:tabs>
        <w:autoSpaceDE w:val="0"/>
        <w:autoSpaceDN w:val="0"/>
        <w:adjustRightInd w:val="0"/>
        <w:spacing w:after="0" w:line="276" w:lineRule="auto"/>
        <w:ind w:firstLine="709"/>
        <w:jc w:val="both"/>
        <w:rPr>
          <w:szCs w:val="28"/>
          <w:lang w:val="ro-RO"/>
        </w:rPr>
      </w:pPr>
      <w:r w:rsidRPr="00436E0E">
        <w:rPr>
          <w:szCs w:val="28"/>
          <w:lang w:val="ro-RO"/>
        </w:rPr>
        <w:t>- a</w:t>
      </w:r>
      <w:r w:rsidR="00E61D3F" w:rsidRPr="00436E0E">
        <w:rPr>
          <w:szCs w:val="28"/>
          <w:lang w:val="ro-RO"/>
        </w:rPr>
        <w:t xml:space="preserve">dresa nr. </w:t>
      </w:r>
      <w:r w:rsidR="00F86235" w:rsidRPr="00436E0E">
        <w:rPr>
          <w:szCs w:val="28"/>
          <w:lang w:val="ro-RO"/>
        </w:rPr>
        <w:t xml:space="preserve"> 20.488</w:t>
      </w:r>
      <w:r w:rsidR="00473517" w:rsidRPr="00436E0E">
        <w:rPr>
          <w:szCs w:val="28"/>
          <w:lang w:val="ro-RO"/>
        </w:rPr>
        <w:t>/17</w:t>
      </w:r>
      <w:r w:rsidR="00E61D3F" w:rsidRPr="00436E0E">
        <w:rPr>
          <w:szCs w:val="28"/>
          <w:lang w:val="ro-RO"/>
        </w:rPr>
        <w:t>.09</w:t>
      </w:r>
      <w:r w:rsidR="005054FD" w:rsidRPr="00436E0E">
        <w:rPr>
          <w:szCs w:val="28"/>
          <w:lang w:val="ro-RO"/>
        </w:rPr>
        <w:t>.2021</w:t>
      </w:r>
      <w:r w:rsidRPr="00436E0E">
        <w:rPr>
          <w:szCs w:val="28"/>
          <w:lang w:val="ro-RO"/>
        </w:rPr>
        <w:t xml:space="preserve"> a Direcției de Sănătate Publică Dâmbovița</w:t>
      </w:r>
      <w:r w:rsidR="002E189E" w:rsidRPr="00436E0E">
        <w:rPr>
          <w:szCs w:val="28"/>
          <w:lang w:val="ro-RO"/>
        </w:rPr>
        <w:t>,</w:t>
      </w:r>
      <w:r w:rsidRPr="00436E0E">
        <w:rPr>
          <w:szCs w:val="28"/>
          <w:lang w:val="ro-RO"/>
        </w:rPr>
        <w:t xml:space="preserve"> înregistrată la Instituţia Prefectului-judeţul Dâmboviţ</w:t>
      </w:r>
      <w:r w:rsidR="00E61D3F" w:rsidRPr="00436E0E">
        <w:rPr>
          <w:szCs w:val="28"/>
          <w:lang w:val="ro-RO"/>
        </w:rPr>
        <w:t xml:space="preserve">a sub nr. </w:t>
      </w:r>
      <w:r w:rsidR="00F86235" w:rsidRPr="00436E0E">
        <w:rPr>
          <w:szCs w:val="28"/>
          <w:lang w:val="ro-RO"/>
        </w:rPr>
        <w:t>9.278</w:t>
      </w:r>
      <w:r w:rsidR="00473517" w:rsidRPr="00436E0E">
        <w:rPr>
          <w:szCs w:val="28"/>
          <w:lang w:val="ro-RO"/>
        </w:rPr>
        <w:t>/17</w:t>
      </w:r>
      <w:r w:rsidR="00E61D3F" w:rsidRPr="00436E0E">
        <w:rPr>
          <w:szCs w:val="28"/>
          <w:lang w:val="ro-RO"/>
        </w:rPr>
        <w:t>.09</w:t>
      </w:r>
      <w:r w:rsidRPr="00436E0E">
        <w:rPr>
          <w:szCs w:val="28"/>
          <w:lang w:val="ro-RO"/>
        </w:rPr>
        <w:t>.2021.</w:t>
      </w:r>
    </w:p>
    <w:p w:rsidR="00EF5B16" w:rsidRPr="00436E0E" w:rsidRDefault="00EF5B16" w:rsidP="00EF5B16">
      <w:pPr>
        <w:autoSpaceDE w:val="0"/>
        <w:autoSpaceDN w:val="0"/>
        <w:adjustRightInd w:val="0"/>
        <w:spacing w:after="0" w:line="276" w:lineRule="auto"/>
        <w:ind w:firstLine="709"/>
        <w:jc w:val="both"/>
        <w:rPr>
          <w:szCs w:val="28"/>
          <w:lang w:val="ro-RO"/>
        </w:rPr>
      </w:pPr>
      <w:r w:rsidRPr="00436E0E">
        <w:rPr>
          <w:szCs w:val="28"/>
          <w:lang w:val="ro-RO"/>
        </w:rPr>
        <w:t xml:space="preserve">În considerarea aprobării tacite a proiectului de hotărâre nr. </w:t>
      </w:r>
      <w:r w:rsidR="00473517" w:rsidRPr="00436E0E">
        <w:rPr>
          <w:szCs w:val="28"/>
          <w:lang w:val="ro-RO"/>
        </w:rPr>
        <w:t>143</w:t>
      </w:r>
      <w:r w:rsidRPr="00436E0E">
        <w:rPr>
          <w:szCs w:val="28"/>
          <w:lang w:val="ro-RO"/>
        </w:rPr>
        <w:t xml:space="preserve">, comunicat spre analiză şi dezbatere Comitetului Judeţean pentru Situaţii de Urgenţă la data de </w:t>
      </w:r>
      <w:r w:rsidR="00473517" w:rsidRPr="00436E0E">
        <w:rPr>
          <w:szCs w:val="28"/>
          <w:lang w:val="ro-RO"/>
        </w:rPr>
        <w:t>17</w:t>
      </w:r>
      <w:r w:rsidR="00FF5631" w:rsidRPr="00436E0E">
        <w:rPr>
          <w:szCs w:val="28"/>
          <w:lang w:val="ro-RO"/>
        </w:rPr>
        <w:t xml:space="preserve"> septembrie</w:t>
      </w:r>
      <w:r w:rsidRPr="00436E0E">
        <w:rPr>
          <w:szCs w:val="28"/>
          <w:lang w:val="ro-RO"/>
        </w:rPr>
        <w:t xml:space="preserve"> 2021,</w:t>
      </w:r>
    </w:p>
    <w:p w:rsidR="00EF5B16" w:rsidRPr="00436E0E" w:rsidRDefault="00EF5B16" w:rsidP="00EF5B16">
      <w:pPr>
        <w:autoSpaceDE w:val="0"/>
        <w:autoSpaceDN w:val="0"/>
        <w:adjustRightInd w:val="0"/>
        <w:spacing w:after="0" w:line="276" w:lineRule="auto"/>
        <w:ind w:firstLine="709"/>
        <w:jc w:val="both"/>
        <w:rPr>
          <w:szCs w:val="28"/>
          <w:lang w:val="ro-RO"/>
        </w:rPr>
      </w:pPr>
      <w:r w:rsidRPr="00436E0E">
        <w:rPr>
          <w:rFonts w:eastAsia="Times New Roman"/>
          <w:szCs w:val="28"/>
          <w:lang w:val="ro-RO"/>
        </w:rPr>
        <w:t xml:space="preserve">În temeiul art. 10 din </w:t>
      </w:r>
      <w:r w:rsidRPr="00436E0E">
        <w:rPr>
          <w:szCs w:val="28"/>
          <w:lang w:val="ro-RO"/>
        </w:rPr>
        <w:t>Regulamentul-cadru privind structura organizatorică, atribuţiile, funcţionarea şi dotarea comitetelor şi centrelor operative pentru situaţii de urgenţă, aprobat prin H.G. nr. 1491/2004</w:t>
      </w:r>
      <w:r w:rsidR="00514CC7" w:rsidRPr="00436E0E">
        <w:rPr>
          <w:szCs w:val="28"/>
          <w:lang w:val="ro-RO"/>
        </w:rPr>
        <w:t xml:space="preserve">, </w:t>
      </w:r>
      <w:r w:rsidR="00514CC7" w:rsidRPr="00436E0E">
        <w:rPr>
          <w:rFonts w:eastAsia="Times New Roman"/>
          <w:b/>
          <w:lang w:val="ro-RO"/>
        </w:rPr>
        <w:t>adoptă prezenta</w:t>
      </w:r>
    </w:p>
    <w:p w:rsidR="00EF5B16" w:rsidRPr="00436E0E" w:rsidRDefault="00EF5B16" w:rsidP="00EF5B16">
      <w:pPr>
        <w:tabs>
          <w:tab w:val="left" w:pos="0"/>
        </w:tabs>
        <w:spacing w:after="0" w:line="276" w:lineRule="auto"/>
        <w:jc w:val="center"/>
        <w:rPr>
          <w:rFonts w:eastAsia="Times New Roman"/>
          <w:b/>
          <w:lang w:val="ro-RO"/>
        </w:rPr>
      </w:pPr>
      <w:r w:rsidRPr="00436E0E">
        <w:rPr>
          <w:rFonts w:eastAsia="Times New Roman"/>
          <w:b/>
          <w:lang w:val="ro-RO"/>
        </w:rPr>
        <w:t xml:space="preserve"> </w:t>
      </w:r>
    </w:p>
    <w:p w:rsidR="00EF5B16" w:rsidRPr="00436E0E" w:rsidRDefault="00514CC7" w:rsidP="00EF5B16">
      <w:pPr>
        <w:tabs>
          <w:tab w:val="left" w:pos="0"/>
        </w:tabs>
        <w:spacing w:after="0" w:line="276" w:lineRule="auto"/>
        <w:jc w:val="center"/>
        <w:rPr>
          <w:rFonts w:eastAsia="Times New Roman"/>
          <w:b/>
          <w:lang w:val="ro-RO"/>
        </w:rPr>
      </w:pPr>
      <w:r w:rsidRPr="00436E0E">
        <w:rPr>
          <w:rFonts w:eastAsia="Times New Roman"/>
          <w:b/>
          <w:lang w:val="ro-RO"/>
        </w:rPr>
        <w:t>HOTĂRÂRE</w:t>
      </w:r>
    </w:p>
    <w:p w:rsidR="00FD5EEB" w:rsidRPr="00436E0E" w:rsidRDefault="00FD5EEB" w:rsidP="00FD5EEB">
      <w:pPr>
        <w:tabs>
          <w:tab w:val="left" w:pos="0"/>
        </w:tabs>
        <w:spacing w:after="0" w:line="276" w:lineRule="auto"/>
        <w:jc w:val="center"/>
        <w:rPr>
          <w:rFonts w:eastAsia="Times New Roman"/>
          <w:b/>
          <w:lang w:val="ro-RO"/>
        </w:rPr>
      </w:pPr>
    </w:p>
    <w:p w:rsidR="00FD5EEB" w:rsidRPr="00436E0E" w:rsidRDefault="00FD5EEB" w:rsidP="00FD5EEB">
      <w:pPr>
        <w:pStyle w:val="ListParagraph"/>
        <w:autoSpaceDE w:val="0"/>
        <w:autoSpaceDN w:val="0"/>
        <w:adjustRightInd w:val="0"/>
        <w:spacing w:after="0" w:line="276" w:lineRule="auto"/>
        <w:ind w:left="0" w:firstLine="709"/>
        <w:jc w:val="both"/>
        <w:rPr>
          <w:rFonts w:eastAsia="Times New Roman"/>
          <w:lang w:val="ro-RO"/>
        </w:rPr>
      </w:pPr>
      <w:r w:rsidRPr="00436E0E">
        <w:rPr>
          <w:rFonts w:eastAsia="Times New Roman"/>
          <w:b/>
          <w:lang w:val="ro-RO"/>
        </w:rPr>
        <w:t xml:space="preserve">Art. 1. </w:t>
      </w:r>
      <w:r w:rsidR="00473517" w:rsidRPr="00436E0E">
        <w:rPr>
          <w:rFonts w:eastAsia="Times New Roman"/>
          <w:lang w:val="ro-RO"/>
        </w:rPr>
        <w:t>Începând cu data de 20</w:t>
      </w:r>
      <w:r w:rsidR="00FF5631" w:rsidRPr="00436E0E">
        <w:rPr>
          <w:rFonts w:eastAsia="Times New Roman"/>
          <w:lang w:val="ro-RO"/>
        </w:rPr>
        <w:t>.09</w:t>
      </w:r>
      <w:r w:rsidR="007A054E" w:rsidRPr="00436E0E">
        <w:rPr>
          <w:rFonts w:eastAsia="Times New Roman"/>
          <w:lang w:val="ro-RO"/>
        </w:rPr>
        <w:t>.2021</w:t>
      </w:r>
      <w:r w:rsidR="009C2542" w:rsidRPr="00436E0E">
        <w:rPr>
          <w:rFonts w:eastAsia="Times New Roman"/>
          <w:lang w:val="ro-RO"/>
        </w:rPr>
        <w:t>,</w:t>
      </w:r>
      <w:r w:rsidR="00AB5F5B" w:rsidRPr="00436E0E">
        <w:rPr>
          <w:rFonts w:eastAsia="Times New Roman"/>
          <w:lang w:val="ro-RO"/>
        </w:rPr>
        <w:t xml:space="preserve"> </w:t>
      </w:r>
      <w:r w:rsidR="00EB249A" w:rsidRPr="00436E0E">
        <w:rPr>
          <w:rFonts w:eastAsia="Times New Roman"/>
          <w:lang w:val="ro-RO"/>
        </w:rPr>
        <w:t>s</w:t>
      </w:r>
      <w:r w:rsidR="007A054E" w:rsidRPr="00436E0E">
        <w:rPr>
          <w:rFonts w:eastAsia="Times New Roman"/>
          <w:lang w:val="ro-RO"/>
        </w:rPr>
        <w:t>e aprobă ca unitățile școlare prevăzute în Anexa nr. 1 să funcționeze în scenariul 1.</w:t>
      </w:r>
    </w:p>
    <w:p w:rsidR="00FD5EEB" w:rsidRPr="00436E0E" w:rsidRDefault="00FD26DA" w:rsidP="00FD5EEB">
      <w:pPr>
        <w:autoSpaceDE w:val="0"/>
        <w:autoSpaceDN w:val="0"/>
        <w:adjustRightInd w:val="0"/>
        <w:spacing w:after="0" w:line="276" w:lineRule="auto"/>
        <w:ind w:firstLine="709"/>
        <w:jc w:val="both"/>
        <w:rPr>
          <w:rFonts w:eastAsia="Times New Roman"/>
          <w:lang w:val="ro-RO"/>
        </w:rPr>
      </w:pPr>
      <w:r w:rsidRPr="00436E0E">
        <w:rPr>
          <w:rFonts w:eastAsia="Times New Roman"/>
          <w:b/>
          <w:lang w:val="ro-RO"/>
        </w:rPr>
        <w:lastRenderedPageBreak/>
        <w:t xml:space="preserve">Art. </w:t>
      </w:r>
      <w:r w:rsidR="009005DD" w:rsidRPr="00436E0E">
        <w:rPr>
          <w:rFonts w:eastAsia="Times New Roman"/>
          <w:b/>
          <w:lang w:val="ro-RO"/>
        </w:rPr>
        <w:t>2</w:t>
      </w:r>
      <w:r w:rsidR="00FD5EEB" w:rsidRPr="00436E0E">
        <w:rPr>
          <w:rFonts w:eastAsia="Times New Roman"/>
          <w:b/>
          <w:lang w:val="ro-RO"/>
        </w:rPr>
        <w:t xml:space="preserve">. </w:t>
      </w:r>
      <w:r w:rsidR="00FD5EEB" w:rsidRPr="00436E0E">
        <w:rPr>
          <w:rFonts w:eastAsia="Times New Roman"/>
          <w:lang w:val="ro-RO"/>
        </w:rPr>
        <w:t>Prezenta hotărâre va fi revizuită în condiţ</w:t>
      </w:r>
      <w:r w:rsidRPr="00436E0E">
        <w:rPr>
          <w:rFonts w:eastAsia="Times New Roman"/>
          <w:lang w:val="ro-RO"/>
        </w:rPr>
        <w:t>iile art. 2 alin. (3)</w:t>
      </w:r>
      <w:r w:rsidR="009005DD" w:rsidRPr="00436E0E">
        <w:rPr>
          <w:rFonts w:eastAsia="Times New Roman"/>
          <w:lang w:val="ro-RO"/>
        </w:rPr>
        <w:t xml:space="preserve"> și alin (6)</w:t>
      </w:r>
      <w:r w:rsidRPr="00436E0E">
        <w:rPr>
          <w:rFonts w:eastAsia="Times New Roman"/>
          <w:lang w:val="ro-RO"/>
        </w:rPr>
        <w:t xml:space="preserve"> </w:t>
      </w:r>
      <w:r w:rsidR="00FD5EEB" w:rsidRPr="00436E0E">
        <w:rPr>
          <w:rFonts w:eastAsia="Times New Roman"/>
          <w:lang w:val="ro-RO"/>
        </w:rPr>
        <w:t xml:space="preserve"> </w:t>
      </w:r>
      <w:r w:rsidR="00584297" w:rsidRPr="00436E0E">
        <w:rPr>
          <w:rFonts w:eastAsia="Times New Roman"/>
          <w:lang w:val="ro-RO"/>
        </w:rPr>
        <w:t xml:space="preserve">din </w:t>
      </w:r>
      <w:r w:rsidR="009005DD" w:rsidRPr="00436E0E">
        <w:rPr>
          <w:szCs w:val="28"/>
          <w:lang w:val="ro-RO"/>
        </w:rPr>
        <w:t>Ordinul comun nr. 5.196/1.756/03.09.2021  al ministrului educației și ministrului sănătății pentru aprobarea măsurilor de organizare a activității în cadrul unităților/instituțiilor de învățământ în condiții de siguranță epidemiologică pentru prevenirea îmbolnăvirilor cu virusul SARS-CoV-2;</w:t>
      </w:r>
    </w:p>
    <w:p w:rsidR="00FD5EEB" w:rsidRPr="00436E0E" w:rsidRDefault="00FD5EEB" w:rsidP="00FD5EEB">
      <w:pPr>
        <w:tabs>
          <w:tab w:val="left" w:pos="0"/>
        </w:tabs>
        <w:spacing w:after="0" w:line="276" w:lineRule="auto"/>
        <w:ind w:firstLine="709"/>
        <w:jc w:val="both"/>
        <w:rPr>
          <w:rFonts w:eastAsia="Times New Roman"/>
          <w:lang w:val="ro-RO"/>
        </w:rPr>
      </w:pPr>
      <w:r w:rsidRPr="00436E0E">
        <w:rPr>
          <w:rFonts w:eastAsia="Times New Roman"/>
          <w:b/>
          <w:lang w:val="ro-RO"/>
        </w:rPr>
        <w:t xml:space="preserve">Art. </w:t>
      </w:r>
      <w:r w:rsidR="009005DD" w:rsidRPr="00436E0E">
        <w:rPr>
          <w:rFonts w:eastAsia="Times New Roman"/>
          <w:b/>
          <w:lang w:val="ro-RO"/>
        </w:rPr>
        <w:t>3</w:t>
      </w:r>
      <w:r w:rsidRPr="00436E0E">
        <w:rPr>
          <w:rFonts w:eastAsia="Times New Roman"/>
          <w:b/>
          <w:lang w:val="ro-RO"/>
        </w:rPr>
        <w:t xml:space="preserve">. </w:t>
      </w:r>
      <w:r w:rsidRPr="00436E0E">
        <w:rPr>
          <w:rFonts w:eastAsia="Times New Roman"/>
          <w:lang w:val="ro-RO"/>
        </w:rPr>
        <w:t>Prin grija Secretariatului Tehnic Permanent al Comitetului Judeţean pentru Situaţii de Urgenţă Dâmboviţa, prezenta hotărâre se transmite Departamentului pentru Situaţii de Urgenţă, Inspectoratului General pentru Situaţii de Urgenţă, membrilor Comitetului Judeţean pentru Situaţii de Urgenţă Dâmboviţa, Direcţiei de Sănătate Publică Dâmboviţa, Inspectoratului Şcolar Judeţean Dâmboviţa, precum şi  primarilor, în calitate de preşedinţi ai Comitetelor Locale pentru Situaţii de Urgenţă.</w:t>
      </w:r>
    </w:p>
    <w:p w:rsidR="00FD5EEB" w:rsidRPr="00436E0E" w:rsidRDefault="00FD5EEB" w:rsidP="00FD5EEB">
      <w:pPr>
        <w:tabs>
          <w:tab w:val="left" w:pos="0"/>
        </w:tabs>
        <w:spacing w:after="0" w:line="276" w:lineRule="auto"/>
        <w:jc w:val="both"/>
        <w:rPr>
          <w:rFonts w:eastAsia="Times New Roman"/>
          <w:lang w:val="ro-RO"/>
        </w:rPr>
      </w:pPr>
    </w:p>
    <w:p w:rsidR="00FD5EEB" w:rsidRPr="00436E0E" w:rsidRDefault="00FD5EEB" w:rsidP="00FD5EEB">
      <w:pPr>
        <w:tabs>
          <w:tab w:val="left" w:pos="0"/>
        </w:tabs>
        <w:spacing w:after="0" w:line="276" w:lineRule="auto"/>
        <w:jc w:val="both"/>
        <w:rPr>
          <w:rFonts w:eastAsia="Times New Roman"/>
          <w:lang w:val="ro-RO"/>
        </w:rPr>
      </w:pPr>
    </w:p>
    <w:p w:rsidR="00FD5EEB" w:rsidRPr="00436E0E" w:rsidRDefault="00FD5EEB" w:rsidP="00FD5EEB">
      <w:pPr>
        <w:tabs>
          <w:tab w:val="left" w:pos="0"/>
        </w:tabs>
        <w:spacing w:after="0" w:line="276" w:lineRule="auto"/>
        <w:jc w:val="center"/>
        <w:rPr>
          <w:rFonts w:eastAsia="Times New Roman"/>
          <w:b/>
          <w:lang w:val="ro-RO"/>
        </w:rPr>
      </w:pPr>
      <w:r w:rsidRPr="00436E0E">
        <w:rPr>
          <w:rFonts w:eastAsia="Times New Roman"/>
          <w:b/>
          <w:lang w:val="ro-RO"/>
        </w:rPr>
        <w:t>PREŞEDINTELE C.J.S.U. DÂMBOVIŢA</w:t>
      </w:r>
    </w:p>
    <w:p w:rsidR="00FD5EEB" w:rsidRPr="00436E0E" w:rsidRDefault="00FD5EEB" w:rsidP="00FD5EEB">
      <w:pPr>
        <w:tabs>
          <w:tab w:val="left" w:pos="0"/>
        </w:tabs>
        <w:spacing w:after="0" w:line="276" w:lineRule="auto"/>
        <w:jc w:val="center"/>
        <w:rPr>
          <w:rFonts w:eastAsia="Times New Roman"/>
          <w:b/>
          <w:lang w:val="ro-RO"/>
        </w:rPr>
      </w:pPr>
      <w:r w:rsidRPr="00436E0E">
        <w:rPr>
          <w:rFonts w:eastAsia="Times New Roman"/>
          <w:b/>
          <w:lang w:val="ro-RO"/>
        </w:rPr>
        <w:t>PREFECT,</w:t>
      </w:r>
    </w:p>
    <w:p w:rsidR="00FD5EEB" w:rsidRPr="00436E0E" w:rsidRDefault="00FD5EEB" w:rsidP="00FD5EEB">
      <w:pPr>
        <w:tabs>
          <w:tab w:val="left" w:pos="0"/>
        </w:tabs>
        <w:spacing w:after="0" w:line="276" w:lineRule="auto"/>
        <w:jc w:val="center"/>
        <w:rPr>
          <w:rFonts w:eastAsia="Times New Roman"/>
          <w:b/>
          <w:lang w:val="ro-RO"/>
        </w:rPr>
      </w:pPr>
      <w:r w:rsidRPr="00436E0E">
        <w:rPr>
          <w:rFonts w:eastAsia="Times New Roman"/>
          <w:b/>
          <w:lang w:val="ro-RO"/>
        </w:rPr>
        <w:t>dr. ing. AURELIAN POPA</w:t>
      </w:r>
    </w:p>
    <w:p w:rsidR="00FD5EEB" w:rsidRPr="00436E0E" w:rsidRDefault="00FD5EEB" w:rsidP="00FD5EEB">
      <w:pPr>
        <w:tabs>
          <w:tab w:val="left" w:pos="0"/>
        </w:tabs>
        <w:spacing w:after="0" w:line="360" w:lineRule="auto"/>
        <w:jc w:val="center"/>
        <w:rPr>
          <w:rFonts w:eastAsia="Times New Roman"/>
          <w:b/>
          <w:lang w:val="ro-RO"/>
        </w:rPr>
      </w:pPr>
    </w:p>
    <w:p w:rsidR="00FD5EEB" w:rsidRPr="00436E0E" w:rsidRDefault="00FD5EEB" w:rsidP="00FD5EEB">
      <w:pPr>
        <w:tabs>
          <w:tab w:val="left" w:pos="0"/>
        </w:tabs>
        <w:spacing w:after="0" w:line="360" w:lineRule="auto"/>
        <w:rPr>
          <w:rFonts w:eastAsia="Times New Roman"/>
          <w:b/>
          <w:lang w:val="ro-RO"/>
        </w:rPr>
      </w:pPr>
    </w:p>
    <w:p w:rsidR="00FD5EEB" w:rsidRPr="00436E0E" w:rsidRDefault="00FD5EEB" w:rsidP="00FD5EEB">
      <w:pPr>
        <w:tabs>
          <w:tab w:val="left" w:pos="0"/>
        </w:tabs>
        <w:spacing w:after="0" w:line="360" w:lineRule="auto"/>
        <w:rPr>
          <w:rFonts w:eastAsia="Times New Roman"/>
          <w:b/>
          <w:lang w:val="ro-RO"/>
        </w:rPr>
      </w:pPr>
    </w:p>
    <w:p w:rsidR="00FD5EEB" w:rsidRPr="00436E0E" w:rsidRDefault="00FD5EEB" w:rsidP="00FD5EEB">
      <w:pPr>
        <w:tabs>
          <w:tab w:val="left" w:pos="0"/>
        </w:tabs>
        <w:spacing w:after="0" w:line="360" w:lineRule="auto"/>
        <w:rPr>
          <w:rFonts w:eastAsia="Times New Roman"/>
          <w:b/>
          <w:lang w:val="ro-RO"/>
        </w:rPr>
      </w:pPr>
    </w:p>
    <w:p w:rsidR="00FD5EEB" w:rsidRPr="00436E0E" w:rsidRDefault="00FD5EEB" w:rsidP="00FD5EEB">
      <w:pPr>
        <w:tabs>
          <w:tab w:val="left" w:pos="0"/>
        </w:tabs>
        <w:spacing w:after="0" w:line="360" w:lineRule="auto"/>
        <w:rPr>
          <w:rFonts w:eastAsia="Times New Roman"/>
          <w:b/>
          <w:lang w:val="ro-RO"/>
        </w:rPr>
      </w:pPr>
    </w:p>
    <w:p w:rsidR="00FD5EEB" w:rsidRPr="00436E0E" w:rsidRDefault="00FD5EEB" w:rsidP="00FD5EEB">
      <w:pPr>
        <w:tabs>
          <w:tab w:val="left" w:pos="0"/>
        </w:tabs>
        <w:spacing w:after="0" w:line="360" w:lineRule="auto"/>
        <w:rPr>
          <w:rFonts w:eastAsia="Times New Roman"/>
          <w:b/>
          <w:lang w:val="ro-RO"/>
        </w:rPr>
      </w:pPr>
    </w:p>
    <w:p w:rsidR="00FD5EEB" w:rsidRPr="00436E0E" w:rsidRDefault="00FD5EEB" w:rsidP="00FD5EEB">
      <w:pPr>
        <w:tabs>
          <w:tab w:val="left" w:pos="0"/>
        </w:tabs>
        <w:spacing w:after="0" w:line="360" w:lineRule="auto"/>
        <w:rPr>
          <w:rFonts w:eastAsia="Times New Roman"/>
          <w:b/>
          <w:lang w:val="ro-RO"/>
        </w:rPr>
      </w:pPr>
    </w:p>
    <w:p w:rsidR="00FD5EEB" w:rsidRPr="00436E0E" w:rsidRDefault="00FD5EEB" w:rsidP="00FD5EEB">
      <w:pPr>
        <w:tabs>
          <w:tab w:val="left" w:pos="0"/>
        </w:tabs>
        <w:spacing w:after="0" w:line="360" w:lineRule="auto"/>
        <w:rPr>
          <w:rFonts w:eastAsia="Times New Roman"/>
          <w:b/>
          <w:lang w:val="ro-RO"/>
        </w:rPr>
      </w:pPr>
    </w:p>
    <w:p w:rsidR="00FD5EEB" w:rsidRPr="00436E0E" w:rsidRDefault="00FD5EEB" w:rsidP="00FD5EEB">
      <w:pPr>
        <w:tabs>
          <w:tab w:val="left" w:pos="0"/>
        </w:tabs>
        <w:spacing w:after="0" w:line="360" w:lineRule="auto"/>
        <w:rPr>
          <w:rFonts w:eastAsia="Times New Roman"/>
          <w:b/>
          <w:lang w:val="ro-RO"/>
        </w:rPr>
      </w:pPr>
    </w:p>
    <w:p w:rsidR="00FD5EEB" w:rsidRPr="00436E0E" w:rsidRDefault="00FD5EEB" w:rsidP="00FD5EEB">
      <w:pPr>
        <w:tabs>
          <w:tab w:val="left" w:pos="0"/>
        </w:tabs>
        <w:spacing w:after="0" w:line="360" w:lineRule="auto"/>
        <w:rPr>
          <w:rFonts w:eastAsia="Times New Roman"/>
          <w:b/>
          <w:lang w:val="ro-RO"/>
        </w:rPr>
      </w:pPr>
    </w:p>
    <w:p w:rsidR="00530059" w:rsidRPr="00436E0E" w:rsidRDefault="00FD5EEB" w:rsidP="00FD5EEB">
      <w:pPr>
        <w:rPr>
          <w:b/>
          <w:lang w:val="ro-RO"/>
        </w:rPr>
      </w:pPr>
      <w:r w:rsidRPr="00436E0E">
        <w:rPr>
          <w:rFonts w:eastAsia="Times New Roman"/>
          <w:b/>
          <w:lang w:val="ro-RO"/>
        </w:rPr>
        <w:tab/>
      </w:r>
      <w:r w:rsidRPr="00436E0E">
        <w:rPr>
          <w:rFonts w:eastAsia="Times New Roman"/>
          <w:b/>
          <w:lang w:val="ro-RO"/>
        </w:rPr>
        <w:tab/>
      </w:r>
      <w:r w:rsidRPr="00436E0E">
        <w:rPr>
          <w:rFonts w:eastAsia="Times New Roman"/>
          <w:b/>
          <w:lang w:val="ro-RO"/>
        </w:rPr>
        <w:tab/>
      </w:r>
      <w:r w:rsidRPr="00436E0E">
        <w:rPr>
          <w:rFonts w:eastAsia="Times New Roman"/>
          <w:b/>
          <w:lang w:val="ro-RO"/>
        </w:rPr>
        <w:tab/>
      </w:r>
      <w:r w:rsidRPr="00436E0E">
        <w:rPr>
          <w:rFonts w:eastAsia="Times New Roman"/>
          <w:b/>
          <w:lang w:val="ro-RO"/>
        </w:rPr>
        <w:tab/>
      </w:r>
      <w:r w:rsidRPr="00436E0E">
        <w:rPr>
          <w:rFonts w:eastAsia="Times New Roman"/>
          <w:b/>
          <w:lang w:val="ro-RO"/>
        </w:rPr>
        <w:tab/>
      </w:r>
      <w:r w:rsidRPr="00436E0E">
        <w:rPr>
          <w:b/>
          <w:lang w:val="ro-RO"/>
        </w:rPr>
        <w:t xml:space="preserve">      </w:t>
      </w:r>
    </w:p>
    <w:p w:rsidR="00530059" w:rsidRPr="00436E0E" w:rsidRDefault="00530059" w:rsidP="00FD5EEB">
      <w:pPr>
        <w:rPr>
          <w:b/>
          <w:lang w:val="ro-RO"/>
        </w:rPr>
      </w:pPr>
    </w:p>
    <w:p w:rsidR="00530059" w:rsidRPr="00436E0E" w:rsidRDefault="00530059" w:rsidP="00FD5EEB">
      <w:pPr>
        <w:rPr>
          <w:b/>
          <w:lang w:val="ro-RO"/>
        </w:rPr>
      </w:pPr>
    </w:p>
    <w:p w:rsidR="00530059" w:rsidRPr="00436E0E" w:rsidRDefault="00530059" w:rsidP="00FD5EEB">
      <w:pPr>
        <w:rPr>
          <w:b/>
          <w:lang w:val="ro-RO"/>
        </w:rPr>
      </w:pPr>
    </w:p>
    <w:p w:rsidR="00530059" w:rsidRPr="00436E0E" w:rsidRDefault="00530059" w:rsidP="00FD5EEB">
      <w:pPr>
        <w:rPr>
          <w:b/>
          <w:lang w:val="ro-RO"/>
        </w:rPr>
      </w:pPr>
    </w:p>
    <w:p w:rsidR="00530059" w:rsidRPr="00436E0E" w:rsidRDefault="00530059" w:rsidP="00FD5EEB">
      <w:pPr>
        <w:rPr>
          <w:b/>
          <w:lang w:val="ro-RO"/>
        </w:rPr>
      </w:pPr>
    </w:p>
    <w:p w:rsidR="00C5695D" w:rsidRPr="00436E0E" w:rsidRDefault="00C5695D" w:rsidP="00FD5EEB">
      <w:pPr>
        <w:rPr>
          <w:b/>
          <w:lang w:val="ro-RO"/>
        </w:rPr>
      </w:pPr>
    </w:p>
    <w:p w:rsidR="00C5695D" w:rsidRDefault="00C5695D" w:rsidP="00FD5EEB">
      <w:pPr>
        <w:rPr>
          <w:b/>
          <w:lang w:val="ro-RO"/>
        </w:rPr>
      </w:pPr>
    </w:p>
    <w:p w:rsidR="00436E0E" w:rsidRPr="00436E0E" w:rsidRDefault="00436E0E" w:rsidP="00FD5EEB">
      <w:pPr>
        <w:rPr>
          <w:b/>
          <w:lang w:val="ro-RO"/>
        </w:rPr>
      </w:pPr>
    </w:p>
    <w:p w:rsidR="00FD5EEB" w:rsidRPr="00436E0E" w:rsidRDefault="00FD5EEB" w:rsidP="009173DC">
      <w:pPr>
        <w:jc w:val="right"/>
        <w:rPr>
          <w:b/>
          <w:lang w:val="ro-RO"/>
        </w:rPr>
      </w:pPr>
      <w:r w:rsidRPr="00436E0E">
        <w:rPr>
          <w:b/>
          <w:lang w:val="ro-RO"/>
        </w:rPr>
        <w:lastRenderedPageBreak/>
        <w:t xml:space="preserve">    Anexa 1</w:t>
      </w:r>
      <w:r w:rsidR="00D947B8" w:rsidRPr="00436E0E">
        <w:rPr>
          <w:b/>
          <w:lang w:val="ro-RO"/>
        </w:rPr>
        <w:t xml:space="preserve"> la Hotărârea nr. 143/17</w:t>
      </w:r>
      <w:r w:rsidR="009005DD" w:rsidRPr="00436E0E">
        <w:rPr>
          <w:b/>
          <w:lang w:val="ro-RO"/>
        </w:rPr>
        <w:t>.09</w:t>
      </w:r>
      <w:r w:rsidR="00960328" w:rsidRPr="00436E0E">
        <w:rPr>
          <w:b/>
          <w:lang w:val="ro-RO"/>
        </w:rPr>
        <w:t>.2021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387"/>
        <w:gridCol w:w="2693"/>
        <w:gridCol w:w="1276"/>
      </w:tblGrid>
      <w:tr w:rsidR="00436E0E" w:rsidRPr="00436E0E" w:rsidTr="00436E0E">
        <w:trPr>
          <w:cantSplit/>
          <w:tblHeader/>
        </w:trPr>
        <w:tc>
          <w:tcPr>
            <w:tcW w:w="675" w:type="dxa"/>
            <w:shd w:val="clear" w:color="333333" w:fill="FFFFFF"/>
            <w:vAlign w:val="center"/>
            <w:hideMark/>
          </w:tcPr>
          <w:p w:rsidR="00D947B8" w:rsidRPr="00436E0E" w:rsidRDefault="00D947B8" w:rsidP="00436E0E">
            <w:pPr>
              <w:spacing w:after="0" w:line="240" w:lineRule="auto"/>
              <w:jc w:val="center"/>
              <w:rPr>
                <w:rFonts w:eastAsia="Times New Roman"/>
                <w:b/>
                <w:bCs/>
                <w:color w:val="000000"/>
                <w:sz w:val="22"/>
                <w:lang w:val="ro-RO" w:eastAsia="ro-RO"/>
              </w:rPr>
            </w:pPr>
            <w:r w:rsidRPr="00436E0E">
              <w:rPr>
                <w:rFonts w:eastAsia="Times New Roman"/>
                <w:b/>
                <w:bCs/>
                <w:color w:val="000000"/>
                <w:sz w:val="22"/>
                <w:lang w:val="ro-RO" w:eastAsia="ro-RO"/>
              </w:rPr>
              <w:t>Nr crt</w:t>
            </w:r>
          </w:p>
        </w:tc>
        <w:tc>
          <w:tcPr>
            <w:tcW w:w="5387" w:type="dxa"/>
            <w:shd w:val="clear" w:color="333333" w:fill="FFFFFF"/>
            <w:vAlign w:val="center"/>
            <w:hideMark/>
          </w:tcPr>
          <w:p w:rsidR="00D947B8" w:rsidRPr="00436E0E" w:rsidRDefault="00D947B8" w:rsidP="00436E0E">
            <w:pPr>
              <w:spacing w:after="0" w:line="240" w:lineRule="auto"/>
              <w:rPr>
                <w:rFonts w:eastAsia="Times New Roman"/>
                <w:b/>
                <w:bCs/>
                <w:color w:val="000000"/>
                <w:sz w:val="22"/>
                <w:lang w:val="ro-RO" w:eastAsia="ro-RO"/>
              </w:rPr>
            </w:pPr>
            <w:r w:rsidRPr="00436E0E">
              <w:rPr>
                <w:rFonts w:eastAsia="Times New Roman"/>
                <w:b/>
                <w:bCs/>
                <w:color w:val="000000"/>
                <w:sz w:val="22"/>
                <w:lang w:val="ro-RO" w:eastAsia="ro-RO"/>
              </w:rPr>
              <w:t>Denumire unitate</w:t>
            </w:r>
          </w:p>
        </w:tc>
        <w:tc>
          <w:tcPr>
            <w:tcW w:w="2693" w:type="dxa"/>
            <w:shd w:val="clear" w:color="333333" w:fill="FFFFFF"/>
            <w:vAlign w:val="center"/>
            <w:hideMark/>
          </w:tcPr>
          <w:p w:rsidR="00D947B8" w:rsidRPr="00436E0E" w:rsidRDefault="00D947B8" w:rsidP="00436E0E">
            <w:pPr>
              <w:spacing w:after="0" w:line="240" w:lineRule="auto"/>
              <w:jc w:val="center"/>
              <w:rPr>
                <w:rFonts w:eastAsia="Times New Roman"/>
                <w:b/>
                <w:bCs/>
                <w:color w:val="000000"/>
                <w:sz w:val="22"/>
                <w:lang w:val="ro-RO" w:eastAsia="ro-RO"/>
              </w:rPr>
            </w:pPr>
            <w:r w:rsidRPr="00436E0E">
              <w:rPr>
                <w:rFonts w:eastAsia="Times New Roman"/>
                <w:b/>
                <w:bCs/>
                <w:color w:val="000000"/>
                <w:sz w:val="22"/>
                <w:lang w:val="ro-RO" w:eastAsia="ro-RO"/>
              </w:rPr>
              <w:t>Localitatea</w:t>
            </w:r>
          </w:p>
        </w:tc>
        <w:tc>
          <w:tcPr>
            <w:tcW w:w="1276" w:type="dxa"/>
            <w:shd w:val="clear" w:color="333333" w:fill="FFFFFF"/>
            <w:vAlign w:val="center"/>
            <w:hideMark/>
          </w:tcPr>
          <w:p w:rsidR="00D947B8" w:rsidRPr="00436E0E" w:rsidRDefault="00D947B8" w:rsidP="00436E0E">
            <w:pPr>
              <w:spacing w:after="0" w:line="240" w:lineRule="auto"/>
              <w:jc w:val="center"/>
              <w:rPr>
                <w:rFonts w:eastAsia="Times New Roman"/>
                <w:b/>
                <w:bCs/>
                <w:color w:val="000000"/>
                <w:sz w:val="22"/>
                <w:lang w:val="ro-RO" w:eastAsia="ro-RO"/>
              </w:rPr>
            </w:pPr>
            <w:r w:rsidRPr="00436E0E">
              <w:rPr>
                <w:rFonts w:eastAsia="Times New Roman"/>
                <w:b/>
                <w:bCs/>
                <w:color w:val="000000"/>
                <w:sz w:val="22"/>
                <w:lang w:val="ro-RO" w:eastAsia="ro-RO"/>
              </w:rPr>
              <w:t>Scenariul</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ANINOASA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ANINOASA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”MUGURI DE ANIN” ANINOASA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ANINOASA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SĂTENI ANINOASA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ANINOASA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BĂLENI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BĂLENI-ROMÂNI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TEHNOLOGIC ”UDREA BĂLEANU” BĂLENI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BĂLENI-ROMÂNI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GURA BĂRBULEȚULUI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BĂRBULEŢU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GURA BĂRBULEȚULUI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BĂRBULEŢU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BĂRBULEȚU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BĂRBULEŢU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BĂRBULEȚU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BĂRBULEŢU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”GRIGORE RĂDULESCU” BEZDEAD</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BEZDEAD</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BEZDEAD</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BEZDEAD</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NR.2 BEZDEAD</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BEZDEAD</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MĂGURA BEZDEAD</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BEZDEAD</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BILCIUREȘTI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BILCIUREŞTI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BILCIUREȘTI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BILCIUREŞTI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”SPIRU HARET” BRANIȘTEA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BRANIŞTEA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DÂMBOVICIOARA BRANIȘTEA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BRANIŞTEA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BRANIȘTEA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BRANIŞTEA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BRĂNEȘTI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BRĂNEŞTI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BRĂNEȘTI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BRĂNEŞTI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BREZOAIA BREZOAELE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BREZOAELE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BREZOAELE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BREZOAELE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NR.3 CĂMĂRAȘU BREZOAIA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BREZOAELE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BREZOAELE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BREZOAELE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BREZOAIA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BREZOAELE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BUCIUMENI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BUCIUMENI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VALEA LEURZII BUCIUMENI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BUCIUMENI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BUCIUMENI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BUCIUMENI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”DORA DALLES” BUCȘANI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BUCŞANI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BUCȘANI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BUCŞANI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HĂBENI BUCȘANI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BUCŞANI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RACOVIȚA BUCȘANI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BUCŞANI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HĂBENI BUCȘANI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BUCŞANI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”MAREȘAL CONSTANTIN PREZAN” BUTIMANU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BUTIMANU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NR.2 STERIANU BUTIMANU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BUTIMANU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BUTIMANU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BUTIMANU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lastRenderedPageBreak/>
              <w:t>37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”MATEI GR. VLĂDEANU” CÂNDEȘTI-VALE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CÂNDEŞTI-VALE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38</w:t>
            </w:r>
          </w:p>
        </w:tc>
        <w:tc>
          <w:tcPr>
            <w:tcW w:w="5387" w:type="dxa"/>
            <w:shd w:val="clear" w:color="000000" w:fill="FFFFFF"/>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CÂNDEȘTI VALE</w:t>
            </w:r>
          </w:p>
        </w:tc>
        <w:tc>
          <w:tcPr>
            <w:tcW w:w="2693"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CÂNDEŞTI-VALE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39</w:t>
            </w:r>
          </w:p>
        </w:tc>
        <w:tc>
          <w:tcPr>
            <w:tcW w:w="5387" w:type="dxa"/>
            <w:shd w:val="clear" w:color="000000" w:fill="FFFFFF"/>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CIOCĂNEȘTI</w:t>
            </w:r>
          </w:p>
        </w:tc>
        <w:tc>
          <w:tcPr>
            <w:tcW w:w="2693"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CIOCĂNEŞTI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40</w:t>
            </w:r>
          </w:p>
        </w:tc>
        <w:tc>
          <w:tcPr>
            <w:tcW w:w="5387" w:type="dxa"/>
            <w:shd w:val="clear" w:color="000000" w:fill="FFFFFF"/>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CIOCĂNEȘTI</w:t>
            </w:r>
          </w:p>
        </w:tc>
        <w:tc>
          <w:tcPr>
            <w:tcW w:w="2693"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CIOCĂNEŞTI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41</w:t>
            </w:r>
          </w:p>
        </w:tc>
        <w:tc>
          <w:tcPr>
            <w:tcW w:w="5387" w:type="dxa"/>
            <w:shd w:val="clear" w:color="000000" w:fill="FFFFFF"/>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”SMARANDA DUMITRU ROMAN” VIZUREȘTI CIOCĂNEȘTI</w:t>
            </w:r>
          </w:p>
        </w:tc>
        <w:tc>
          <w:tcPr>
            <w:tcW w:w="2693"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CIOCĂNEȘTI V</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42</w:t>
            </w:r>
          </w:p>
        </w:tc>
        <w:tc>
          <w:tcPr>
            <w:tcW w:w="5387" w:type="dxa"/>
            <w:shd w:val="clear" w:color="000000" w:fill="FFFFFF"/>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URZICEANCA CIOCĂNEȘTI</w:t>
            </w:r>
          </w:p>
        </w:tc>
        <w:tc>
          <w:tcPr>
            <w:tcW w:w="2693"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CIOCĂNEȘTI V</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43</w:t>
            </w:r>
          </w:p>
        </w:tc>
        <w:tc>
          <w:tcPr>
            <w:tcW w:w="5387" w:type="dxa"/>
            <w:shd w:val="clear" w:color="000000" w:fill="FFFFFF"/>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URZICEANCA CIOCĂNEȘTI</w:t>
            </w:r>
          </w:p>
        </w:tc>
        <w:tc>
          <w:tcPr>
            <w:tcW w:w="2693"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CIOCĂNEȘTI V</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44</w:t>
            </w:r>
          </w:p>
        </w:tc>
        <w:tc>
          <w:tcPr>
            <w:tcW w:w="5387" w:type="dxa"/>
            <w:shd w:val="clear" w:color="000000" w:fill="FFFFFF"/>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VIZUREȘTI CIOCĂNEȘTI</w:t>
            </w:r>
          </w:p>
        </w:tc>
        <w:tc>
          <w:tcPr>
            <w:tcW w:w="2693"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CIOCĂNEȘTI V</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CĂPȘUNA COBIA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COBIA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GHERGHIȚEȘTI COBIA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COBIA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CĂPȘUNA COBIA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COBIA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GHERGHIȚEȘTI COBIA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COBIA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MISLEA COBIA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COBIA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50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TEHNOLOGIC COJASCA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COJASCA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51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IAZU COJASCA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COJASCA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52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FÂNTÂNELE COJASCA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COJASCA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53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COJASCA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COJASCA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54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COJASCA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COJASCA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55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IAZU COJASCA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COJASCA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56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COMIȘANI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COMIŞANI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57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COMIȘANI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COMIŞANI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58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LAZURI COMIȘANI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COMIŞANI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59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LAZURI COMIȘANI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COMIŞANI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60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”DR.MIOARA MINCU” CONȚEȘTI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CONŢEŞTI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61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BOTENI CONȚEȘTI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CONŢEŞTI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62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CONȚEȘTI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CONŢEŞTI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63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BĂLTENI CONȚEȘTI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CONŢEŞTI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64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BĂLTENI CONȚEȘTI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CONŢEŞTI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65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CORBII MARI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CORBII MARI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66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CORBII MARI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CORBII MARI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67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NR.2 UNGURENI CORBII MARI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CORBII MARI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68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NR.1 UNGURENI CORBII MARI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CORBII MARI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69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SATU NOU CORBII MARI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CORBII MARI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70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VADU STANCHII CORBII MARI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CORBII MARI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71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UNGURENI CORBII MARI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CORBII MARI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72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VADU STANCHII CORBII MARI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CORBII MARI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lastRenderedPageBreak/>
              <w:t>73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SATU NOU CORBII MARI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CORBII MARI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74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GROZĂVEȘTI CORBII MARI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CORBII MARI G</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75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PETREȘTI CORBII MARI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CORBII MARI G</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76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GROZĂVEȘTI CORBII MARI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CORBII MARI G</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77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NR.2 GROZĂVEȘTI CORBII MARI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CORBII MARI G</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78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NR.2 GROZĂVEȘTI CORBII MARI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CORBII MARI G</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79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BĂRĂCENI CORBII MARI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CORBII MARI G</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80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PETREȘTI CORBII MARI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CORBII MARI G</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81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CORNĂȚELU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CORNĂŢELU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82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BOLOVANI CORNĂȚELU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CORNĂŢELU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83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BOLOVANI CORNĂȚELU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CORNĂŢELU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84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CORNĂȚELU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CORNĂŢELU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85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ALUNIȘU CORNĂȚELU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CORNĂŢELU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86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CORNEȘTI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87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FRASINU CORNEȘTI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88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FRASINU CORNEȘTI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89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CĂTUNU CORNEȘTI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90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CĂTUNU CORNEȘTI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91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CORNEȘTI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92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UNGURENI CORNEȘTI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93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POSTÂRNACU CORNEȘTI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94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IBRIANU CORNEȘTI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95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BUJOREANCA CORNEȘTI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CORNEŞTI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96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COSTEȘTI VALE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COSTEŞTII DIN VALE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97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MERIȘU COSTEȘTI VALE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COSTEŞTII DIN VALE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98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NR.2 MERIȘU COSTEȘTII DIN VALE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COSTEŞTII DIN VALE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99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MĂRUNȚIȘU COSTEȘTI VALE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COSTEŞTII DIN VALE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100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MĂRUNȚIȘU COSTEȘTI VALE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COSTEŞTII DIN VALE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101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 1 COSTEȘTII DIN VALE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COSTEŞTII DIN VALE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102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PĂTROAIA VALE CRÂNGURILE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CRÂNGURILE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103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VOIA CRÂNGURILE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CRÂNGURILE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104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VOIA CRÂNGURILE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CRÂNGURILE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105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BĂDULEȘTI CRÂNGURILE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CRÂNGURILE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106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BĂDULEȘTI CRÂNGURILE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CRÂNGURILE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107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PĂTROAIA VALE CRÂNGURILE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CRÂNGURILE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lastRenderedPageBreak/>
              <w:t>108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CREVEDIA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CREVEDIA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109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DÂRZA CREVEDIA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CREVEDIA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110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PRELUNGIT SAMURCAȘI CREVEDIA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CREVEDIA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111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DÂRZA CREVEDIA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CREVEDIA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112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CREVEDIA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CREVEDIA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113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DĂRMĂNEȘTI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DĂRMĂNEŞTI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114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MĂRGINENII DE SUS DĂRMĂNEȘTI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DĂRMĂNEŞTI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115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MĂRGINENII DE SUS DĂRMĂNEȘTI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DĂRMĂNEŞTI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116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DĂRMĂNEȘTI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DĂRMĂNEŞTI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117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”PANAIT GEORGESCU” DOBRA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DOBRA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118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MĂRCEȘTI DOBRA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DOBRA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119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”IULIAN RUSU” MĂRCEȘTI DOBRA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DOBRA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120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DOBRA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DOBRA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121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NR.3 DOICEȘTI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DOICEŞTI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122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NR.3 DOICEȘTI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DOICEŞTI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123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NR.2 DOICEȘTI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DOICEŞTI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124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DOICEȘTI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DOICEŞTI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125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NR.2 PICIOR DE MUNTE BOBOCI DRAGODANA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DRAGODANA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126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DRAGODANA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DRAGODANA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127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BURDUCA DRAGODANA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DRAGODANA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128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PICIOR DE MUNTE PĂUNEI DRAGODANA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DRAGODANA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129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DRAGODANA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DRAGODANA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130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DRAGOMIREȘTI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DRAGOMIREŞTI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131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DECINDENI DRAGOMIREȘTI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DRAGOMIREŞTI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132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RÂNCACIOV DRAGOMIREȘTI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DRAGOMIREŞTI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133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PÂRVULEȘTI DRAGOMIREȘTI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DRAGOMIREŞTI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134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DECINDENI DRAGOMIREȘTI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DRAGOMIREŞTI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135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UNGURENI DRAGOMIREȘTI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DRAGOMIREŞTI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136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RÂNCACIOV DRAGOMIREȘTI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DRAGOMIREŞTI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137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DRAGOMIREȘTI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DRAGOMIREŞTI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138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UNGURENI DRAGOMIREȘTI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DRAGOMIREŞTI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139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PRELUNGIT ”DUMBRAVA MINUNATĂ” FIENI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FIENI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140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”AUREL RAINU” FIENI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FIENI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lastRenderedPageBreak/>
              <w:t>141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”DIACONU CORESI” FIENI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FIENI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142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FINTA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FINTA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143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GHEBOAIA FINTA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FINTA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144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BECHENEȘTI FINTA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FINTA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145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GHEBOAIA FINTA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FINTA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146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FINTA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FINTA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147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COLEGIUL NAȚIONAL ”VLADIMIR STREINU” GĂEȘTI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GĂEŞTI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148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GRĂDINIŢA CU PROGRAM PRELUNGIT ”INOCENŢA” GĂEȘTI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GĂEŞTI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149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”PITICOT” GĂEȘTI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GĂEŞTI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150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TEHNOLOGIC ”DR.C. ANGELESCU” GĂEȘTI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GĂEŞTI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151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TEHNOLOGIC ”IORDACHE GOLESCU” GĂEȘTI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GĂEŞTI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152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”RADU CEL MARE” GĂEȘTI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GĂEŞTI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153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NR.5 GĂEȘTI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GĂEŞTI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154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NR.6 GĂEȘTI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GĂEŞTI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155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NR.3 GĂEȘTI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GĂEŞTI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156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”ȘERBAN CIOCULESCU” GĂEȘTI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GĂEŞTI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157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”BUICĂ IONESCU” GLODENI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GLODENI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158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LACULEȚE GLODENI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GLODENI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159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GLODENI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GLODENI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160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LĂCULEȚE GLODENI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GLODENI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161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GURA FOII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GURA FOII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162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GURA FOII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GURA FOII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163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BUMBUIA GURA FOII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GURA FOII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164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GURA OCNIȚEI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GURA OCNIŢEI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165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GURA OCNIȚEI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GURA OCNIŢEI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166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ADÂNCA GURA OCNIȚEI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GURA OCNIŢEI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167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ADÂNCA GURA OCNIȚEI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GURA OCNIŢEI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168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CAPU PLAIULUI GURA OCNIȚEI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GURA OCNIŢEI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169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SĂCUENI GURA OCNIȚEI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GURA OCNIŢEI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170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SĂCUENI GURA OCNIȚEI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GURA OCNIŢEI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171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GURA SUȚII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GURA ŞUŢII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172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SPERIEȚENI GURA ȘUȚII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GURA ŞUŢII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173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GURA ȘUȚII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GURA ŞUŢII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174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SPERIEȚENI GURA ȘUȚII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GURA ŞUŢII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175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NR.1 HULUBEȘTI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HULUBEŞTI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176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MĂGURA HULUBEȘTI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HULUBEŞTI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177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BUTOIU DE SUS HULUBEȘTI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HULUBEŞTI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lastRenderedPageBreak/>
              <w:t>178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BUTOIU DE JOS HULUBEȘTI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HULUBEŞTI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179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HULUBEȘTI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HULUBEŞTI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180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NR.1 I. L. CARAGIALE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I. L. CARAGIALE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181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MIJA I. L. CARAGIALE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I. L. CARAGIALE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182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NR.1 GHIRDOVENI I. L. CARAGIALE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I. L. CARAGIALE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183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GHIRDOVENI I. L. CARAGIALE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I. L. CARAGIALE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184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I. L. CARAGIALE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I. L. CARAGIALE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185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ȘCOALĂ PRIMARĂ NR.2 I. L. CARAGIALE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I. L. CARAGIALE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186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IEDERA DE JOS</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IEDERA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187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COLIBAȘI IEDERA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IEDERA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188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IEDERA DE SUS</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IEDERA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189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IEDERA DE SUS</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IEDERA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190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IEDERA DE JOS</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IEDERA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191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LUCIENI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LUCIENI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192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LUCIENI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LUCIENI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193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TELEȘTI LUDEȘTI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LUDEȘTI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194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SCHEIU DE SUS LUDEȘTI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LUDEȘTI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195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LUDEȘTI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LUDEȘTI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196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LUDEȘTI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LUDEȘTI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197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POTOCELU LUDEȘTI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LUDEȘTI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198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TELEȘTI LUDEȘTI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LUDEȘTI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199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POTOCELU LUDEȘTI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LUDEȘTI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200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SCHEIU DE JOS LUDEȘTI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LUDEȘTI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201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SCHEIU DE SUS LUDEȘTI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LUDEȘTI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202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SCHEIU DE JOS LUDEȘTI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LUDEȘTI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203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NR.2 LUNGULEȚU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LUNGULEŢU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204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NR.1 LUNGULEȚU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LUNGULEŢU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205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SERDANU LUNGULEȚU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LUNGULEŢU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206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SERDANU LUNGULEȚU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LUNGULEŢU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207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LUNGULEȚU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LUNGULEŢU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208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NR.2 LUNGULEȚU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LUNGULEŢU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209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MALU CU FLORI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MALU CU FLORI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210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MALU CU FLORI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MALU CU FLORI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211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MĂNEȘTI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MĂNEŞTI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212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DRĂGĂEȘTI PĂMÂNTENI MĂNEȘTI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MĂNEŞTI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213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UNGURENI MĂNEȘTI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MĂNEŞTI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214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UNGURENI MĂNEȘTI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MĂNEŞTI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215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DRĂGĂEȘTI PĂMÂNTENI MĂNEȘTI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MĂNEŞTI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lastRenderedPageBreak/>
              <w:t>216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MĂNEȘTI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MĂNEŞTI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217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MĂTĂSARU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MĂTĂSARU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218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MĂTĂSARU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MĂTĂSARU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219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POROINICA MĂTĂSARU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MĂTĂSARU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220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TEȚCOIU MĂTĂSARU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MĂTĂSARU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221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PUȚU CU SALCIE MĂTĂSARU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MĂTĂSARU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222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CREȚULEȘTI MĂTĂSARU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MĂTĂSARU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223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POROINICA MĂTĂSARU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MĂTĂSARU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224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TEȚCOIU MĂTĂSARU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MĂTĂSARU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225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MOGOȘANI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MOGOŞANI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226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ZĂVOIU MOGOȘANI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MOGOŞANI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227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MERII MOGOȘANI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MOGOŞANI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228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COJOCARU MOGOȘANI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MOGOŞANI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229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MOGOȘANI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MOGOŞANI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230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COLEGIUL NAȚIONAL ”ION LUCA CARAGIALE” MORENI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231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PRELUNGIT NR.4 MORENI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232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TEHNOLOGIC PETROL MORENI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233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NR.1 MORENI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234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NR.2 MORENI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235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NR.6 SCHELA MARE MORENI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236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NR.2 MORENI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237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TISA MORENI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238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NR.3 MORENI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239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NR.8 MORENI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240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MORENI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241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NR.4 MORENI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242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”ION CIORĂNESCU” MOROENI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MOROENI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243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MOROENI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MOROENI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244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GLOD MOROENI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MOROENI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245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GLOD MOROENI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MOROENI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246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MORTENI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MORTENI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247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MORTENI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MORTENI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248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NR.2 FLORICA MORTENI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MORTENI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249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MOȚĂIENI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MOŢĂIENI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250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MOȚĂIENI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MOŢĂIENI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251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NICULEȘTI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NICULEŞTI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252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NR.4 MOVILA NICULEȘTI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NICULEŞTI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253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NR.3 NICULEȘTI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NICULEŞTI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lastRenderedPageBreak/>
              <w:t>254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NR.2 CIOCĂNARI NICULEȘTI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NICULEŞTI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255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NICULEȘTI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NICULEŞTI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256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CIOCĂNARI NICULEȘTI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NICULEŞTI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257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NR.3 NICULEȘTI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NICULEŞTI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258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NR.4 MOVILA NICULEȘTI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NICULEŞTI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259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TEHNOLOGIC NUCET</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NUCET</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260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NUCET</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NUCET</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261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ILFOVENI NUCET</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NUCET</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262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CAZACI NUCET</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NUCET</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263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ILFOVENI NUCET</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NUCET</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264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NUCET</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NUCET</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265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CAZACI NUCET</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NUCET</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266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OCNIȚA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OCNIŢA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267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NR.2 FUNDU OCNEI OCNIȚA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OCNIŢA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268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OCNIȚA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OCNIŢA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269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GRADINIŢA CU PROGRAM NORMAL NR.3 OCNIŢA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OCNIŢA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270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ODOBEȘTI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ODOBEŞTI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271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CROVU ODOBEȘTI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ODOBEŞTI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272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ZIDURILE ODOBEȘTI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ODOBEŞTI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273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MIULEȘTI ODOBEȘTI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ODOBEŞTI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274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ODOBEȘTI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ODOBEŞTI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275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MIULEȘTI ODOBEȘTI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ODOBEŞTI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276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NR.2 CĂMINE ODOBEȘTI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ODOBEŞTI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277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CROVU ODOBEȘTI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ODOBEŞTI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278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PERȘINARI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PERŞINARI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279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PERȘINARI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PERŞINARI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280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PETREȘTI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PETREŞTI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281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NR.2 IONEȘTI LÂNĂRIE PETREȘTI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PETREŞTI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282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GHERGHEȘTI PETREȘTI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PETREŞTI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283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IONEȘTI PETREȘTI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PETREŞTI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284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GRECI PETREȘTI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PETREŞTI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285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GHERGHEȘTI PETREȘTI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PETREŞTI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286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PETREȘTI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PETREŞTI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287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PIETRARI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PIETRARI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288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PIETRARI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PIETRARI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289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VALEA PIETRARI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PIETRARI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290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”SF. NICOLAE” PIETROȘIȚA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PIETROŞIŢA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291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PIETROȘIȚA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PIETROŞIŢA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lastRenderedPageBreak/>
              <w:t>292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DEALU FRUMOS PIETROȘIȚA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PIETROŞIŢA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293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NR.1 POIANA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POIANA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294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NR.2 POIANA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POIANA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295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POIANA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POIANA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296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NR.2 POIANA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POIANA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297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POTLOGI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POTLOGI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298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PITARU POTLOGI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POTLOGI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299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”UNIVERS” POTLOGI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POTLOGI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300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VLĂSCENI POTLOGI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POTLOGI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301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PITARU POTLOGI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POTLOGI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302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VLĂSCENI POTLOGI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POTLOGI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303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ROMÂNEȘTI POTLOGI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POTLOGI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304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ROMÂNEȘTI POTLOGI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POTLOGI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305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PRODULEȘTI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PRODULEŞTI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306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BROȘTENI PRODULEȘTI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PRODULEŞTI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307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COSTEȘTII DIN DEAL PRODULEȘTI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PRODULEŞTI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308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PRODULEȘTI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PRODULEŞTI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309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”NICOLAE VLAD” PUCHENI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PUCHENI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310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PUCHENI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PUCHENI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311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COLEGIUL NAȚIONAL ”NICOLAE TITULESCU” PUCIOASA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PUCIOASA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312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PRELUNGIT NR.2 PUCIOASA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PUCIOASA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313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PRELUNGIT NR.5 ”PARADISUL PITICILOR” PUCIOASA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PUCIOASA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314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”PRICHINDEL” PUCIOASA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PUCIOASA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315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PRELUNGIT ”MICUL PRINȚ” PUCIOASA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PUCIOASA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316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TEHNOLOGIC PUCIOASA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PUCIOASA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317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”MIHAI VITEAZUL” PUCIOASA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PUCIOASA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318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NR.4 ”ELENA DONICI CANTACUZINO” PUCIOASA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PUCIOASA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319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RACIU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RACIU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320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ȘUȚA SEACĂ RACIU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RACIU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321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ȘUȚA SEACĂ RACIU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RACIU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322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SILIȘTEA RACIU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RACIU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323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RACIU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RACIU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324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SILIȘTEA RACIU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RACIU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325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TEORETIC ”ION GHICA” RĂCARI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RĂCARI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326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GHIMPAȚI RĂCARI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RĂCARI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327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GHERGANI RĂCARI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RĂCARI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328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COLACU RĂCARI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RĂCARI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329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PRELUNGIT GHERGANI RĂCARI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RĂCARI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lastRenderedPageBreak/>
              <w:t>330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MAVRODIN RĂCARI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RĂCARI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331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SĂBIEȘTI RĂCARI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RĂCARI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332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RĂCARI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RĂCARI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333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RĂCARI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RĂCARI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334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COLACU RĂCARI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RĂCARI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335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RĂSCĂEȚI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RĂSCĂEŢI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336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DRĂGHINEASCA RĂSCĂEȚI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RĂSCĂEŢI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337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RĂSCĂEȚI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RĂSCĂEŢI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338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RĂZVAD</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RĂZVAD</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339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RĂZVAD</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RĂZVAD</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340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VALEA VOIEVOZILOR RĂZVAD</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RĂZVAD</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341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VALEA VOIEVOZILOR RĂZVAD</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RĂZVAD</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342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GORGOTA RĂZVAD</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RĂZVAD</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343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RÂU ALB DE JOS</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RÂU ALB</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344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RÂU ALB DE JOS</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RÂU ALB</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345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”CONSTANTIN SECĂREANU” RUNCU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RUNCU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346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RUNCU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RUNCU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347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BREBU RUNCU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RUNCU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348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BĂDENI RUNCU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RUNCU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349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GHINEȘTI SĂLCIOARA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SĂLCIOARA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350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MIRCEA VODĂ SĂLCIOARA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SĂLCIOARA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351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PODU RIZII SĂLCIOARA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SĂLCIOARA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352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GHINEȘTI SĂLCIOARA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SĂLCIOARA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353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MIRCEA VODĂ SĂLCIOARA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SĂLCIOARA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354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PODU RIZII SĂLCIOARA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SĂLCIOARA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355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SLOBOZIA MOARĂ</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SLOBOZIA MOARĂ</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356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SLOBOZIA MOARĂ</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SLOBOZIA MOARĂ</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357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ȘELARU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ŞELARU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358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FIERBINȚI ȘELARU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ŞELARU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359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GLOGOVEANU ȘELARU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ŞELARU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360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FIERBINȚI ȘELARU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ŞELARU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361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ȘELARU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ŞELARU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362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”PROF. ILIE POPESCU” ȘOTÂNGA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ŞOTÂNGA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363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NR.2 ȘOTÂNGA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ŞOTÂNGA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364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TEIȘ ȘOTÂNGA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ŞOTÂNGA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lastRenderedPageBreak/>
              <w:t>365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NR.2 ȘOTÂNGA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ŞOTÂNGA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366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ȘOTÂNGA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ŞOTÂNGA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367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”TEIUL DOAMNEI” TEIȘ ȘOTÂNGA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ŞOTÂNGA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368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TEHNOLOGIC ”MARIN GRIGORE NĂSTASE” TĂRTĂȘEȘTI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TĂRTĂŞEŞTI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369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TĂRTĂȘEȘTI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TĂRTĂŞEŞTI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370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NR.2 ȚEPEȘ VODĂ BÂLDANA TĂRTĂȘEȘTI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TĂRTĂŞEŞTI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371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TĂRTĂȘEȘTI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TĂRTĂŞEŞTI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372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GULIA TĂRTĂȘEȘTI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TĂRTĂŞEŞTI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373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BÂLDANA TĂRTĂȘEȘTI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TĂRTĂŞEŞTI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374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GULIA TĂRTĂȘEȘTI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TĂRTĂŞEŞTI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375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TĂTĂRANI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TĂTĂRANI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376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CĂPRIORU TĂTĂRANI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TĂTĂRANI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377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GHEBOIENI TĂTĂRANI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TĂTĂRANI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378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PRIBOIU TĂTĂRANI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TĂTĂRANI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379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TĂTĂRANI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TĂTĂRANI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380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CĂPRIORU TĂTĂRANI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TĂTĂRANI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381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COLEGIUL ECONOMIC ”ION GHICA”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382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COLEGIUL NAȚIONAL ”CONSTANTIN CARABELLA”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383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COLEGIUL NAȚIONAL ”IENĂCHIȚĂ VĂCĂRESCU”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384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COLEGIUL NAȚIONAL PEDAGOGIC ”CONSTANTIN CANTACUZINO”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385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PRELUNGIT ”ALEXANDRINA SIMIONESCU GHICA”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386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PRELUNGIT NR.1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387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PRELUNGIT NR.13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388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NR.11 PRISEACA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389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PRELUNGIT NR.14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390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PRELUNGIT NR.15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391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PRELUNGIT NR.12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392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PRELUNGIT NR.16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393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PRELUNGIT NR.2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394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NR.4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395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NR.5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lastRenderedPageBreak/>
              <w:t>396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PRELUNGIT NR.3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397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”CARMEN SYLVA”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398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PRELUNGIT ”RAZA DE SOARE”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399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DE ARTE ”BĂLAȘA DOAMNA”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400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TEHNOLOGIC ”CONSTANTIN BRÂNCOVEANU”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401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TEHNOLOGIC DE TRANSPORTURI AUTO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402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TEHNOLOGIC ”NICOLAE CIORĂNESCU”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403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TEHNOLOGIC ”SPIRU HARET”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404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TEORETIC ”ION HELIADE RĂDULESCU”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405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TEORETIC ”PETRU CERCEL”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406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”VOIEVODUL MIRCEA”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407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SEMINARUL TEOLOGIC ORTODOX ”SF. IOAN GURĂ DE AUR”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408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”CORESI”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409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”I. ALEXANDRU BRĂTESCU VOINEȘTI”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410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”MATEI BASARAB”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411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”MIHAI VITEAZUL”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412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”PROF. PAUL BĂNICĂ”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413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”RADU CEL MARE”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414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”SMARANDA GHEORGHIU”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415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”GRIGORE ALEXANDRESCU”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416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”TUDOR VLADIMIRESCU”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417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”VASILE CÎRLOVA”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418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TEHNOLOGIC ”GOGA IONESCU” TITU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TITU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419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TEORETIC ”IANCU C VISSARION” TITU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TITU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420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NR.2 TITU TIRG</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TITU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421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PLOPU TITU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TITU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422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FUSEA TITU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TITU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423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HAGIOAICA TITU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TITU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424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NR.2 TITU TIRG</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TITU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425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”PICTOR NICOLAE GRIGORESCU” TITU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TITU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426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SĂLCUȚA TITU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TITU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427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PRELUNGIT NR.2 TITU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TITU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lastRenderedPageBreak/>
              <w:t>428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TITU GARĂ</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TITU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429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ULIEȘTI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ULIEŞTI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430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CROITORI ULIEȘTI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ULIEŞTI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431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HANU LUI PALĂ ULIEȘTI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ULIEŞTI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432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JUGURENI ULIEȘTI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ULIEŞTI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433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CROITORI ULIEȘTI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ULIEŞTI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434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ULIEȘTI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ULIEŞTI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435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JUGURENI ULIEȘTI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ULIEŞTI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436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STAVROPOLIA ULIEȘTI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ULIEŞTI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437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MÂNĂSTIOARA ULIEȘTI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ULIEŞTI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438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ULMI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ULMI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439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VIIȘOARA ULMI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ULMI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440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ULMI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ULMI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441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”ION CONSTANTINESCU” VIIȘOARA ULMI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ULMI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442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CRICOV VALEA LUNGĂ</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VALEA LUNGĂ</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443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VALEA MARE VALEA LUNGĂ</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VALEA LUNGĂ</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444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CRICOV VALEA LUNGĂ</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VALEA LUNGĂ</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445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OGREA VALEA LUNGĂ</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VALEA LUNGĂ</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446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”ION HARALAMBIE” GORGOTA VALEA LUNGĂ</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VALEA LUNGĂ</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447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ȘTUBEIE VALEA LUNGĂ</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VALEA LUNGĂ</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448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VALEA MARE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VALEA MARE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449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VALEA MARE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VALEA MARE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450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VALEA CASELOR VALEA MARE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VALEA MARE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451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”IANCU VĂCĂRESCU” VĂCĂREȘTI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VĂCĂREŞTI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452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BUNGETU VĂCĂREȘTI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VĂCĂREŞTI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453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VĂCĂREȘTI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VĂCĂREŞTI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454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BUNGETU VĂCĂREȘTI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VĂCĂREŞTI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455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BRĂTEȘTII DE JOS VĂCĂREȘTI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VĂCĂREŞTI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456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”IOSIF GABREA” VĂLENI DÂMBOVIȚA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VĂLENI-DÂMBOVIŢA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457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MESTEACĂN VĂLENI DÂMBOVIȚA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VĂLENI-DÂMBOVIŢA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458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VĂLENI DÂMBOVIȚA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VĂLENI-DÂMBOVIŢA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459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VÂRFURI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VÂRFURI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460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ȘUVIȚA VÂRFURI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VÂRFURI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461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ULMETU VÂRFURI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VÂRFURI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lastRenderedPageBreak/>
              <w:t>462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TEORETIC ”MIHAI VITEAZUL” VIȘINA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VIŞINA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463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NR.2 VIȘINA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VIŞINA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464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NR.1 OBORANI VIȘINA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VIŞINA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465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NR.1 OBORANI VIȘINA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VIŞINA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466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BROȘTENI VIȘINA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VIŞINA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467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IZVORU VIȘINA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VIȘINA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468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VIȘINEȘTI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VIŞINEŞTI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469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VIȘINEȘTI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VIŞINEŞTI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470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”STAN ȘTEFAN” VLĂDENI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VLĂDENI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471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VLĂDENI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VLĂDENI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472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LICEUL TEHNOLOGIC VOINEȘTI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VOINEŞTI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473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SUDULENI VOINEȘTI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VOINEŞTI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474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GEMENEA BRĂTULEȘTI VOINEȘTI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VOINEŞTI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475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MANGA VOINEȘTI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VOINEŞTI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476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VOINEȘTI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VOINEŞTI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477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IZVOARELE VOINEȘTI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VOINEŞTI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478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GEMENEA BRĂTULEȘTI VOINEȘTI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VOINEŞTI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479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VOINEȘTI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VOINEŞTI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480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ONCEȘTI VOINEȘTI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VOINEŞTI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481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SUDULENI VOINEȘTI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VOINEŞTI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482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PRIMARĂ IZVOARELE VOINEȘTI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VOINEŞTI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483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”ION MAREȘ” VULCANA BĂI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VULCANA-BĂI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484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”VLAD ȚEPEȘ” VULCANA DE SUS VULCANA BĂI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VULCANA-BĂI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485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”PARADISUL COPIILOR” VULCANA DE SUS VULCANA BĂI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VULCANA-BĂI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486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”ALBĂ CA ZĂPADA” VULCANA BĂI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VULCANA-BĂI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487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VULCANA PANDELE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VULCANA-PANDELE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488</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GURA VULCANEI VULCANA PANDELE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VULCANA-PANDELE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489</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VULCANA PANDELE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VULCANA-PANDELE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490</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GIMNAZIALĂ SPECIALĂ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491</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CLUBUL COPIILOR GĂEȘTI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GĂEŞTI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492</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CLUBUL COPIILOR ”NICOLAE MATEESCU” PUCIOASA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PUCIOASA</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493</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PALATUL COPIILOR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494</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CLUBUL COPIILOR MORENI</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MORENI</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495</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CLUBUL COPIILOR TITU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TITU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496</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CLUBUL SPORTIV ȘCOLAR TÂRGOVIȘTE</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497</w:t>
            </w:r>
          </w:p>
        </w:tc>
        <w:tc>
          <w:tcPr>
            <w:tcW w:w="5387" w:type="dxa"/>
            <w:shd w:val="clear" w:color="auto" w:fill="auto"/>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CENTRUL JUDEȚEAN DE EXCELENȚĂ DÂMBOVIȚA</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498</w:t>
            </w:r>
          </w:p>
        </w:tc>
        <w:tc>
          <w:tcPr>
            <w:tcW w:w="5387" w:type="dxa"/>
            <w:shd w:val="clear" w:color="000000" w:fill="FFFFFF"/>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”MODEL” VALEA VOIEVOZILOR RĂZVAD</w:t>
            </w:r>
          </w:p>
        </w:tc>
        <w:tc>
          <w:tcPr>
            <w:tcW w:w="2693"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RĂZVAD</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499</w:t>
            </w:r>
          </w:p>
        </w:tc>
        <w:tc>
          <w:tcPr>
            <w:tcW w:w="5387" w:type="dxa"/>
            <w:shd w:val="clear" w:color="000000" w:fill="FFFFFF"/>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CU PROGRAM NORMAL ”SF.FRANCISC” TÂRGOVIȘTE</w:t>
            </w:r>
          </w:p>
        </w:tc>
        <w:tc>
          <w:tcPr>
            <w:tcW w:w="2693"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lastRenderedPageBreak/>
              <w:t>500</w:t>
            </w:r>
          </w:p>
        </w:tc>
        <w:tc>
          <w:tcPr>
            <w:tcW w:w="5387" w:type="dxa"/>
            <w:shd w:val="clear" w:color="000000" w:fill="FFFFFF"/>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”DOROTHY” TÂRGOVIȘTE</w:t>
            </w:r>
          </w:p>
        </w:tc>
        <w:tc>
          <w:tcPr>
            <w:tcW w:w="2693"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501</w:t>
            </w:r>
          </w:p>
        </w:tc>
        <w:tc>
          <w:tcPr>
            <w:tcW w:w="5387" w:type="dxa"/>
            <w:shd w:val="clear" w:color="000000" w:fill="FFFFFF"/>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POSTLICEALĂ FEG TÂRGOVIȘTE</w:t>
            </w:r>
          </w:p>
        </w:tc>
        <w:tc>
          <w:tcPr>
            <w:tcW w:w="2693"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502</w:t>
            </w:r>
          </w:p>
        </w:tc>
        <w:tc>
          <w:tcPr>
            <w:tcW w:w="5387" w:type="dxa"/>
            <w:shd w:val="clear" w:color="000000" w:fill="FFFFFF"/>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POSTLICEALĂ SANITARĂ ”CAROL DAVILA” TÂRGOVIȘTE</w:t>
            </w:r>
          </w:p>
        </w:tc>
        <w:tc>
          <w:tcPr>
            <w:tcW w:w="2693"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503</w:t>
            </w:r>
          </w:p>
        </w:tc>
        <w:tc>
          <w:tcPr>
            <w:tcW w:w="5387" w:type="dxa"/>
            <w:shd w:val="clear" w:color="000000" w:fill="FFFFFF"/>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ȘCOALA POSTLICEALĂ SANITARĂ ”CHRISTIANA” TÂRGOVIȘTE</w:t>
            </w:r>
          </w:p>
        </w:tc>
        <w:tc>
          <w:tcPr>
            <w:tcW w:w="2693" w:type="dxa"/>
            <w:shd w:val="clear" w:color="000000" w:fill="FFFFFF"/>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TÂRGOVIŞTE</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r w:rsidR="00436E0E" w:rsidRPr="00436E0E" w:rsidTr="00436E0E">
        <w:trPr>
          <w:cantSplit/>
        </w:trPr>
        <w:tc>
          <w:tcPr>
            <w:tcW w:w="675"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504</w:t>
            </w:r>
          </w:p>
        </w:tc>
        <w:tc>
          <w:tcPr>
            <w:tcW w:w="5387" w:type="dxa"/>
            <w:shd w:val="clear" w:color="000000" w:fill="FFFFFF"/>
            <w:noWrap/>
            <w:vAlign w:val="center"/>
            <w:hideMark/>
          </w:tcPr>
          <w:p w:rsidR="00D947B8" w:rsidRPr="00436E0E" w:rsidRDefault="00D947B8" w:rsidP="00436E0E">
            <w:pPr>
              <w:spacing w:after="0" w:line="240" w:lineRule="auto"/>
              <w:rPr>
                <w:rFonts w:eastAsia="Times New Roman"/>
                <w:color w:val="000000"/>
                <w:sz w:val="22"/>
                <w:lang w:val="ro-RO" w:eastAsia="ro-RO"/>
              </w:rPr>
            </w:pPr>
            <w:r w:rsidRPr="00436E0E">
              <w:rPr>
                <w:rFonts w:eastAsia="Times New Roman"/>
                <w:color w:val="000000"/>
                <w:sz w:val="22"/>
                <w:lang w:val="ro-RO" w:eastAsia="ro-RO"/>
              </w:rPr>
              <w:t>GRĂDINIȚA ”METAPLAST education” TITU</w:t>
            </w:r>
          </w:p>
        </w:tc>
        <w:tc>
          <w:tcPr>
            <w:tcW w:w="2693"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TITU</w:t>
            </w:r>
          </w:p>
        </w:tc>
        <w:tc>
          <w:tcPr>
            <w:tcW w:w="1276" w:type="dxa"/>
            <w:shd w:val="clear" w:color="auto" w:fill="auto"/>
            <w:noWrap/>
            <w:vAlign w:val="center"/>
            <w:hideMark/>
          </w:tcPr>
          <w:p w:rsidR="00D947B8" w:rsidRPr="00436E0E" w:rsidRDefault="00D947B8" w:rsidP="00436E0E">
            <w:pPr>
              <w:spacing w:after="0" w:line="240" w:lineRule="auto"/>
              <w:jc w:val="center"/>
              <w:rPr>
                <w:rFonts w:eastAsia="Times New Roman"/>
                <w:color w:val="000000"/>
                <w:sz w:val="22"/>
                <w:lang w:val="ro-RO" w:eastAsia="ro-RO"/>
              </w:rPr>
            </w:pPr>
            <w:r w:rsidRPr="00436E0E">
              <w:rPr>
                <w:rFonts w:eastAsia="Times New Roman"/>
                <w:color w:val="000000"/>
                <w:sz w:val="22"/>
                <w:lang w:val="ro-RO" w:eastAsia="ro-RO"/>
              </w:rPr>
              <w:t>1</w:t>
            </w:r>
          </w:p>
        </w:tc>
      </w:tr>
    </w:tbl>
    <w:p w:rsidR="0021318A" w:rsidRPr="00436E0E" w:rsidRDefault="0021318A" w:rsidP="00FD5EEB">
      <w:pPr>
        <w:jc w:val="both"/>
        <w:rPr>
          <w:b/>
          <w:lang w:val="ro-RO"/>
        </w:rPr>
      </w:pPr>
    </w:p>
    <w:sectPr w:rsidR="0021318A" w:rsidRPr="00436E0E" w:rsidSect="00C5695D">
      <w:footerReference w:type="default" r:id="rId6"/>
      <w:headerReference w:type="first" r:id="rId7"/>
      <w:footerReference w:type="first" r:id="rId8"/>
      <w:pgSz w:w="11907" w:h="16840" w:code="9"/>
      <w:pgMar w:top="567" w:right="567" w:bottom="567" w:left="141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023" w:rsidRDefault="00CA5023" w:rsidP="00E602D5">
      <w:pPr>
        <w:spacing w:after="0" w:line="240" w:lineRule="auto"/>
      </w:pPr>
      <w:r>
        <w:separator/>
      </w:r>
    </w:p>
  </w:endnote>
  <w:endnote w:type="continuationSeparator" w:id="0">
    <w:p w:rsidR="00CA5023" w:rsidRDefault="00CA5023" w:rsidP="00E60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7B8" w:rsidRPr="00436E0E" w:rsidRDefault="00436E0E" w:rsidP="00436E0E">
    <w:pPr>
      <w:pStyle w:val="Footer"/>
      <w:jc w:val="center"/>
    </w:pPr>
    <w:r w:rsidRPr="00472082">
      <w:rPr>
        <w:sz w:val="20"/>
        <w:szCs w:val="20"/>
      </w:rPr>
      <w:t xml:space="preserve">Pagină </w:t>
    </w:r>
    <w:r w:rsidRPr="00472082">
      <w:rPr>
        <w:b/>
        <w:sz w:val="20"/>
        <w:szCs w:val="20"/>
      </w:rPr>
      <w:fldChar w:fldCharType="begin"/>
    </w:r>
    <w:r w:rsidRPr="00472082">
      <w:rPr>
        <w:b/>
        <w:sz w:val="20"/>
        <w:szCs w:val="20"/>
      </w:rPr>
      <w:instrText>PAGE</w:instrText>
    </w:r>
    <w:r w:rsidRPr="00472082">
      <w:rPr>
        <w:b/>
        <w:sz w:val="20"/>
        <w:szCs w:val="20"/>
      </w:rPr>
      <w:fldChar w:fldCharType="separate"/>
    </w:r>
    <w:r>
      <w:rPr>
        <w:b/>
        <w:noProof/>
        <w:sz w:val="20"/>
        <w:szCs w:val="20"/>
      </w:rPr>
      <w:t>2</w:t>
    </w:r>
    <w:r w:rsidRPr="00472082">
      <w:rPr>
        <w:b/>
        <w:sz w:val="20"/>
        <w:szCs w:val="20"/>
      </w:rPr>
      <w:fldChar w:fldCharType="end"/>
    </w:r>
    <w:r w:rsidRPr="00472082">
      <w:rPr>
        <w:sz w:val="20"/>
        <w:szCs w:val="20"/>
      </w:rPr>
      <w:t xml:space="preserve"> din </w:t>
    </w:r>
    <w:r w:rsidRPr="00472082">
      <w:rPr>
        <w:b/>
        <w:sz w:val="20"/>
        <w:szCs w:val="20"/>
      </w:rPr>
      <w:fldChar w:fldCharType="begin"/>
    </w:r>
    <w:r w:rsidRPr="00472082">
      <w:rPr>
        <w:b/>
        <w:sz w:val="20"/>
        <w:szCs w:val="20"/>
      </w:rPr>
      <w:instrText>NUMPAGES</w:instrText>
    </w:r>
    <w:r w:rsidRPr="00472082">
      <w:rPr>
        <w:b/>
        <w:sz w:val="20"/>
        <w:szCs w:val="20"/>
      </w:rPr>
      <w:fldChar w:fldCharType="separate"/>
    </w:r>
    <w:r>
      <w:rPr>
        <w:b/>
        <w:noProof/>
        <w:sz w:val="20"/>
        <w:szCs w:val="20"/>
      </w:rPr>
      <w:t>17</w:t>
    </w:r>
    <w:r w:rsidRPr="00472082">
      <w:rPr>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7B8" w:rsidRDefault="00D947B8">
    <w:pPr>
      <w:pStyle w:val="Footer"/>
      <w:jc w:val="center"/>
    </w:pPr>
    <w:r w:rsidRPr="00472082">
      <w:rPr>
        <w:sz w:val="20"/>
        <w:szCs w:val="20"/>
      </w:rPr>
      <w:t xml:space="preserve">Pagină </w:t>
    </w:r>
    <w:r w:rsidR="00B37E3A" w:rsidRPr="00472082">
      <w:rPr>
        <w:b/>
        <w:sz w:val="20"/>
        <w:szCs w:val="20"/>
      </w:rPr>
      <w:fldChar w:fldCharType="begin"/>
    </w:r>
    <w:r w:rsidRPr="00472082">
      <w:rPr>
        <w:b/>
        <w:sz w:val="20"/>
        <w:szCs w:val="20"/>
      </w:rPr>
      <w:instrText>PAGE</w:instrText>
    </w:r>
    <w:r w:rsidR="00B37E3A" w:rsidRPr="00472082">
      <w:rPr>
        <w:b/>
        <w:sz w:val="20"/>
        <w:szCs w:val="20"/>
      </w:rPr>
      <w:fldChar w:fldCharType="separate"/>
    </w:r>
    <w:r w:rsidR="00436E0E">
      <w:rPr>
        <w:b/>
        <w:noProof/>
        <w:sz w:val="20"/>
        <w:szCs w:val="20"/>
      </w:rPr>
      <w:t>1</w:t>
    </w:r>
    <w:r w:rsidR="00B37E3A" w:rsidRPr="00472082">
      <w:rPr>
        <w:b/>
        <w:sz w:val="20"/>
        <w:szCs w:val="20"/>
      </w:rPr>
      <w:fldChar w:fldCharType="end"/>
    </w:r>
    <w:r w:rsidRPr="00472082">
      <w:rPr>
        <w:sz w:val="20"/>
        <w:szCs w:val="20"/>
      </w:rPr>
      <w:t xml:space="preserve"> din </w:t>
    </w:r>
    <w:r w:rsidR="00B37E3A" w:rsidRPr="00472082">
      <w:rPr>
        <w:b/>
        <w:sz w:val="20"/>
        <w:szCs w:val="20"/>
      </w:rPr>
      <w:fldChar w:fldCharType="begin"/>
    </w:r>
    <w:r w:rsidRPr="00472082">
      <w:rPr>
        <w:b/>
        <w:sz w:val="20"/>
        <w:szCs w:val="20"/>
      </w:rPr>
      <w:instrText>NUMPAGES</w:instrText>
    </w:r>
    <w:r w:rsidR="00B37E3A" w:rsidRPr="00472082">
      <w:rPr>
        <w:b/>
        <w:sz w:val="20"/>
        <w:szCs w:val="20"/>
      </w:rPr>
      <w:fldChar w:fldCharType="separate"/>
    </w:r>
    <w:r w:rsidR="00436E0E">
      <w:rPr>
        <w:b/>
        <w:noProof/>
        <w:sz w:val="20"/>
        <w:szCs w:val="20"/>
      </w:rPr>
      <w:t>17</w:t>
    </w:r>
    <w:r w:rsidR="00B37E3A" w:rsidRPr="00472082">
      <w:rPr>
        <w:b/>
        <w:sz w:val="20"/>
        <w:szCs w:val="20"/>
      </w:rPr>
      <w:fldChar w:fldCharType="end"/>
    </w:r>
  </w:p>
  <w:p w:rsidR="00D947B8" w:rsidRPr="008F0807" w:rsidRDefault="00D947B8" w:rsidP="00911CB2">
    <w:pPr>
      <w:pStyle w:val="Footer"/>
      <w:tabs>
        <w:tab w:val="clear" w:pos="4680"/>
        <w:tab w:val="clear" w:pos="9360"/>
        <w:tab w:val="left" w:pos="7650"/>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023" w:rsidRDefault="00CA5023" w:rsidP="00E602D5">
      <w:pPr>
        <w:spacing w:after="0" w:line="240" w:lineRule="auto"/>
      </w:pPr>
      <w:r>
        <w:separator/>
      </w:r>
    </w:p>
  </w:footnote>
  <w:footnote w:type="continuationSeparator" w:id="0">
    <w:p w:rsidR="00CA5023" w:rsidRDefault="00CA5023" w:rsidP="00E60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7B8" w:rsidRPr="00497DBD" w:rsidRDefault="00D947B8" w:rsidP="00C5695D">
    <w:pPr>
      <w:spacing w:after="60" w:line="240" w:lineRule="auto"/>
      <w:jc w:val="center"/>
      <w:rPr>
        <w:b/>
        <w:bCs/>
        <w:sz w:val="22"/>
      </w:rPr>
    </w:pPr>
    <w:r w:rsidRPr="00497DBD">
      <w:rPr>
        <w:b/>
        <w:bCs/>
        <w:sz w:val="22"/>
      </w:rPr>
      <w:t>MINISTERUL AFACERILOR INTERNE</w:t>
    </w:r>
  </w:p>
  <w:p w:rsidR="00D947B8" w:rsidRPr="00497DBD" w:rsidRDefault="00D947B8" w:rsidP="00C5695D">
    <w:pPr>
      <w:spacing w:after="60" w:line="240" w:lineRule="auto"/>
      <w:jc w:val="center"/>
      <w:rPr>
        <w:b/>
        <w:bCs/>
        <w:sz w:val="20"/>
        <w:szCs w:val="20"/>
      </w:rPr>
    </w:pPr>
    <w:r w:rsidRPr="00497DBD">
      <w:rPr>
        <w:b/>
        <w:bCs/>
        <w:sz w:val="20"/>
        <w:szCs w:val="20"/>
      </w:rPr>
      <w:t>INSTITUŢIA PREFECTULUI – JUDEŢUL DÂMBOVIŢA</w:t>
    </w:r>
  </w:p>
  <w:p w:rsidR="00D947B8" w:rsidRPr="00497DBD" w:rsidRDefault="00D947B8" w:rsidP="00C5695D">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D947B8" w:rsidRPr="00C5695D" w:rsidRDefault="00D947B8" w:rsidP="00C5695D">
    <w:pPr>
      <w:spacing w:after="200" w:line="240" w:lineRule="auto"/>
      <w:jc w:val="center"/>
      <w:rPr>
        <w:b/>
        <w:bCs/>
        <w:sz w:val="20"/>
        <w:szCs w:val="20"/>
      </w:rPr>
    </w:pPr>
    <w:r w:rsidRPr="00497DBD">
      <w:rPr>
        <w:b/>
        <w:bCs/>
        <w:sz w:val="20"/>
        <w:szCs w:val="20"/>
      </w:rPr>
      <w:t>COMITETUL JUDEŢEAN PENTRU SITUAŢII DE URGENŢĂ DÂMBOVIŢA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GrammaticalError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FD5EEB"/>
    <w:rsid w:val="00014A6F"/>
    <w:rsid w:val="00082D3A"/>
    <w:rsid w:val="00082FF7"/>
    <w:rsid w:val="00084ECA"/>
    <w:rsid w:val="000B32F5"/>
    <w:rsid w:val="001064E9"/>
    <w:rsid w:val="0013779A"/>
    <w:rsid w:val="001668F3"/>
    <w:rsid w:val="0018680B"/>
    <w:rsid w:val="00204A8C"/>
    <w:rsid w:val="0021318A"/>
    <w:rsid w:val="00221A45"/>
    <w:rsid w:val="002E189E"/>
    <w:rsid w:val="002E7A5F"/>
    <w:rsid w:val="00436E0E"/>
    <w:rsid w:val="00473517"/>
    <w:rsid w:val="005054FD"/>
    <w:rsid w:val="00514CC7"/>
    <w:rsid w:val="00530059"/>
    <w:rsid w:val="00555AA9"/>
    <w:rsid w:val="00584297"/>
    <w:rsid w:val="005C5875"/>
    <w:rsid w:val="0066001F"/>
    <w:rsid w:val="006912BE"/>
    <w:rsid w:val="006A19EF"/>
    <w:rsid w:val="00711FBD"/>
    <w:rsid w:val="00743664"/>
    <w:rsid w:val="00771E1D"/>
    <w:rsid w:val="007A054E"/>
    <w:rsid w:val="007B6156"/>
    <w:rsid w:val="0080055D"/>
    <w:rsid w:val="008355A3"/>
    <w:rsid w:val="00850244"/>
    <w:rsid w:val="00886458"/>
    <w:rsid w:val="008B68EC"/>
    <w:rsid w:val="008C5E5C"/>
    <w:rsid w:val="008F6DFC"/>
    <w:rsid w:val="009005DD"/>
    <w:rsid w:val="00911CB2"/>
    <w:rsid w:val="009173DC"/>
    <w:rsid w:val="00960328"/>
    <w:rsid w:val="00973D76"/>
    <w:rsid w:val="009B74B9"/>
    <w:rsid w:val="009C2542"/>
    <w:rsid w:val="009D28F9"/>
    <w:rsid w:val="00A9663E"/>
    <w:rsid w:val="00AB5F5B"/>
    <w:rsid w:val="00B171C0"/>
    <w:rsid w:val="00B37E3A"/>
    <w:rsid w:val="00B51EF8"/>
    <w:rsid w:val="00C24C1A"/>
    <w:rsid w:val="00C50B1D"/>
    <w:rsid w:val="00C5695D"/>
    <w:rsid w:val="00CA220C"/>
    <w:rsid w:val="00CA3056"/>
    <w:rsid w:val="00CA5023"/>
    <w:rsid w:val="00CC09B8"/>
    <w:rsid w:val="00D90147"/>
    <w:rsid w:val="00D947B8"/>
    <w:rsid w:val="00DA3893"/>
    <w:rsid w:val="00E53FD9"/>
    <w:rsid w:val="00E602D5"/>
    <w:rsid w:val="00E61D3F"/>
    <w:rsid w:val="00E85386"/>
    <w:rsid w:val="00E9010E"/>
    <w:rsid w:val="00EB249A"/>
    <w:rsid w:val="00EF5B16"/>
    <w:rsid w:val="00F32C7F"/>
    <w:rsid w:val="00F86235"/>
    <w:rsid w:val="00FC3AEA"/>
    <w:rsid w:val="00FD0C77"/>
    <w:rsid w:val="00FD26DA"/>
    <w:rsid w:val="00FD5EEB"/>
    <w:rsid w:val="00FF5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FD5EEB"/>
    <w:pPr>
      <w:spacing w:after="160" w:line="259"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EB"/>
    <w:rPr>
      <w:rFonts w:ascii="Times New Roman" w:eastAsia="Calibri" w:hAnsi="Times New Roman" w:cs="Times New Roman"/>
      <w:sz w:val="28"/>
      <w:lang w:val="en-US"/>
    </w:rPr>
  </w:style>
  <w:style w:type="paragraph" w:styleId="Footer">
    <w:name w:val="footer"/>
    <w:basedOn w:val="Normal"/>
    <w:link w:val="FooterChar"/>
    <w:uiPriority w:val="99"/>
    <w:unhideWhenUsed/>
    <w:rsid w:val="00FD5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EB"/>
    <w:rPr>
      <w:rFonts w:ascii="Times New Roman" w:eastAsia="Calibri" w:hAnsi="Times New Roman" w:cs="Times New Roman"/>
      <w:sz w:val="28"/>
      <w:lang w:val="en-US"/>
    </w:rPr>
  </w:style>
  <w:style w:type="paragraph" w:styleId="ListParagraph">
    <w:name w:val="List Paragraph"/>
    <w:basedOn w:val="Normal"/>
    <w:uiPriority w:val="34"/>
    <w:qFormat/>
    <w:rsid w:val="00FD5EEB"/>
    <w:pPr>
      <w:ind w:left="720"/>
      <w:contextualSpacing/>
    </w:pPr>
  </w:style>
  <w:style w:type="table" w:styleId="TableGrid">
    <w:name w:val="Table Grid"/>
    <w:basedOn w:val="TableNormal"/>
    <w:uiPriority w:val="59"/>
    <w:rsid w:val="00FD5EEB"/>
    <w:pPr>
      <w:spacing w:after="0" w:line="240" w:lineRule="auto"/>
    </w:pPr>
    <w:rPr>
      <w:rFonts w:ascii="Times New Roman" w:hAnsi="Times New Roman"/>
      <w:sz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1318A"/>
    <w:rPr>
      <w:color w:val="0000FF"/>
      <w:u w:val="single"/>
    </w:rPr>
  </w:style>
  <w:style w:type="character" w:styleId="FollowedHyperlink">
    <w:name w:val="FollowedHyperlink"/>
    <w:basedOn w:val="DefaultParagraphFont"/>
    <w:uiPriority w:val="99"/>
    <w:semiHidden/>
    <w:unhideWhenUsed/>
    <w:rsid w:val="0021318A"/>
    <w:rPr>
      <w:color w:val="800080"/>
      <w:u w:val="single"/>
    </w:rPr>
  </w:style>
  <w:style w:type="paragraph" w:customStyle="1" w:styleId="xl63">
    <w:name w:val="xl63"/>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ro-RO" w:eastAsia="ro-RO"/>
    </w:rPr>
  </w:style>
  <w:style w:type="paragraph" w:customStyle="1" w:styleId="xl64">
    <w:name w:val="xl64"/>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val="ro-RO" w:eastAsia="ro-RO"/>
    </w:rPr>
  </w:style>
  <w:style w:type="paragraph" w:customStyle="1" w:styleId="xl65">
    <w:name w:val="xl65"/>
    <w:basedOn w:val="Normal"/>
    <w:rsid w:val="0021318A"/>
    <w:pPr>
      <w:pBdr>
        <w:top w:val="single" w:sz="4" w:space="0" w:color="auto"/>
        <w:left w:val="single" w:sz="4" w:space="0" w:color="auto"/>
        <w:bottom w:val="single" w:sz="4" w:space="0" w:color="auto"/>
        <w:right w:val="single" w:sz="4" w:space="0" w:color="auto"/>
      </w:pBdr>
      <w:shd w:val="clear" w:color="333333" w:fill="FFFFFF"/>
      <w:spacing w:before="100" w:beforeAutospacing="1" w:after="100" w:afterAutospacing="1" w:line="240" w:lineRule="auto"/>
      <w:jc w:val="center"/>
      <w:textAlignment w:val="center"/>
    </w:pPr>
    <w:rPr>
      <w:rFonts w:ascii="Calibri" w:eastAsia="Times New Roman" w:hAnsi="Calibri"/>
      <w:b/>
      <w:bCs/>
      <w:sz w:val="24"/>
      <w:szCs w:val="24"/>
      <w:lang w:val="ro-RO" w:eastAsia="ro-RO"/>
    </w:rPr>
  </w:style>
  <w:style w:type="paragraph" w:customStyle="1" w:styleId="xl66">
    <w:name w:val="xl66"/>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4"/>
      <w:szCs w:val="24"/>
      <w:lang w:val="ro-RO" w:eastAsia="ro-RO"/>
    </w:rPr>
  </w:style>
  <w:style w:type="paragraph" w:customStyle="1" w:styleId="xl67">
    <w:name w:val="xl67"/>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szCs w:val="24"/>
      <w:lang w:val="ro-RO" w:eastAsia="ro-RO"/>
    </w:rPr>
  </w:style>
  <w:style w:type="paragraph" w:customStyle="1" w:styleId="xl68">
    <w:name w:val="xl68"/>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000000"/>
      <w:sz w:val="24"/>
      <w:szCs w:val="24"/>
      <w:lang w:val="ro-RO" w:eastAsia="ro-RO"/>
    </w:rPr>
  </w:style>
  <w:style w:type="paragraph" w:customStyle="1" w:styleId="xl69">
    <w:name w:val="xl69"/>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24"/>
      <w:szCs w:val="24"/>
      <w:lang w:val="ro-RO" w:eastAsia="ro-RO"/>
    </w:rPr>
  </w:style>
  <w:style w:type="paragraph" w:customStyle="1" w:styleId="xl70">
    <w:name w:val="xl70"/>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val="ro-RO" w:eastAsia="ro-RO"/>
    </w:rPr>
  </w:style>
  <w:style w:type="paragraph" w:customStyle="1" w:styleId="xl71">
    <w:name w:val="xl71"/>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4"/>
      <w:szCs w:val="24"/>
      <w:lang w:val="ro-RO" w:eastAsia="ro-RO"/>
    </w:rPr>
  </w:style>
  <w:style w:type="paragraph" w:styleId="BalloonText">
    <w:name w:val="Balloon Text"/>
    <w:basedOn w:val="Normal"/>
    <w:link w:val="BalloonTextChar"/>
    <w:uiPriority w:val="99"/>
    <w:semiHidden/>
    <w:unhideWhenUsed/>
    <w:rsid w:val="00C56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5D"/>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4087857">
      <w:bodyDiv w:val="1"/>
      <w:marLeft w:val="0"/>
      <w:marRight w:val="0"/>
      <w:marTop w:val="0"/>
      <w:marBottom w:val="0"/>
      <w:divBdr>
        <w:top w:val="none" w:sz="0" w:space="0" w:color="auto"/>
        <w:left w:val="none" w:sz="0" w:space="0" w:color="auto"/>
        <w:bottom w:val="none" w:sz="0" w:space="0" w:color="auto"/>
        <w:right w:val="none" w:sz="0" w:space="0" w:color="auto"/>
      </w:divBdr>
    </w:div>
    <w:div w:id="98064534">
      <w:bodyDiv w:val="1"/>
      <w:marLeft w:val="0"/>
      <w:marRight w:val="0"/>
      <w:marTop w:val="0"/>
      <w:marBottom w:val="0"/>
      <w:divBdr>
        <w:top w:val="none" w:sz="0" w:space="0" w:color="auto"/>
        <w:left w:val="none" w:sz="0" w:space="0" w:color="auto"/>
        <w:bottom w:val="none" w:sz="0" w:space="0" w:color="auto"/>
        <w:right w:val="none" w:sz="0" w:space="0" w:color="auto"/>
      </w:divBdr>
    </w:div>
    <w:div w:id="108742807">
      <w:bodyDiv w:val="1"/>
      <w:marLeft w:val="0"/>
      <w:marRight w:val="0"/>
      <w:marTop w:val="0"/>
      <w:marBottom w:val="0"/>
      <w:divBdr>
        <w:top w:val="none" w:sz="0" w:space="0" w:color="auto"/>
        <w:left w:val="none" w:sz="0" w:space="0" w:color="auto"/>
        <w:bottom w:val="none" w:sz="0" w:space="0" w:color="auto"/>
        <w:right w:val="none" w:sz="0" w:space="0" w:color="auto"/>
      </w:divBdr>
    </w:div>
    <w:div w:id="147209988">
      <w:bodyDiv w:val="1"/>
      <w:marLeft w:val="0"/>
      <w:marRight w:val="0"/>
      <w:marTop w:val="0"/>
      <w:marBottom w:val="0"/>
      <w:divBdr>
        <w:top w:val="none" w:sz="0" w:space="0" w:color="auto"/>
        <w:left w:val="none" w:sz="0" w:space="0" w:color="auto"/>
        <w:bottom w:val="none" w:sz="0" w:space="0" w:color="auto"/>
        <w:right w:val="none" w:sz="0" w:space="0" w:color="auto"/>
      </w:divBdr>
    </w:div>
    <w:div w:id="163404694">
      <w:bodyDiv w:val="1"/>
      <w:marLeft w:val="0"/>
      <w:marRight w:val="0"/>
      <w:marTop w:val="0"/>
      <w:marBottom w:val="0"/>
      <w:divBdr>
        <w:top w:val="none" w:sz="0" w:space="0" w:color="auto"/>
        <w:left w:val="none" w:sz="0" w:space="0" w:color="auto"/>
        <w:bottom w:val="none" w:sz="0" w:space="0" w:color="auto"/>
        <w:right w:val="none" w:sz="0" w:space="0" w:color="auto"/>
      </w:divBdr>
    </w:div>
    <w:div w:id="280459522">
      <w:bodyDiv w:val="1"/>
      <w:marLeft w:val="0"/>
      <w:marRight w:val="0"/>
      <w:marTop w:val="0"/>
      <w:marBottom w:val="0"/>
      <w:divBdr>
        <w:top w:val="none" w:sz="0" w:space="0" w:color="auto"/>
        <w:left w:val="none" w:sz="0" w:space="0" w:color="auto"/>
        <w:bottom w:val="none" w:sz="0" w:space="0" w:color="auto"/>
        <w:right w:val="none" w:sz="0" w:space="0" w:color="auto"/>
      </w:divBdr>
    </w:div>
    <w:div w:id="398214609">
      <w:bodyDiv w:val="1"/>
      <w:marLeft w:val="0"/>
      <w:marRight w:val="0"/>
      <w:marTop w:val="0"/>
      <w:marBottom w:val="0"/>
      <w:divBdr>
        <w:top w:val="none" w:sz="0" w:space="0" w:color="auto"/>
        <w:left w:val="none" w:sz="0" w:space="0" w:color="auto"/>
        <w:bottom w:val="none" w:sz="0" w:space="0" w:color="auto"/>
        <w:right w:val="none" w:sz="0" w:space="0" w:color="auto"/>
      </w:divBdr>
    </w:div>
    <w:div w:id="434058962">
      <w:bodyDiv w:val="1"/>
      <w:marLeft w:val="0"/>
      <w:marRight w:val="0"/>
      <w:marTop w:val="0"/>
      <w:marBottom w:val="0"/>
      <w:divBdr>
        <w:top w:val="none" w:sz="0" w:space="0" w:color="auto"/>
        <w:left w:val="none" w:sz="0" w:space="0" w:color="auto"/>
        <w:bottom w:val="none" w:sz="0" w:space="0" w:color="auto"/>
        <w:right w:val="none" w:sz="0" w:space="0" w:color="auto"/>
      </w:divBdr>
    </w:div>
    <w:div w:id="482746001">
      <w:bodyDiv w:val="1"/>
      <w:marLeft w:val="0"/>
      <w:marRight w:val="0"/>
      <w:marTop w:val="0"/>
      <w:marBottom w:val="0"/>
      <w:divBdr>
        <w:top w:val="none" w:sz="0" w:space="0" w:color="auto"/>
        <w:left w:val="none" w:sz="0" w:space="0" w:color="auto"/>
        <w:bottom w:val="none" w:sz="0" w:space="0" w:color="auto"/>
        <w:right w:val="none" w:sz="0" w:space="0" w:color="auto"/>
      </w:divBdr>
    </w:div>
    <w:div w:id="592664736">
      <w:bodyDiv w:val="1"/>
      <w:marLeft w:val="0"/>
      <w:marRight w:val="0"/>
      <w:marTop w:val="0"/>
      <w:marBottom w:val="0"/>
      <w:divBdr>
        <w:top w:val="none" w:sz="0" w:space="0" w:color="auto"/>
        <w:left w:val="none" w:sz="0" w:space="0" w:color="auto"/>
        <w:bottom w:val="none" w:sz="0" w:space="0" w:color="auto"/>
        <w:right w:val="none" w:sz="0" w:space="0" w:color="auto"/>
      </w:divBdr>
    </w:div>
    <w:div w:id="721945456">
      <w:bodyDiv w:val="1"/>
      <w:marLeft w:val="0"/>
      <w:marRight w:val="0"/>
      <w:marTop w:val="0"/>
      <w:marBottom w:val="0"/>
      <w:divBdr>
        <w:top w:val="none" w:sz="0" w:space="0" w:color="auto"/>
        <w:left w:val="none" w:sz="0" w:space="0" w:color="auto"/>
        <w:bottom w:val="none" w:sz="0" w:space="0" w:color="auto"/>
        <w:right w:val="none" w:sz="0" w:space="0" w:color="auto"/>
      </w:divBdr>
    </w:div>
    <w:div w:id="869607783">
      <w:bodyDiv w:val="1"/>
      <w:marLeft w:val="0"/>
      <w:marRight w:val="0"/>
      <w:marTop w:val="0"/>
      <w:marBottom w:val="0"/>
      <w:divBdr>
        <w:top w:val="none" w:sz="0" w:space="0" w:color="auto"/>
        <w:left w:val="none" w:sz="0" w:space="0" w:color="auto"/>
        <w:bottom w:val="none" w:sz="0" w:space="0" w:color="auto"/>
        <w:right w:val="none" w:sz="0" w:space="0" w:color="auto"/>
      </w:divBdr>
    </w:div>
    <w:div w:id="870411263">
      <w:bodyDiv w:val="1"/>
      <w:marLeft w:val="0"/>
      <w:marRight w:val="0"/>
      <w:marTop w:val="0"/>
      <w:marBottom w:val="0"/>
      <w:divBdr>
        <w:top w:val="none" w:sz="0" w:space="0" w:color="auto"/>
        <w:left w:val="none" w:sz="0" w:space="0" w:color="auto"/>
        <w:bottom w:val="none" w:sz="0" w:space="0" w:color="auto"/>
        <w:right w:val="none" w:sz="0" w:space="0" w:color="auto"/>
      </w:divBdr>
    </w:div>
    <w:div w:id="894045341">
      <w:bodyDiv w:val="1"/>
      <w:marLeft w:val="0"/>
      <w:marRight w:val="0"/>
      <w:marTop w:val="0"/>
      <w:marBottom w:val="0"/>
      <w:divBdr>
        <w:top w:val="none" w:sz="0" w:space="0" w:color="auto"/>
        <w:left w:val="none" w:sz="0" w:space="0" w:color="auto"/>
        <w:bottom w:val="none" w:sz="0" w:space="0" w:color="auto"/>
        <w:right w:val="none" w:sz="0" w:space="0" w:color="auto"/>
      </w:divBdr>
    </w:div>
    <w:div w:id="1255439102">
      <w:bodyDiv w:val="1"/>
      <w:marLeft w:val="0"/>
      <w:marRight w:val="0"/>
      <w:marTop w:val="0"/>
      <w:marBottom w:val="0"/>
      <w:divBdr>
        <w:top w:val="none" w:sz="0" w:space="0" w:color="auto"/>
        <w:left w:val="none" w:sz="0" w:space="0" w:color="auto"/>
        <w:bottom w:val="none" w:sz="0" w:space="0" w:color="auto"/>
        <w:right w:val="none" w:sz="0" w:space="0" w:color="auto"/>
      </w:divBdr>
    </w:div>
    <w:div w:id="1409841357">
      <w:bodyDiv w:val="1"/>
      <w:marLeft w:val="0"/>
      <w:marRight w:val="0"/>
      <w:marTop w:val="0"/>
      <w:marBottom w:val="0"/>
      <w:divBdr>
        <w:top w:val="none" w:sz="0" w:space="0" w:color="auto"/>
        <w:left w:val="none" w:sz="0" w:space="0" w:color="auto"/>
        <w:bottom w:val="none" w:sz="0" w:space="0" w:color="auto"/>
        <w:right w:val="none" w:sz="0" w:space="0" w:color="auto"/>
      </w:divBdr>
    </w:div>
    <w:div w:id="1539002365">
      <w:bodyDiv w:val="1"/>
      <w:marLeft w:val="0"/>
      <w:marRight w:val="0"/>
      <w:marTop w:val="0"/>
      <w:marBottom w:val="0"/>
      <w:divBdr>
        <w:top w:val="none" w:sz="0" w:space="0" w:color="auto"/>
        <w:left w:val="none" w:sz="0" w:space="0" w:color="auto"/>
        <w:bottom w:val="none" w:sz="0" w:space="0" w:color="auto"/>
        <w:right w:val="none" w:sz="0" w:space="0" w:color="auto"/>
      </w:divBdr>
    </w:div>
    <w:div w:id="1823767874">
      <w:bodyDiv w:val="1"/>
      <w:marLeft w:val="0"/>
      <w:marRight w:val="0"/>
      <w:marTop w:val="0"/>
      <w:marBottom w:val="0"/>
      <w:divBdr>
        <w:top w:val="none" w:sz="0" w:space="0" w:color="auto"/>
        <w:left w:val="none" w:sz="0" w:space="0" w:color="auto"/>
        <w:bottom w:val="none" w:sz="0" w:space="0" w:color="auto"/>
        <w:right w:val="none" w:sz="0" w:space="0" w:color="auto"/>
      </w:divBdr>
    </w:div>
    <w:div w:id="1860196627">
      <w:bodyDiv w:val="1"/>
      <w:marLeft w:val="0"/>
      <w:marRight w:val="0"/>
      <w:marTop w:val="0"/>
      <w:marBottom w:val="0"/>
      <w:divBdr>
        <w:top w:val="none" w:sz="0" w:space="0" w:color="auto"/>
        <w:left w:val="none" w:sz="0" w:space="0" w:color="auto"/>
        <w:bottom w:val="none" w:sz="0" w:space="0" w:color="auto"/>
        <w:right w:val="none" w:sz="0" w:space="0" w:color="auto"/>
      </w:divBdr>
    </w:div>
    <w:div w:id="21075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4770</Words>
  <Characters>27192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adina.ciobanu</dc:creator>
  <cp:lastModifiedBy>Gabriel.Gatej</cp:lastModifiedBy>
  <cp:revision>2</cp:revision>
  <cp:lastPrinted>2021-02-05T12:17:00Z</cp:lastPrinted>
  <dcterms:created xsi:type="dcterms:W3CDTF">2021-09-17T11:40:00Z</dcterms:created>
  <dcterms:modified xsi:type="dcterms:W3CDTF">2021-09-17T11:40:00Z</dcterms:modified>
</cp:coreProperties>
</file>