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8" w:rsidRPr="00316345" w:rsidRDefault="00FA1A2D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083621" w:rsidRPr="00950C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C0697B" w:rsidRPr="00950C5C">
        <w:rPr>
          <w:rFonts w:ascii="Tahoma" w:eastAsia="Times New Roman" w:hAnsi="Tahoma" w:cs="Tahoma"/>
          <w:b/>
          <w:sz w:val="24"/>
          <w:szCs w:val="28"/>
          <w:lang w:val="ro-RO"/>
        </w:rPr>
        <w:t>64</w:t>
      </w:r>
      <w:r w:rsidR="00F0486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0</w:t>
      </w:r>
      <w:r w:rsidR="00C0697B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8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10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unele unităţi administrativ-teritoriale din judeţulDâmboviţa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Legea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EE18DD" w:rsidRPr="00316345">
        <w:rPr>
          <w:rFonts w:ascii="Tahoma" w:hAnsi="Tahoma" w:cs="Tahoma"/>
          <w:sz w:val="24"/>
          <w:szCs w:val="28"/>
          <w:lang w:val="ro-RO"/>
        </w:rPr>
        <w:t>932</w:t>
      </w:r>
      <w:r w:rsidR="00F0486E" w:rsidRPr="00316345">
        <w:rPr>
          <w:rFonts w:ascii="Tahoma" w:hAnsi="Tahoma" w:cs="Tahoma"/>
          <w:sz w:val="24"/>
          <w:szCs w:val="28"/>
          <w:lang w:val="ro-RO"/>
        </w:rPr>
        <w:t>/</w:t>
      </w:r>
      <w:r w:rsidR="00EE18DD" w:rsidRPr="00316345">
        <w:rPr>
          <w:rFonts w:ascii="Tahoma" w:hAnsi="Tahoma" w:cs="Tahoma"/>
          <w:sz w:val="24"/>
          <w:szCs w:val="28"/>
          <w:lang w:val="ro-RO"/>
        </w:rPr>
        <w:t>09.09</w:t>
      </w:r>
      <w:r w:rsidRPr="00316345">
        <w:rPr>
          <w:rFonts w:ascii="Tahoma" w:hAnsi="Tahoma" w:cs="Tahoma"/>
          <w:sz w:val="24"/>
          <w:szCs w:val="28"/>
          <w:lang w:val="ro-RO"/>
        </w:rPr>
        <w:t>.2021 privind prelungirea stării de alertă pe teritoriul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României începând cu data de </w:t>
      </w:r>
      <w:r w:rsidR="00EE18DD" w:rsidRPr="00316345">
        <w:rPr>
          <w:rFonts w:ascii="Tahoma" w:hAnsi="Tahoma" w:cs="Tahoma"/>
          <w:sz w:val="24"/>
          <w:szCs w:val="28"/>
          <w:lang w:val="ro-RO"/>
        </w:rPr>
        <w:t>10 septembrie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>2021, precum şi stabilirea măsurilor care se aplică pe durata acesteia pentru prevenirea şi combaterea efectelor pandemiei de COVID-19</w:t>
      </w:r>
      <w:r w:rsidR="006812FC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Pr="00316345">
        <w:rPr>
          <w:rFonts w:ascii="Tahoma" w:hAnsi="Tahoma" w:cs="Tahoma"/>
          <w:sz w:val="24"/>
          <w:szCs w:val="28"/>
          <w:lang w:val="ro-RO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 xml:space="preserve">-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Ordinul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comun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nr. 874/81/2020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 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 privind instituirea obligativităţii purtării măştii de protecţie, a triajului epidemiologic şi dezinfectarea obligatorie a mâinilor pentru prevenirea contaminării cu virusul SARS-Co</w:t>
      </w:r>
      <w:r>
        <w:rPr>
          <w:rFonts w:ascii="Tahoma" w:eastAsia="Times New Roman" w:hAnsi="Tahoma" w:cs="Tahoma"/>
          <w:sz w:val="24"/>
          <w:szCs w:val="28"/>
          <w:lang w:val="ro-RO"/>
        </w:rPr>
        <w:t>V-2 pe durata stării de alertă</w:t>
      </w:r>
      <w:r w:rsidR="00045C91">
        <w:rPr>
          <w:rFonts w:ascii="Tahoma" w:eastAsia="Times New Roman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E96B3D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>adresa Direcţiei de Sănătate Publică Dâmboviţa, înregistrată la Instituţia Prefectului</w:t>
      </w:r>
      <w:r w:rsidR="00A4707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E96B3D">
        <w:rPr>
          <w:rFonts w:ascii="Tahoma" w:hAnsi="Tahoma" w:cs="Tahoma"/>
          <w:sz w:val="24"/>
          <w:szCs w:val="28"/>
          <w:lang w:val="ro-RO"/>
        </w:rPr>
        <w:t>-</w:t>
      </w:r>
      <w:r w:rsidR="00A47074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E96B3D">
        <w:rPr>
          <w:rFonts w:ascii="Tahoma" w:hAnsi="Tahoma" w:cs="Tahoma"/>
          <w:sz w:val="24"/>
          <w:szCs w:val="28"/>
          <w:lang w:val="ro-RO"/>
        </w:rPr>
        <w:t>udeţul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045C91">
        <w:rPr>
          <w:rFonts w:ascii="Tahoma" w:hAnsi="Tahoma" w:cs="Tahoma"/>
          <w:sz w:val="24"/>
          <w:szCs w:val="28"/>
          <w:lang w:val="ro-RO"/>
        </w:rPr>
        <w:t>10064</w:t>
      </w:r>
      <w:r w:rsidRPr="00E96B3D">
        <w:rPr>
          <w:rFonts w:ascii="Tahoma" w:hAnsi="Tahoma" w:cs="Tahoma"/>
          <w:sz w:val="24"/>
          <w:szCs w:val="28"/>
          <w:lang w:val="ro-RO"/>
        </w:rPr>
        <w:t>/</w:t>
      </w:r>
      <w:r w:rsidR="00045C91">
        <w:rPr>
          <w:rFonts w:ascii="Tahoma" w:hAnsi="Tahoma" w:cs="Tahoma"/>
          <w:sz w:val="24"/>
          <w:szCs w:val="28"/>
          <w:lang w:val="ro-RO"/>
        </w:rPr>
        <w:t>08</w:t>
      </w:r>
      <w:r w:rsidRPr="00E96B3D">
        <w:rPr>
          <w:rFonts w:ascii="Tahoma" w:hAnsi="Tahoma" w:cs="Tahoma"/>
          <w:sz w:val="24"/>
          <w:szCs w:val="28"/>
          <w:lang w:val="ro-RO"/>
        </w:rPr>
        <w:t>.</w:t>
      </w:r>
      <w:r w:rsidR="00045C91">
        <w:rPr>
          <w:rFonts w:ascii="Tahoma" w:hAnsi="Tahoma" w:cs="Tahoma"/>
          <w:sz w:val="24"/>
          <w:szCs w:val="28"/>
          <w:lang w:val="ro-RO"/>
        </w:rPr>
        <w:t>10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.2021, prin care </w:t>
      </w:r>
      <w:r>
        <w:rPr>
          <w:rFonts w:ascii="Tahoma" w:hAnsi="Tahoma" w:cs="Tahoma"/>
          <w:sz w:val="24"/>
          <w:szCs w:val="28"/>
          <w:lang w:val="ro-RO"/>
        </w:rPr>
        <w:t>a fost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 comunicat</w:t>
      </w:r>
      <w:r>
        <w:rPr>
          <w:rFonts w:ascii="Tahoma" w:hAnsi="Tahoma" w:cs="Tahoma"/>
          <w:sz w:val="24"/>
          <w:szCs w:val="28"/>
          <w:lang w:val="ro-RO"/>
        </w:rPr>
        <w:t>ă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 rat</w:t>
      </w:r>
      <w:r>
        <w:rPr>
          <w:rFonts w:ascii="Tahoma" w:hAnsi="Tahoma" w:cs="Tahoma"/>
          <w:sz w:val="24"/>
          <w:szCs w:val="28"/>
          <w:lang w:val="ro-RO"/>
        </w:rPr>
        <w:t>a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 de incidenţă cumulată la 14 zile;</w:t>
      </w:r>
    </w:p>
    <w:p w:rsidR="00E96B3D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În conformitate cu prevederile art. 11, alin. (1) coroborat cu art. 22 din </w:t>
      </w:r>
      <w:r w:rsidRPr="00E96B3D">
        <w:rPr>
          <w:rFonts w:ascii="Tahoma" w:hAnsi="Tahoma" w:cs="Tahoma"/>
          <w:sz w:val="24"/>
          <w:szCs w:val="28"/>
          <w:lang w:val="ro-RO"/>
        </w:rPr>
        <w:t>Ordonanţa de urgenţă nr. 21/2004 privind Sistemul Naţional de Management al Situaţiilor de Urgenţă</w:t>
      </w:r>
      <w:r>
        <w:rPr>
          <w:rFonts w:ascii="Tahoma" w:hAnsi="Tahoma" w:cs="Tahoma"/>
          <w:sz w:val="24"/>
          <w:szCs w:val="28"/>
          <w:lang w:val="ro-RO"/>
        </w:rPr>
        <w:t>, cu mod</w:t>
      </w:r>
      <w:r w:rsidR="00A47074">
        <w:rPr>
          <w:rFonts w:ascii="Tahoma" w:hAnsi="Tahoma" w:cs="Tahoma"/>
          <w:sz w:val="24"/>
          <w:szCs w:val="28"/>
          <w:lang w:val="ro-RO"/>
        </w:rPr>
        <w:t>i</w:t>
      </w:r>
      <w:r>
        <w:rPr>
          <w:rFonts w:ascii="Tahoma" w:hAnsi="Tahoma" w:cs="Tahoma"/>
          <w:sz w:val="24"/>
          <w:szCs w:val="28"/>
          <w:lang w:val="ro-RO"/>
        </w:rPr>
        <w:t>f</w:t>
      </w:r>
      <w:r w:rsidR="00A47074">
        <w:rPr>
          <w:rFonts w:ascii="Tahoma" w:hAnsi="Tahoma" w:cs="Tahoma"/>
          <w:sz w:val="24"/>
          <w:szCs w:val="28"/>
          <w:lang w:val="ro-RO"/>
        </w:rPr>
        <w:t>i</w:t>
      </w:r>
      <w:r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sz w:val="24"/>
          <w:szCs w:val="28"/>
          <w:lang w:val="ro-RO"/>
        </w:rPr>
        <w:t>În considerarea aprobării tacite a proiectului de hotărâre nr</w:t>
      </w:r>
      <w:r w:rsidRPr="00950C5C">
        <w:rPr>
          <w:rFonts w:ascii="Tahoma" w:hAnsi="Tahoma" w:cs="Tahoma"/>
          <w:sz w:val="24"/>
          <w:szCs w:val="28"/>
          <w:lang w:val="ro-RO"/>
        </w:rPr>
        <w:t>. 164,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comunicat spre analiză şi dezbatere </w:t>
      </w:r>
      <w:r>
        <w:rPr>
          <w:rFonts w:ascii="Tahoma" w:hAnsi="Tahoma" w:cs="Tahoma"/>
          <w:sz w:val="24"/>
          <w:szCs w:val="28"/>
          <w:lang w:val="ro-RO"/>
        </w:rPr>
        <w:t xml:space="preserve">membrilor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Comitetului Judeţean pentru Situaţii de Urgenţă la data de </w:t>
      </w:r>
      <w:r w:rsidRPr="00950C5C">
        <w:rPr>
          <w:rFonts w:ascii="Tahoma" w:hAnsi="Tahoma" w:cs="Tahoma"/>
          <w:sz w:val="24"/>
          <w:szCs w:val="28"/>
          <w:lang w:val="ro-RO"/>
        </w:rPr>
        <w:t>08 octombrie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Regulamentul-cadru privind structura organizatorică, atribuţiile, funcţionareaşi dotarea comitetelor şi centrelor operative pentru situaţii de urgenţă, aprobat prin H.G. nr. 1491/2004, </w:t>
      </w:r>
    </w:p>
    <w:p w:rsidR="009F6E7E" w:rsidRPr="00316345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456E6D">
      <w:pPr>
        <w:tabs>
          <w:tab w:val="left" w:pos="0"/>
        </w:tabs>
        <w:spacing w:after="6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083621" w:rsidRPr="00316345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/>
          <w:sz w:val="16"/>
          <w:szCs w:val="28"/>
          <w:lang w:val="es-ES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</w:p>
    <w:p w:rsidR="00123D34" w:rsidRDefault="00123D34" w:rsidP="00123D34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(1)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Se constată depășirea limitei incidenței cumulate la 14 zile, </w:t>
      </w:r>
      <w:r w:rsidRPr="00316345">
        <w:rPr>
          <w:rFonts w:ascii="Tahoma" w:hAnsi="Tahoma" w:cs="Tahoma"/>
          <w:b/>
          <w:sz w:val="24"/>
          <w:szCs w:val="28"/>
          <w:u w:val="single"/>
          <w:lang w:val="ro-RO"/>
        </w:rPr>
        <w:t>peste 6/1000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 xml:space="preserve"> locuitori </w:t>
      </w:r>
      <w:r w:rsidRPr="00316345">
        <w:rPr>
          <w:rFonts w:ascii="Tahoma" w:hAnsi="Tahoma" w:cs="Tahoma"/>
          <w:sz w:val="24"/>
          <w:szCs w:val="28"/>
          <w:lang w:val="ro-RO"/>
        </w:rPr>
        <w:t>în unit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atea </w:t>
      </w:r>
      <w:r w:rsidRPr="00316345">
        <w:rPr>
          <w:rFonts w:ascii="Tahoma" w:hAnsi="Tahoma" w:cs="Tahoma"/>
          <w:sz w:val="24"/>
          <w:szCs w:val="28"/>
          <w:lang w:val="ro-RO"/>
        </w:rPr>
        <w:t>administrativ-teritorial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ă </w:t>
      </w:r>
      <w:r w:rsidR="00DC2307" w:rsidRPr="00950C5C">
        <w:rPr>
          <w:rFonts w:ascii="Tahoma" w:hAnsi="Tahoma" w:cs="Tahoma"/>
          <w:b/>
          <w:sz w:val="24"/>
          <w:szCs w:val="28"/>
          <w:lang w:val="ro-RO"/>
        </w:rPr>
        <w:t>Titu</w:t>
      </w:r>
      <w:r w:rsidRPr="00950C5C">
        <w:rPr>
          <w:rFonts w:ascii="Tahoma" w:hAnsi="Tahoma" w:cs="Tahoma"/>
          <w:b/>
          <w:sz w:val="24"/>
          <w:szCs w:val="28"/>
          <w:lang w:val="ro-RO"/>
        </w:rPr>
        <w:t xml:space="preserve"> (6,</w:t>
      </w:r>
      <w:r w:rsidR="00DC2307" w:rsidRPr="00950C5C">
        <w:rPr>
          <w:rFonts w:ascii="Tahoma" w:hAnsi="Tahoma" w:cs="Tahoma"/>
          <w:b/>
          <w:sz w:val="24"/>
          <w:szCs w:val="28"/>
          <w:lang w:val="ro-RO"/>
        </w:rPr>
        <w:t>66</w:t>
      </w:r>
      <w:r w:rsidRPr="00950C5C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Pr="00950C5C">
        <w:rPr>
          <w:rFonts w:ascii="Tahoma" w:hAnsi="Tahoma" w:cs="Tahoma"/>
          <w:sz w:val="24"/>
          <w:szCs w:val="28"/>
          <w:lang w:val="ro-RO"/>
        </w:rPr>
        <w:t>.</w:t>
      </w:r>
    </w:p>
    <w:p w:rsidR="002B4004" w:rsidRDefault="00123D34" w:rsidP="00123D34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123D34">
        <w:rPr>
          <w:rFonts w:ascii="Tahoma" w:hAnsi="Tahoma" w:cs="Tahoma"/>
          <w:b/>
          <w:sz w:val="24"/>
          <w:szCs w:val="28"/>
          <w:lang w:val="ro-RO"/>
        </w:rPr>
        <w:lastRenderedPageBreak/>
        <w:t>(2)</w:t>
      </w:r>
      <w:r>
        <w:rPr>
          <w:rFonts w:ascii="Tahoma" w:hAnsi="Tahoma" w:cs="Tahoma"/>
          <w:sz w:val="24"/>
          <w:szCs w:val="28"/>
          <w:lang w:val="ro-RO"/>
        </w:rPr>
        <w:t xml:space="preserve"> Începând cu data de </w:t>
      </w:r>
      <w:r w:rsidRPr="00950C5C">
        <w:rPr>
          <w:rFonts w:ascii="Tahoma" w:hAnsi="Tahoma" w:cs="Tahoma"/>
          <w:b/>
          <w:sz w:val="24"/>
          <w:szCs w:val="28"/>
          <w:lang w:val="ro-RO"/>
        </w:rPr>
        <w:t>09.10.2021</w:t>
      </w:r>
      <w:r>
        <w:rPr>
          <w:rFonts w:ascii="Tahoma" w:hAnsi="Tahoma" w:cs="Tahoma"/>
          <w:sz w:val="24"/>
          <w:szCs w:val="28"/>
          <w:lang w:val="ro-RO"/>
        </w:rPr>
        <w:t xml:space="preserve">, </w:t>
      </w:r>
      <w:r w:rsidR="002B4004" w:rsidRPr="00C25D9E">
        <w:rPr>
          <w:rFonts w:ascii="Tahoma" w:hAnsi="Tahoma" w:cs="Tahoma"/>
          <w:b/>
          <w:bCs/>
          <w:sz w:val="24"/>
          <w:szCs w:val="28"/>
          <w:lang w:val="ro-RO"/>
        </w:rPr>
        <w:t>se instituie obligativitatea purtării măştii de protecţie</w:t>
      </w:r>
      <w:r w:rsidR="002B4004"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="002B4004" w:rsidRPr="00C25D9E">
        <w:rPr>
          <w:rFonts w:ascii="Tahoma" w:hAnsi="Tahoma" w:cs="Tahoma"/>
          <w:b/>
          <w:bCs/>
          <w:sz w:val="24"/>
          <w:szCs w:val="28"/>
          <w:lang w:val="ro-RO"/>
        </w:rPr>
        <w:t>în spațiile publice</w:t>
      </w:r>
      <w:r w:rsidR="00DE4AA8"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închise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E4AA8" w:rsidRPr="00706A63">
        <w:rPr>
          <w:rFonts w:ascii="Tahoma" w:hAnsi="Tahoma" w:cs="Tahoma"/>
          <w:b/>
          <w:bCs/>
          <w:sz w:val="24"/>
          <w:szCs w:val="28"/>
          <w:lang w:val="ro-RO"/>
        </w:rPr>
        <w:t>mijloace de transport în comun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E4AA8" w:rsidRPr="00706A63">
        <w:rPr>
          <w:rFonts w:ascii="Tahoma" w:hAnsi="Tahoma" w:cs="Tahoma"/>
          <w:b/>
          <w:bCs/>
          <w:sz w:val="24"/>
          <w:szCs w:val="28"/>
          <w:lang w:val="ro-RO"/>
        </w:rPr>
        <w:t>la locul de muncă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E4AA8" w:rsidRPr="00706A63">
        <w:rPr>
          <w:rFonts w:ascii="Tahoma" w:hAnsi="Tahoma" w:cs="Tahoma"/>
          <w:b/>
          <w:bCs/>
          <w:sz w:val="24"/>
          <w:szCs w:val="28"/>
          <w:lang w:val="ro-RO"/>
        </w:rPr>
        <w:t>spații comerciale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, precum și </w:t>
      </w:r>
      <w:r w:rsidR="00DE4AA8" w:rsidRPr="00C25D9E">
        <w:rPr>
          <w:rFonts w:ascii="Tahoma" w:hAnsi="Tahoma" w:cs="Tahoma"/>
          <w:b/>
          <w:bCs/>
          <w:sz w:val="24"/>
          <w:szCs w:val="28"/>
          <w:lang w:val="ro-RO"/>
        </w:rPr>
        <w:t>în toate spațiile publice deschise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</w:t>
      </w:r>
      <w:r w:rsidR="00A47074">
        <w:rPr>
          <w:rFonts w:ascii="Tahoma" w:hAnsi="Tahoma" w:cs="Tahoma"/>
          <w:bCs/>
          <w:sz w:val="24"/>
          <w:szCs w:val="28"/>
          <w:lang w:val="ro-RO"/>
        </w:rPr>
        <w:t>O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rdinul </w:t>
      </w:r>
      <w:r w:rsidR="00DE4AA8"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 w:rsidR="00DE4AA8">
        <w:rPr>
          <w:rFonts w:ascii="Tahoma" w:hAnsi="Tahoma" w:cs="Tahoma"/>
          <w:bCs/>
          <w:sz w:val="24"/>
          <w:szCs w:val="28"/>
          <w:lang w:val="ro-RO"/>
        </w:rPr>
        <w:t xml:space="preserve">nr. 874/81/2020, </w:t>
      </w:r>
      <w:r w:rsidR="00DE4AA8">
        <w:rPr>
          <w:rFonts w:ascii="Tahoma" w:eastAsia="Times New Roman" w:hAnsi="Tahoma" w:cs="Tahoma"/>
          <w:sz w:val="24"/>
          <w:szCs w:val="28"/>
          <w:lang w:val="ro-RO"/>
        </w:rPr>
        <w:t>cu modificările și completările ulterioare</w:t>
      </w:r>
      <w:r w:rsidR="00DE4AA8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DE4AA8" w:rsidRPr="00316345" w:rsidRDefault="00DE4AA8" w:rsidP="00DE4AA8">
      <w:pPr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ro-RO"/>
        </w:rPr>
        <w:tab/>
      </w:r>
      <w:r w:rsidRPr="00316345">
        <w:rPr>
          <w:rFonts w:ascii="Tahoma" w:hAnsi="Tahoma" w:cs="Tahoma"/>
          <w:b/>
          <w:sz w:val="24"/>
          <w:szCs w:val="28"/>
          <w:lang w:val="es-ES"/>
        </w:rPr>
        <w:t>(</w:t>
      </w:r>
      <w:r w:rsidR="00706A63">
        <w:rPr>
          <w:rFonts w:ascii="Tahoma" w:hAnsi="Tahoma" w:cs="Tahoma"/>
          <w:b/>
          <w:sz w:val="24"/>
          <w:szCs w:val="28"/>
          <w:lang w:val="es-ES"/>
        </w:rPr>
        <w:t>3</w:t>
      </w: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)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unității </w:t>
      </w:r>
      <w:r w:rsidRPr="00316345">
        <w:rPr>
          <w:rFonts w:ascii="Tahoma" w:hAnsi="Tahoma" w:cs="Tahoma"/>
          <w:sz w:val="24"/>
          <w:szCs w:val="28"/>
          <w:lang w:val="es-ES"/>
        </w:rPr>
        <w:t>administrativ-teritorial</w:t>
      </w:r>
      <w:r>
        <w:rPr>
          <w:rFonts w:ascii="Tahoma" w:hAnsi="Tahoma" w:cs="Tahoma"/>
          <w:sz w:val="24"/>
          <w:szCs w:val="28"/>
          <w:lang w:val="es-ES"/>
        </w:rPr>
        <w:t xml:space="preserve">e </w:t>
      </w:r>
      <w:r w:rsidRPr="00316345">
        <w:rPr>
          <w:rFonts w:ascii="Tahoma" w:hAnsi="Tahoma" w:cs="Tahoma"/>
          <w:sz w:val="24"/>
          <w:szCs w:val="28"/>
          <w:lang w:val="es-ES"/>
        </w:rPr>
        <w:t>prevăzut</w:t>
      </w:r>
      <w:r>
        <w:rPr>
          <w:rFonts w:ascii="Tahoma" w:hAnsi="Tahoma" w:cs="Tahoma"/>
          <w:sz w:val="24"/>
          <w:szCs w:val="28"/>
          <w:lang w:val="es-ES"/>
        </w:rPr>
        <w:t>ă</w:t>
      </w:r>
      <w:r w:rsidRPr="00316345">
        <w:rPr>
          <w:rFonts w:ascii="Tahoma" w:hAnsi="Tahoma" w:cs="Tahoma"/>
          <w:sz w:val="24"/>
          <w:szCs w:val="28"/>
          <w:lang w:val="es-ES"/>
        </w:rPr>
        <w:t xml:space="preserve"> la art. 1 alin. (1) unde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incidența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cumulată la 14 zile este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mai mare de 6/1000 de locuitori și mai mică sau egală cu 7,5/1000 locuitori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vor fi aplicate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măsurile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specifice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intervalului de referinţă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prevăzute de H.G. nr. 932/09.09.2021, cu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modificările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și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completările</w:t>
      </w:r>
      <w:r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ulterioare.</w:t>
      </w:r>
    </w:p>
    <w:p w:rsidR="00DE4AA8" w:rsidRPr="00316345" w:rsidRDefault="00DE4AA8" w:rsidP="00DE4AA8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(</w:t>
      </w:r>
      <w:r w:rsidR="00706A63">
        <w:rPr>
          <w:rFonts w:ascii="Tahoma" w:hAnsi="Tahoma" w:cs="Tahoma"/>
          <w:b/>
          <w:sz w:val="24"/>
          <w:szCs w:val="28"/>
          <w:lang w:val="es-ES"/>
        </w:rPr>
        <w:t>4</w:t>
      </w: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) </w:t>
      </w:r>
      <w:r>
        <w:rPr>
          <w:rFonts w:ascii="Tahoma" w:hAnsi="Tahoma" w:cs="Tahoma"/>
          <w:sz w:val="24"/>
          <w:szCs w:val="28"/>
          <w:lang w:val="ro-RO"/>
        </w:rPr>
        <w:t>În unitatea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</w:t>
      </w:r>
      <w:r w:rsidRPr="00316345">
        <w:rPr>
          <w:rFonts w:ascii="Tahoma" w:hAnsi="Tahoma" w:cs="Tahoma"/>
          <w:sz w:val="24"/>
          <w:szCs w:val="28"/>
          <w:lang w:val="es-ES"/>
        </w:rPr>
        <w:t>-teritorial</w:t>
      </w:r>
      <w:r>
        <w:rPr>
          <w:rFonts w:ascii="Tahoma" w:hAnsi="Tahoma" w:cs="Tahoma"/>
          <w:sz w:val="24"/>
          <w:szCs w:val="28"/>
          <w:lang w:val="es-ES"/>
        </w:rPr>
        <w:t xml:space="preserve">ă </w:t>
      </w:r>
      <w:r w:rsidRPr="00316345">
        <w:rPr>
          <w:rFonts w:ascii="Tahoma" w:hAnsi="Tahoma" w:cs="Tahoma"/>
          <w:sz w:val="24"/>
          <w:szCs w:val="28"/>
          <w:lang w:val="es-ES"/>
        </w:rPr>
        <w:t>prev</w:t>
      </w:r>
      <w:r w:rsidRPr="00316345">
        <w:rPr>
          <w:rFonts w:ascii="Tahoma" w:hAnsi="Tahoma" w:cs="Tahoma"/>
          <w:sz w:val="24"/>
          <w:szCs w:val="28"/>
          <w:lang w:val="ro-RO"/>
        </w:rPr>
        <w:t>ăzut</w:t>
      </w:r>
      <w:r>
        <w:rPr>
          <w:rFonts w:ascii="Tahoma" w:hAnsi="Tahoma" w:cs="Tahoma"/>
          <w:sz w:val="24"/>
          <w:szCs w:val="28"/>
          <w:lang w:val="ro-RO"/>
        </w:rPr>
        <w:t>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art. 1, alin (1), măsurile specifice vor fi aplicate începând cu data de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0</w:t>
      </w:r>
      <w:r>
        <w:rPr>
          <w:rFonts w:ascii="Tahoma" w:hAnsi="Tahoma" w:cs="Tahoma"/>
          <w:b/>
          <w:sz w:val="24"/>
          <w:szCs w:val="28"/>
          <w:lang w:val="ro-RO"/>
        </w:rPr>
        <w:t>9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.10.2021</w:t>
      </w:r>
      <w:r w:rsidR="00950C5C">
        <w:rPr>
          <w:rFonts w:ascii="Tahoma" w:hAnsi="Tahoma" w:cs="Tahoma"/>
          <w:sz w:val="24"/>
          <w:szCs w:val="28"/>
          <w:lang w:val="ro-RO"/>
        </w:rPr>
        <w:t xml:space="preserve">, </w:t>
      </w:r>
      <w:r w:rsidR="00950C5C">
        <w:rPr>
          <w:rFonts w:ascii="Tahoma" w:hAnsi="Tahoma" w:cs="Tahoma"/>
          <w:bCs/>
          <w:sz w:val="24"/>
          <w:szCs w:val="28"/>
          <w:lang w:val="ro-RO"/>
        </w:rPr>
        <w:t>pentru o perioadă de</w:t>
      </w:r>
      <w:r w:rsidR="00706A63">
        <w:rPr>
          <w:rFonts w:ascii="Tahoma" w:hAnsi="Tahoma" w:cs="Tahoma"/>
          <w:bCs/>
          <w:sz w:val="24"/>
          <w:szCs w:val="28"/>
          <w:lang w:val="ro-RO"/>
        </w:rPr>
        <w:t xml:space="preserve"> 14 zile, urmând a fi reevaluate</w:t>
      </w:r>
      <w:r w:rsidR="00950C5C">
        <w:rPr>
          <w:rFonts w:ascii="Tahoma" w:hAnsi="Tahoma" w:cs="Tahoma"/>
          <w:bCs/>
          <w:sz w:val="24"/>
          <w:szCs w:val="28"/>
          <w:lang w:val="ro-RO"/>
        </w:rPr>
        <w:t xml:space="preserve"> în acord cu reglementările legale care vor fi adoptate în materie.</w:t>
      </w:r>
    </w:p>
    <w:p w:rsidR="005F17A7" w:rsidRDefault="005F17A7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bCs/>
          <w:sz w:val="24"/>
          <w:szCs w:val="28"/>
          <w:lang w:val="ro-RO"/>
        </w:rPr>
        <w:t>Art.</w:t>
      </w:r>
      <w:r w:rsidR="00497D42" w:rsidRPr="00316345">
        <w:rPr>
          <w:rFonts w:ascii="Tahoma" w:hAnsi="Tahoma" w:cs="Tahoma"/>
          <w:b/>
          <w:bCs/>
          <w:sz w:val="24"/>
          <w:szCs w:val="28"/>
          <w:lang w:val="ro-RO"/>
        </w:rPr>
        <w:t>2</w:t>
      </w:r>
      <w:r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. (1)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Se constată depășirea limitei incidenței cumulate la 14 zile, </w:t>
      </w:r>
      <w:r w:rsidRPr="00316345">
        <w:rPr>
          <w:rFonts w:ascii="Tahoma" w:hAnsi="Tahoma" w:cs="Tahoma"/>
          <w:b/>
          <w:sz w:val="24"/>
          <w:szCs w:val="28"/>
          <w:u w:val="single"/>
          <w:lang w:val="ro-RO"/>
        </w:rPr>
        <w:t>peste 4/1000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 xml:space="preserve"> locuitori 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î</w:t>
      </w:r>
      <w:r w:rsidRPr="00316345">
        <w:rPr>
          <w:rFonts w:ascii="Tahoma" w:hAnsi="Tahoma" w:cs="Tahoma"/>
          <w:sz w:val="24"/>
          <w:szCs w:val="28"/>
          <w:lang w:val="ro-RO"/>
        </w:rPr>
        <w:t>n unit</w:t>
      </w:r>
      <w:r w:rsidR="00497D42" w:rsidRPr="00316345">
        <w:rPr>
          <w:rFonts w:ascii="Tahoma" w:hAnsi="Tahoma" w:cs="Tahoma"/>
          <w:sz w:val="24"/>
          <w:szCs w:val="28"/>
          <w:lang w:val="ro-RO"/>
        </w:rPr>
        <w:t>ățile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administrativ-teritoriale:</w:t>
      </w:r>
      <w:r w:rsidR="00C25D9E">
        <w:rPr>
          <w:rFonts w:ascii="Tahoma" w:hAnsi="Tahoma" w:cs="Tahoma"/>
          <w:sz w:val="24"/>
          <w:szCs w:val="28"/>
          <w:lang w:val="ro-RO"/>
        </w:rPr>
        <w:t xml:space="preserve"> </w:t>
      </w:r>
      <w:r w:rsidR="00C25D9E">
        <w:rPr>
          <w:rFonts w:ascii="Tahoma" w:hAnsi="Tahoma" w:cs="Tahoma"/>
          <w:b/>
          <w:sz w:val="24"/>
          <w:szCs w:val="28"/>
          <w:lang w:val="ro-RO"/>
        </w:rPr>
        <w:t>Răcari (5,55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>), Sălcioara (5,01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>), Bilciurești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</w:t>
      </w:r>
      <w:r w:rsidR="00C25D9E">
        <w:rPr>
          <w:rFonts w:ascii="Tahoma" w:hAnsi="Tahoma" w:cs="Tahoma"/>
          <w:b/>
          <w:sz w:val="24"/>
          <w:szCs w:val="28"/>
          <w:lang w:val="ro-RO"/>
        </w:rPr>
        <w:t>4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>,7</w:t>
      </w:r>
      <w:r w:rsidR="00C25D9E">
        <w:rPr>
          <w:rFonts w:ascii="Tahoma" w:hAnsi="Tahoma" w:cs="Tahoma"/>
          <w:b/>
          <w:sz w:val="24"/>
          <w:szCs w:val="28"/>
          <w:lang w:val="ro-RO"/>
        </w:rPr>
        <w:t>3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C25D9E">
        <w:rPr>
          <w:rFonts w:ascii="Tahoma" w:hAnsi="Tahoma" w:cs="Tahoma"/>
          <w:b/>
          <w:sz w:val="24"/>
          <w:szCs w:val="28"/>
          <w:lang w:val="ro-RO"/>
        </w:rPr>
        <w:t>Comișani (4,68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>), Ciocănești</w:t>
      </w:r>
      <w:r w:rsidRPr="00316345">
        <w:rPr>
          <w:rFonts w:ascii="Tahoma" w:hAnsi="Tahoma" w:cs="Tahoma"/>
          <w:b/>
          <w:sz w:val="24"/>
          <w:szCs w:val="28"/>
          <w:lang w:val="ro-RO"/>
        </w:rPr>
        <w:t xml:space="preserve"> (</w:t>
      </w:r>
      <w:r w:rsidR="00C25D9E">
        <w:rPr>
          <w:rFonts w:ascii="Tahoma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,</w:t>
      </w:r>
      <w:r w:rsidR="00C25D9E">
        <w:rPr>
          <w:rFonts w:ascii="Tahoma" w:hAnsi="Tahoma" w:cs="Tahoma"/>
          <w:b/>
          <w:sz w:val="24"/>
          <w:szCs w:val="28"/>
          <w:lang w:val="ro-RO"/>
        </w:rPr>
        <w:t>41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C25D9E">
        <w:rPr>
          <w:rFonts w:ascii="Tahoma" w:hAnsi="Tahoma" w:cs="Tahoma"/>
          <w:b/>
          <w:sz w:val="24"/>
          <w:szCs w:val="28"/>
          <w:lang w:val="ro-RO"/>
        </w:rPr>
        <w:t>, Târgoviște (4,32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>), Vișina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 xml:space="preserve"> (4,3</w:t>
      </w:r>
      <w:r w:rsidR="00C25D9E">
        <w:rPr>
          <w:rFonts w:ascii="Tahoma" w:hAnsi="Tahoma" w:cs="Tahoma"/>
          <w:b/>
          <w:sz w:val="24"/>
          <w:szCs w:val="28"/>
          <w:lang w:val="ro-RO"/>
        </w:rPr>
        <w:t>2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C25D9E">
        <w:rPr>
          <w:rFonts w:ascii="Tahoma" w:hAnsi="Tahoma" w:cs="Tahoma"/>
          <w:b/>
          <w:sz w:val="24"/>
          <w:szCs w:val="28"/>
          <w:lang w:val="ro-RO"/>
        </w:rPr>
        <w:t>, Dragomirești (4,22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 xml:space="preserve">) </w:t>
      </w:r>
      <w:r w:rsidR="00C25D9E" w:rsidRPr="00C25D9E">
        <w:rPr>
          <w:rFonts w:ascii="Tahoma" w:hAnsi="Tahoma" w:cs="Tahoma"/>
          <w:sz w:val="24"/>
          <w:szCs w:val="28"/>
          <w:lang w:val="ro-RO"/>
        </w:rPr>
        <w:t>și</w:t>
      </w:r>
      <w:r w:rsidR="00C25D9E">
        <w:rPr>
          <w:rFonts w:ascii="Tahoma" w:hAnsi="Tahoma" w:cs="Tahoma"/>
          <w:b/>
          <w:sz w:val="24"/>
          <w:szCs w:val="28"/>
          <w:lang w:val="ro-RO"/>
        </w:rPr>
        <w:t xml:space="preserve"> Nucet (4.22</w:t>
      </w:r>
      <w:r w:rsidR="00C25D9E" w:rsidRPr="00316345">
        <w:rPr>
          <w:rFonts w:ascii="Tahoma" w:hAnsi="Tahoma" w:cs="Tahoma"/>
          <w:b/>
          <w:sz w:val="24"/>
          <w:szCs w:val="28"/>
          <w:lang w:val="ro-RO"/>
        </w:rPr>
        <w:t>/1000 locuitori</w:t>
      </w:r>
      <w:r w:rsidR="00C25D9E">
        <w:rPr>
          <w:rFonts w:ascii="Tahoma" w:hAnsi="Tahoma" w:cs="Tahoma"/>
          <w:b/>
          <w:sz w:val="24"/>
          <w:szCs w:val="28"/>
          <w:lang w:val="ro-RO"/>
        </w:rPr>
        <w:t>).</w:t>
      </w:r>
    </w:p>
    <w:p w:rsidR="005F17A7" w:rsidRPr="00316345" w:rsidRDefault="005F17A7" w:rsidP="00456E6D">
      <w:pPr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ro-RO"/>
        </w:rPr>
        <w:tab/>
      </w: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(2)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unități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lor </w:t>
      </w:r>
      <w:r w:rsidRPr="00316345">
        <w:rPr>
          <w:rFonts w:ascii="Tahoma" w:hAnsi="Tahoma" w:cs="Tahoma"/>
          <w:sz w:val="24"/>
          <w:szCs w:val="28"/>
          <w:lang w:val="es-ES"/>
        </w:rPr>
        <w:t>administrativ-teritoriale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prevăzut</w:t>
      </w:r>
      <w:r w:rsidR="00C25D9E">
        <w:rPr>
          <w:rFonts w:ascii="Tahoma" w:hAnsi="Tahoma" w:cs="Tahoma"/>
          <w:sz w:val="24"/>
          <w:szCs w:val="28"/>
          <w:lang w:val="es-ES"/>
        </w:rPr>
        <w:t>e</w:t>
      </w:r>
      <w:r w:rsidRPr="00316345">
        <w:rPr>
          <w:rFonts w:ascii="Tahoma" w:hAnsi="Tahoma" w:cs="Tahoma"/>
          <w:sz w:val="24"/>
          <w:szCs w:val="28"/>
          <w:lang w:val="es-ES"/>
        </w:rPr>
        <w:t xml:space="preserve"> la art. </w:t>
      </w:r>
      <w:r w:rsidR="00497D42" w:rsidRPr="00316345">
        <w:rPr>
          <w:rFonts w:ascii="Tahoma" w:hAnsi="Tahoma" w:cs="Tahoma"/>
          <w:sz w:val="24"/>
          <w:szCs w:val="28"/>
          <w:lang w:val="es-ES"/>
        </w:rPr>
        <w:t>2</w:t>
      </w:r>
      <w:r w:rsidR="008B4B61" w:rsidRPr="00316345">
        <w:rPr>
          <w:rFonts w:ascii="Tahoma" w:hAnsi="Tahoma" w:cs="Tahoma"/>
          <w:sz w:val="24"/>
          <w:szCs w:val="28"/>
          <w:lang w:val="es-ES"/>
        </w:rPr>
        <w:t xml:space="preserve">, </w:t>
      </w:r>
      <w:r w:rsidRPr="00316345">
        <w:rPr>
          <w:rFonts w:ascii="Tahoma" w:hAnsi="Tahoma" w:cs="Tahoma"/>
          <w:sz w:val="24"/>
          <w:szCs w:val="28"/>
          <w:lang w:val="es-ES"/>
        </w:rPr>
        <w:t xml:space="preserve">alin. (1) </w:t>
      </w:r>
      <w:r w:rsidR="00706A63" w:rsidRPr="00706A63">
        <w:rPr>
          <w:rFonts w:ascii="Tahoma" w:hAnsi="Tahoma" w:cs="Tahoma"/>
          <w:sz w:val="24"/>
          <w:szCs w:val="28"/>
          <w:lang w:val="es-ES"/>
        </w:rPr>
        <w:t xml:space="preserve">unde incidența cumulată la 14 zile </w:t>
      </w:r>
      <w:r w:rsidR="00706A63" w:rsidRPr="00A47074">
        <w:rPr>
          <w:rFonts w:ascii="Tahoma" w:hAnsi="Tahoma" w:cs="Tahoma"/>
          <w:b/>
          <w:sz w:val="24"/>
          <w:szCs w:val="28"/>
          <w:lang w:val="es-ES"/>
        </w:rPr>
        <w:t>este mai mare de 4/1000 de locuitori și mai mică sau egală cu 6/1000 locuitori</w:t>
      </w:r>
      <w:r w:rsidR="00706A63" w:rsidRPr="00706A63">
        <w:rPr>
          <w:rFonts w:ascii="Tahoma" w:hAnsi="Tahoma" w:cs="Tahoma"/>
          <w:sz w:val="24"/>
          <w:szCs w:val="28"/>
          <w:lang w:val="es-ES"/>
        </w:rPr>
        <w:t xml:space="preserve"> vor fi aplicate măsurile specifice intervalului de referinţă prevăzute de H.G. nr. 932/09.09.2021, </w:t>
      </w:r>
      <w:r w:rsidRPr="00316345">
        <w:rPr>
          <w:rFonts w:ascii="Tahoma" w:hAnsi="Tahoma" w:cs="Tahoma"/>
          <w:sz w:val="24"/>
          <w:szCs w:val="28"/>
          <w:lang w:val="es-ES"/>
        </w:rPr>
        <w:t>cu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modificările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și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completările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ulterioare;</w:t>
      </w:r>
    </w:p>
    <w:p w:rsidR="005F17A7" w:rsidRPr="00316345" w:rsidRDefault="005F17A7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(3) </w:t>
      </w:r>
      <w:r w:rsidRPr="00316345">
        <w:rPr>
          <w:rFonts w:ascii="Tahoma" w:hAnsi="Tahoma" w:cs="Tahoma"/>
          <w:sz w:val="24"/>
          <w:szCs w:val="28"/>
          <w:lang w:val="ro-RO"/>
        </w:rPr>
        <w:t>În unit</w:t>
      </w:r>
      <w:r w:rsidR="00C25D9E">
        <w:rPr>
          <w:rFonts w:ascii="Tahoma" w:hAnsi="Tahoma" w:cs="Tahoma"/>
          <w:sz w:val="24"/>
          <w:szCs w:val="28"/>
          <w:lang w:val="ro-RO"/>
        </w:rPr>
        <w:t>ățile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</w:t>
      </w:r>
      <w:r w:rsidRPr="00316345">
        <w:rPr>
          <w:rFonts w:ascii="Tahoma" w:hAnsi="Tahoma" w:cs="Tahoma"/>
          <w:sz w:val="24"/>
          <w:szCs w:val="28"/>
          <w:lang w:val="es-ES"/>
        </w:rPr>
        <w:t>-teritorial</w:t>
      </w:r>
      <w:r w:rsidR="00C25D9E">
        <w:rPr>
          <w:rFonts w:ascii="Tahoma" w:hAnsi="Tahoma" w:cs="Tahoma"/>
          <w:sz w:val="24"/>
          <w:szCs w:val="28"/>
          <w:lang w:val="es-ES"/>
        </w:rPr>
        <w:t xml:space="preserve">e </w:t>
      </w:r>
      <w:r w:rsidRPr="00316345">
        <w:rPr>
          <w:rFonts w:ascii="Tahoma" w:hAnsi="Tahoma" w:cs="Tahoma"/>
          <w:sz w:val="24"/>
          <w:szCs w:val="28"/>
          <w:lang w:val="es-ES"/>
        </w:rPr>
        <w:t>prev</w:t>
      </w:r>
      <w:r w:rsidRPr="00316345">
        <w:rPr>
          <w:rFonts w:ascii="Tahoma" w:hAnsi="Tahoma" w:cs="Tahoma"/>
          <w:sz w:val="24"/>
          <w:szCs w:val="28"/>
          <w:lang w:val="ro-RO"/>
        </w:rPr>
        <w:t>ăzut</w:t>
      </w:r>
      <w:r w:rsidR="00C25D9E">
        <w:rPr>
          <w:rFonts w:ascii="Tahoma" w:hAnsi="Tahoma" w:cs="Tahoma"/>
          <w:sz w:val="24"/>
          <w:szCs w:val="28"/>
          <w:lang w:val="ro-RO"/>
        </w:rPr>
        <w:t>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art. </w:t>
      </w:r>
      <w:r w:rsidR="00497D42" w:rsidRPr="00316345">
        <w:rPr>
          <w:rFonts w:ascii="Tahoma" w:hAnsi="Tahoma" w:cs="Tahoma"/>
          <w:sz w:val="24"/>
          <w:szCs w:val="28"/>
          <w:lang w:val="ro-RO"/>
        </w:rPr>
        <w:t>2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, alin (1), măsurile specifice vor fi aplicate începând cu data de </w:t>
      </w:r>
      <w:r w:rsidR="000F0555" w:rsidRPr="00316345">
        <w:rPr>
          <w:rFonts w:ascii="Tahoma" w:hAnsi="Tahoma" w:cs="Tahoma"/>
          <w:b/>
          <w:sz w:val="24"/>
          <w:szCs w:val="28"/>
          <w:lang w:val="ro-RO"/>
        </w:rPr>
        <w:t>0</w:t>
      </w:r>
      <w:r w:rsidR="00C25D9E">
        <w:rPr>
          <w:rFonts w:ascii="Tahoma" w:hAnsi="Tahoma" w:cs="Tahoma"/>
          <w:b/>
          <w:sz w:val="24"/>
          <w:szCs w:val="28"/>
          <w:lang w:val="ro-RO"/>
        </w:rPr>
        <w:t>9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</w:t>
      </w:r>
      <w:r w:rsidR="000F0555" w:rsidRPr="00316345">
        <w:rPr>
          <w:rFonts w:ascii="Tahoma" w:hAnsi="Tahoma" w:cs="Tahoma"/>
          <w:b/>
          <w:sz w:val="24"/>
          <w:szCs w:val="28"/>
          <w:lang w:val="ro-RO"/>
        </w:rPr>
        <w:t>10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.2021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, </w:t>
      </w:r>
      <w:r w:rsidR="00706A63">
        <w:rPr>
          <w:rFonts w:ascii="Tahoma" w:hAnsi="Tahoma" w:cs="Tahoma"/>
          <w:bCs/>
          <w:sz w:val="24"/>
          <w:szCs w:val="28"/>
          <w:lang w:val="ro-RO"/>
        </w:rPr>
        <w:t>pentru o perioadă de 14 zile, urmând a fi reevaluate în acord cu reglementările legale care vor fi adoptate în materie.</w:t>
      </w:r>
    </w:p>
    <w:p w:rsidR="00E75C58" w:rsidRDefault="00E75C58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  <w:r w:rsidRPr="00316345">
        <w:rPr>
          <w:rFonts w:ascii="Tahoma" w:hAnsi="Tahoma" w:cs="Tahoma"/>
          <w:b/>
          <w:bCs/>
          <w:sz w:val="24"/>
          <w:szCs w:val="28"/>
          <w:lang w:val="ro-RO"/>
        </w:rPr>
        <w:t>Art.</w:t>
      </w:r>
      <w:r w:rsidR="00497D42" w:rsidRPr="00316345">
        <w:rPr>
          <w:rFonts w:ascii="Tahoma" w:hAnsi="Tahoma" w:cs="Tahoma"/>
          <w:b/>
          <w:bCs/>
          <w:sz w:val="24"/>
          <w:szCs w:val="28"/>
          <w:lang w:val="ro-RO"/>
        </w:rPr>
        <w:t>3</w:t>
      </w:r>
      <w:r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. (1)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Se constată depășirea limitei incidenței cumulate la 14 zile, </w:t>
      </w:r>
      <w:r w:rsidRPr="00316345">
        <w:rPr>
          <w:rFonts w:ascii="Tahoma" w:hAnsi="Tahoma" w:cs="Tahoma"/>
          <w:b/>
          <w:sz w:val="24"/>
          <w:szCs w:val="28"/>
          <w:u w:val="single"/>
          <w:lang w:val="ro-RO"/>
        </w:rPr>
        <w:t>peste 3/1000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 xml:space="preserve"> locuitori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în 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unit</w:t>
      </w:r>
      <w:r w:rsidR="004742CF" w:rsidRPr="00316345">
        <w:rPr>
          <w:rFonts w:ascii="Tahoma" w:hAnsi="Tahoma" w:cs="Tahoma"/>
          <w:sz w:val="24"/>
          <w:szCs w:val="28"/>
          <w:lang w:val="ro-RO"/>
        </w:rPr>
        <w:t>ățile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 xml:space="preserve"> administrativ-teritorial</w:t>
      </w:r>
      <w:r w:rsidR="004742CF" w:rsidRPr="00316345">
        <w:rPr>
          <w:rFonts w:ascii="Tahoma" w:hAnsi="Tahoma" w:cs="Tahoma"/>
          <w:sz w:val="24"/>
          <w:szCs w:val="28"/>
          <w:lang w:val="ro-RO"/>
        </w:rPr>
        <w:t>e:</w:t>
      </w:r>
      <w:r w:rsidR="00BB5C1C">
        <w:rPr>
          <w:rFonts w:ascii="Tahoma" w:hAnsi="Tahoma" w:cs="Tahoma"/>
          <w:sz w:val="24"/>
          <w:szCs w:val="28"/>
          <w:lang w:val="ro-RO"/>
        </w:rPr>
        <w:t xml:space="preserve"> </w:t>
      </w:r>
      <w:r w:rsidR="00BB5C1C">
        <w:rPr>
          <w:rFonts w:ascii="Tahoma" w:hAnsi="Tahoma" w:cs="Tahoma"/>
          <w:b/>
          <w:sz w:val="24"/>
          <w:szCs w:val="28"/>
          <w:lang w:val="ro-RO"/>
        </w:rPr>
        <w:t>Brănești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65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Răzvad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5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Moreni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44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Cornești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16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Petrești</w:t>
      </w:r>
      <w:r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0</w:t>
      </w:r>
      <w:r w:rsidR="000F0555" w:rsidRPr="00316345">
        <w:rPr>
          <w:rFonts w:ascii="Tahoma" w:hAnsi="Tahoma" w:cs="Tahoma"/>
          <w:b/>
          <w:sz w:val="24"/>
          <w:szCs w:val="28"/>
          <w:lang w:val="ro-RO"/>
        </w:rPr>
        <w:t>2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BB5C1C" w:rsidRPr="00BB5C1C">
        <w:rPr>
          <w:rFonts w:ascii="Tahoma" w:hAnsi="Tahoma" w:cs="Tahoma"/>
          <w:sz w:val="24"/>
          <w:szCs w:val="28"/>
          <w:lang w:val="ro-RO"/>
        </w:rPr>
        <w:t>și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BB5C1C">
        <w:rPr>
          <w:rFonts w:ascii="Tahoma" w:hAnsi="Tahoma" w:cs="Tahoma"/>
          <w:b/>
          <w:sz w:val="24"/>
          <w:szCs w:val="28"/>
          <w:lang w:val="ro-RO"/>
        </w:rPr>
        <w:t>Dragodana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 xml:space="preserve"> (3,</w:t>
      </w:r>
      <w:r w:rsidR="00BB5C1C">
        <w:rPr>
          <w:rFonts w:ascii="Tahoma" w:hAnsi="Tahoma" w:cs="Tahoma"/>
          <w:b/>
          <w:sz w:val="24"/>
          <w:szCs w:val="28"/>
          <w:lang w:val="ro-RO"/>
        </w:rPr>
        <w:t>01</w:t>
      </w:r>
      <w:r w:rsidR="004742CF"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497D42" w:rsidRPr="00316345">
        <w:rPr>
          <w:rFonts w:ascii="Tahoma" w:hAnsi="Tahoma" w:cs="Tahoma"/>
          <w:b/>
          <w:sz w:val="24"/>
          <w:szCs w:val="28"/>
          <w:lang w:val="ro-RO"/>
        </w:rPr>
        <w:t>.</w:t>
      </w:r>
    </w:p>
    <w:p w:rsidR="00E75C58" w:rsidRPr="00A47074" w:rsidRDefault="00E75C58" w:rsidP="00456E6D">
      <w:pPr>
        <w:spacing w:after="60" w:line="276" w:lineRule="auto"/>
        <w:ind w:firstLine="709"/>
        <w:jc w:val="both"/>
        <w:rPr>
          <w:rFonts w:ascii="Tahoma" w:hAnsi="Tahoma" w:cs="Tahoma"/>
          <w:sz w:val="24"/>
          <w:szCs w:val="24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ro-RO"/>
        </w:rPr>
        <w:tab/>
      </w: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(2)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A47074">
        <w:rPr>
          <w:rFonts w:ascii="Tahoma" w:hAnsi="Tahoma" w:cs="Tahoma"/>
          <w:sz w:val="24"/>
          <w:szCs w:val="24"/>
          <w:lang w:val="es-ES"/>
        </w:rPr>
        <w:t>unități</w:t>
      </w:r>
      <w:r w:rsidR="00456E6D" w:rsidRPr="00A47074">
        <w:rPr>
          <w:rFonts w:ascii="Tahoma" w:hAnsi="Tahoma" w:cs="Tahoma"/>
          <w:sz w:val="24"/>
          <w:szCs w:val="24"/>
          <w:lang w:val="es-ES"/>
        </w:rPr>
        <w:t>lor</w:t>
      </w:r>
      <w:r w:rsidR="00BB5C1C" w:rsidRPr="00A47074">
        <w:rPr>
          <w:rFonts w:ascii="Tahoma" w:hAnsi="Tahoma" w:cs="Tahoma"/>
          <w:sz w:val="24"/>
          <w:szCs w:val="24"/>
          <w:lang w:val="es-ES"/>
        </w:rPr>
        <w:t xml:space="preserve">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 w:rsidR="00BB5C1C" w:rsidRPr="00A47074">
        <w:rPr>
          <w:rFonts w:ascii="Tahoma" w:hAnsi="Tahoma" w:cs="Tahoma"/>
          <w:sz w:val="24"/>
          <w:szCs w:val="24"/>
          <w:lang w:val="es-ES"/>
        </w:rPr>
        <w:t xml:space="preserve"> </w:t>
      </w:r>
      <w:r w:rsidRPr="00A47074">
        <w:rPr>
          <w:rFonts w:ascii="Tahoma" w:hAnsi="Tahoma" w:cs="Tahoma"/>
          <w:sz w:val="24"/>
          <w:szCs w:val="24"/>
          <w:lang w:val="es-ES"/>
        </w:rPr>
        <w:t xml:space="preserve">prevăzute la art. </w:t>
      </w:r>
      <w:r w:rsidR="00497D42" w:rsidRPr="00A47074">
        <w:rPr>
          <w:rFonts w:ascii="Tahoma" w:hAnsi="Tahoma" w:cs="Tahoma"/>
          <w:sz w:val="24"/>
          <w:szCs w:val="24"/>
          <w:lang w:val="es-ES"/>
        </w:rPr>
        <w:t>3</w:t>
      </w:r>
      <w:r w:rsidR="00BB5C1C" w:rsidRPr="00A47074">
        <w:rPr>
          <w:rFonts w:ascii="Tahoma" w:hAnsi="Tahoma" w:cs="Tahoma"/>
          <w:sz w:val="24"/>
          <w:szCs w:val="24"/>
          <w:lang w:val="es-ES"/>
        </w:rPr>
        <w:t xml:space="preserve">, </w:t>
      </w:r>
      <w:r w:rsidRPr="00A47074">
        <w:rPr>
          <w:rFonts w:ascii="Tahoma" w:hAnsi="Tahoma" w:cs="Tahoma"/>
          <w:sz w:val="24"/>
          <w:szCs w:val="24"/>
          <w:lang w:val="es-ES"/>
        </w:rPr>
        <w:t xml:space="preserve">alin. (1) </w:t>
      </w:r>
      <w:r w:rsidR="00A47074" w:rsidRPr="00A47074">
        <w:rPr>
          <w:rFonts w:ascii="Tahoma" w:hAnsi="Tahoma" w:cs="Tahoma"/>
          <w:sz w:val="24"/>
          <w:szCs w:val="24"/>
          <w:lang w:val="es-ES"/>
        </w:rPr>
        <w:t xml:space="preserve">unde incidența cumulată la 14 zile este </w:t>
      </w:r>
      <w:r w:rsidR="00A47074" w:rsidRPr="00A47074">
        <w:rPr>
          <w:rFonts w:ascii="Tahoma" w:hAnsi="Tahoma" w:cs="Tahoma"/>
          <w:b/>
          <w:sz w:val="24"/>
          <w:szCs w:val="24"/>
          <w:lang w:val="ro-RO"/>
        </w:rPr>
        <w:t>mai mare de 3/1000 de locuitori și mai mică sau egală cu 4/1000 locuitori</w:t>
      </w:r>
      <w:r w:rsidR="00A47074" w:rsidRPr="00A47074">
        <w:rPr>
          <w:rFonts w:ascii="Tahoma" w:hAnsi="Tahoma" w:cs="Tahoma"/>
          <w:sz w:val="24"/>
          <w:szCs w:val="24"/>
          <w:lang w:val="es-ES"/>
        </w:rPr>
        <w:t xml:space="preserve"> vor fi aplicate măsurile specifice intervalului de referinţă prevăzute de H.G. nr. 932/09.09.2021, cu modificările și completările ulterioare</w:t>
      </w:r>
      <w:r w:rsidR="00386DA8" w:rsidRPr="00A47074">
        <w:rPr>
          <w:rFonts w:ascii="Tahoma" w:hAnsi="Tahoma" w:cs="Tahoma"/>
          <w:sz w:val="24"/>
          <w:szCs w:val="24"/>
          <w:lang w:val="es-ES"/>
        </w:rPr>
        <w:t>.</w:t>
      </w:r>
    </w:p>
    <w:p w:rsidR="00E75C58" w:rsidRPr="00316345" w:rsidRDefault="00E75C58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 xml:space="preserve">(3) </w:t>
      </w:r>
      <w:r w:rsidRPr="00316345">
        <w:rPr>
          <w:rFonts w:ascii="Tahoma" w:hAnsi="Tahoma" w:cs="Tahoma"/>
          <w:sz w:val="24"/>
          <w:szCs w:val="28"/>
          <w:lang w:val="ro-RO"/>
        </w:rPr>
        <w:t>În uni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tățile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</w:t>
      </w:r>
      <w:r w:rsidRPr="00316345">
        <w:rPr>
          <w:rFonts w:ascii="Tahoma" w:hAnsi="Tahoma" w:cs="Tahoma"/>
          <w:sz w:val="24"/>
          <w:szCs w:val="28"/>
          <w:lang w:val="es-ES"/>
        </w:rPr>
        <w:t>-teritorial</w:t>
      </w:r>
      <w:r w:rsidR="00386DA8" w:rsidRPr="00316345">
        <w:rPr>
          <w:rFonts w:ascii="Tahoma" w:hAnsi="Tahoma" w:cs="Tahoma"/>
          <w:sz w:val="24"/>
          <w:szCs w:val="28"/>
          <w:lang w:val="es-ES"/>
        </w:rPr>
        <w:t>e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prev</w:t>
      </w:r>
      <w:r w:rsidRPr="00316345">
        <w:rPr>
          <w:rFonts w:ascii="Tahoma" w:hAnsi="Tahoma" w:cs="Tahoma"/>
          <w:sz w:val="24"/>
          <w:szCs w:val="28"/>
          <w:lang w:val="ro-RO"/>
        </w:rPr>
        <w:t>ăzut</w:t>
      </w:r>
      <w:r w:rsidR="00BB5C1C">
        <w:rPr>
          <w:rFonts w:ascii="Tahoma" w:hAnsi="Tahoma" w:cs="Tahoma"/>
          <w:sz w:val="24"/>
          <w:szCs w:val="28"/>
          <w:lang w:val="ro-RO"/>
        </w:rPr>
        <w:t>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art. </w:t>
      </w:r>
      <w:r w:rsidR="00497D42" w:rsidRPr="00316345">
        <w:rPr>
          <w:rFonts w:ascii="Tahoma" w:hAnsi="Tahoma" w:cs="Tahoma"/>
          <w:sz w:val="24"/>
          <w:szCs w:val="28"/>
          <w:lang w:val="ro-RO"/>
        </w:rPr>
        <w:t>3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,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alin (1), măsurile specifice vor fi aplicate începând cu data de 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0</w:t>
      </w:r>
      <w:r w:rsidR="00BB5C1C">
        <w:rPr>
          <w:rFonts w:ascii="Tahoma" w:hAnsi="Tahoma" w:cs="Tahoma"/>
          <w:b/>
          <w:sz w:val="24"/>
          <w:szCs w:val="28"/>
          <w:lang w:val="ro-RO"/>
        </w:rPr>
        <w:t>9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10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.2021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, </w:t>
      </w:r>
      <w:r w:rsidR="00706A63">
        <w:rPr>
          <w:rFonts w:ascii="Tahoma" w:hAnsi="Tahoma" w:cs="Tahoma"/>
          <w:bCs/>
          <w:sz w:val="24"/>
          <w:szCs w:val="28"/>
          <w:lang w:val="ro-RO"/>
        </w:rPr>
        <w:t>pentru o perioadă de 14 zile, urmând a fi reevaluate în acord cu reglementările legale care vor fi adoptate în materie.</w:t>
      </w:r>
    </w:p>
    <w:p w:rsidR="00FE3751" w:rsidRDefault="009F6E7E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97D42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="00083621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B177E3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FE3751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FE3751" w:rsidRPr="00316345">
        <w:rPr>
          <w:rFonts w:ascii="Tahoma" w:hAnsi="Tahoma" w:cs="Tahoma"/>
          <w:sz w:val="24"/>
          <w:szCs w:val="28"/>
          <w:lang w:val="ro-RO"/>
        </w:rPr>
        <w:t xml:space="preserve">Se constată depășirea limitei incidenței cumulate la 14 zile, </w:t>
      </w:r>
      <w:r w:rsidR="00FE3751" w:rsidRPr="00316345">
        <w:rPr>
          <w:rFonts w:ascii="Tahoma" w:hAnsi="Tahoma" w:cs="Tahoma"/>
          <w:b/>
          <w:sz w:val="24"/>
          <w:szCs w:val="28"/>
          <w:u w:val="single"/>
          <w:lang w:val="ro-RO"/>
        </w:rPr>
        <w:t>peste 2/1000</w:t>
      </w:r>
      <w:r w:rsidR="00FE3751" w:rsidRPr="00316345">
        <w:rPr>
          <w:rFonts w:ascii="Tahoma" w:hAnsi="Tahoma" w:cs="Tahoma"/>
          <w:b/>
          <w:sz w:val="24"/>
          <w:szCs w:val="28"/>
          <w:lang w:val="ro-RO"/>
        </w:rPr>
        <w:t xml:space="preserve"> locuitori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FE3751" w:rsidRPr="00316345">
        <w:rPr>
          <w:rFonts w:ascii="Tahoma" w:hAnsi="Tahoma" w:cs="Tahoma"/>
          <w:sz w:val="24"/>
          <w:szCs w:val="28"/>
          <w:lang w:val="ro-RO"/>
        </w:rPr>
        <w:t>în unități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le</w:t>
      </w:r>
      <w:r w:rsidR="00FE3751"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administrativ-teritoriale: 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Poiana </w:t>
      </w:r>
      <w:r w:rsidR="00FE3751" w:rsidRPr="00316345">
        <w:rPr>
          <w:rFonts w:ascii="Tahoma" w:hAnsi="Tahoma" w:cs="Tahoma"/>
          <w:b/>
          <w:sz w:val="24"/>
          <w:szCs w:val="28"/>
          <w:lang w:val="ro-RO"/>
        </w:rPr>
        <w:t>(</w:t>
      </w:r>
      <w:r w:rsidR="00497D42" w:rsidRPr="00316345">
        <w:rPr>
          <w:rFonts w:ascii="Tahoma" w:hAnsi="Tahoma" w:cs="Tahoma"/>
          <w:b/>
          <w:sz w:val="24"/>
          <w:szCs w:val="28"/>
          <w:lang w:val="ro-RO"/>
        </w:rPr>
        <w:t>2,</w:t>
      </w:r>
      <w:r w:rsidR="00BB5C1C">
        <w:rPr>
          <w:rFonts w:ascii="Tahoma" w:hAnsi="Tahoma" w:cs="Tahoma"/>
          <w:b/>
          <w:sz w:val="24"/>
          <w:szCs w:val="28"/>
          <w:lang w:val="ro-RO"/>
        </w:rPr>
        <w:t>21</w:t>
      </w:r>
      <w:r w:rsidR="00FE3751"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FE3751" w:rsidRPr="00316345">
        <w:rPr>
          <w:rFonts w:ascii="Tahoma" w:hAnsi="Tahoma" w:cs="Tahoma"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Pucheni </w:t>
      </w:r>
      <w:r w:rsidR="00FE3751" w:rsidRPr="00316345">
        <w:rPr>
          <w:rFonts w:ascii="Tahoma" w:hAnsi="Tahoma" w:cs="Tahoma"/>
          <w:b/>
          <w:sz w:val="24"/>
          <w:szCs w:val="28"/>
          <w:lang w:val="ro-RO"/>
        </w:rPr>
        <w:t>(2,</w:t>
      </w:r>
      <w:r w:rsidR="00BB5C1C">
        <w:rPr>
          <w:rFonts w:ascii="Tahoma" w:hAnsi="Tahoma" w:cs="Tahoma"/>
          <w:b/>
          <w:sz w:val="24"/>
          <w:szCs w:val="28"/>
          <w:lang w:val="ro-RO"/>
        </w:rPr>
        <w:t>4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2</w:t>
      </w:r>
      <w:r w:rsidR="00FE3751"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Vișinești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 xml:space="preserve"> (2,</w:t>
      </w:r>
      <w:r w:rsidR="00BB5C1C">
        <w:rPr>
          <w:rFonts w:ascii="Tahoma" w:hAnsi="Tahoma" w:cs="Tahoma"/>
          <w:b/>
          <w:sz w:val="24"/>
          <w:szCs w:val="28"/>
          <w:lang w:val="ro-RO"/>
        </w:rPr>
        <w:t>32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 xml:space="preserve">/1000 locuitori),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Cândești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 xml:space="preserve"> (2,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26/1000 locuitori) </w:t>
      </w:r>
      <w:r w:rsidR="00BB5C1C" w:rsidRPr="00BB5C1C">
        <w:rPr>
          <w:rFonts w:ascii="Tahoma" w:hAnsi="Tahoma" w:cs="Tahoma"/>
          <w:sz w:val="24"/>
          <w:szCs w:val="28"/>
          <w:lang w:val="ro-RO"/>
        </w:rPr>
        <w:t>și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Buciumeni 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(2,</w:t>
      </w:r>
      <w:r w:rsidR="00BB5C1C">
        <w:rPr>
          <w:rFonts w:ascii="Tahoma" w:hAnsi="Tahoma" w:cs="Tahoma"/>
          <w:b/>
          <w:sz w:val="24"/>
          <w:szCs w:val="28"/>
          <w:lang w:val="ro-RO"/>
        </w:rPr>
        <w:t>12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/1000 locuitori)</w:t>
      </w:r>
      <w:r w:rsidR="00386DA8" w:rsidRPr="00316345">
        <w:rPr>
          <w:rFonts w:ascii="Tahoma" w:hAnsi="Tahoma" w:cs="Tahoma"/>
          <w:sz w:val="24"/>
          <w:szCs w:val="28"/>
          <w:lang w:val="ro-RO"/>
        </w:rPr>
        <w:t>.</w:t>
      </w:r>
    </w:p>
    <w:p w:rsidR="00FE3751" w:rsidRPr="00A47074" w:rsidRDefault="00FE3751" w:rsidP="00456E6D">
      <w:pPr>
        <w:spacing w:after="60" w:line="276" w:lineRule="auto"/>
        <w:ind w:firstLine="709"/>
        <w:jc w:val="both"/>
        <w:rPr>
          <w:rFonts w:ascii="Tahoma" w:hAnsi="Tahoma" w:cs="Tahoma"/>
          <w:sz w:val="24"/>
          <w:szCs w:val="24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ro-RO"/>
        </w:rPr>
        <w:tab/>
      </w:r>
      <w:r w:rsidRPr="00316345">
        <w:rPr>
          <w:rFonts w:ascii="Tahoma" w:hAnsi="Tahoma" w:cs="Tahoma"/>
          <w:b/>
          <w:sz w:val="24"/>
          <w:szCs w:val="28"/>
          <w:lang w:val="es-ES"/>
        </w:rPr>
        <w:t>(2)</w:t>
      </w:r>
      <w:r w:rsidR="00BB5C1C">
        <w:rPr>
          <w:rFonts w:ascii="Tahoma" w:hAnsi="Tahoma" w:cs="Tahoma"/>
          <w:b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unităților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 w:rsidR="00BB5C1C" w:rsidRPr="00A47074">
        <w:rPr>
          <w:rFonts w:ascii="Tahoma" w:hAnsi="Tahoma" w:cs="Tahoma"/>
          <w:sz w:val="24"/>
          <w:szCs w:val="24"/>
          <w:lang w:val="es-ES"/>
        </w:rPr>
        <w:t xml:space="preserve"> </w:t>
      </w:r>
      <w:r w:rsidRPr="00A47074">
        <w:rPr>
          <w:rFonts w:ascii="Tahoma" w:hAnsi="Tahoma" w:cs="Tahoma"/>
          <w:sz w:val="24"/>
          <w:szCs w:val="24"/>
          <w:lang w:val="es-ES"/>
        </w:rPr>
        <w:t xml:space="preserve">prevăzute la art. </w:t>
      </w:r>
      <w:r w:rsidR="00497D42" w:rsidRPr="00A47074">
        <w:rPr>
          <w:rFonts w:ascii="Tahoma" w:hAnsi="Tahoma" w:cs="Tahoma"/>
          <w:sz w:val="24"/>
          <w:szCs w:val="24"/>
          <w:lang w:val="es-ES"/>
        </w:rPr>
        <w:t>4</w:t>
      </w:r>
      <w:r w:rsidR="00BB5C1C" w:rsidRPr="00A47074">
        <w:rPr>
          <w:rFonts w:ascii="Tahoma" w:hAnsi="Tahoma" w:cs="Tahoma"/>
          <w:sz w:val="24"/>
          <w:szCs w:val="24"/>
          <w:lang w:val="es-ES"/>
        </w:rPr>
        <w:t xml:space="preserve">, </w:t>
      </w:r>
      <w:r w:rsidRPr="00A47074">
        <w:rPr>
          <w:rFonts w:ascii="Tahoma" w:hAnsi="Tahoma" w:cs="Tahoma"/>
          <w:sz w:val="24"/>
          <w:szCs w:val="24"/>
          <w:lang w:val="es-ES"/>
        </w:rPr>
        <w:t xml:space="preserve">alin. (1) </w:t>
      </w:r>
      <w:r w:rsidR="00A47074" w:rsidRPr="00A47074">
        <w:rPr>
          <w:rFonts w:ascii="Tahoma" w:hAnsi="Tahoma" w:cs="Tahoma"/>
          <w:sz w:val="24"/>
          <w:szCs w:val="24"/>
          <w:lang w:val="es-ES"/>
        </w:rPr>
        <w:t xml:space="preserve">unde incidența cumulată la 14 zile este </w:t>
      </w:r>
      <w:r w:rsidR="00A47074" w:rsidRPr="00A47074">
        <w:rPr>
          <w:rFonts w:ascii="Tahoma" w:hAnsi="Tahoma" w:cs="Tahoma"/>
          <w:b/>
          <w:sz w:val="24"/>
          <w:szCs w:val="24"/>
          <w:lang w:val="ro-RO"/>
        </w:rPr>
        <w:t xml:space="preserve">mai mare de 2/1000 de locuitori și mai mică sau </w:t>
      </w:r>
      <w:r w:rsidR="00A47074" w:rsidRPr="00A47074">
        <w:rPr>
          <w:rFonts w:ascii="Tahoma" w:hAnsi="Tahoma" w:cs="Tahoma"/>
          <w:b/>
          <w:sz w:val="24"/>
          <w:szCs w:val="24"/>
          <w:lang w:val="ro-RO"/>
        </w:rPr>
        <w:lastRenderedPageBreak/>
        <w:t>egală cu 3/1000 locuitori</w:t>
      </w:r>
      <w:r w:rsidR="00A47074" w:rsidRPr="00A47074">
        <w:rPr>
          <w:rFonts w:ascii="Tahoma" w:hAnsi="Tahoma" w:cs="Tahoma"/>
          <w:sz w:val="24"/>
          <w:szCs w:val="24"/>
          <w:lang w:val="es-ES"/>
        </w:rPr>
        <w:t xml:space="preserve"> vor fi aplicate măsurile specifice intervalului de referinţă prevăzute de H.G. nr. 932/09.09.2021, cu modificările și completările ulterioare</w:t>
      </w:r>
      <w:r w:rsidR="00386DA8" w:rsidRPr="00A47074">
        <w:rPr>
          <w:rFonts w:ascii="Tahoma" w:hAnsi="Tahoma" w:cs="Tahoma"/>
          <w:sz w:val="24"/>
          <w:szCs w:val="24"/>
          <w:lang w:val="es-ES"/>
        </w:rPr>
        <w:t>.</w:t>
      </w:r>
    </w:p>
    <w:p w:rsidR="00FE3751" w:rsidRPr="00316345" w:rsidRDefault="00FE3751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A47074">
        <w:rPr>
          <w:rFonts w:ascii="Tahoma" w:hAnsi="Tahoma" w:cs="Tahoma"/>
          <w:b/>
          <w:sz w:val="24"/>
          <w:szCs w:val="24"/>
          <w:lang w:val="es-ES"/>
        </w:rPr>
        <w:t xml:space="preserve">(3) </w:t>
      </w:r>
      <w:r w:rsidRPr="00A47074">
        <w:rPr>
          <w:rFonts w:ascii="Tahoma" w:hAnsi="Tahoma" w:cs="Tahoma"/>
          <w:sz w:val="24"/>
          <w:szCs w:val="24"/>
          <w:lang w:val="ro-RO"/>
        </w:rPr>
        <w:t>În unit</w:t>
      </w:r>
      <w:r w:rsidR="00890333" w:rsidRPr="00A47074">
        <w:rPr>
          <w:rFonts w:ascii="Tahoma" w:hAnsi="Tahoma" w:cs="Tahoma"/>
          <w:sz w:val="24"/>
          <w:szCs w:val="24"/>
          <w:lang w:val="ro-RO"/>
        </w:rPr>
        <w:t>ățile</w:t>
      </w:r>
      <w:r w:rsidRPr="00A47074">
        <w:rPr>
          <w:rFonts w:ascii="Tahoma" w:hAnsi="Tahoma" w:cs="Tahoma"/>
          <w:sz w:val="24"/>
          <w:szCs w:val="24"/>
          <w:lang w:val="ro-RO"/>
        </w:rPr>
        <w:t xml:space="preserve"> administrativ</w:t>
      </w:r>
      <w:r w:rsidRPr="00A47074">
        <w:rPr>
          <w:rFonts w:ascii="Tahoma" w:hAnsi="Tahoma" w:cs="Tahoma"/>
          <w:sz w:val="24"/>
          <w:szCs w:val="24"/>
          <w:lang w:val="es-ES"/>
        </w:rPr>
        <w:t>-teritorial</w:t>
      </w:r>
      <w:r w:rsidR="00890333" w:rsidRPr="00A47074">
        <w:rPr>
          <w:rFonts w:ascii="Tahoma" w:hAnsi="Tahoma" w:cs="Tahoma"/>
          <w:sz w:val="24"/>
          <w:szCs w:val="24"/>
          <w:lang w:val="es-ES"/>
        </w:rPr>
        <w:t>e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prev</w:t>
      </w:r>
      <w:r w:rsidRPr="00316345">
        <w:rPr>
          <w:rFonts w:ascii="Tahoma" w:hAnsi="Tahoma" w:cs="Tahoma"/>
          <w:sz w:val="24"/>
          <w:szCs w:val="28"/>
          <w:lang w:val="ro-RO"/>
        </w:rPr>
        <w:t>ăzut</w:t>
      </w:r>
      <w:r w:rsidR="00890333" w:rsidRPr="00316345">
        <w:rPr>
          <w:rFonts w:ascii="Tahoma" w:hAnsi="Tahoma" w:cs="Tahoma"/>
          <w:sz w:val="24"/>
          <w:szCs w:val="28"/>
          <w:lang w:val="ro-RO"/>
        </w:rPr>
        <w:t>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art. </w:t>
      </w:r>
      <w:r w:rsidR="00497D42" w:rsidRPr="00316345">
        <w:rPr>
          <w:rFonts w:ascii="Tahoma" w:hAnsi="Tahoma" w:cs="Tahoma"/>
          <w:sz w:val="24"/>
          <w:szCs w:val="28"/>
          <w:lang w:val="ro-RO"/>
        </w:rPr>
        <w:t>4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, alin (1), măsurile specifice vor fi aplicate începând cu data de 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0</w:t>
      </w:r>
      <w:r w:rsidR="00BB5C1C">
        <w:rPr>
          <w:rFonts w:ascii="Tahoma" w:hAnsi="Tahoma" w:cs="Tahoma"/>
          <w:b/>
          <w:sz w:val="24"/>
          <w:szCs w:val="28"/>
          <w:lang w:val="ro-RO"/>
        </w:rPr>
        <w:t>9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</w:t>
      </w:r>
      <w:r w:rsidR="008B4B61" w:rsidRPr="00316345">
        <w:rPr>
          <w:rFonts w:ascii="Tahoma" w:hAnsi="Tahoma" w:cs="Tahoma"/>
          <w:b/>
          <w:sz w:val="24"/>
          <w:szCs w:val="28"/>
          <w:lang w:val="ro-RO"/>
        </w:rPr>
        <w:t>10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.2021</w:t>
      </w:r>
      <w:r w:rsidR="00706A63">
        <w:rPr>
          <w:rFonts w:ascii="Tahoma" w:hAnsi="Tahoma" w:cs="Tahoma"/>
          <w:sz w:val="24"/>
          <w:szCs w:val="28"/>
          <w:lang w:val="ro-RO"/>
        </w:rPr>
        <w:t xml:space="preserve">, </w:t>
      </w:r>
      <w:r w:rsidR="00706A63">
        <w:rPr>
          <w:rFonts w:ascii="Tahoma" w:hAnsi="Tahoma" w:cs="Tahoma"/>
          <w:bCs/>
          <w:sz w:val="24"/>
          <w:szCs w:val="28"/>
          <w:lang w:val="ro-RO"/>
        </w:rPr>
        <w:t>pentru o perioadă de 14 zile, urmând a fi reevaluate în acord cu reglementările legale care vor fi adoptate în materie.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B177E3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Comitetele locale pentru situații de urgență din unitățile administrativ-teritoriale precizate la art. 1</w:t>
      </w:r>
      <w:r w:rsidR="00BB5C1C">
        <w:rPr>
          <w:rFonts w:ascii="Tahoma" w:eastAsia="Times New Roman" w:hAnsi="Tahoma" w:cs="Tahoma"/>
          <w:sz w:val="24"/>
          <w:szCs w:val="28"/>
          <w:lang w:val="ro-RO"/>
        </w:rPr>
        <w:t>-4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vor informa de urgență persoanele fizice/juridice/autoritățile care au locuința/sediul social/punctul de lucru în aceste unități administrativ-teritoriale, cu privire la obligativitatea măsurilor prevăzute de </w:t>
      </w:r>
      <w:r w:rsidRPr="00316345">
        <w:rPr>
          <w:rFonts w:ascii="Tahoma" w:hAnsi="Tahoma" w:cs="Tahoma"/>
          <w:sz w:val="24"/>
          <w:szCs w:val="28"/>
          <w:lang w:val="es-ES"/>
        </w:rPr>
        <w:t>H.G. nr. 932/09.09.2021, cu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modificările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și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completările</w:t>
      </w:r>
      <w:r w:rsidR="00BB5C1C">
        <w:rPr>
          <w:rFonts w:ascii="Tahoma" w:hAnsi="Tahoma" w:cs="Tahoma"/>
          <w:sz w:val="24"/>
          <w:szCs w:val="28"/>
          <w:lang w:val="es-ES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es-ES"/>
        </w:rPr>
        <w:t>ulterioare.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B177E3">
        <w:rPr>
          <w:rFonts w:ascii="Tahoma" w:eastAsia="Times New Roman" w:hAnsi="Tahoma" w:cs="Tahoma"/>
          <w:b/>
          <w:sz w:val="24"/>
          <w:szCs w:val="28"/>
          <w:lang w:val="ro-RO"/>
        </w:rPr>
        <w:t>6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BB5C1C" w:rsidRDefault="00FE3751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B177E3">
        <w:rPr>
          <w:rFonts w:ascii="Tahoma" w:eastAsia="Times New Roman" w:hAnsi="Tahoma" w:cs="Tahoma"/>
          <w:b/>
          <w:sz w:val="24"/>
          <w:szCs w:val="28"/>
          <w:lang w:val="ro-RO"/>
        </w:rPr>
        <w:t>7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BB5C1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Prin grija Secretariatului Tehnic Permanent al Comitetului Judeţean pentru Situaţii de Urgenţă</w:t>
      </w:r>
      <w:r w:rsidR="00BB5C1C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udeţulDâmboviţa</w:t>
      </w:r>
      <w:r w:rsidR="00BB5C1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BB5C1C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Pr="00316345">
        <w:rPr>
          <w:rFonts w:ascii="Tahoma" w:hAnsi="Tahoma" w:cs="Tahoma"/>
          <w:sz w:val="24"/>
          <w:szCs w:val="28"/>
          <w:lang w:val="ro-RO"/>
        </w:rPr>
        <w:t>următoarele unități administrativ-teritoriale:</w:t>
      </w:r>
      <w:r w:rsidR="00BB5C1C">
        <w:rPr>
          <w:rFonts w:ascii="Tahoma" w:hAnsi="Tahoma" w:cs="Tahoma"/>
          <w:sz w:val="24"/>
          <w:szCs w:val="28"/>
          <w:lang w:val="ro-RO"/>
        </w:rPr>
        <w:t xml:space="preserve"> </w:t>
      </w:r>
      <w:r w:rsidR="00BB5C1C">
        <w:rPr>
          <w:rFonts w:ascii="Tahoma" w:hAnsi="Tahoma" w:cs="Tahoma"/>
          <w:b/>
          <w:sz w:val="24"/>
          <w:szCs w:val="28"/>
          <w:lang w:val="ro-RO"/>
        </w:rPr>
        <w:t>Titu, Răcari, Sălcioara, Bilciurești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Comișani, Ciocănești, Târgoviște, Vișina, Dragomirești</w:t>
      </w:r>
      <w:r w:rsidR="00950C5C">
        <w:rPr>
          <w:rFonts w:ascii="Tahoma" w:hAnsi="Tahoma" w:cs="Tahoma"/>
          <w:b/>
          <w:sz w:val="24"/>
          <w:szCs w:val="28"/>
          <w:lang w:val="ro-RO"/>
        </w:rPr>
        <w:t>,</w:t>
      </w:r>
      <w:r w:rsidR="00BB5C1C">
        <w:rPr>
          <w:rFonts w:ascii="Tahoma" w:hAnsi="Tahoma" w:cs="Tahoma"/>
          <w:b/>
          <w:sz w:val="24"/>
          <w:szCs w:val="28"/>
          <w:lang w:val="ro-RO"/>
        </w:rPr>
        <w:t xml:space="preserve"> Nucet</w:t>
      </w:r>
      <w:r w:rsidR="00950C5C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Brănești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Răzvad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Moreni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Cornești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Petrești</w:t>
      </w:r>
      <w:r w:rsidR="00950C5C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Dragodana</w:t>
      </w:r>
      <w:r w:rsidR="00950C5C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Poiana</w:t>
      </w:r>
      <w:r w:rsidR="00BB5C1C" w:rsidRPr="00316345">
        <w:rPr>
          <w:rFonts w:ascii="Tahoma" w:hAnsi="Tahoma" w:cs="Tahoma"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Pucheni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Vișinești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BB5C1C">
        <w:rPr>
          <w:rFonts w:ascii="Tahoma" w:hAnsi="Tahoma" w:cs="Tahoma"/>
          <w:b/>
          <w:sz w:val="24"/>
          <w:szCs w:val="28"/>
          <w:lang w:val="ro-RO"/>
        </w:rPr>
        <w:t>Cândești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BB5C1C" w:rsidRPr="00BB5C1C">
        <w:rPr>
          <w:rFonts w:ascii="Tahoma" w:hAnsi="Tahoma" w:cs="Tahoma"/>
          <w:sz w:val="24"/>
          <w:szCs w:val="28"/>
          <w:lang w:val="ro-RO"/>
        </w:rPr>
        <w:t>și</w:t>
      </w:r>
      <w:r w:rsidR="00BB5C1C" w:rsidRPr="00316345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BB5C1C">
        <w:rPr>
          <w:rFonts w:ascii="Tahoma" w:hAnsi="Tahoma" w:cs="Tahoma"/>
          <w:b/>
          <w:sz w:val="24"/>
          <w:szCs w:val="28"/>
          <w:lang w:val="ro-RO"/>
        </w:rPr>
        <w:t>Buciumeni</w:t>
      </w:r>
      <w:r w:rsidR="00BB5C1C" w:rsidRPr="00316345">
        <w:rPr>
          <w:rFonts w:ascii="Tahoma" w:hAnsi="Tahoma" w:cs="Tahoma"/>
          <w:sz w:val="24"/>
          <w:szCs w:val="28"/>
          <w:lang w:val="ro-RO"/>
        </w:rPr>
        <w:t>.</w:t>
      </w:r>
    </w:p>
    <w:p w:rsidR="00BB5C1C" w:rsidRDefault="00BB5C1C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8B360D" w:rsidRPr="00316345" w:rsidRDefault="008B360D" w:rsidP="008B360D">
      <w:pPr>
        <w:tabs>
          <w:tab w:val="left" w:pos="720"/>
        </w:tabs>
        <w:spacing w:after="0"/>
        <w:jc w:val="both"/>
        <w:rPr>
          <w:rFonts w:ascii="Tahoma" w:hAnsi="Tahoma" w:cs="Tahoma"/>
          <w:sz w:val="24"/>
          <w:szCs w:val="28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sectPr w:rsidR="003F2571" w:rsidRPr="00316345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BA" w:rsidRDefault="00C344BA" w:rsidP="00912FDC">
      <w:pPr>
        <w:spacing w:after="0" w:line="240" w:lineRule="auto"/>
      </w:pPr>
      <w:r>
        <w:separator/>
      </w:r>
    </w:p>
  </w:endnote>
  <w:endnote w:type="continuationSeparator" w:id="1">
    <w:p w:rsidR="00C344BA" w:rsidRDefault="00C344BA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A47074">
      <w:rPr>
        <w:rFonts w:ascii="Tahoma" w:hAnsi="Tahoma" w:cs="Tahoma"/>
        <w:sz w:val="16"/>
        <w:szCs w:val="16"/>
      </w:rPr>
      <w:t xml:space="preserve"> 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B177E3">
      <w:rPr>
        <w:rFonts w:ascii="Tahoma" w:hAnsi="Tahoma" w:cs="Tahoma"/>
        <w:b/>
        <w:bCs/>
        <w:noProof/>
        <w:sz w:val="16"/>
        <w:szCs w:val="16"/>
      </w:rPr>
      <w:t>3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B177E3">
      <w:rPr>
        <w:rFonts w:ascii="Tahoma" w:hAnsi="Tahoma" w:cs="Tahoma"/>
        <w:b/>
        <w:bCs/>
        <w:noProof/>
        <w:sz w:val="16"/>
        <w:szCs w:val="16"/>
      </w:rPr>
      <w:t>3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A47074">
      <w:rPr>
        <w:rFonts w:ascii="Tahoma" w:hAnsi="Tahoma" w:cs="Tahoma"/>
        <w:sz w:val="16"/>
        <w:szCs w:val="16"/>
      </w:rPr>
      <w:t xml:space="preserve"> 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B177E3">
      <w:rPr>
        <w:rFonts w:ascii="Tahoma" w:hAnsi="Tahoma" w:cs="Tahoma"/>
        <w:b/>
        <w:bCs/>
        <w:noProof/>
        <w:sz w:val="16"/>
        <w:szCs w:val="16"/>
      </w:rPr>
      <w:t>1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end"/>
    </w:r>
    <w:r w:rsidR="00A47074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B177E3">
      <w:rPr>
        <w:rFonts w:ascii="Tahoma" w:hAnsi="Tahoma" w:cs="Tahoma"/>
        <w:b/>
        <w:bCs/>
        <w:noProof/>
        <w:sz w:val="16"/>
        <w:szCs w:val="16"/>
      </w:rPr>
      <w:t>3</w:t>
    </w:r>
    <w:r w:rsidR="00465DF7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BA" w:rsidRDefault="00C344BA" w:rsidP="00912FDC">
      <w:pPr>
        <w:spacing w:after="0" w:line="240" w:lineRule="auto"/>
      </w:pPr>
      <w:r>
        <w:separator/>
      </w:r>
    </w:p>
  </w:footnote>
  <w:footnote w:type="continuationSeparator" w:id="1">
    <w:p w:rsidR="00C344BA" w:rsidRDefault="00C344BA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5C91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3D34"/>
    <w:rsid w:val="00124809"/>
    <w:rsid w:val="00125616"/>
    <w:rsid w:val="00131A1E"/>
    <w:rsid w:val="0013257D"/>
    <w:rsid w:val="00134966"/>
    <w:rsid w:val="00143171"/>
    <w:rsid w:val="001444FB"/>
    <w:rsid w:val="00150368"/>
    <w:rsid w:val="00163096"/>
    <w:rsid w:val="001631D6"/>
    <w:rsid w:val="00164F3B"/>
    <w:rsid w:val="001669DF"/>
    <w:rsid w:val="0017711E"/>
    <w:rsid w:val="00182F3D"/>
    <w:rsid w:val="00184622"/>
    <w:rsid w:val="0019330A"/>
    <w:rsid w:val="00197740"/>
    <w:rsid w:val="001977F5"/>
    <w:rsid w:val="001B5155"/>
    <w:rsid w:val="001B5386"/>
    <w:rsid w:val="001C19A4"/>
    <w:rsid w:val="001C50AA"/>
    <w:rsid w:val="001D06FD"/>
    <w:rsid w:val="001D161F"/>
    <w:rsid w:val="001D50F5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67D5A"/>
    <w:rsid w:val="002700CF"/>
    <w:rsid w:val="00275412"/>
    <w:rsid w:val="00280039"/>
    <w:rsid w:val="0028215B"/>
    <w:rsid w:val="00286744"/>
    <w:rsid w:val="00291CD7"/>
    <w:rsid w:val="002A032F"/>
    <w:rsid w:val="002A5788"/>
    <w:rsid w:val="002B4004"/>
    <w:rsid w:val="002C2251"/>
    <w:rsid w:val="002C505E"/>
    <w:rsid w:val="002E04E3"/>
    <w:rsid w:val="00305675"/>
    <w:rsid w:val="00305DFD"/>
    <w:rsid w:val="003154BC"/>
    <w:rsid w:val="00316345"/>
    <w:rsid w:val="00321D9D"/>
    <w:rsid w:val="00326CC4"/>
    <w:rsid w:val="0033607D"/>
    <w:rsid w:val="0034296D"/>
    <w:rsid w:val="00344094"/>
    <w:rsid w:val="003517DF"/>
    <w:rsid w:val="00354E53"/>
    <w:rsid w:val="00375DAE"/>
    <w:rsid w:val="00377DDB"/>
    <w:rsid w:val="00386DA8"/>
    <w:rsid w:val="00397839"/>
    <w:rsid w:val="003C34D8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56E6D"/>
    <w:rsid w:val="00460D77"/>
    <w:rsid w:val="00462786"/>
    <w:rsid w:val="00465AAB"/>
    <w:rsid w:val="00465DF7"/>
    <w:rsid w:val="004742CF"/>
    <w:rsid w:val="00482772"/>
    <w:rsid w:val="0049535A"/>
    <w:rsid w:val="00496E35"/>
    <w:rsid w:val="00497C5F"/>
    <w:rsid w:val="00497D42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5237E"/>
    <w:rsid w:val="00561D08"/>
    <w:rsid w:val="00567CD1"/>
    <w:rsid w:val="0057693F"/>
    <w:rsid w:val="00586F6A"/>
    <w:rsid w:val="00586FE3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B8E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77CE8"/>
    <w:rsid w:val="006812FC"/>
    <w:rsid w:val="00681422"/>
    <w:rsid w:val="00683876"/>
    <w:rsid w:val="0069550B"/>
    <w:rsid w:val="006A0BC5"/>
    <w:rsid w:val="006A11F2"/>
    <w:rsid w:val="006A6965"/>
    <w:rsid w:val="006B389E"/>
    <w:rsid w:val="006C1473"/>
    <w:rsid w:val="006C3CDB"/>
    <w:rsid w:val="006D1A4B"/>
    <w:rsid w:val="006D3365"/>
    <w:rsid w:val="006D43BA"/>
    <w:rsid w:val="006E51A8"/>
    <w:rsid w:val="006F3BA5"/>
    <w:rsid w:val="006F47B0"/>
    <w:rsid w:val="006F6D5C"/>
    <w:rsid w:val="00706A63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7F1F16"/>
    <w:rsid w:val="0080494C"/>
    <w:rsid w:val="00813381"/>
    <w:rsid w:val="008154B0"/>
    <w:rsid w:val="00821BD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B4B61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0C5C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D3015"/>
    <w:rsid w:val="009E0B6F"/>
    <w:rsid w:val="009F1706"/>
    <w:rsid w:val="009F391E"/>
    <w:rsid w:val="009F650C"/>
    <w:rsid w:val="009F663F"/>
    <w:rsid w:val="009F6E7E"/>
    <w:rsid w:val="00A02F20"/>
    <w:rsid w:val="00A13517"/>
    <w:rsid w:val="00A13D7A"/>
    <w:rsid w:val="00A1427E"/>
    <w:rsid w:val="00A149F6"/>
    <w:rsid w:val="00A16E0B"/>
    <w:rsid w:val="00A26399"/>
    <w:rsid w:val="00A36940"/>
    <w:rsid w:val="00A37952"/>
    <w:rsid w:val="00A43B5B"/>
    <w:rsid w:val="00A44BB4"/>
    <w:rsid w:val="00A45494"/>
    <w:rsid w:val="00A45DD4"/>
    <w:rsid w:val="00A47074"/>
    <w:rsid w:val="00A60158"/>
    <w:rsid w:val="00A63ADD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B2FD7"/>
    <w:rsid w:val="00AC328A"/>
    <w:rsid w:val="00AD63F2"/>
    <w:rsid w:val="00AE491F"/>
    <w:rsid w:val="00AF2A20"/>
    <w:rsid w:val="00B02018"/>
    <w:rsid w:val="00B14F33"/>
    <w:rsid w:val="00B177E3"/>
    <w:rsid w:val="00B31EE1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87343"/>
    <w:rsid w:val="00B960AC"/>
    <w:rsid w:val="00B960C1"/>
    <w:rsid w:val="00B97320"/>
    <w:rsid w:val="00B9762D"/>
    <w:rsid w:val="00B97CBA"/>
    <w:rsid w:val="00BA7A5B"/>
    <w:rsid w:val="00BB3EF4"/>
    <w:rsid w:val="00BB5BF9"/>
    <w:rsid w:val="00BB5C1C"/>
    <w:rsid w:val="00BB69E2"/>
    <w:rsid w:val="00BC2CA0"/>
    <w:rsid w:val="00BC2D31"/>
    <w:rsid w:val="00BD0DDF"/>
    <w:rsid w:val="00BD1FA2"/>
    <w:rsid w:val="00BE2240"/>
    <w:rsid w:val="00BF4DB6"/>
    <w:rsid w:val="00C0697B"/>
    <w:rsid w:val="00C14245"/>
    <w:rsid w:val="00C14944"/>
    <w:rsid w:val="00C15349"/>
    <w:rsid w:val="00C1632E"/>
    <w:rsid w:val="00C25D9E"/>
    <w:rsid w:val="00C344BA"/>
    <w:rsid w:val="00C4262D"/>
    <w:rsid w:val="00C47C64"/>
    <w:rsid w:val="00C5291B"/>
    <w:rsid w:val="00C632A8"/>
    <w:rsid w:val="00C7290D"/>
    <w:rsid w:val="00C9047A"/>
    <w:rsid w:val="00C91852"/>
    <w:rsid w:val="00C926D6"/>
    <w:rsid w:val="00CA0532"/>
    <w:rsid w:val="00CB3FC7"/>
    <w:rsid w:val="00CC0F7B"/>
    <w:rsid w:val="00CC1496"/>
    <w:rsid w:val="00CD1713"/>
    <w:rsid w:val="00CD1743"/>
    <w:rsid w:val="00CD2B67"/>
    <w:rsid w:val="00CD310F"/>
    <w:rsid w:val="00CF3C5E"/>
    <w:rsid w:val="00D0045B"/>
    <w:rsid w:val="00D04451"/>
    <w:rsid w:val="00D06095"/>
    <w:rsid w:val="00D2159E"/>
    <w:rsid w:val="00D234D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2307"/>
    <w:rsid w:val="00DC44B0"/>
    <w:rsid w:val="00DC64FB"/>
    <w:rsid w:val="00DD3D8A"/>
    <w:rsid w:val="00DD43D4"/>
    <w:rsid w:val="00DD7AEC"/>
    <w:rsid w:val="00DE4AA8"/>
    <w:rsid w:val="00DE554C"/>
    <w:rsid w:val="00DE5A9E"/>
    <w:rsid w:val="00E02537"/>
    <w:rsid w:val="00E035AE"/>
    <w:rsid w:val="00E16800"/>
    <w:rsid w:val="00E228B6"/>
    <w:rsid w:val="00E23152"/>
    <w:rsid w:val="00E23D7B"/>
    <w:rsid w:val="00E30E59"/>
    <w:rsid w:val="00E33FFC"/>
    <w:rsid w:val="00E453EB"/>
    <w:rsid w:val="00E5027C"/>
    <w:rsid w:val="00E5041D"/>
    <w:rsid w:val="00E7002A"/>
    <w:rsid w:val="00E75C58"/>
    <w:rsid w:val="00E83906"/>
    <w:rsid w:val="00E8542F"/>
    <w:rsid w:val="00E905E0"/>
    <w:rsid w:val="00E94A78"/>
    <w:rsid w:val="00E96B3D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3D4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1A2D"/>
    <w:rsid w:val="00FA1EFF"/>
    <w:rsid w:val="00FA515B"/>
    <w:rsid w:val="00FA5254"/>
    <w:rsid w:val="00FB3E5B"/>
    <w:rsid w:val="00FB515E"/>
    <w:rsid w:val="00FB644A"/>
    <w:rsid w:val="00FC1594"/>
    <w:rsid w:val="00FC16C3"/>
    <w:rsid w:val="00FC4D54"/>
    <w:rsid w:val="00FC739F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38C-7E97-4303-B616-574E535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gabriel.gatej</cp:lastModifiedBy>
  <cp:revision>3</cp:revision>
  <cp:lastPrinted>2021-10-08T12:32:00Z</cp:lastPrinted>
  <dcterms:created xsi:type="dcterms:W3CDTF">2021-10-08T12:45:00Z</dcterms:created>
  <dcterms:modified xsi:type="dcterms:W3CDTF">2021-10-08T12:46:00Z</dcterms:modified>
</cp:coreProperties>
</file>