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2B664E3C" w:rsidR="0053042D" w:rsidRPr="003B5EE4" w:rsidRDefault="00CB152A" w:rsidP="0053042D">
      <w:pPr>
        <w:jc w:val="center"/>
        <w:rPr>
          <w:rFonts w:ascii="Tahoma" w:eastAsia="Tahoma" w:hAnsi="Tahoma" w:cs="Tahoma"/>
          <w:b/>
          <w:sz w:val="28"/>
          <w:szCs w:val="28"/>
          <w:lang w:val="ro-RO"/>
        </w:rPr>
      </w:pPr>
      <w:r>
        <w:rPr>
          <w:rFonts w:ascii="Tahoma" w:eastAsia="Tahoma" w:hAnsi="Tahoma" w:cs="Tahoma"/>
          <w:b/>
          <w:sz w:val="28"/>
          <w:szCs w:val="28"/>
          <w:lang w:val="ro-RO"/>
        </w:rPr>
        <w:t>2</w:t>
      </w:r>
      <w:r w:rsidR="00374C6E">
        <w:rPr>
          <w:rFonts w:ascii="Tahoma" w:eastAsia="Tahoma" w:hAnsi="Tahoma" w:cs="Tahoma"/>
          <w:b/>
          <w:sz w:val="28"/>
          <w:szCs w:val="28"/>
          <w:lang w:val="ro-RO"/>
        </w:rPr>
        <w:t>6</w:t>
      </w:r>
      <w:r w:rsidR="00435A68">
        <w:rPr>
          <w:rFonts w:ascii="Tahoma" w:eastAsia="Tahoma" w:hAnsi="Tahoma" w:cs="Tahoma"/>
          <w:b/>
          <w:sz w:val="28"/>
          <w:szCs w:val="28"/>
          <w:lang w:val="ro-RO"/>
        </w:rPr>
        <w:t xml:space="preserve"> </w:t>
      </w:r>
      <w:r w:rsidR="00F10F0F">
        <w:rPr>
          <w:rFonts w:ascii="Tahoma" w:eastAsia="Tahoma" w:hAnsi="Tahoma" w:cs="Tahoma"/>
          <w:b/>
          <w:sz w:val="28"/>
          <w:szCs w:val="28"/>
          <w:lang w:val="ro-RO"/>
        </w:rPr>
        <w:t>ianua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0629C7FA"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591FC0">
        <w:rPr>
          <w:rFonts w:ascii="Tahoma" w:eastAsia="Tahoma" w:hAnsi="Tahoma" w:cs="Tahoma"/>
          <w:sz w:val="28"/>
          <w:szCs w:val="28"/>
          <w:lang w:val="ro-RO"/>
        </w:rPr>
        <w:t xml:space="preserve"> </w:t>
      </w:r>
      <w:r w:rsidR="0016281C">
        <w:rPr>
          <w:rFonts w:ascii="Tahoma" w:eastAsia="Tahoma" w:hAnsi="Tahoma" w:cs="Tahoma"/>
          <w:sz w:val="28"/>
          <w:szCs w:val="28"/>
          <w:lang w:val="ro-RO"/>
        </w:rPr>
        <w:t xml:space="preserve">34.255 </w:t>
      </w:r>
      <w:r w:rsidR="00A752A8">
        <w:rPr>
          <w:rFonts w:ascii="Tahoma" w:eastAsia="Tahoma" w:hAnsi="Tahoma" w:cs="Tahoma"/>
          <w:sz w:val="28"/>
          <w:szCs w:val="28"/>
          <w:lang w:val="ro-RO"/>
        </w:rPr>
        <w:t>de</w:t>
      </w:r>
      <w:r w:rsidRPr="00B36344">
        <w:rPr>
          <w:rFonts w:ascii="Tahoma" w:eastAsia="Tahoma" w:hAnsi="Tahoma" w:cs="Tahoma"/>
          <w:sz w:val="28"/>
          <w:szCs w:val="28"/>
          <w:lang w:val="ro-RO"/>
        </w:rPr>
        <w:t xml:space="preserve"> 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16281C">
        <w:rPr>
          <w:rFonts w:ascii="Tahoma" w:eastAsia="Tahoma" w:hAnsi="Tahoma" w:cs="Tahoma"/>
          <w:sz w:val="28"/>
          <w:szCs w:val="28"/>
          <w:lang w:val="ro-RO"/>
        </w:rPr>
        <w:t>14.570</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591FC0">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16281C">
        <w:rPr>
          <w:rFonts w:ascii="Tahoma" w:eastAsia="Tahoma" w:hAnsi="Tahoma" w:cs="Tahoma"/>
          <w:sz w:val="28"/>
          <w:szCs w:val="28"/>
          <w:lang w:val="ro-RO"/>
        </w:rPr>
        <w:t>4.375</w:t>
      </w:r>
      <w:r w:rsidR="00693A69">
        <w:rPr>
          <w:rFonts w:ascii="Tahoma" w:eastAsia="Tahoma" w:hAnsi="Tahoma" w:cs="Tahoma"/>
          <w:sz w:val="28"/>
          <w:szCs w:val="28"/>
          <w:lang w:val="ro-RO"/>
        </w:rPr>
        <w:t xml:space="preserve"> 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36865752" w14:textId="66BAA8EF"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14:paraId="69E31B8A" w14:textId="5537DA67" w:rsidR="00A85755" w:rsidRDefault="00A85755" w:rsidP="00B36344">
      <w:pPr>
        <w:ind w:firstLine="720"/>
        <w:jc w:val="both"/>
        <w:rPr>
          <w:rFonts w:ascii="Tahoma" w:eastAsia="Tahoma" w:hAnsi="Tahoma" w:cs="Tahoma"/>
          <w:sz w:val="28"/>
          <w:szCs w:val="28"/>
          <w:lang w:val="ro-RO"/>
        </w:rPr>
      </w:pPr>
    </w:p>
    <w:p w14:paraId="33E5CE63" w14:textId="199FEE06" w:rsidR="00DA53B6" w:rsidRDefault="006F01A9" w:rsidP="00B36344">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1570FD39" wp14:editId="7EC81F37">
            <wp:extent cx="3686175" cy="3171407"/>
            <wp:effectExtent l="0" t="0" r="0" b="0"/>
            <wp:docPr id="4" name="Picture 4" descr="C:\Users\Adi\Downloads\WhatsApp Image 2022-01-26 at 11.35.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2-01-26 at 11.35.4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3171407"/>
                    </a:xfrm>
                    <a:prstGeom prst="rect">
                      <a:avLst/>
                    </a:prstGeom>
                    <a:noFill/>
                    <a:ln>
                      <a:noFill/>
                    </a:ln>
                  </pic:spPr>
                </pic:pic>
              </a:graphicData>
            </a:graphic>
          </wp:inline>
        </w:drawing>
      </w:r>
    </w:p>
    <w:p w14:paraId="4C3E2825" w14:textId="5F4BA254" w:rsidR="000D1AE1" w:rsidRDefault="000D1AE1"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3F3B65" w:rsidRPr="00700A08" w14:paraId="18B0C25B" w14:textId="77777777" w:rsidTr="002F0A0A">
        <w:tc>
          <w:tcPr>
            <w:tcW w:w="709" w:type="dxa"/>
          </w:tcPr>
          <w:p w14:paraId="478A615F"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14:paraId="2E728A1E" w14:textId="60E0D810" w:rsidR="003F3B65" w:rsidRPr="003F3B65" w:rsidRDefault="003F3B65" w:rsidP="000916CE">
            <w:pPr>
              <w:tabs>
                <w:tab w:val="left" w:pos="1155"/>
                <w:tab w:val="center" w:pos="1493"/>
              </w:tabs>
              <w:jc w:val="center"/>
              <w:rPr>
                <w:rFonts w:ascii="Tahoma" w:eastAsia="Tahoma" w:hAnsi="Tahoma" w:cs="Tahoma"/>
                <w:sz w:val="28"/>
                <w:szCs w:val="28"/>
                <w:lang w:val="ro-RO"/>
              </w:rPr>
            </w:pPr>
            <w:r w:rsidRPr="003F3B65">
              <w:rPr>
                <w:rFonts w:ascii="Tahoma" w:eastAsia="Tahoma" w:hAnsi="Tahoma" w:cs="Tahoma"/>
                <w:sz w:val="28"/>
                <w:szCs w:val="28"/>
                <w:lang w:val="ro-RO"/>
              </w:rPr>
              <w:t>38.235</w:t>
            </w:r>
          </w:p>
        </w:tc>
        <w:tc>
          <w:tcPr>
            <w:tcW w:w="2410" w:type="dxa"/>
            <w:tcBorders>
              <w:right w:val="single" w:sz="4" w:space="0" w:color="auto"/>
            </w:tcBorders>
            <w:vAlign w:val="bottom"/>
          </w:tcPr>
          <w:p w14:paraId="7B296D06" w14:textId="15FC628E"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333</w:t>
            </w:r>
          </w:p>
        </w:tc>
        <w:tc>
          <w:tcPr>
            <w:tcW w:w="2424" w:type="dxa"/>
            <w:tcBorders>
              <w:left w:val="single" w:sz="4" w:space="0" w:color="auto"/>
            </w:tcBorders>
          </w:tcPr>
          <w:p w14:paraId="7F486DFF" w14:textId="285BC1F7" w:rsidR="003F3B65" w:rsidRPr="00700A08" w:rsidRDefault="00682E37" w:rsidP="000916CE">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8,05</w:t>
            </w:r>
          </w:p>
        </w:tc>
      </w:tr>
      <w:tr w:rsidR="003F3B65" w:rsidRPr="00700A08" w14:paraId="38C1751C" w14:textId="77777777" w:rsidTr="002F0A0A">
        <w:tc>
          <w:tcPr>
            <w:tcW w:w="709" w:type="dxa"/>
          </w:tcPr>
          <w:p w14:paraId="501CD421"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14:paraId="72D44830" w14:textId="051C0EF1"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48.680</w:t>
            </w:r>
          </w:p>
        </w:tc>
        <w:tc>
          <w:tcPr>
            <w:tcW w:w="2410" w:type="dxa"/>
            <w:tcBorders>
              <w:right w:val="single" w:sz="4" w:space="0" w:color="auto"/>
            </w:tcBorders>
            <w:shd w:val="clear" w:color="auto" w:fill="auto"/>
            <w:vAlign w:val="bottom"/>
          </w:tcPr>
          <w:p w14:paraId="54E26015" w14:textId="0E5D9597"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699</w:t>
            </w:r>
          </w:p>
        </w:tc>
        <w:tc>
          <w:tcPr>
            <w:tcW w:w="2424" w:type="dxa"/>
            <w:tcBorders>
              <w:left w:val="single" w:sz="4" w:space="0" w:color="auto"/>
            </w:tcBorders>
            <w:shd w:val="clear" w:color="auto" w:fill="auto"/>
          </w:tcPr>
          <w:p w14:paraId="0B8CEF35" w14:textId="632CED75"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7,86</w:t>
            </w:r>
          </w:p>
        </w:tc>
      </w:tr>
      <w:tr w:rsidR="003F3B65" w:rsidRPr="00700A08" w14:paraId="52E90482" w14:textId="77777777" w:rsidTr="002F0A0A">
        <w:tc>
          <w:tcPr>
            <w:tcW w:w="709" w:type="dxa"/>
          </w:tcPr>
          <w:p w14:paraId="70B67721"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14:paraId="1730B34F" w14:textId="5C11C700"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50.814</w:t>
            </w:r>
          </w:p>
        </w:tc>
        <w:tc>
          <w:tcPr>
            <w:tcW w:w="2410" w:type="dxa"/>
            <w:tcBorders>
              <w:right w:val="single" w:sz="4" w:space="0" w:color="auto"/>
            </w:tcBorders>
            <w:vAlign w:val="bottom"/>
          </w:tcPr>
          <w:p w14:paraId="425B9931" w14:textId="37407794"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326</w:t>
            </w:r>
          </w:p>
        </w:tc>
        <w:tc>
          <w:tcPr>
            <w:tcW w:w="2424" w:type="dxa"/>
            <w:tcBorders>
              <w:left w:val="single" w:sz="4" w:space="0" w:color="auto"/>
            </w:tcBorders>
          </w:tcPr>
          <w:p w14:paraId="4F10CF2E" w14:textId="4D9E7B58"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5,49</w:t>
            </w:r>
          </w:p>
        </w:tc>
      </w:tr>
      <w:tr w:rsidR="003F3B65" w:rsidRPr="00700A08" w14:paraId="06981619" w14:textId="77777777" w:rsidTr="002F0A0A">
        <w:tc>
          <w:tcPr>
            <w:tcW w:w="709" w:type="dxa"/>
          </w:tcPr>
          <w:p w14:paraId="505EBF2D"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14:paraId="67125EA7" w14:textId="4D1F828F"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49.282</w:t>
            </w:r>
          </w:p>
        </w:tc>
        <w:tc>
          <w:tcPr>
            <w:tcW w:w="2410" w:type="dxa"/>
            <w:tcBorders>
              <w:right w:val="single" w:sz="4" w:space="0" w:color="auto"/>
            </w:tcBorders>
            <w:vAlign w:val="bottom"/>
          </w:tcPr>
          <w:p w14:paraId="46C6162B" w14:textId="3F384BAC"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770</w:t>
            </w:r>
          </w:p>
        </w:tc>
        <w:tc>
          <w:tcPr>
            <w:tcW w:w="2424" w:type="dxa"/>
            <w:tcBorders>
              <w:left w:val="single" w:sz="4" w:space="0" w:color="auto"/>
            </w:tcBorders>
          </w:tcPr>
          <w:p w14:paraId="384D3FDF" w14:textId="53EEB0A4"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7,10</w:t>
            </w:r>
          </w:p>
        </w:tc>
      </w:tr>
      <w:tr w:rsidR="003F3B65" w:rsidRPr="00700A08" w14:paraId="6B1C2800" w14:textId="77777777" w:rsidTr="002F0A0A">
        <w:tc>
          <w:tcPr>
            <w:tcW w:w="709" w:type="dxa"/>
          </w:tcPr>
          <w:p w14:paraId="13946685"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14:paraId="595012CD" w14:textId="46635FF6"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62.026</w:t>
            </w:r>
          </w:p>
        </w:tc>
        <w:tc>
          <w:tcPr>
            <w:tcW w:w="2410" w:type="dxa"/>
            <w:tcBorders>
              <w:right w:val="single" w:sz="4" w:space="0" w:color="auto"/>
            </w:tcBorders>
            <w:vAlign w:val="bottom"/>
          </w:tcPr>
          <w:p w14:paraId="6FEE2B38" w14:textId="6DBBD654"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1394</w:t>
            </w:r>
          </w:p>
        </w:tc>
        <w:tc>
          <w:tcPr>
            <w:tcW w:w="2424" w:type="dxa"/>
            <w:tcBorders>
              <w:left w:val="single" w:sz="4" w:space="0" w:color="auto"/>
            </w:tcBorders>
          </w:tcPr>
          <w:p w14:paraId="1EFD0100" w14:textId="06FB5CF9"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11,43</w:t>
            </w:r>
          </w:p>
        </w:tc>
      </w:tr>
      <w:tr w:rsidR="003F3B65" w:rsidRPr="00700A08" w14:paraId="2DC974A9" w14:textId="77777777" w:rsidTr="002F0A0A">
        <w:tc>
          <w:tcPr>
            <w:tcW w:w="709" w:type="dxa"/>
          </w:tcPr>
          <w:p w14:paraId="32378163"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14:paraId="32C13DA7" w14:textId="647FD07F"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23.306</w:t>
            </w:r>
          </w:p>
        </w:tc>
        <w:tc>
          <w:tcPr>
            <w:tcW w:w="2410" w:type="dxa"/>
            <w:tcBorders>
              <w:right w:val="single" w:sz="4" w:space="0" w:color="auto"/>
            </w:tcBorders>
            <w:vAlign w:val="bottom"/>
          </w:tcPr>
          <w:p w14:paraId="3A67022A" w14:textId="5A1A5458"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173</w:t>
            </w:r>
          </w:p>
        </w:tc>
        <w:tc>
          <w:tcPr>
            <w:tcW w:w="2424" w:type="dxa"/>
            <w:tcBorders>
              <w:left w:val="single" w:sz="4" w:space="0" w:color="auto"/>
            </w:tcBorders>
          </w:tcPr>
          <w:p w14:paraId="1CCADE93" w14:textId="742A6451"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8,85</w:t>
            </w:r>
          </w:p>
        </w:tc>
      </w:tr>
      <w:tr w:rsidR="003F3B65" w:rsidRPr="00700A08" w14:paraId="517F76FF" w14:textId="77777777" w:rsidTr="002F0A0A">
        <w:tc>
          <w:tcPr>
            <w:tcW w:w="709" w:type="dxa"/>
          </w:tcPr>
          <w:p w14:paraId="248D4745"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14:paraId="5AF19D86" w14:textId="7AA1BA4F"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27.841</w:t>
            </w:r>
          </w:p>
        </w:tc>
        <w:tc>
          <w:tcPr>
            <w:tcW w:w="2410" w:type="dxa"/>
            <w:tcBorders>
              <w:right w:val="single" w:sz="4" w:space="0" w:color="auto"/>
            </w:tcBorders>
            <w:vAlign w:val="bottom"/>
          </w:tcPr>
          <w:p w14:paraId="023506CF" w14:textId="3F228950"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613</w:t>
            </w:r>
          </w:p>
        </w:tc>
        <w:tc>
          <w:tcPr>
            <w:tcW w:w="2424" w:type="dxa"/>
            <w:tcBorders>
              <w:left w:val="single" w:sz="4" w:space="0" w:color="auto"/>
            </w:tcBorders>
          </w:tcPr>
          <w:p w14:paraId="4752E09B" w14:textId="4978C58C"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7,40</w:t>
            </w:r>
          </w:p>
        </w:tc>
      </w:tr>
      <w:tr w:rsidR="003F3B65" w:rsidRPr="00700A08" w14:paraId="6719021A" w14:textId="77777777" w:rsidTr="002F0A0A">
        <w:tc>
          <w:tcPr>
            <w:tcW w:w="709" w:type="dxa"/>
          </w:tcPr>
          <w:p w14:paraId="2204F991"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14:paraId="3F7F147B" w14:textId="359B4FF4"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77.772</w:t>
            </w:r>
          </w:p>
        </w:tc>
        <w:tc>
          <w:tcPr>
            <w:tcW w:w="2410" w:type="dxa"/>
            <w:tcBorders>
              <w:right w:val="single" w:sz="4" w:space="0" w:color="auto"/>
            </w:tcBorders>
            <w:vAlign w:val="bottom"/>
          </w:tcPr>
          <w:p w14:paraId="094191FF" w14:textId="2AFA97A2"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637</w:t>
            </w:r>
          </w:p>
        </w:tc>
        <w:tc>
          <w:tcPr>
            <w:tcW w:w="2424" w:type="dxa"/>
            <w:tcBorders>
              <w:left w:val="single" w:sz="4" w:space="0" w:color="auto"/>
            </w:tcBorders>
          </w:tcPr>
          <w:p w14:paraId="338A98E9" w14:textId="393F73B6"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11,40</w:t>
            </w:r>
          </w:p>
        </w:tc>
      </w:tr>
      <w:tr w:rsidR="003F3B65" w:rsidRPr="00700A08" w14:paraId="15E8BBF1" w14:textId="77777777" w:rsidTr="002F0A0A">
        <w:tc>
          <w:tcPr>
            <w:tcW w:w="709" w:type="dxa"/>
          </w:tcPr>
          <w:p w14:paraId="45728905"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14:paraId="407A893B" w14:textId="61C4E379"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24.386</w:t>
            </w:r>
          </w:p>
        </w:tc>
        <w:tc>
          <w:tcPr>
            <w:tcW w:w="2410" w:type="dxa"/>
            <w:tcBorders>
              <w:right w:val="single" w:sz="4" w:space="0" w:color="auto"/>
            </w:tcBorders>
            <w:vAlign w:val="bottom"/>
          </w:tcPr>
          <w:p w14:paraId="37EF6C9C" w14:textId="6A97E5F6"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153</w:t>
            </w:r>
          </w:p>
        </w:tc>
        <w:tc>
          <w:tcPr>
            <w:tcW w:w="2424" w:type="dxa"/>
            <w:tcBorders>
              <w:left w:val="single" w:sz="4" w:space="0" w:color="auto"/>
            </w:tcBorders>
          </w:tcPr>
          <w:p w14:paraId="77265DC8" w14:textId="5246DD84"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2,34</w:t>
            </w:r>
          </w:p>
        </w:tc>
      </w:tr>
      <w:tr w:rsidR="003F3B65" w:rsidRPr="00700A08" w14:paraId="78F56A86" w14:textId="77777777" w:rsidTr="002F0A0A">
        <w:tc>
          <w:tcPr>
            <w:tcW w:w="709" w:type="dxa"/>
          </w:tcPr>
          <w:p w14:paraId="1C7ED0D0"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14:paraId="2EF424E1" w14:textId="488D2817"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27.383</w:t>
            </w:r>
          </w:p>
        </w:tc>
        <w:tc>
          <w:tcPr>
            <w:tcW w:w="2410" w:type="dxa"/>
            <w:tcBorders>
              <w:right w:val="single" w:sz="4" w:space="0" w:color="auto"/>
            </w:tcBorders>
            <w:vAlign w:val="bottom"/>
          </w:tcPr>
          <w:p w14:paraId="6737A128" w14:textId="605DEC7A"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549</w:t>
            </w:r>
          </w:p>
        </w:tc>
        <w:tc>
          <w:tcPr>
            <w:tcW w:w="2424" w:type="dxa"/>
            <w:tcBorders>
              <w:left w:val="single" w:sz="4" w:space="0" w:color="auto"/>
            </w:tcBorders>
          </w:tcPr>
          <w:p w14:paraId="5C2E5811" w14:textId="03ACE6FA"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4,20</w:t>
            </w:r>
          </w:p>
        </w:tc>
      </w:tr>
      <w:tr w:rsidR="003F3B65" w:rsidRPr="00700A08" w14:paraId="34B6F814" w14:textId="77777777" w:rsidTr="002F0A0A">
        <w:tc>
          <w:tcPr>
            <w:tcW w:w="709" w:type="dxa"/>
          </w:tcPr>
          <w:p w14:paraId="7A049B86"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14:paraId="3882637D" w14:textId="35766343"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21.396</w:t>
            </w:r>
          </w:p>
        </w:tc>
        <w:tc>
          <w:tcPr>
            <w:tcW w:w="2410" w:type="dxa"/>
            <w:tcBorders>
              <w:right w:val="single" w:sz="4" w:space="0" w:color="auto"/>
            </w:tcBorders>
            <w:vAlign w:val="bottom"/>
          </w:tcPr>
          <w:p w14:paraId="7D2F7458" w14:textId="0E45E38F"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207</w:t>
            </w:r>
          </w:p>
        </w:tc>
        <w:tc>
          <w:tcPr>
            <w:tcW w:w="2424" w:type="dxa"/>
            <w:tcBorders>
              <w:left w:val="single" w:sz="4" w:space="0" w:color="auto"/>
            </w:tcBorders>
          </w:tcPr>
          <w:p w14:paraId="208F4E2E" w14:textId="1B25A604"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4,52</w:t>
            </w:r>
          </w:p>
        </w:tc>
      </w:tr>
      <w:tr w:rsidR="003F3B65" w:rsidRPr="00700A08" w14:paraId="68DA5F52" w14:textId="77777777" w:rsidTr="002F0A0A">
        <w:tc>
          <w:tcPr>
            <w:tcW w:w="709" w:type="dxa"/>
          </w:tcPr>
          <w:p w14:paraId="6A57E809"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14:paraId="0CBEBD4E" w14:textId="1362C587"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19.165</w:t>
            </w:r>
          </w:p>
        </w:tc>
        <w:tc>
          <w:tcPr>
            <w:tcW w:w="2410" w:type="dxa"/>
            <w:tcBorders>
              <w:right w:val="single" w:sz="4" w:space="0" w:color="auto"/>
            </w:tcBorders>
            <w:vAlign w:val="bottom"/>
          </w:tcPr>
          <w:p w14:paraId="0C712099" w14:textId="2A379342"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181</w:t>
            </w:r>
          </w:p>
        </w:tc>
        <w:tc>
          <w:tcPr>
            <w:tcW w:w="2424" w:type="dxa"/>
            <w:tcBorders>
              <w:left w:val="single" w:sz="4" w:space="0" w:color="auto"/>
            </w:tcBorders>
          </w:tcPr>
          <w:p w14:paraId="6AFC3717" w14:textId="0E5EACD7"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3,06</w:t>
            </w:r>
          </w:p>
        </w:tc>
      </w:tr>
      <w:tr w:rsidR="003F3B65" w:rsidRPr="00700A08" w14:paraId="307690C5" w14:textId="77777777" w:rsidTr="002F0A0A">
        <w:tc>
          <w:tcPr>
            <w:tcW w:w="709" w:type="dxa"/>
          </w:tcPr>
          <w:p w14:paraId="1C87B145"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14:paraId="0488FAC3" w14:textId="29214222"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106.247</w:t>
            </w:r>
          </w:p>
        </w:tc>
        <w:tc>
          <w:tcPr>
            <w:tcW w:w="2410" w:type="dxa"/>
            <w:tcBorders>
              <w:right w:val="single" w:sz="4" w:space="0" w:color="auto"/>
            </w:tcBorders>
            <w:vAlign w:val="bottom"/>
          </w:tcPr>
          <w:p w14:paraId="1608C18A" w14:textId="31190832"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1068</w:t>
            </w:r>
          </w:p>
        </w:tc>
        <w:tc>
          <w:tcPr>
            <w:tcW w:w="2424" w:type="dxa"/>
            <w:tcBorders>
              <w:left w:val="single" w:sz="4" w:space="0" w:color="auto"/>
            </w:tcBorders>
          </w:tcPr>
          <w:p w14:paraId="68F59589" w14:textId="61196F39"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16,95</w:t>
            </w:r>
          </w:p>
        </w:tc>
      </w:tr>
      <w:tr w:rsidR="003F3B65" w:rsidRPr="00700A08" w14:paraId="3AE266AC" w14:textId="77777777" w:rsidTr="002F0A0A">
        <w:tc>
          <w:tcPr>
            <w:tcW w:w="709" w:type="dxa"/>
          </w:tcPr>
          <w:p w14:paraId="4F9CB3E7"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14:paraId="4472DEF8" w14:textId="11AED046"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81.031</w:t>
            </w:r>
          </w:p>
        </w:tc>
        <w:tc>
          <w:tcPr>
            <w:tcW w:w="2410" w:type="dxa"/>
            <w:tcBorders>
              <w:right w:val="single" w:sz="4" w:space="0" w:color="auto"/>
            </w:tcBorders>
            <w:vAlign w:val="bottom"/>
          </w:tcPr>
          <w:p w14:paraId="05E0B4CD" w14:textId="285C2900"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919</w:t>
            </w:r>
          </w:p>
        </w:tc>
        <w:tc>
          <w:tcPr>
            <w:tcW w:w="2424" w:type="dxa"/>
            <w:tcBorders>
              <w:left w:val="single" w:sz="4" w:space="0" w:color="auto"/>
            </w:tcBorders>
          </w:tcPr>
          <w:p w14:paraId="1884D4BF" w14:textId="27CCC39C"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10,08</w:t>
            </w:r>
          </w:p>
        </w:tc>
      </w:tr>
      <w:tr w:rsidR="003F3B65" w:rsidRPr="00700A08" w14:paraId="0172342A" w14:textId="77777777" w:rsidTr="002F0A0A">
        <w:tc>
          <w:tcPr>
            <w:tcW w:w="709" w:type="dxa"/>
          </w:tcPr>
          <w:p w14:paraId="1A89B2AC"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14:paraId="7C82B0B2" w14:textId="0120A15E"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14.276</w:t>
            </w:r>
          </w:p>
        </w:tc>
        <w:tc>
          <w:tcPr>
            <w:tcW w:w="2410" w:type="dxa"/>
            <w:tcBorders>
              <w:right w:val="single" w:sz="4" w:space="0" w:color="auto"/>
            </w:tcBorders>
            <w:vAlign w:val="bottom"/>
          </w:tcPr>
          <w:p w14:paraId="3CC1A6FB" w14:textId="729DBFBC"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127</w:t>
            </w:r>
          </w:p>
        </w:tc>
        <w:tc>
          <w:tcPr>
            <w:tcW w:w="2424" w:type="dxa"/>
            <w:tcBorders>
              <w:left w:val="single" w:sz="4" w:space="0" w:color="auto"/>
            </w:tcBorders>
          </w:tcPr>
          <w:p w14:paraId="6C2FD102" w14:textId="757912B5"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3,17</w:t>
            </w:r>
          </w:p>
        </w:tc>
      </w:tr>
      <w:tr w:rsidR="003F3B65" w:rsidRPr="00700A08" w14:paraId="273C1DAF" w14:textId="77777777" w:rsidTr="002F0A0A">
        <w:tc>
          <w:tcPr>
            <w:tcW w:w="709" w:type="dxa"/>
          </w:tcPr>
          <w:p w14:paraId="1547DB3E"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14:paraId="606D0CEB" w14:textId="17AAE4D1"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40.240</w:t>
            </w:r>
          </w:p>
        </w:tc>
        <w:tc>
          <w:tcPr>
            <w:tcW w:w="2410" w:type="dxa"/>
            <w:tcBorders>
              <w:right w:val="single" w:sz="4" w:space="0" w:color="auto"/>
            </w:tcBorders>
            <w:vAlign w:val="bottom"/>
          </w:tcPr>
          <w:p w14:paraId="52957125" w14:textId="28D18E3A"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498</w:t>
            </w:r>
          </w:p>
        </w:tc>
        <w:tc>
          <w:tcPr>
            <w:tcW w:w="2424" w:type="dxa"/>
            <w:tcBorders>
              <w:left w:val="single" w:sz="4" w:space="0" w:color="auto"/>
            </w:tcBorders>
          </w:tcPr>
          <w:p w14:paraId="4A227700" w14:textId="40CF9E31"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4,14</w:t>
            </w:r>
          </w:p>
        </w:tc>
      </w:tr>
      <w:tr w:rsidR="003F3B65" w:rsidRPr="00700A08" w14:paraId="34E35378" w14:textId="77777777" w:rsidTr="002F0A0A">
        <w:tc>
          <w:tcPr>
            <w:tcW w:w="709" w:type="dxa"/>
          </w:tcPr>
          <w:p w14:paraId="484B7E84"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14:paraId="510393BA" w14:textId="2FF17D28"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49.478</w:t>
            </w:r>
          </w:p>
        </w:tc>
        <w:tc>
          <w:tcPr>
            <w:tcW w:w="2410" w:type="dxa"/>
            <w:tcBorders>
              <w:right w:val="single" w:sz="4" w:space="0" w:color="auto"/>
            </w:tcBorders>
            <w:vAlign w:val="bottom"/>
          </w:tcPr>
          <w:p w14:paraId="114718C5" w14:textId="0A4A1586"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494</w:t>
            </w:r>
          </w:p>
        </w:tc>
        <w:tc>
          <w:tcPr>
            <w:tcW w:w="2424" w:type="dxa"/>
            <w:tcBorders>
              <w:left w:val="single" w:sz="4" w:space="0" w:color="auto"/>
            </w:tcBorders>
          </w:tcPr>
          <w:p w14:paraId="6F8DFB01" w14:textId="77F4A220"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4,17</w:t>
            </w:r>
          </w:p>
        </w:tc>
      </w:tr>
      <w:tr w:rsidR="003F3B65" w:rsidRPr="00700A08" w14:paraId="5E0271FC" w14:textId="77777777" w:rsidTr="002F0A0A">
        <w:tc>
          <w:tcPr>
            <w:tcW w:w="709" w:type="dxa"/>
          </w:tcPr>
          <w:p w14:paraId="1005F10C"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14:paraId="5DE7D3A5" w14:textId="0227E88D"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48.631</w:t>
            </w:r>
          </w:p>
        </w:tc>
        <w:tc>
          <w:tcPr>
            <w:tcW w:w="2410" w:type="dxa"/>
            <w:tcBorders>
              <w:right w:val="single" w:sz="4" w:space="0" w:color="auto"/>
            </w:tcBorders>
            <w:vAlign w:val="bottom"/>
          </w:tcPr>
          <w:p w14:paraId="21AF42F3" w14:textId="57286FF9"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524</w:t>
            </w:r>
          </w:p>
        </w:tc>
        <w:tc>
          <w:tcPr>
            <w:tcW w:w="2424" w:type="dxa"/>
            <w:tcBorders>
              <w:left w:val="single" w:sz="4" w:space="0" w:color="auto"/>
            </w:tcBorders>
          </w:tcPr>
          <w:p w14:paraId="5BA82E3B" w14:textId="7EFCAE24"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4,62</w:t>
            </w:r>
          </w:p>
        </w:tc>
      </w:tr>
      <w:tr w:rsidR="003F3B65" w:rsidRPr="00700A08" w14:paraId="6C33BE0F" w14:textId="77777777" w:rsidTr="002F0A0A">
        <w:tc>
          <w:tcPr>
            <w:tcW w:w="709" w:type="dxa"/>
          </w:tcPr>
          <w:p w14:paraId="1EDBC79C"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14:paraId="4B3ABCF6" w14:textId="7903A37B"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21.230</w:t>
            </w:r>
          </w:p>
        </w:tc>
        <w:tc>
          <w:tcPr>
            <w:tcW w:w="2410" w:type="dxa"/>
            <w:tcBorders>
              <w:right w:val="single" w:sz="4" w:space="0" w:color="auto"/>
            </w:tcBorders>
            <w:vAlign w:val="bottom"/>
          </w:tcPr>
          <w:p w14:paraId="277016B0" w14:textId="455C896F"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65</w:t>
            </w:r>
          </w:p>
        </w:tc>
        <w:tc>
          <w:tcPr>
            <w:tcW w:w="2424" w:type="dxa"/>
            <w:tcBorders>
              <w:left w:val="single" w:sz="4" w:space="0" w:color="auto"/>
            </w:tcBorders>
          </w:tcPr>
          <w:p w14:paraId="1223384E" w14:textId="3EB1997C"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3,33</w:t>
            </w:r>
          </w:p>
        </w:tc>
      </w:tr>
      <w:tr w:rsidR="003F3B65" w:rsidRPr="00700A08" w14:paraId="04F7E432" w14:textId="77777777" w:rsidTr="002F0A0A">
        <w:tc>
          <w:tcPr>
            <w:tcW w:w="709" w:type="dxa"/>
          </w:tcPr>
          <w:p w14:paraId="180F285B"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14:paraId="4D4BCCBF" w14:textId="37F29ECA"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16.548</w:t>
            </w:r>
          </w:p>
        </w:tc>
        <w:tc>
          <w:tcPr>
            <w:tcW w:w="2410" w:type="dxa"/>
            <w:tcBorders>
              <w:right w:val="single" w:sz="4" w:space="0" w:color="auto"/>
            </w:tcBorders>
            <w:vAlign w:val="bottom"/>
          </w:tcPr>
          <w:p w14:paraId="6FFA9094" w14:textId="0A114956"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230</w:t>
            </w:r>
          </w:p>
        </w:tc>
        <w:tc>
          <w:tcPr>
            <w:tcW w:w="2424" w:type="dxa"/>
            <w:tcBorders>
              <w:left w:val="single" w:sz="4" w:space="0" w:color="auto"/>
            </w:tcBorders>
          </w:tcPr>
          <w:p w14:paraId="7A896BC2" w14:textId="3E59EE02"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2,28</w:t>
            </w:r>
          </w:p>
        </w:tc>
      </w:tr>
      <w:tr w:rsidR="003F3B65" w:rsidRPr="00700A08" w14:paraId="7FE2933B" w14:textId="77777777" w:rsidTr="002F0A0A">
        <w:tc>
          <w:tcPr>
            <w:tcW w:w="709" w:type="dxa"/>
          </w:tcPr>
          <w:p w14:paraId="34FA093D"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14:paraId="1ADCE965" w14:textId="5F0BB4B1"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17.286</w:t>
            </w:r>
          </w:p>
        </w:tc>
        <w:tc>
          <w:tcPr>
            <w:tcW w:w="2410" w:type="dxa"/>
            <w:tcBorders>
              <w:right w:val="single" w:sz="4" w:space="0" w:color="auto"/>
            </w:tcBorders>
            <w:vAlign w:val="bottom"/>
          </w:tcPr>
          <w:p w14:paraId="27F2819D" w14:textId="54370BD5"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311</w:t>
            </w:r>
          </w:p>
        </w:tc>
        <w:tc>
          <w:tcPr>
            <w:tcW w:w="2424" w:type="dxa"/>
            <w:tcBorders>
              <w:left w:val="single" w:sz="4" w:space="0" w:color="auto"/>
            </w:tcBorders>
          </w:tcPr>
          <w:p w14:paraId="1D63272C" w14:textId="1B0C92E7"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6,41</w:t>
            </w:r>
          </w:p>
        </w:tc>
      </w:tr>
      <w:tr w:rsidR="003F3B65" w:rsidRPr="00700A08" w14:paraId="68E063D1" w14:textId="77777777" w:rsidTr="002F0A0A">
        <w:tc>
          <w:tcPr>
            <w:tcW w:w="709" w:type="dxa"/>
          </w:tcPr>
          <w:p w14:paraId="32372CE1"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14:paraId="5FE5C982" w14:textId="2CD083A7"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41.250</w:t>
            </w:r>
          </w:p>
        </w:tc>
        <w:tc>
          <w:tcPr>
            <w:tcW w:w="2410" w:type="dxa"/>
            <w:tcBorders>
              <w:right w:val="single" w:sz="4" w:space="0" w:color="auto"/>
            </w:tcBorders>
            <w:vAlign w:val="bottom"/>
          </w:tcPr>
          <w:p w14:paraId="0D706083" w14:textId="5ECDCEEE"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536</w:t>
            </w:r>
          </w:p>
        </w:tc>
        <w:tc>
          <w:tcPr>
            <w:tcW w:w="2424" w:type="dxa"/>
            <w:tcBorders>
              <w:left w:val="single" w:sz="4" w:space="0" w:color="auto"/>
            </w:tcBorders>
          </w:tcPr>
          <w:p w14:paraId="2B3344BA" w14:textId="4C6C6908"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7,46</w:t>
            </w:r>
          </w:p>
        </w:tc>
      </w:tr>
      <w:tr w:rsidR="003F3B65" w:rsidRPr="00700A08" w14:paraId="3BCFF3E1" w14:textId="77777777" w:rsidTr="002F0A0A">
        <w:tc>
          <w:tcPr>
            <w:tcW w:w="709" w:type="dxa"/>
          </w:tcPr>
          <w:p w14:paraId="03623760"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14:paraId="2B6C4CB3" w14:textId="54FA9014" w:rsidR="003F3B65" w:rsidRPr="003F3B65" w:rsidRDefault="003F3B65" w:rsidP="000916CE">
            <w:pPr>
              <w:tabs>
                <w:tab w:val="left" w:pos="495"/>
                <w:tab w:val="center" w:pos="1493"/>
              </w:tabs>
              <w:jc w:val="center"/>
              <w:rPr>
                <w:rFonts w:ascii="Tahoma" w:eastAsia="Tahoma" w:hAnsi="Tahoma" w:cs="Tahoma"/>
                <w:sz w:val="28"/>
                <w:szCs w:val="28"/>
                <w:lang w:val="ro-RO"/>
              </w:rPr>
            </w:pPr>
            <w:r w:rsidRPr="003F3B65">
              <w:rPr>
                <w:rFonts w:ascii="Tahoma" w:eastAsia="Tahoma" w:hAnsi="Tahoma" w:cs="Tahoma"/>
                <w:sz w:val="28"/>
                <w:szCs w:val="28"/>
                <w:lang w:val="ro-RO"/>
              </w:rPr>
              <w:t>20.892</w:t>
            </w:r>
          </w:p>
        </w:tc>
        <w:tc>
          <w:tcPr>
            <w:tcW w:w="2410" w:type="dxa"/>
            <w:tcBorders>
              <w:right w:val="single" w:sz="4" w:space="0" w:color="auto"/>
            </w:tcBorders>
            <w:vAlign w:val="bottom"/>
          </w:tcPr>
          <w:p w14:paraId="74C73130" w14:textId="18887786"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136</w:t>
            </w:r>
          </w:p>
        </w:tc>
        <w:tc>
          <w:tcPr>
            <w:tcW w:w="2424" w:type="dxa"/>
            <w:tcBorders>
              <w:left w:val="single" w:sz="4" w:space="0" w:color="auto"/>
            </w:tcBorders>
          </w:tcPr>
          <w:p w14:paraId="18B6E731" w14:textId="76062BD3" w:rsidR="003F3B65" w:rsidRPr="00700A08" w:rsidRDefault="00682E37" w:rsidP="000916CE">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3,02</w:t>
            </w:r>
          </w:p>
        </w:tc>
      </w:tr>
      <w:tr w:rsidR="003F3B65" w:rsidRPr="00700A08" w14:paraId="1F86C03D" w14:textId="77777777" w:rsidTr="002F0A0A">
        <w:tc>
          <w:tcPr>
            <w:tcW w:w="709" w:type="dxa"/>
          </w:tcPr>
          <w:p w14:paraId="33CBD79B"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14:paraId="609F7C7F" w14:textId="0757D5D4"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82.052</w:t>
            </w:r>
          </w:p>
        </w:tc>
        <w:tc>
          <w:tcPr>
            <w:tcW w:w="2410" w:type="dxa"/>
            <w:tcBorders>
              <w:right w:val="single" w:sz="4" w:space="0" w:color="auto"/>
            </w:tcBorders>
            <w:vAlign w:val="bottom"/>
          </w:tcPr>
          <w:p w14:paraId="617803DA" w14:textId="465E1B35"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1305</w:t>
            </w:r>
          </w:p>
        </w:tc>
        <w:tc>
          <w:tcPr>
            <w:tcW w:w="2424" w:type="dxa"/>
            <w:tcBorders>
              <w:left w:val="single" w:sz="4" w:space="0" w:color="auto"/>
            </w:tcBorders>
          </w:tcPr>
          <w:p w14:paraId="5438BBBA" w14:textId="65CC2846"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6,40</w:t>
            </w:r>
          </w:p>
        </w:tc>
      </w:tr>
      <w:tr w:rsidR="003F3B65" w:rsidRPr="00700A08" w14:paraId="37255B7D" w14:textId="77777777" w:rsidTr="002F0A0A">
        <w:tc>
          <w:tcPr>
            <w:tcW w:w="709" w:type="dxa"/>
          </w:tcPr>
          <w:p w14:paraId="0F89ACB2"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14:paraId="7AB72E21" w14:textId="3159899D"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85.852</w:t>
            </w:r>
          </w:p>
        </w:tc>
        <w:tc>
          <w:tcPr>
            <w:tcW w:w="2410" w:type="dxa"/>
            <w:tcBorders>
              <w:right w:val="single" w:sz="4" w:space="0" w:color="auto"/>
            </w:tcBorders>
            <w:vAlign w:val="bottom"/>
          </w:tcPr>
          <w:p w14:paraId="607192C2" w14:textId="23469DB1"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740</w:t>
            </w:r>
          </w:p>
        </w:tc>
        <w:tc>
          <w:tcPr>
            <w:tcW w:w="2424" w:type="dxa"/>
            <w:tcBorders>
              <w:left w:val="single" w:sz="4" w:space="0" w:color="auto"/>
            </w:tcBorders>
          </w:tcPr>
          <w:p w14:paraId="0018168A" w14:textId="6431F18D"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12,19</w:t>
            </w:r>
          </w:p>
        </w:tc>
      </w:tr>
      <w:tr w:rsidR="003F3B65" w:rsidRPr="00700A08" w14:paraId="2D17F325" w14:textId="77777777" w:rsidTr="002F0A0A">
        <w:tc>
          <w:tcPr>
            <w:tcW w:w="709" w:type="dxa"/>
          </w:tcPr>
          <w:p w14:paraId="2F339C76"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14:paraId="06D3E6F6" w14:textId="665EEF2D"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39.560</w:t>
            </w:r>
          </w:p>
        </w:tc>
        <w:tc>
          <w:tcPr>
            <w:tcW w:w="2410" w:type="dxa"/>
            <w:tcBorders>
              <w:right w:val="single" w:sz="4" w:space="0" w:color="auto"/>
            </w:tcBorders>
            <w:vAlign w:val="bottom"/>
          </w:tcPr>
          <w:p w14:paraId="0A5023DE" w14:textId="671C562E"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936</w:t>
            </w:r>
          </w:p>
        </w:tc>
        <w:tc>
          <w:tcPr>
            <w:tcW w:w="2424" w:type="dxa"/>
            <w:tcBorders>
              <w:left w:val="single" w:sz="4" w:space="0" w:color="auto"/>
            </w:tcBorders>
          </w:tcPr>
          <w:p w14:paraId="3F7CAD7A" w14:textId="6B0C8C2E"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10,58</w:t>
            </w:r>
          </w:p>
        </w:tc>
      </w:tr>
      <w:tr w:rsidR="003F3B65" w:rsidRPr="00700A08" w14:paraId="45DCA5BA" w14:textId="77777777" w:rsidTr="002F0A0A">
        <w:tc>
          <w:tcPr>
            <w:tcW w:w="709" w:type="dxa"/>
          </w:tcPr>
          <w:p w14:paraId="0AD79368"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14:paraId="01C2A5B6" w14:textId="1E438549"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16.672</w:t>
            </w:r>
          </w:p>
        </w:tc>
        <w:tc>
          <w:tcPr>
            <w:tcW w:w="2410" w:type="dxa"/>
            <w:tcBorders>
              <w:right w:val="single" w:sz="4" w:space="0" w:color="auto"/>
            </w:tcBorders>
            <w:vAlign w:val="bottom"/>
          </w:tcPr>
          <w:p w14:paraId="235BD5B1" w14:textId="45231C78"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151</w:t>
            </w:r>
          </w:p>
        </w:tc>
        <w:tc>
          <w:tcPr>
            <w:tcW w:w="2424" w:type="dxa"/>
            <w:tcBorders>
              <w:left w:val="single" w:sz="4" w:space="0" w:color="auto"/>
            </w:tcBorders>
          </w:tcPr>
          <w:p w14:paraId="15219EFA" w14:textId="5B6AB85F"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1,80</w:t>
            </w:r>
          </w:p>
        </w:tc>
      </w:tr>
      <w:tr w:rsidR="003F3B65" w:rsidRPr="00700A08" w14:paraId="3C458BD8" w14:textId="77777777" w:rsidTr="002F0A0A">
        <w:tc>
          <w:tcPr>
            <w:tcW w:w="709" w:type="dxa"/>
          </w:tcPr>
          <w:p w14:paraId="3CCEA04B"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14:paraId="321D0714" w14:textId="2BDA8513"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45.148</w:t>
            </w:r>
          </w:p>
        </w:tc>
        <w:tc>
          <w:tcPr>
            <w:tcW w:w="2410" w:type="dxa"/>
            <w:tcBorders>
              <w:right w:val="single" w:sz="4" w:space="0" w:color="auto"/>
            </w:tcBorders>
            <w:vAlign w:val="bottom"/>
          </w:tcPr>
          <w:p w14:paraId="1EA54C48" w14:textId="6F0807CD"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601</w:t>
            </w:r>
          </w:p>
        </w:tc>
        <w:tc>
          <w:tcPr>
            <w:tcW w:w="2424" w:type="dxa"/>
            <w:tcBorders>
              <w:left w:val="single" w:sz="4" w:space="0" w:color="auto"/>
            </w:tcBorders>
          </w:tcPr>
          <w:p w14:paraId="466C1A9B" w14:textId="1A114927" w:rsidR="003F3B65" w:rsidRPr="00700A08" w:rsidRDefault="00C42286" w:rsidP="000916CE">
            <w:pPr>
              <w:jc w:val="center"/>
              <w:rPr>
                <w:rFonts w:ascii="Tahoma" w:eastAsia="Tahoma" w:hAnsi="Tahoma" w:cs="Tahoma"/>
                <w:sz w:val="28"/>
                <w:szCs w:val="28"/>
                <w:lang w:val="ro-RO"/>
              </w:rPr>
            </w:pPr>
            <w:r>
              <w:rPr>
                <w:rFonts w:ascii="Tahoma" w:eastAsia="Tahoma" w:hAnsi="Tahoma" w:cs="Tahoma"/>
                <w:sz w:val="28"/>
                <w:szCs w:val="28"/>
                <w:lang w:val="ro-RO"/>
              </w:rPr>
              <w:t>5,44</w:t>
            </w:r>
          </w:p>
        </w:tc>
      </w:tr>
      <w:tr w:rsidR="003F3B65" w:rsidRPr="00700A08" w14:paraId="0F830DB3" w14:textId="77777777" w:rsidTr="002F0A0A">
        <w:tc>
          <w:tcPr>
            <w:tcW w:w="709" w:type="dxa"/>
          </w:tcPr>
          <w:p w14:paraId="5312A7A6"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14:paraId="285059C1" w14:textId="49F80B2F"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37.242</w:t>
            </w:r>
          </w:p>
        </w:tc>
        <w:tc>
          <w:tcPr>
            <w:tcW w:w="2410" w:type="dxa"/>
            <w:tcBorders>
              <w:right w:val="single" w:sz="4" w:space="0" w:color="auto"/>
            </w:tcBorders>
            <w:vAlign w:val="bottom"/>
          </w:tcPr>
          <w:p w14:paraId="2D900DC4" w14:textId="22202601"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670</w:t>
            </w:r>
          </w:p>
        </w:tc>
        <w:tc>
          <w:tcPr>
            <w:tcW w:w="2424" w:type="dxa"/>
            <w:tcBorders>
              <w:left w:val="single" w:sz="4" w:space="0" w:color="auto"/>
            </w:tcBorders>
          </w:tcPr>
          <w:p w14:paraId="0A6CEB14" w14:textId="52507EEF"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7,05</w:t>
            </w:r>
          </w:p>
        </w:tc>
      </w:tr>
      <w:tr w:rsidR="003F3B65" w:rsidRPr="00700A08" w14:paraId="33EC6F3E" w14:textId="77777777" w:rsidTr="002F0A0A">
        <w:tc>
          <w:tcPr>
            <w:tcW w:w="709" w:type="dxa"/>
          </w:tcPr>
          <w:p w14:paraId="31B13EAE"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14:paraId="5F1A195C" w14:textId="507A9F70"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27.646</w:t>
            </w:r>
          </w:p>
        </w:tc>
        <w:tc>
          <w:tcPr>
            <w:tcW w:w="2410" w:type="dxa"/>
            <w:tcBorders>
              <w:right w:val="single" w:sz="4" w:space="0" w:color="auto"/>
            </w:tcBorders>
            <w:vAlign w:val="bottom"/>
          </w:tcPr>
          <w:p w14:paraId="074BCF0B" w14:textId="465EC8CF"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124</w:t>
            </w:r>
          </w:p>
        </w:tc>
        <w:tc>
          <w:tcPr>
            <w:tcW w:w="2424" w:type="dxa"/>
            <w:tcBorders>
              <w:left w:val="single" w:sz="4" w:space="0" w:color="auto"/>
            </w:tcBorders>
          </w:tcPr>
          <w:p w14:paraId="02528CB3" w14:textId="752282F1"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2,28</w:t>
            </w:r>
          </w:p>
        </w:tc>
      </w:tr>
      <w:tr w:rsidR="003F3B65" w:rsidRPr="00700A08" w14:paraId="75A05774" w14:textId="77777777" w:rsidTr="002F0A0A">
        <w:tc>
          <w:tcPr>
            <w:tcW w:w="709" w:type="dxa"/>
          </w:tcPr>
          <w:p w14:paraId="10746A8E"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14:paraId="7732AAE2" w14:textId="511BEAF9"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69.520</w:t>
            </w:r>
          </w:p>
        </w:tc>
        <w:tc>
          <w:tcPr>
            <w:tcW w:w="2410" w:type="dxa"/>
            <w:tcBorders>
              <w:right w:val="single" w:sz="4" w:space="0" w:color="auto"/>
            </w:tcBorders>
            <w:vAlign w:val="bottom"/>
          </w:tcPr>
          <w:p w14:paraId="6DD2A22D" w14:textId="3D4A7BE0"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616</w:t>
            </w:r>
          </w:p>
        </w:tc>
        <w:tc>
          <w:tcPr>
            <w:tcW w:w="2424" w:type="dxa"/>
            <w:tcBorders>
              <w:left w:val="single" w:sz="4" w:space="0" w:color="auto"/>
            </w:tcBorders>
          </w:tcPr>
          <w:p w14:paraId="44A47EC6" w14:textId="48065BE0"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4,72</w:t>
            </w:r>
          </w:p>
        </w:tc>
      </w:tr>
      <w:tr w:rsidR="003F3B65" w:rsidRPr="00700A08" w14:paraId="4D4A4551" w14:textId="77777777" w:rsidTr="002F0A0A">
        <w:tc>
          <w:tcPr>
            <w:tcW w:w="709" w:type="dxa"/>
          </w:tcPr>
          <w:p w14:paraId="23480211"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14:paraId="0F663DD3" w14:textId="15962653"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25.692</w:t>
            </w:r>
          </w:p>
        </w:tc>
        <w:tc>
          <w:tcPr>
            <w:tcW w:w="2410" w:type="dxa"/>
            <w:tcBorders>
              <w:right w:val="single" w:sz="4" w:space="0" w:color="auto"/>
            </w:tcBorders>
            <w:vAlign w:val="bottom"/>
          </w:tcPr>
          <w:p w14:paraId="605E7EDF" w14:textId="6D7F0F92"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306</w:t>
            </w:r>
          </w:p>
        </w:tc>
        <w:tc>
          <w:tcPr>
            <w:tcW w:w="2424" w:type="dxa"/>
            <w:tcBorders>
              <w:left w:val="single" w:sz="4" w:space="0" w:color="auto"/>
            </w:tcBorders>
          </w:tcPr>
          <w:p w14:paraId="24362C32" w14:textId="36FF71D3"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8,83</w:t>
            </w:r>
          </w:p>
        </w:tc>
      </w:tr>
      <w:tr w:rsidR="003F3B65" w:rsidRPr="00700A08" w14:paraId="50F7EE12" w14:textId="77777777" w:rsidTr="002F0A0A">
        <w:tc>
          <w:tcPr>
            <w:tcW w:w="709" w:type="dxa"/>
          </w:tcPr>
          <w:p w14:paraId="35521562"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14:paraId="2CA73FE1" w14:textId="73C21C16"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20.848</w:t>
            </w:r>
          </w:p>
        </w:tc>
        <w:tc>
          <w:tcPr>
            <w:tcW w:w="2410" w:type="dxa"/>
            <w:tcBorders>
              <w:right w:val="single" w:sz="4" w:space="0" w:color="auto"/>
            </w:tcBorders>
            <w:vAlign w:val="bottom"/>
          </w:tcPr>
          <w:p w14:paraId="274A6631" w14:textId="3E855404"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304</w:t>
            </w:r>
          </w:p>
        </w:tc>
        <w:tc>
          <w:tcPr>
            <w:tcW w:w="2424" w:type="dxa"/>
            <w:tcBorders>
              <w:left w:val="single" w:sz="4" w:space="0" w:color="auto"/>
            </w:tcBorders>
          </w:tcPr>
          <w:p w14:paraId="6C3F3C44" w14:textId="00BE7024"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8,53</w:t>
            </w:r>
          </w:p>
        </w:tc>
      </w:tr>
      <w:tr w:rsidR="003F3B65" w:rsidRPr="00700A08" w14:paraId="5AAF491D" w14:textId="77777777" w:rsidTr="002F0A0A">
        <w:tc>
          <w:tcPr>
            <w:tcW w:w="709" w:type="dxa"/>
          </w:tcPr>
          <w:p w14:paraId="5274FBA2"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14:paraId="5D12CDDF" w14:textId="467B5436"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49.795</w:t>
            </w:r>
          </w:p>
        </w:tc>
        <w:tc>
          <w:tcPr>
            <w:tcW w:w="2410" w:type="dxa"/>
            <w:tcBorders>
              <w:right w:val="single" w:sz="4" w:space="0" w:color="auto"/>
            </w:tcBorders>
            <w:vAlign w:val="bottom"/>
          </w:tcPr>
          <w:p w14:paraId="3570DD52" w14:textId="1BF50096"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768</w:t>
            </w:r>
          </w:p>
        </w:tc>
        <w:tc>
          <w:tcPr>
            <w:tcW w:w="2424" w:type="dxa"/>
            <w:tcBorders>
              <w:left w:val="single" w:sz="4" w:space="0" w:color="auto"/>
            </w:tcBorders>
          </w:tcPr>
          <w:p w14:paraId="45E76F8D" w14:textId="24E0C94E"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9,40</w:t>
            </w:r>
          </w:p>
        </w:tc>
      </w:tr>
      <w:tr w:rsidR="003F3B65" w:rsidRPr="00700A08" w14:paraId="09551D9E" w14:textId="77777777" w:rsidTr="002F0A0A">
        <w:tc>
          <w:tcPr>
            <w:tcW w:w="709" w:type="dxa"/>
          </w:tcPr>
          <w:p w14:paraId="1194D606"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14:paraId="4E199488" w14:textId="60712B43"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49.358</w:t>
            </w:r>
          </w:p>
        </w:tc>
        <w:tc>
          <w:tcPr>
            <w:tcW w:w="2410" w:type="dxa"/>
            <w:tcBorders>
              <w:right w:val="single" w:sz="4" w:space="0" w:color="auto"/>
            </w:tcBorders>
            <w:vAlign w:val="bottom"/>
          </w:tcPr>
          <w:p w14:paraId="4663F368" w14:textId="212439E2"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718</w:t>
            </w:r>
          </w:p>
        </w:tc>
        <w:tc>
          <w:tcPr>
            <w:tcW w:w="2424" w:type="dxa"/>
            <w:tcBorders>
              <w:left w:val="single" w:sz="4" w:space="0" w:color="auto"/>
            </w:tcBorders>
          </w:tcPr>
          <w:p w14:paraId="037DB9FF" w14:textId="5E977FF7"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9,35</w:t>
            </w:r>
          </w:p>
        </w:tc>
      </w:tr>
      <w:tr w:rsidR="003F3B65" w:rsidRPr="00700A08" w14:paraId="66DC9EFD" w14:textId="77777777" w:rsidTr="002F0A0A">
        <w:tc>
          <w:tcPr>
            <w:tcW w:w="709" w:type="dxa"/>
          </w:tcPr>
          <w:p w14:paraId="215DEFCC"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14:paraId="44163B1C" w14:textId="301DE20F"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26.351</w:t>
            </w:r>
          </w:p>
        </w:tc>
        <w:tc>
          <w:tcPr>
            <w:tcW w:w="2410" w:type="dxa"/>
            <w:tcBorders>
              <w:right w:val="single" w:sz="4" w:space="0" w:color="auto"/>
            </w:tcBorders>
            <w:vAlign w:val="bottom"/>
          </w:tcPr>
          <w:p w14:paraId="23E68CFF" w14:textId="05CD6035"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134</w:t>
            </w:r>
          </w:p>
        </w:tc>
        <w:tc>
          <w:tcPr>
            <w:tcW w:w="2424" w:type="dxa"/>
            <w:tcBorders>
              <w:left w:val="single" w:sz="4" w:space="0" w:color="auto"/>
            </w:tcBorders>
          </w:tcPr>
          <w:p w14:paraId="5EBBD4B9" w14:textId="751508C5"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2,41</w:t>
            </w:r>
          </w:p>
        </w:tc>
      </w:tr>
      <w:tr w:rsidR="003F3B65" w:rsidRPr="00700A08" w14:paraId="71EB18CA" w14:textId="77777777" w:rsidTr="002F0A0A">
        <w:tc>
          <w:tcPr>
            <w:tcW w:w="709" w:type="dxa"/>
          </w:tcPr>
          <w:p w14:paraId="38CC2B53"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14:paraId="1AFAC455" w14:textId="7C9924DE"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105.076</w:t>
            </w:r>
          </w:p>
        </w:tc>
        <w:tc>
          <w:tcPr>
            <w:tcW w:w="2410" w:type="dxa"/>
            <w:tcBorders>
              <w:right w:val="single" w:sz="4" w:space="0" w:color="auto"/>
            </w:tcBorders>
            <w:vAlign w:val="bottom"/>
          </w:tcPr>
          <w:p w14:paraId="214AA09C" w14:textId="32F08136"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1405</w:t>
            </w:r>
          </w:p>
        </w:tc>
        <w:tc>
          <w:tcPr>
            <w:tcW w:w="2424" w:type="dxa"/>
            <w:tcBorders>
              <w:left w:val="single" w:sz="4" w:space="0" w:color="auto"/>
            </w:tcBorders>
          </w:tcPr>
          <w:p w14:paraId="47004F32" w14:textId="42FE7496"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15,84</w:t>
            </w:r>
          </w:p>
        </w:tc>
      </w:tr>
      <w:tr w:rsidR="003F3B65" w:rsidRPr="00700A08" w14:paraId="4C68B680" w14:textId="77777777" w:rsidTr="002F0A0A">
        <w:tc>
          <w:tcPr>
            <w:tcW w:w="709" w:type="dxa"/>
          </w:tcPr>
          <w:p w14:paraId="6322DF3D"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14:paraId="2D0F9FAC" w14:textId="5DDD85A0"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15.954</w:t>
            </w:r>
          </w:p>
        </w:tc>
        <w:tc>
          <w:tcPr>
            <w:tcW w:w="2410" w:type="dxa"/>
            <w:tcBorders>
              <w:right w:val="single" w:sz="4" w:space="0" w:color="auto"/>
            </w:tcBorders>
            <w:vAlign w:val="bottom"/>
          </w:tcPr>
          <w:p w14:paraId="4B6D5131" w14:textId="4F99B1AF"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207</w:t>
            </w:r>
          </w:p>
        </w:tc>
        <w:tc>
          <w:tcPr>
            <w:tcW w:w="2424" w:type="dxa"/>
            <w:tcBorders>
              <w:left w:val="single" w:sz="4" w:space="0" w:color="auto"/>
            </w:tcBorders>
          </w:tcPr>
          <w:p w14:paraId="3BD0981F" w14:textId="36CB849F"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6,40</w:t>
            </w:r>
          </w:p>
        </w:tc>
      </w:tr>
      <w:tr w:rsidR="003F3B65" w:rsidRPr="00700A08" w14:paraId="36AE088D" w14:textId="77777777" w:rsidTr="002F0A0A">
        <w:tc>
          <w:tcPr>
            <w:tcW w:w="709" w:type="dxa"/>
          </w:tcPr>
          <w:p w14:paraId="682E3326"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14:paraId="2B509D7D" w14:textId="3160BFE3"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29.171</w:t>
            </w:r>
          </w:p>
        </w:tc>
        <w:tc>
          <w:tcPr>
            <w:tcW w:w="2410" w:type="dxa"/>
            <w:tcBorders>
              <w:right w:val="single" w:sz="4" w:space="0" w:color="auto"/>
            </w:tcBorders>
            <w:vAlign w:val="bottom"/>
          </w:tcPr>
          <w:p w14:paraId="4EB685F9" w14:textId="564261D6"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247</w:t>
            </w:r>
          </w:p>
        </w:tc>
        <w:tc>
          <w:tcPr>
            <w:tcW w:w="2424" w:type="dxa"/>
            <w:tcBorders>
              <w:left w:val="single" w:sz="4" w:space="0" w:color="auto"/>
            </w:tcBorders>
          </w:tcPr>
          <w:p w14:paraId="4B3E78D3" w14:textId="38AB9158"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2,94</w:t>
            </w:r>
          </w:p>
        </w:tc>
      </w:tr>
      <w:tr w:rsidR="003F3B65" w:rsidRPr="00700A08" w14:paraId="7317742D" w14:textId="77777777" w:rsidTr="00700A08">
        <w:trPr>
          <w:trHeight w:val="359"/>
        </w:trPr>
        <w:tc>
          <w:tcPr>
            <w:tcW w:w="709" w:type="dxa"/>
          </w:tcPr>
          <w:p w14:paraId="4D8AD127"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14:paraId="06B6C892" w14:textId="415A1563"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29.082</w:t>
            </w:r>
          </w:p>
        </w:tc>
        <w:tc>
          <w:tcPr>
            <w:tcW w:w="2410" w:type="dxa"/>
            <w:tcBorders>
              <w:right w:val="single" w:sz="4" w:space="0" w:color="auto"/>
            </w:tcBorders>
            <w:vAlign w:val="bottom"/>
          </w:tcPr>
          <w:p w14:paraId="2D394A74" w14:textId="4BB031B9"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216</w:t>
            </w:r>
          </w:p>
        </w:tc>
        <w:tc>
          <w:tcPr>
            <w:tcW w:w="2424" w:type="dxa"/>
            <w:tcBorders>
              <w:left w:val="single" w:sz="4" w:space="0" w:color="auto"/>
            </w:tcBorders>
          </w:tcPr>
          <w:p w14:paraId="09EA0D93" w14:textId="251B5E84"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4,55</w:t>
            </w:r>
          </w:p>
        </w:tc>
      </w:tr>
      <w:tr w:rsidR="003F3B65" w:rsidRPr="00700A08" w14:paraId="70BDD893" w14:textId="77777777" w:rsidTr="002F0A0A">
        <w:tc>
          <w:tcPr>
            <w:tcW w:w="709" w:type="dxa"/>
          </w:tcPr>
          <w:p w14:paraId="65D0CFE4"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14:paraId="03D4478D" w14:textId="106C5066"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20.044</w:t>
            </w:r>
          </w:p>
        </w:tc>
        <w:tc>
          <w:tcPr>
            <w:tcW w:w="2410" w:type="dxa"/>
            <w:tcBorders>
              <w:right w:val="single" w:sz="4" w:space="0" w:color="auto"/>
            </w:tcBorders>
            <w:vAlign w:val="bottom"/>
          </w:tcPr>
          <w:p w14:paraId="01C9A1A7" w14:textId="41705E06"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289</w:t>
            </w:r>
          </w:p>
        </w:tc>
        <w:tc>
          <w:tcPr>
            <w:tcW w:w="2424" w:type="dxa"/>
            <w:tcBorders>
              <w:left w:val="single" w:sz="4" w:space="0" w:color="auto"/>
            </w:tcBorders>
          </w:tcPr>
          <w:p w14:paraId="2F4B2457" w14:textId="2605B79C"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3,82</w:t>
            </w:r>
          </w:p>
        </w:tc>
      </w:tr>
      <w:tr w:rsidR="003F3B65" w:rsidRPr="00700A08" w14:paraId="3184A664" w14:textId="77777777" w:rsidTr="002F0A0A">
        <w:trPr>
          <w:trHeight w:val="313"/>
        </w:trPr>
        <w:tc>
          <w:tcPr>
            <w:tcW w:w="709" w:type="dxa"/>
          </w:tcPr>
          <w:p w14:paraId="3E2A6E5F"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14:paraId="2DCCE998" w14:textId="01AD2CA4"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350.328</w:t>
            </w:r>
          </w:p>
        </w:tc>
        <w:tc>
          <w:tcPr>
            <w:tcW w:w="2410" w:type="dxa"/>
            <w:tcBorders>
              <w:right w:val="single" w:sz="4" w:space="0" w:color="auto"/>
            </w:tcBorders>
            <w:vAlign w:val="bottom"/>
          </w:tcPr>
          <w:p w14:paraId="292A2CE2" w14:textId="0ED3E187"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4922</w:t>
            </w:r>
          </w:p>
        </w:tc>
        <w:tc>
          <w:tcPr>
            <w:tcW w:w="2424" w:type="dxa"/>
            <w:tcBorders>
              <w:left w:val="single" w:sz="4" w:space="0" w:color="auto"/>
            </w:tcBorders>
          </w:tcPr>
          <w:p w14:paraId="5208AA93" w14:textId="4461A45A" w:rsidR="003F3B65" w:rsidRPr="00700A08" w:rsidRDefault="00682E37" w:rsidP="000916CE">
            <w:pPr>
              <w:jc w:val="center"/>
              <w:rPr>
                <w:rFonts w:ascii="Tahoma" w:eastAsia="Tahoma" w:hAnsi="Tahoma" w:cs="Tahoma"/>
                <w:sz w:val="28"/>
                <w:szCs w:val="28"/>
                <w:lang w:val="ro-RO"/>
              </w:rPr>
            </w:pPr>
            <w:r>
              <w:rPr>
                <w:rFonts w:ascii="Tahoma" w:eastAsia="Tahoma" w:hAnsi="Tahoma" w:cs="Tahoma"/>
                <w:sz w:val="28"/>
                <w:szCs w:val="28"/>
                <w:lang w:val="ro-RO"/>
              </w:rPr>
              <w:t>11,71</w:t>
            </w:r>
          </w:p>
        </w:tc>
      </w:tr>
      <w:tr w:rsidR="003F3B65" w:rsidRPr="00700A08" w14:paraId="2F09BFA9" w14:textId="77777777" w:rsidTr="002F0A0A">
        <w:trPr>
          <w:trHeight w:val="313"/>
        </w:trPr>
        <w:tc>
          <w:tcPr>
            <w:tcW w:w="709" w:type="dxa"/>
          </w:tcPr>
          <w:p w14:paraId="48F00DC3"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032D4432" w:rsidR="003F3B65" w:rsidRPr="003F3B65" w:rsidRDefault="003F3B65" w:rsidP="000916CE">
            <w:pPr>
              <w:jc w:val="center"/>
              <w:rPr>
                <w:rFonts w:ascii="Tahoma" w:eastAsia="Tahoma" w:hAnsi="Tahoma" w:cs="Tahoma"/>
                <w:sz w:val="28"/>
                <w:szCs w:val="28"/>
                <w:lang w:val="ro-RO"/>
              </w:rPr>
            </w:pPr>
            <w:r w:rsidRPr="003F3B65">
              <w:rPr>
                <w:rFonts w:ascii="Tahoma" w:eastAsia="Tahoma" w:hAnsi="Tahoma" w:cs="Tahoma"/>
                <w:sz w:val="28"/>
                <w:szCs w:val="28"/>
                <w:lang w:val="ro-RO"/>
              </w:rPr>
              <w:t>3.804</w:t>
            </w:r>
          </w:p>
        </w:tc>
        <w:tc>
          <w:tcPr>
            <w:tcW w:w="2410" w:type="dxa"/>
            <w:tcBorders>
              <w:right w:val="single" w:sz="4" w:space="0" w:color="auto"/>
            </w:tcBorders>
            <w:vAlign w:val="bottom"/>
          </w:tcPr>
          <w:p w14:paraId="586EDBD0" w14:textId="717FA73F"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26</w:t>
            </w:r>
          </w:p>
        </w:tc>
        <w:tc>
          <w:tcPr>
            <w:tcW w:w="2424" w:type="dxa"/>
            <w:tcBorders>
              <w:left w:val="single" w:sz="4" w:space="0" w:color="auto"/>
            </w:tcBorders>
          </w:tcPr>
          <w:p w14:paraId="2FF3978D" w14:textId="77777777" w:rsidR="003F3B65" w:rsidRPr="00700A08" w:rsidRDefault="003F3B65" w:rsidP="000916CE">
            <w:pPr>
              <w:jc w:val="center"/>
              <w:rPr>
                <w:rFonts w:ascii="Tahoma" w:eastAsia="Tahoma" w:hAnsi="Tahoma" w:cs="Tahoma"/>
                <w:sz w:val="28"/>
                <w:szCs w:val="28"/>
                <w:lang w:val="ro-RO"/>
              </w:rPr>
            </w:pPr>
          </w:p>
        </w:tc>
      </w:tr>
      <w:tr w:rsidR="003F3B65" w:rsidRPr="00700A08" w14:paraId="76C9819F" w14:textId="77777777" w:rsidTr="002F0A0A">
        <w:tc>
          <w:tcPr>
            <w:tcW w:w="709" w:type="dxa"/>
          </w:tcPr>
          <w:p w14:paraId="240A7C28"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3F3B65" w:rsidRPr="00700A08" w:rsidRDefault="003F3B6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52B3509E" w14:textId="77777777" w:rsidR="003F3B65" w:rsidRDefault="003F3B65" w:rsidP="000916CE">
            <w:pPr>
              <w:tabs>
                <w:tab w:val="left" w:pos="885"/>
                <w:tab w:val="center" w:pos="1302"/>
              </w:tabs>
              <w:jc w:val="center"/>
              <w:rPr>
                <w:rFonts w:ascii="Tahoma" w:eastAsia="Tahoma" w:hAnsi="Tahoma" w:cs="Tahoma"/>
                <w:sz w:val="28"/>
                <w:szCs w:val="28"/>
                <w:lang w:val="ro-RO"/>
              </w:rPr>
            </w:pPr>
          </w:p>
          <w:p w14:paraId="44289C55" w14:textId="77777777" w:rsidR="003F3B65" w:rsidRDefault="003F3B65" w:rsidP="000916CE">
            <w:pPr>
              <w:tabs>
                <w:tab w:val="left" w:pos="885"/>
                <w:tab w:val="center" w:pos="1302"/>
              </w:tabs>
              <w:jc w:val="center"/>
              <w:rPr>
                <w:rFonts w:ascii="Tahoma" w:eastAsia="Tahoma" w:hAnsi="Tahoma" w:cs="Tahoma"/>
                <w:sz w:val="28"/>
                <w:szCs w:val="28"/>
                <w:lang w:val="ro-RO"/>
              </w:rPr>
            </w:pPr>
          </w:p>
          <w:p w14:paraId="45A93D49" w14:textId="65024809" w:rsidR="003F3B65" w:rsidRPr="003F3B65" w:rsidRDefault="003F3B65" w:rsidP="000916CE">
            <w:pPr>
              <w:tabs>
                <w:tab w:val="left" w:pos="885"/>
                <w:tab w:val="center" w:pos="1302"/>
              </w:tabs>
              <w:jc w:val="center"/>
              <w:rPr>
                <w:rFonts w:ascii="Tahoma" w:eastAsia="Tahoma" w:hAnsi="Tahoma" w:cs="Tahoma"/>
                <w:sz w:val="28"/>
                <w:szCs w:val="28"/>
                <w:lang w:val="ro-RO"/>
              </w:rPr>
            </w:pPr>
            <w:r w:rsidRPr="003F3B65">
              <w:rPr>
                <w:rFonts w:ascii="Tahoma" w:eastAsia="Tahoma" w:hAnsi="Tahoma" w:cs="Tahoma"/>
                <w:sz w:val="28"/>
                <w:szCs w:val="28"/>
                <w:lang w:val="ro-RO"/>
              </w:rPr>
              <w:t>26.561</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4940065C" w:rsidR="003F3B65" w:rsidRPr="003F3B65" w:rsidRDefault="003F3B65" w:rsidP="000916CE">
            <w:pPr>
              <w:jc w:val="center"/>
              <w:rPr>
                <w:rFonts w:ascii="Tahoma" w:hAnsi="Tahoma" w:cs="Tahoma"/>
                <w:color w:val="000000"/>
                <w:sz w:val="28"/>
                <w:szCs w:val="28"/>
              </w:rPr>
            </w:pPr>
            <w:r w:rsidRPr="003F3B65">
              <w:rPr>
                <w:rFonts w:ascii="Tahoma" w:hAnsi="Tahoma" w:cs="Tahoma"/>
                <w:color w:val="000000"/>
                <w:sz w:val="28"/>
                <w:szCs w:val="28"/>
              </w:rPr>
              <w:t>8.627</w:t>
            </w:r>
          </w:p>
        </w:tc>
        <w:tc>
          <w:tcPr>
            <w:tcW w:w="2424" w:type="dxa"/>
            <w:tcBorders>
              <w:left w:val="single" w:sz="4" w:space="0" w:color="auto"/>
            </w:tcBorders>
          </w:tcPr>
          <w:p w14:paraId="221ABCCB" w14:textId="77777777" w:rsidR="003F3B65" w:rsidRPr="00700A08" w:rsidRDefault="003F3B65" w:rsidP="000916CE">
            <w:pPr>
              <w:jc w:val="center"/>
              <w:rPr>
                <w:rFonts w:ascii="Tahoma" w:eastAsia="Tahoma" w:hAnsi="Tahoma" w:cs="Tahoma"/>
                <w:sz w:val="28"/>
                <w:szCs w:val="28"/>
                <w:lang w:val="ro-RO"/>
              </w:rPr>
            </w:pPr>
          </w:p>
        </w:tc>
      </w:tr>
      <w:tr w:rsidR="0053042D" w:rsidRPr="003B5EE4" w14:paraId="2D0C8A01" w14:textId="77777777" w:rsidTr="002F0A0A">
        <w:tc>
          <w:tcPr>
            <w:tcW w:w="2977" w:type="dxa"/>
            <w:gridSpan w:val="2"/>
            <w:shd w:val="clear" w:color="auto" w:fill="auto"/>
          </w:tcPr>
          <w:p w14:paraId="2B7EB4B6" w14:textId="77777777" w:rsidR="0053042D" w:rsidRPr="00700A08" w:rsidRDefault="0053042D" w:rsidP="002F0A0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149F92FE" w:rsidR="0053042D" w:rsidRPr="003F3B65" w:rsidRDefault="00EF5027" w:rsidP="000D1AE1">
            <w:pPr>
              <w:tabs>
                <w:tab w:val="left" w:pos="670"/>
              </w:tabs>
              <w:jc w:val="center"/>
              <w:rPr>
                <w:rFonts w:ascii="Tahoma" w:eastAsia="Tahoma" w:hAnsi="Tahoma" w:cs="Tahoma"/>
                <w:sz w:val="28"/>
                <w:szCs w:val="28"/>
                <w:lang w:val="en-US"/>
              </w:rPr>
            </w:pPr>
            <w:r w:rsidRPr="003F3B65">
              <w:rPr>
                <w:rFonts w:ascii="Tahoma" w:eastAsia="Tahoma" w:hAnsi="Tahoma" w:cs="Tahoma"/>
                <w:sz w:val="28"/>
                <w:szCs w:val="28"/>
                <w:lang w:val="en-US"/>
              </w:rPr>
              <w:t>2.0</w:t>
            </w:r>
            <w:r w:rsidR="003F3B65" w:rsidRPr="003F3B65">
              <w:rPr>
                <w:rFonts w:ascii="Tahoma" w:eastAsia="Tahoma" w:hAnsi="Tahoma" w:cs="Tahoma"/>
                <w:sz w:val="28"/>
                <w:szCs w:val="28"/>
                <w:lang w:val="en-US"/>
              </w:rPr>
              <w:t>83.151</w:t>
            </w:r>
          </w:p>
        </w:tc>
        <w:tc>
          <w:tcPr>
            <w:tcW w:w="2410" w:type="dxa"/>
            <w:tcBorders>
              <w:right w:val="single" w:sz="4" w:space="0" w:color="auto"/>
            </w:tcBorders>
          </w:tcPr>
          <w:p w14:paraId="6A006836" w14:textId="30C00CAF" w:rsidR="0053042D" w:rsidRPr="00CF21FF" w:rsidRDefault="003F3B65"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34.255</w:t>
            </w:r>
          </w:p>
        </w:tc>
        <w:tc>
          <w:tcPr>
            <w:tcW w:w="2424" w:type="dxa"/>
            <w:tcBorders>
              <w:left w:val="single" w:sz="4" w:space="0" w:color="auto"/>
            </w:tcBorders>
            <w:vAlign w:val="bottom"/>
          </w:tcPr>
          <w:p w14:paraId="2CAABC74" w14:textId="77777777" w:rsidR="0053042D" w:rsidRPr="003B5EE4" w:rsidRDefault="0053042D" w:rsidP="002F0A0A">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D6A4C69"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77777777"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14:paraId="5365EDD1" w14:textId="7AD603C8"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7F5C08D0" w14:textId="377CB1D3" w:rsidR="002014CE" w:rsidRDefault="002014CE" w:rsidP="002014CE">
      <w:pPr>
        <w:jc w:val="both"/>
        <w:rPr>
          <w:rFonts w:ascii="Tahoma" w:eastAsia="Tahoma" w:hAnsi="Tahoma" w:cs="Tahoma"/>
          <w:sz w:val="28"/>
          <w:szCs w:val="28"/>
          <w:lang w:val="ro-RO"/>
        </w:rPr>
      </w:pPr>
    </w:p>
    <w:p w14:paraId="7AFA03F0" w14:textId="22874E2A" w:rsidR="006A572C" w:rsidRDefault="006F01A9" w:rsidP="002014CE">
      <w:pPr>
        <w:jc w:val="both"/>
        <w:rPr>
          <w:rFonts w:ascii="Tahoma" w:eastAsia="Tahoma" w:hAnsi="Tahoma" w:cs="Tahoma"/>
          <w:sz w:val="28"/>
          <w:szCs w:val="28"/>
          <w:lang w:val="ro-RO"/>
        </w:rPr>
      </w:pPr>
      <w:r w:rsidRPr="004E24A5">
        <w:rPr>
          <w:noProof/>
          <w:lang w:eastAsia="ro-RO"/>
        </w:rPr>
        <w:drawing>
          <wp:inline distT="0" distB="0" distL="0" distR="0" wp14:anchorId="3BCE60DF" wp14:editId="3F2A49D5">
            <wp:extent cx="5943600" cy="285782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57827"/>
                    </a:xfrm>
                    <a:prstGeom prst="rect">
                      <a:avLst/>
                    </a:prstGeom>
                    <a:noFill/>
                  </pic:spPr>
                </pic:pic>
              </a:graphicData>
            </a:graphic>
          </wp:inline>
        </w:drawing>
      </w:r>
    </w:p>
    <w:p w14:paraId="6475FC2E" w14:textId="7A0E7412" w:rsidR="006A572C" w:rsidRDefault="006A572C" w:rsidP="002014CE">
      <w:pPr>
        <w:jc w:val="both"/>
        <w:rPr>
          <w:rFonts w:ascii="Tahoma" w:eastAsia="Tahoma" w:hAnsi="Tahoma" w:cs="Tahoma"/>
          <w:sz w:val="28"/>
          <w:szCs w:val="28"/>
          <w:lang w:val="ro-RO"/>
        </w:rPr>
      </w:pPr>
    </w:p>
    <w:p w14:paraId="08615720" w14:textId="1AE1548E" w:rsidR="009505C6" w:rsidRDefault="009505C6" w:rsidP="009505C6">
      <w:pPr>
        <w:jc w:val="both"/>
        <w:rPr>
          <w:rFonts w:ascii="Tahoma" w:eastAsia="Tahoma" w:hAnsi="Tahoma" w:cs="Tahoma"/>
          <w:sz w:val="28"/>
          <w:szCs w:val="28"/>
          <w:lang w:val="ro-RO"/>
        </w:rPr>
      </w:pPr>
    </w:p>
    <w:p w14:paraId="2E4A7D2A" w14:textId="622C1556"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CB152A">
        <w:rPr>
          <w:rFonts w:ascii="Tahoma" w:eastAsia="Tahoma" w:hAnsi="Tahoma" w:cs="Tahoma"/>
          <w:sz w:val="28"/>
          <w:szCs w:val="28"/>
          <w:lang w:val="ro-RO"/>
        </w:rPr>
        <w:t>2</w:t>
      </w:r>
      <w:r w:rsidR="00374C6E">
        <w:rPr>
          <w:rFonts w:ascii="Tahoma" w:eastAsia="Tahoma" w:hAnsi="Tahoma" w:cs="Tahoma"/>
          <w:sz w:val="28"/>
          <w:szCs w:val="28"/>
          <w:lang w:val="ro-RO"/>
        </w:rPr>
        <w:t>6</w:t>
      </w:r>
      <w:r w:rsidRPr="00693A69">
        <w:rPr>
          <w:rFonts w:ascii="Tahoma" w:eastAsia="Tahoma" w:hAnsi="Tahoma" w:cs="Tahoma"/>
          <w:sz w:val="28"/>
          <w:szCs w:val="28"/>
          <w:lang w:val="ro-RO"/>
        </w:rPr>
        <w:t xml:space="preserve"> </w:t>
      </w:r>
      <w:r w:rsidR="00F10F0F">
        <w:rPr>
          <w:rFonts w:ascii="Tahoma" w:eastAsia="Tahoma" w:hAnsi="Tahoma" w:cs="Tahoma"/>
          <w:sz w:val="28"/>
          <w:szCs w:val="28"/>
          <w:lang w:val="ro-RO"/>
        </w:rPr>
        <w:t>ianua</w:t>
      </w:r>
      <w:r w:rsidRPr="00693A69">
        <w:rPr>
          <w:rFonts w:ascii="Tahoma" w:eastAsia="Tahoma" w:hAnsi="Tahoma" w:cs="Tahoma"/>
          <w:sz w:val="28"/>
          <w:szCs w:val="28"/>
          <w:lang w:val="ro-RO"/>
        </w:rPr>
        <w:t xml:space="preserve">rie, pe teritoriul României au fost înregistrate </w:t>
      </w:r>
      <w:r w:rsidR="0016281C">
        <w:rPr>
          <w:rFonts w:ascii="Tahoma" w:eastAsia="Tahoma" w:hAnsi="Tahoma" w:cs="Tahoma"/>
          <w:sz w:val="28"/>
          <w:szCs w:val="28"/>
          <w:lang w:val="ro-RO"/>
        </w:rPr>
        <w:t>2.083.151</w:t>
      </w:r>
      <w:r w:rsidR="00591FC0">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w:t>
      </w:r>
      <w:proofErr w:type="spellStart"/>
      <w:r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D3533B">
        <w:rPr>
          <w:rFonts w:ascii="Tahoma" w:eastAsia="Tahoma" w:hAnsi="Tahoma" w:cs="Tahoma"/>
          <w:sz w:val="28"/>
          <w:szCs w:val="28"/>
          <w:lang w:val="ro-RO"/>
        </w:rPr>
        <w:t>dintre care</w:t>
      </w:r>
      <w:r w:rsidR="0016281C">
        <w:rPr>
          <w:rFonts w:ascii="Tahoma" w:eastAsia="Tahoma" w:hAnsi="Tahoma" w:cs="Tahoma"/>
          <w:sz w:val="28"/>
          <w:szCs w:val="28"/>
          <w:lang w:val="ro-RO"/>
        </w:rPr>
        <w:t xml:space="preserve"> 38.012</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52EA4B9A" w:rsidR="00D70749" w:rsidRDefault="0016281C"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1.851.867</w:t>
      </w:r>
      <w:r w:rsidR="00EF5027">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43ADC73B"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C57AE9">
        <w:rPr>
          <w:rFonts w:ascii="Tahoma" w:eastAsia="Tahoma" w:hAnsi="Tahoma" w:cs="Tahoma"/>
          <w:sz w:val="28"/>
          <w:szCs w:val="28"/>
          <w:lang w:val="ro-RO"/>
        </w:rPr>
        <w:t>1.361</w:t>
      </w:r>
      <w:r w:rsidR="0016584E">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14:paraId="3A485029" w14:textId="77777777"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14:paraId="63B1011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14:paraId="1552B9B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14:paraId="21AC226A" w14:textId="7CC0F274" w:rsidR="005B495C" w:rsidRPr="005B495C" w:rsidRDefault="00C57AE9"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14:paraId="39166F9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14:paraId="6CA854C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14:paraId="10CA39C2" w14:textId="11224C0C"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5B495C" w:rsidRPr="00D40247" w14:paraId="1026FBD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14:paraId="477E5B1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14:paraId="5578A38B" w14:textId="6BCC1E3B"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5B495C" w:rsidRPr="00D40247" w14:paraId="2097869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14:paraId="3F5D3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14:paraId="756AE31B" w14:textId="10B0AE47"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5B495C" w:rsidRPr="00D40247" w14:paraId="1D16EAC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14:paraId="43F75B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14:paraId="038B9670" w14:textId="651AA28C"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5B495C" w:rsidRPr="00D40247" w14:paraId="1A30FA5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14:paraId="4C832E44"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14:paraId="5F92B4DA" w14:textId="49DABD02"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14:paraId="28C78449"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14:paraId="0E87B6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14:paraId="07782F9E" w14:textId="6791E1FF"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14:paraId="42614662"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14:paraId="45577DC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14:paraId="48821B61" w14:textId="6297DF88"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1D983A0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14:paraId="3393BAF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14:paraId="4577BCF1" w14:textId="776753D2"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44</w:t>
            </w:r>
          </w:p>
        </w:tc>
      </w:tr>
      <w:tr w:rsidR="005B495C" w:rsidRPr="00D40247" w14:paraId="4EB7663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14:paraId="5F5C960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14:paraId="7DF58334" w14:textId="5207A350"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5B495C" w:rsidRPr="00D40247" w14:paraId="2EAFB1B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14:paraId="604AC97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14:paraId="301EF527" w14:textId="0A111001"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0F5CF423"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14:paraId="7AC18B4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14:paraId="6E09F731" w14:textId="4B9FA4F8"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6F0DAD6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14:paraId="565FAA9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14:paraId="2F1FB91F" w14:textId="4688972F"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51</w:t>
            </w:r>
          </w:p>
        </w:tc>
      </w:tr>
      <w:tr w:rsidR="005B495C" w:rsidRPr="00D40247" w14:paraId="6E9937D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14:paraId="3079571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14:paraId="3A0F0E02" w14:textId="011CBECB"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77</w:t>
            </w:r>
          </w:p>
        </w:tc>
      </w:tr>
      <w:tr w:rsidR="005B495C" w:rsidRPr="00D40247" w14:paraId="521E81B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14:paraId="2FB718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14:paraId="1E3AD588" w14:textId="46D0279F"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14:paraId="6128466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14:paraId="39DA500B"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14:paraId="073D9921" w14:textId="3A8CC93E"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14:paraId="71F7AE85"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14:paraId="411913E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14:paraId="7A1E2829" w14:textId="46112398"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5B495C" w:rsidRPr="00D40247" w14:paraId="4C9CB59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14:paraId="7DFD863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14:paraId="0213CC99" w14:textId="1A8F506B"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14:paraId="75588C8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14:paraId="7A28CA9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14:paraId="09F0C8EB" w14:textId="070CD651"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14:paraId="601FA9CB"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14:paraId="7A964F9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14:paraId="7378108B" w14:textId="128692CE"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53534F2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14:paraId="568904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14:paraId="618C02C6" w14:textId="4FBAB736"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14:paraId="47E01840"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14:paraId="73A3DB2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14:paraId="701A9C03" w14:textId="49136C4E"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5B495C" w:rsidRPr="00D40247" w14:paraId="260243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14:paraId="0E047BE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14:paraId="5D1266E5" w14:textId="092ED670"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0B6C068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14:paraId="66E1BAF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14:paraId="7CCE24F0" w14:textId="64E541F4" w:rsidR="005B495C" w:rsidRPr="005B495C" w:rsidRDefault="00C57AE9"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54</w:t>
            </w:r>
          </w:p>
        </w:tc>
      </w:tr>
      <w:tr w:rsidR="005B495C" w:rsidRPr="00D40247" w14:paraId="4260C8C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14:paraId="05D32F3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14:paraId="11C80B28" w14:textId="4A20217B"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81</w:t>
            </w:r>
          </w:p>
        </w:tc>
      </w:tr>
      <w:tr w:rsidR="005B495C" w:rsidRPr="00D40247" w14:paraId="3EE74F6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14:paraId="7E1D20C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14:paraId="3E7F90EB" w14:textId="4DB13E7B"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14:paraId="3B8F2BF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14:paraId="1C184C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14:paraId="6B33C165" w14:textId="23B6C383"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14:paraId="6A4923C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14:paraId="6B2DA1A0" w14:textId="77777777"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14:paraId="509E7707" w14:textId="35772F5D"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315</w:t>
            </w:r>
          </w:p>
        </w:tc>
      </w:tr>
      <w:tr w:rsidR="005B495C" w:rsidRPr="00D40247" w14:paraId="33D1E984" w14:textId="7777777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14:paraId="61D0595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14:paraId="10FF7902" w14:textId="3860D428"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w:t>
            </w:r>
          </w:p>
        </w:tc>
      </w:tr>
      <w:tr w:rsidR="005B495C" w:rsidRPr="00D40247" w14:paraId="7EE22C96" w14:textId="7777777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14:paraId="4A98EFC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14:paraId="6832C5FB" w14:textId="75B7E668"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14:paraId="3AFEA5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14:paraId="25ED2261"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14:paraId="154CB669" w14:textId="2B0F28DB"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14:paraId="5C4C6DD8"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14:paraId="5658AAF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14:paraId="22A2D830" w14:textId="7F9F23CF"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5B495C" w:rsidRPr="00D40247" w14:paraId="104F5114"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14:paraId="6D21BDE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14:paraId="427EAA12" w14:textId="172DBCA1"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5CDA9C2C"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14:paraId="123C981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14:paraId="39A3D2CC" w14:textId="50AA2CDA" w:rsidR="005B495C" w:rsidRPr="005B495C" w:rsidRDefault="00C57AE9"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B325D3" w14:paraId="05D6382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14:paraId="0690854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14:paraId="7155DB98" w14:textId="2B878229"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14:paraId="520EBFFF"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14:paraId="3863E7B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14:paraId="6BBD23AE" w14:textId="08992601"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63</w:t>
            </w:r>
          </w:p>
        </w:tc>
      </w:tr>
      <w:tr w:rsidR="005B495C" w:rsidRPr="00D40247" w14:paraId="6AC344F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14:paraId="65BC3D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14:paraId="0188737D" w14:textId="7653B64C"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14:paraId="66A0047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14:paraId="0088A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14:paraId="14D26602" w14:textId="04857BD2"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76</w:t>
            </w:r>
          </w:p>
        </w:tc>
      </w:tr>
      <w:tr w:rsidR="005B495C" w:rsidRPr="00D40247" w14:paraId="34A8575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14:paraId="32BF8E0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14:paraId="79B87689" w14:textId="0FEBE4A9"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65F2B11A"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14:paraId="7379C9B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14:paraId="223BA9ED" w14:textId="67AFD1CD"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346BCAD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14:paraId="36F4595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14:paraId="5713FA07" w14:textId="5F109E55" w:rsidR="005B495C" w:rsidRPr="005B495C"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1B0E23" w14:paraId="0F4439A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77777777"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14:paraId="78506CEB" w14:textId="77777777"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14:paraId="406F7765" w14:textId="1B96FC32" w:rsidR="005B495C" w:rsidRPr="001B0E23" w:rsidRDefault="00C57AE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3042D" w:rsidRPr="001B0E23" w14:paraId="37F4EB10" w14:textId="77777777"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763AA75" w14:textId="77777777"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558F2398" w14:textId="77777777"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14:paraId="6F5556EE" w14:textId="0A55D16D" w:rsidR="0053042D" w:rsidRPr="001B0E23" w:rsidRDefault="00C57AE9" w:rsidP="00D67564">
            <w:pPr>
              <w:jc w:val="center"/>
              <w:rPr>
                <w:rFonts w:ascii="Tahoma" w:eastAsia="Tahoma" w:hAnsi="Tahoma" w:cs="Tahoma"/>
                <w:b/>
                <w:sz w:val="28"/>
                <w:szCs w:val="28"/>
                <w:lang w:val="ro-RO"/>
              </w:rPr>
            </w:pPr>
            <w:r>
              <w:rPr>
                <w:rFonts w:ascii="Tahoma" w:eastAsia="Tahoma" w:hAnsi="Tahoma" w:cs="Tahoma"/>
                <w:b/>
                <w:sz w:val="28"/>
                <w:szCs w:val="28"/>
                <w:lang w:val="ro-RO"/>
              </w:rPr>
              <w:t>1.361</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3E22A15C" w:rsidR="0053042D" w:rsidRPr="001D469C"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16281C">
        <w:rPr>
          <w:rFonts w:ascii="Tahoma" w:eastAsia="Tahoma" w:hAnsi="Tahoma" w:cs="Tahoma"/>
          <w:sz w:val="28"/>
          <w:szCs w:val="28"/>
          <w:lang w:val="ro-RO"/>
        </w:rPr>
        <w:t>59.726</w:t>
      </w:r>
      <w:r w:rsidR="00974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w:t>
      </w:r>
      <w:proofErr w:type="spellStart"/>
      <w:r w:rsidR="0053042D" w:rsidRPr="001D469C">
        <w:rPr>
          <w:rFonts w:ascii="Tahoma" w:eastAsia="Tahoma" w:hAnsi="Tahoma" w:cs="Tahoma"/>
          <w:sz w:val="28"/>
          <w:szCs w:val="28"/>
          <w:lang w:val="ro-RO"/>
        </w:rPr>
        <w:t>CoV</w:t>
      </w:r>
      <w:proofErr w:type="spellEnd"/>
      <w:r w:rsidR="0053042D" w:rsidRPr="001D469C">
        <w:rPr>
          <w:rFonts w:ascii="Tahoma" w:eastAsia="Tahoma" w:hAnsi="Tahoma" w:cs="Tahoma"/>
          <w:sz w:val="28"/>
          <w:szCs w:val="28"/>
          <w:lang w:val="ro-RO"/>
        </w:rPr>
        <w:t xml:space="preserve"> – 2 au decedat.</w:t>
      </w:r>
    </w:p>
    <w:p w14:paraId="57A9074C" w14:textId="77777777" w:rsidR="0053042D" w:rsidRPr="001D469C" w:rsidRDefault="0053042D" w:rsidP="0053042D">
      <w:pPr>
        <w:spacing w:line="240" w:lineRule="auto"/>
        <w:ind w:firstLine="720"/>
        <w:jc w:val="both"/>
        <w:rPr>
          <w:rFonts w:ascii="Tahoma" w:eastAsia="Tahoma" w:hAnsi="Tahoma" w:cs="Tahoma"/>
          <w:sz w:val="28"/>
          <w:szCs w:val="28"/>
          <w:lang w:val="ro-RO"/>
        </w:rPr>
      </w:pPr>
    </w:p>
    <w:p w14:paraId="0A89E380" w14:textId="0085CDA7" w:rsidR="00F23C2E" w:rsidRPr="0016281C" w:rsidRDefault="0053042D" w:rsidP="003624EC">
      <w:pPr>
        <w:spacing w:line="240" w:lineRule="auto"/>
        <w:ind w:firstLine="720"/>
        <w:jc w:val="both"/>
        <w:rPr>
          <w:rFonts w:ascii="Tahoma" w:eastAsia="Tahoma" w:hAnsi="Tahoma" w:cs="Tahoma"/>
          <w:sz w:val="28"/>
          <w:szCs w:val="28"/>
          <w:lang w:val="ro-RO"/>
        </w:rPr>
      </w:pPr>
      <w:r w:rsidRPr="0016281C">
        <w:rPr>
          <w:rFonts w:ascii="Tahoma" w:eastAsia="Tahoma" w:hAnsi="Tahoma" w:cs="Tahoma"/>
          <w:sz w:val="28"/>
          <w:szCs w:val="28"/>
          <w:lang w:val="ro-RO"/>
        </w:rPr>
        <w:t xml:space="preserve">În intervalul </w:t>
      </w:r>
      <w:r w:rsidR="00314406" w:rsidRPr="0016281C">
        <w:rPr>
          <w:rFonts w:ascii="Tahoma" w:eastAsia="Tahoma" w:hAnsi="Tahoma" w:cs="Tahoma"/>
          <w:sz w:val="28"/>
          <w:szCs w:val="28"/>
          <w:lang w:val="ro-RO"/>
        </w:rPr>
        <w:t>2</w:t>
      </w:r>
      <w:r w:rsidR="00374C6E" w:rsidRPr="0016281C">
        <w:rPr>
          <w:rFonts w:ascii="Tahoma" w:eastAsia="Tahoma" w:hAnsi="Tahoma" w:cs="Tahoma"/>
          <w:sz w:val="28"/>
          <w:szCs w:val="28"/>
          <w:lang w:val="ro-RO"/>
        </w:rPr>
        <w:t>5</w:t>
      </w:r>
      <w:r w:rsidR="00061901" w:rsidRPr="0016281C">
        <w:rPr>
          <w:rFonts w:ascii="Tahoma" w:eastAsia="Tahoma" w:hAnsi="Tahoma" w:cs="Tahoma"/>
          <w:sz w:val="28"/>
          <w:szCs w:val="28"/>
          <w:lang w:val="ro-RO"/>
        </w:rPr>
        <w:t>.</w:t>
      </w:r>
      <w:r w:rsidR="00F10F0F" w:rsidRPr="0016281C">
        <w:rPr>
          <w:rFonts w:ascii="Tahoma" w:eastAsia="Tahoma" w:hAnsi="Tahoma" w:cs="Tahoma"/>
          <w:sz w:val="28"/>
          <w:szCs w:val="28"/>
          <w:lang w:val="ro-RO"/>
        </w:rPr>
        <w:t>01</w:t>
      </w:r>
      <w:r w:rsidRPr="0016281C">
        <w:rPr>
          <w:rFonts w:ascii="Tahoma" w:eastAsia="Tahoma" w:hAnsi="Tahoma" w:cs="Tahoma"/>
          <w:sz w:val="28"/>
          <w:szCs w:val="28"/>
          <w:lang w:val="ro-RO"/>
        </w:rPr>
        <w:t>.202</w:t>
      </w:r>
      <w:r w:rsidR="00F10F0F" w:rsidRPr="0016281C">
        <w:rPr>
          <w:rFonts w:ascii="Tahoma" w:eastAsia="Tahoma" w:hAnsi="Tahoma" w:cs="Tahoma"/>
          <w:sz w:val="28"/>
          <w:szCs w:val="28"/>
          <w:lang w:val="ro-RO"/>
        </w:rPr>
        <w:t>2</w:t>
      </w:r>
      <w:r w:rsidRPr="0016281C">
        <w:rPr>
          <w:rFonts w:ascii="Tahoma" w:eastAsia="Tahoma" w:hAnsi="Tahoma" w:cs="Tahoma"/>
          <w:sz w:val="28"/>
          <w:szCs w:val="28"/>
          <w:lang w:val="ro-RO"/>
        </w:rPr>
        <w:t xml:space="preserve"> (10:00) – </w:t>
      </w:r>
      <w:r w:rsidR="00CB152A" w:rsidRPr="0016281C">
        <w:rPr>
          <w:rFonts w:ascii="Tahoma" w:eastAsia="Tahoma" w:hAnsi="Tahoma" w:cs="Tahoma"/>
          <w:sz w:val="28"/>
          <w:szCs w:val="28"/>
          <w:lang w:val="ro-RO"/>
        </w:rPr>
        <w:t>2</w:t>
      </w:r>
      <w:r w:rsidR="00374C6E" w:rsidRPr="0016281C">
        <w:rPr>
          <w:rFonts w:ascii="Tahoma" w:eastAsia="Tahoma" w:hAnsi="Tahoma" w:cs="Tahoma"/>
          <w:sz w:val="28"/>
          <w:szCs w:val="28"/>
          <w:lang w:val="ro-RO"/>
        </w:rPr>
        <w:t>6</w:t>
      </w:r>
      <w:r w:rsidR="00691DCC" w:rsidRPr="0016281C">
        <w:rPr>
          <w:rFonts w:ascii="Tahoma" w:eastAsia="Tahoma" w:hAnsi="Tahoma" w:cs="Tahoma"/>
          <w:sz w:val="28"/>
          <w:szCs w:val="28"/>
          <w:lang w:val="ro-RO"/>
        </w:rPr>
        <w:t>.</w:t>
      </w:r>
      <w:r w:rsidR="00F10F0F" w:rsidRPr="0016281C">
        <w:rPr>
          <w:rFonts w:ascii="Tahoma" w:eastAsia="Tahoma" w:hAnsi="Tahoma" w:cs="Tahoma"/>
          <w:sz w:val="28"/>
          <w:szCs w:val="28"/>
          <w:lang w:val="ro-RO"/>
        </w:rPr>
        <w:t>01.2022</w:t>
      </w:r>
      <w:r w:rsidRPr="0016281C">
        <w:rPr>
          <w:rFonts w:ascii="Tahoma" w:eastAsia="Tahoma" w:hAnsi="Tahoma" w:cs="Tahoma"/>
          <w:sz w:val="28"/>
          <w:szCs w:val="28"/>
          <w:lang w:val="ro-RO"/>
        </w:rPr>
        <w:t xml:space="preserve"> (10:00) </w:t>
      </w:r>
      <w:r w:rsidR="00E607BD" w:rsidRPr="0016281C">
        <w:rPr>
          <w:rFonts w:ascii="Tahoma" w:eastAsia="Tahoma" w:hAnsi="Tahoma" w:cs="Tahoma"/>
          <w:sz w:val="28"/>
          <w:szCs w:val="28"/>
          <w:lang w:val="ro-RO"/>
        </w:rPr>
        <w:t xml:space="preserve">au fost raportate de către INSP </w:t>
      </w:r>
      <w:r w:rsidR="00C57AE9" w:rsidRPr="0016281C">
        <w:rPr>
          <w:rFonts w:ascii="Tahoma" w:eastAsia="Tahoma" w:hAnsi="Tahoma" w:cs="Tahoma"/>
          <w:sz w:val="28"/>
          <w:szCs w:val="28"/>
          <w:lang w:val="ro-RO"/>
        </w:rPr>
        <w:t>94</w:t>
      </w:r>
      <w:r w:rsidR="00C01E45" w:rsidRPr="0016281C">
        <w:rPr>
          <w:rFonts w:ascii="Tahoma" w:eastAsia="Tahoma" w:hAnsi="Tahoma" w:cs="Tahoma"/>
          <w:sz w:val="28"/>
          <w:szCs w:val="28"/>
          <w:lang w:val="ro-RO"/>
        </w:rPr>
        <w:t xml:space="preserve"> de</w:t>
      </w:r>
      <w:r w:rsidR="00ED362D" w:rsidRPr="0016281C">
        <w:rPr>
          <w:rFonts w:ascii="Tahoma" w:eastAsia="Tahoma" w:hAnsi="Tahoma" w:cs="Tahoma"/>
          <w:sz w:val="28"/>
          <w:szCs w:val="28"/>
          <w:lang w:val="ro-RO"/>
        </w:rPr>
        <w:t xml:space="preserve"> </w:t>
      </w:r>
      <w:r w:rsidRPr="0016281C">
        <w:rPr>
          <w:rFonts w:ascii="Tahoma" w:eastAsia="Tahoma" w:hAnsi="Tahoma" w:cs="Tahoma"/>
          <w:sz w:val="28"/>
          <w:szCs w:val="28"/>
          <w:lang w:val="ro-RO"/>
        </w:rPr>
        <w:t>decese</w:t>
      </w:r>
      <w:r w:rsidR="00115266" w:rsidRPr="0016281C">
        <w:rPr>
          <w:rFonts w:ascii="Tahoma" w:eastAsia="Tahoma" w:hAnsi="Tahoma" w:cs="Tahoma"/>
          <w:sz w:val="28"/>
          <w:szCs w:val="28"/>
          <w:lang w:val="ro-RO"/>
        </w:rPr>
        <w:t xml:space="preserve"> </w:t>
      </w:r>
      <w:r w:rsidR="00FF7107" w:rsidRPr="0016281C">
        <w:rPr>
          <w:rFonts w:ascii="Tahoma" w:eastAsia="Tahoma" w:hAnsi="Tahoma" w:cs="Tahoma"/>
          <w:sz w:val="28"/>
          <w:szCs w:val="28"/>
          <w:lang w:val="ro-RO"/>
        </w:rPr>
        <w:t>(</w:t>
      </w:r>
      <w:r w:rsidR="00C57AE9" w:rsidRPr="0016281C">
        <w:rPr>
          <w:rFonts w:ascii="Tahoma" w:eastAsia="Tahoma" w:hAnsi="Tahoma" w:cs="Tahoma"/>
          <w:sz w:val="28"/>
          <w:szCs w:val="28"/>
          <w:lang w:val="ro-RO"/>
        </w:rPr>
        <w:t>52</w:t>
      </w:r>
      <w:r w:rsidR="00DC5BBB" w:rsidRPr="0016281C">
        <w:rPr>
          <w:rFonts w:ascii="Tahoma" w:eastAsia="Tahoma" w:hAnsi="Tahoma" w:cs="Tahoma"/>
          <w:sz w:val="28"/>
          <w:szCs w:val="28"/>
          <w:lang w:val="ro-RO"/>
        </w:rPr>
        <w:t xml:space="preserve"> </w:t>
      </w:r>
      <w:r w:rsidRPr="0016281C">
        <w:rPr>
          <w:rFonts w:ascii="Tahoma" w:eastAsia="Tahoma" w:hAnsi="Tahoma" w:cs="Tahoma"/>
          <w:sz w:val="28"/>
          <w:szCs w:val="28"/>
          <w:lang w:val="ro-RO"/>
        </w:rPr>
        <w:t>bărbați și</w:t>
      </w:r>
      <w:r w:rsidR="00CF61E9" w:rsidRPr="0016281C">
        <w:rPr>
          <w:rFonts w:ascii="Tahoma" w:eastAsia="Tahoma" w:hAnsi="Tahoma" w:cs="Tahoma"/>
          <w:sz w:val="28"/>
          <w:szCs w:val="28"/>
          <w:lang w:val="ro-RO"/>
        </w:rPr>
        <w:t xml:space="preserve"> </w:t>
      </w:r>
      <w:r w:rsidR="00C57AE9" w:rsidRPr="0016281C">
        <w:rPr>
          <w:rFonts w:ascii="Tahoma" w:eastAsia="Tahoma" w:hAnsi="Tahoma" w:cs="Tahoma"/>
          <w:sz w:val="28"/>
          <w:szCs w:val="28"/>
          <w:lang w:val="ro-RO"/>
        </w:rPr>
        <w:t>42</w:t>
      </w:r>
      <w:r w:rsidR="00FC6063" w:rsidRPr="0016281C">
        <w:rPr>
          <w:rFonts w:ascii="Tahoma" w:eastAsia="Tahoma" w:hAnsi="Tahoma" w:cs="Tahoma"/>
          <w:sz w:val="28"/>
          <w:szCs w:val="28"/>
          <w:lang w:val="ro-RO"/>
        </w:rPr>
        <w:t xml:space="preserve"> </w:t>
      </w:r>
      <w:r w:rsidRPr="0016281C">
        <w:rPr>
          <w:rFonts w:ascii="Tahoma" w:eastAsia="Tahoma" w:hAnsi="Tahoma" w:cs="Tahoma"/>
          <w:sz w:val="28"/>
          <w:szCs w:val="28"/>
          <w:lang w:val="ro-RO"/>
        </w:rPr>
        <w:t>femei)</w:t>
      </w:r>
      <w:r w:rsidR="00DA04D6" w:rsidRPr="0016281C">
        <w:rPr>
          <w:rFonts w:ascii="Tahoma" w:eastAsia="Tahoma" w:hAnsi="Tahoma" w:cs="Tahoma"/>
          <w:sz w:val="28"/>
          <w:szCs w:val="28"/>
          <w:lang w:val="ro-RO"/>
        </w:rPr>
        <w:t>,</w:t>
      </w:r>
      <w:r w:rsidR="00700A08" w:rsidRPr="0016281C">
        <w:rPr>
          <w:rFonts w:ascii="Tahoma" w:eastAsia="Tahoma" w:hAnsi="Tahoma" w:cs="Tahoma"/>
          <w:sz w:val="28"/>
          <w:szCs w:val="28"/>
          <w:lang w:val="ro-RO"/>
        </w:rPr>
        <w:t xml:space="preserve"> </w:t>
      </w:r>
      <w:r w:rsidRPr="0016281C">
        <w:rPr>
          <w:rFonts w:ascii="Tahoma" w:eastAsia="Tahoma" w:hAnsi="Tahoma" w:cs="Tahoma"/>
          <w:sz w:val="28"/>
          <w:szCs w:val="28"/>
          <w:lang w:val="ro-RO"/>
        </w:rPr>
        <w:t xml:space="preserve">ale unor pacienți infectați cu noul </w:t>
      </w:r>
      <w:proofErr w:type="spellStart"/>
      <w:r w:rsidRPr="0016281C">
        <w:rPr>
          <w:rFonts w:ascii="Tahoma" w:eastAsia="Tahoma" w:hAnsi="Tahoma" w:cs="Tahoma"/>
          <w:sz w:val="28"/>
          <w:szCs w:val="28"/>
          <w:lang w:val="ro-RO"/>
        </w:rPr>
        <w:t>coronavirus</w:t>
      </w:r>
      <w:proofErr w:type="spellEnd"/>
      <w:r w:rsidRPr="0016281C">
        <w:rPr>
          <w:rFonts w:ascii="Tahoma" w:eastAsia="Tahoma" w:hAnsi="Tahoma" w:cs="Tahoma"/>
          <w:sz w:val="28"/>
          <w:szCs w:val="28"/>
          <w:lang w:val="ro-RO"/>
        </w:rPr>
        <w:t>, internați în spitalele din</w:t>
      </w:r>
      <w:r w:rsidR="007041D3" w:rsidRPr="0016281C">
        <w:rPr>
          <w:rFonts w:ascii="Tahoma" w:eastAsia="Tahoma" w:hAnsi="Tahoma" w:cs="Tahoma"/>
          <w:sz w:val="28"/>
          <w:szCs w:val="28"/>
          <w:lang w:val="ro-RO"/>
        </w:rPr>
        <w:t xml:space="preserve"> </w:t>
      </w:r>
      <w:r w:rsidR="00096981" w:rsidRPr="0016281C">
        <w:rPr>
          <w:rFonts w:ascii="Tahoma" w:eastAsia="Tahoma" w:hAnsi="Tahoma" w:cs="Tahoma"/>
          <w:sz w:val="28"/>
          <w:szCs w:val="28"/>
          <w:lang w:val="ro-RO"/>
        </w:rPr>
        <w:t xml:space="preserve">Alba, </w:t>
      </w:r>
      <w:r w:rsidR="00CF61E9" w:rsidRPr="0016281C">
        <w:rPr>
          <w:rFonts w:ascii="Tahoma" w:eastAsia="Tahoma" w:hAnsi="Tahoma" w:cs="Tahoma"/>
          <w:sz w:val="28"/>
          <w:szCs w:val="28"/>
          <w:lang w:val="ro-RO"/>
        </w:rPr>
        <w:t>Arad,</w:t>
      </w:r>
      <w:r w:rsidR="00DA04D6" w:rsidRPr="0016281C">
        <w:rPr>
          <w:rFonts w:ascii="Tahoma" w:eastAsia="Tahoma" w:hAnsi="Tahoma" w:cs="Tahoma"/>
          <w:sz w:val="28"/>
          <w:szCs w:val="28"/>
          <w:lang w:val="ro-RO"/>
        </w:rPr>
        <w:t xml:space="preserve"> </w:t>
      </w:r>
      <w:r w:rsidR="006F2AEC" w:rsidRPr="0016281C">
        <w:rPr>
          <w:rFonts w:ascii="Tahoma" w:eastAsia="Tahoma" w:hAnsi="Tahoma" w:cs="Tahoma"/>
          <w:sz w:val="28"/>
          <w:szCs w:val="28"/>
          <w:lang w:val="ro-RO"/>
        </w:rPr>
        <w:t xml:space="preserve">Bacău, </w:t>
      </w:r>
      <w:r w:rsidR="0016281C" w:rsidRPr="0016281C">
        <w:rPr>
          <w:rFonts w:ascii="Tahoma" w:eastAsia="Tahoma" w:hAnsi="Tahoma" w:cs="Tahoma"/>
          <w:sz w:val="28"/>
          <w:szCs w:val="28"/>
          <w:lang w:val="ro-RO"/>
        </w:rPr>
        <w:t>Bistrița-Năsăud</w:t>
      </w:r>
      <w:r w:rsidR="00CF61E9" w:rsidRPr="0016281C">
        <w:rPr>
          <w:rFonts w:ascii="Tahoma" w:eastAsia="Tahoma" w:hAnsi="Tahoma" w:cs="Tahoma"/>
          <w:sz w:val="28"/>
          <w:szCs w:val="28"/>
          <w:lang w:val="ro-RO"/>
        </w:rPr>
        <w:t>,</w:t>
      </w:r>
      <w:r w:rsidR="0016281C" w:rsidRPr="0016281C">
        <w:rPr>
          <w:rFonts w:ascii="Tahoma" w:eastAsia="Tahoma" w:hAnsi="Tahoma" w:cs="Tahoma"/>
          <w:sz w:val="28"/>
          <w:szCs w:val="28"/>
          <w:lang w:val="ro-RO"/>
        </w:rPr>
        <w:t xml:space="preserve"> Botoșani,</w:t>
      </w:r>
      <w:r w:rsidR="00DC1FAE" w:rsidRPr="0016281C">
        <w:rPr>
          <w:rFonts w:ascii="Tahoma" w:eastAsia="Tahoma" w:hAnsi="Tahoma" w:cs="Tahoma"/>
          <w:sz w:val="28"/>
          <w:szCs w:val="28"/>
          <w:lang w:val="ro-RO"/>
        </w:rPr>
        <w:t xml:space="preserve"> </w:t>
      </w:r>
      <w:r w:rsidR="00096981" w:rsidRPr="0016281C">
        <w:rPr>
          <w:rFonts w:ascii="Tahoma" w:eastAsia="Tahoma" w:hAnsi="Tahoma" w:cs="Tahoma"/>
          <w:sz w:val="28"/>
          <w:szCs w:val="28"/>
          <w:lang w:val="ro-RO"/>
        </w:rPr>
        <w:t>Brașov,</w:t>
      </w:r>
      <w:r w:rsidR="0016281C" w:rsidRPr="0016281C">
        <w:rPr>
          <w:rFonts w:ascii="Tahoma" w:eastAsia="Tahoma" w:hAnsi="Tahoma" w:cs="Tahoma"/>
          <w:sz w:val="28"/>
          <w:szCs w:val="28"/>
          <w:lang w:val="ro-RO"/>
        </w:rPr>
        <w:t xml:space="preserve"> Caraș-Severin,</w:t>
      </w:r>
      <w:r w:rsidR="00096981" w:rsidRPr="0016281C">
        <w:rPr>
          <w:rFonts w:ascii="Tahoma" w:eastAsia="Tahoma" w:hAnsi="Tahoma" w:cs="Tahoma"/>
          <w:sz w:val="28"/>
          <w:szCs w:val="28"/>
          <w:lang w:val="ro-RO"/>
        </w:rPr>
        <w:t xml:space="preserve"> </w:t>
      </w:r>
      <w:r w:rsidR="006F2AEC" w:rsidRPr="0016281C">
        <w:rPr>
          <w:rFonts w:ascii="Tahoma" w:eastAsia="Tahoma" w:hAnsi="Tahoma" w:cs="Tahoma"/>
          <w:sz w:val="28"/>
          <w:szCs w:val="28"/>
          <w:lang w:val="ro-RO"/>
        </w:rPr>
        <w:t>Cluj</w:t>
      </w:r>
      <w:r w:rsidR="00EA7573" w:rsidRPr="0016281C">
        <w:rPr>
          <w:rFonts w:ascii="Tahoma" w:eastAsia="Tahoma" w:hAnsi="Tahoma" w:cs="Tahoma"/>
          <w:sz w:val="28"/>
          <w:szCs w:val="28"/>
          <w:lang w:val="ro-RO"/>
        </w:rPr>
        <w:t>,</w:t>
      </w:r>
      <w:r w:rsidR="007C3332" w:rsidRPr="0016281C">
        <w:rPr>
          <w:rFonts w:ascii="Tahoma" w:eastAsia="Tahoma" w:hAnsi="Tahoma" w:cs="Tahoma"/>
          <w:sz w:val="28"/>
          <w:szCs w:val="28"/>
          <w:lang w:val="ro-RO"/>
        </w:rPr>
        <w:t xml:space="preserve"> </w:t>
      </w:r>
      <w:r w:rsidR="0016281C" w:rsidRPr="0016281C">
        <w:rPr>
          <w:rFonts w:ascii="Tahoma" w:eastAsia="Tahoma" w:hAnsi="Tahoma" w:cs="Tahoma"/>
          <w:sz w:val="28"/>
          <w:szCs w:val="28"/>
          <w:lang w:val="ro-RO"/>
        </w:rPr>
        <w:t xml:space="preserve">Constanța, Dâmbovița, Dolj, Galați, Gorj, Harghita, Hunedoara, Iași, Maramureș, </w:t>
      </w:r>
      <w:r w:rsidR="00096981" w:rsidRPr="0016281C">
        <w:rPr>
          <w:rFonts w:ascii="Tahoma" w:eastAsia="Tahoma" w:hAnsi="Tahoma" w:cs="Tahoma"/>
          <w:sz w:val="28"/>
          <w:szCs w:val="28"/>
          <w:lang w:val="ro-RO"/>
        </w:rPr>
        <w:t>Mehedinți,</w:t>
      </w:r>
      <w:r w:rsidR="007C3332" w:rsidRPr="0016281C">
        <w:rPr>
          <w:rFonts w:ascii="Tahoma" w:eastAsia="Tahoma" w:hAnsi="Tahoma" w:cs="Tahoma"/>
          <w:sz w:val="28"/>
          <w:szCs w:val="28"/>
          <w:lang w:val="ro-RO"/>
        </w:rPr>
        <w:t xml:space="preserve"> </w:t>
      </w:r>
      <w:r w:rsidR="0016281C" w:rsidRPr="0016281C">
        <w:rPr>
          <w:rFonts w:ascii="Tahoma" w:eastAsia="Tahoma" w:hAnsi="Tahoma" w:cs="Tahoma"/>
          <w:sz w:val="28"/>
          <w:szCs w:val="28"/>
          <w:lang w:val="ro-RO"/>
        </w:rPr>
        <w:t>Mureș</w:t>
      </w:r>
      <w:r w:rsidR="006F2AEC" w:rsidRPr="0016281C">
        <w:rPr>
          <w:rFonts w:ascii="Tahoma" w:eastAsia="Tahoma" w:hAnsi="Tahoma" w:cs="Tahoma"/>
          <w:sz w:val="28"/>
          <w:szCs w:val="28"/>
          <w:lang w:val="ro-RO"/>
        </w:rPr>
        <w:t>, Prahova, Satu Mare,</w:t>
      </w:r>
      <w:r w:rsidR="00096981" w:rsidRPr="0016281C">
        <w:rPr>
          <w:rFonts w:ascii="Tahoma" w:eastAsia="Tahoma" w:hAnsi="Tahoma" w:cs="Tahoma"/>
          <w:sz w:val="28"/>
          <w:szCs w:val="28"/>
          <w:lang w:val="ro-RO"/>
        </w:rPr>
        <w:t xml:space="preserve"> </w:t>
      </w:r>
      <w:r w:rsidR="0016281C" w:rsidRPr="0016281C">
        <w:rPr>
          <w:rFonts w:ascii="Tahoma" w:eastAsia="Tahoma" w:hAnsi="Tahoma" w:cs="Tahoma"/>
          <w:sz w:val="28"/>
          <w:szCs w:val="28"/>
          <w:lang w:val="ro-RO"/>
        </w:rPr>
        <w:t xml:space="preserve">Sălaj, </w:t>
      </w:r>
      <w:r w:rsidR="00096981" w:rsidRPr="0016281C">
        <w:rPr>
          <w:rFonts w:ascii="Tahoma" w:eastAsia="Tahoma" w:hAnsi="Tahoma" w:cs="Tahoma"/>
          <w:sz w:val="28"/>
          <w:szCs w:val="28"/>
          <w:lang w:val="ro-RO"/>
        </w:rPr>
        <w:t>Sibiu,</w:t>
      </w:r>
      <w:r w:rsidR="006F2AEC" w:rsidRPr="0016281C">
        <w:rPr>
          <w:rFonts w:ascii="Tahoma" w:eastAsia="Tahoma" w:hAnsi="Tahoma" w:cs="Tahoma"/>
          <w:sz w:val="28"/>
          <w:szCs w:val="28"/>
          <w:lang w:val="ro-RO"/>
        </w:rPr>
        <w:t xml:space="preserve"> </w:t>
      </w:r>
      <w:proofErr w:type="spellStart"/>
      <w:r w:rsidR="006F2AEC" w:rsidRPr="0016281C">
        <w:rPr>
          <w:rFonts w:ascii="Tahoma" w:eastAsia="Tahoma" w:hAnsi="Tahoma" w:cs="Tahoma"/>
          <w:sz w:val="28"/>
          <w:szCs w:val="28"/>
          <w:lang w:val="ro-RO"/>
        </w:rPr>
        <w:t>Suceava,Teleorman</w:t>
      </w:r>
      <w:proofErr w:type="spellEnd"/>
      <w:r w:rsidR="006F2AEC" w:rsidRPr="0016281C">
        <w:rPr>
          <w:rFonts w:ascii="Tahoma" w:eastAsia="Tahoma" w:hAnsi="Tahoma" w:cs="Tahoma"/>
          <w:sz w:val="28"/>
          <w:szCs w:val="28"/>
          <w:lang w:val="ro-RO"/>
        </w:rPr>
        <w:t>, Timiș,</w:t>
      </w:r>
      <w:r w:rsidR="00096981" w:rsidRPr="0016281C">
        <w:rPr>
          <w:rFonts w:ascii="Tahoma" w:eastAsia="Tahoma" w:hAnsi="Tahoma" w:cs="Tahoma"/>
          <w:sz w:val="28"/>
          <w:szCs w:val="28"/>
          <w:lang w:val="ro-RO"/>
        </w:rPr>
        <w:t xml:space="preserve"> </w:t>
      </w:r>
      <w:r w:rsidR="006F2AEC" w:rsidRPr="0016281C">
        <w:rPr>
          <w:rFonts w:ascii="Tahoma" w:eastAsia="Tahoma" w:hAnsi="Tahoma" w:cs="Tahoma"/>
          <w:sz w:val="28"/>
          <w:szCs w:val="28"/>
          <w:lang w:val="ro-RO"/>
        </w:rPr>
        <w:t>Vaslui</w:t>
      </w:r>
      <w:r w:rsidR="00096981" w:rsidRPr="0016281C">
        <w:rPr>
          <w:rFonts w:ascii="Tahoma" w:eastAsia="Tahoma" w:hAnsi="Tahoma" w:cs="Tahoma"/>
          <w:sz w:val="28"/>
          <w:szCs w:val="28"/>
          <w:lang w:val="ro-RO"/>
        </w:rPr>
        <w:t xml:space="preserve"> și </w:t>
      </w:r>
      <w:r w:rsidR="0016281C" w:rsidRPr="0016281C">
        <w:rPr>
          <w:rFonts w:ascii="Tahoma" w:eastAsia="Tahoma" w:hAnsi="Tahoma" w:cs="Tahoma"/>
          <w:sz w:val="28"/>
          <w:szCs w:val="28"/>
          <w:lang w:val="ro-RO"/>
        </w:rPr>
        <w:t>Municipiul București</w:t>
      </w:r>
      <w:r w:rsidR="002E0BF4" w:rsidRPr="0016281C">
        <w:rPr>
          <w:rFonts w:ascii="Tahoma" w:eastAsia="Tahoma" w:hAnsi="Tahoma" w:cs="Tahoma"/>
          <w:sz w:val="28"/>
          <w:szCs w:val="28"/>
          <w:lang w:val="ro-RO"/>
        </w:rPr>
        <w:t>.</w:t>
      </w:r>
    </w:p>
    <w:p w14:paraId="66E966C3" w14:textId="77777777" w:rsidR="001D3104" w:rsidRPr="0016281C" w:rsidRDefault="001D3104" w:rsidP="0053042D">
      <w:pPr>
        <w:spacing w:line="240" w:lineRule="auto"/>
        <w:ind w:firstLine="720"/>
        <w:jc w:val="both"/>
        <w:rPr>
          <w:rFonts w:ascii="Tahoma" w:eastAsia="Tahoma" w:hAnsi="Tahoma" w:cs="Tahoma"/>
          <w:color w:val="FF0000"/>
          <w:sz w:val="28"/>
          <w:szCs w:val="28"/>
          <w:lang w:val="ro-RO"/>
        </w:rPr>
      </w:pPr>
    </w:p>
    <w:p w14:paraId="231828B3" w14:textId="4D4D64CA" w:rsidR="0053042D" w:rsidRPr="0016281C" w:rsidRDefault="00B739C4" w:rsidP="0053042D">
      <w:pPr>
        <w:spacing w:line="240" w:lineRule="auto"/>
        <w:ind w:firstLine="720"/>
        <w:jc w:val="both"/>
        <w:rPr>
          <w:rFonts w:ascii="Tahoma" w:eastAsia="Tahoma" w:hAnsi="Tahoma" w:cs="Tahoma"/>
          <w:sz w:val="28"/>
          <w:szCs w:val="28"/>
          <w:lang w:val="ro-RO"/>
        </w:rPr>
      </w:pPr>
      <w:r w:rsidRPr="0016281C">
        <w:rPr>
          <w:rFonts w:ascii="Tahoma" w:eastAsia="Tahoma" w:hAnsi="Tahoma" w:cs="Tahoma"/>
          <w:sz w:val="28"/>
          <w:szCs w:val="28"/>
          <w:lang w:val="ro-RO"/>
        </w:rPr>
        <w:t xml:space="preserve">Dintre </w:t>
      </w:r>
      <w:r w:rsidR="003F3DCB" w:rsidRPr="0016281C">
        <w:rPr>
          <w:rFonts w:ascii="Tahoma" w:eastAsia="Tahoma" w:hAnsi="Tahoma" w:cs="Tahoma"/>
          <w:sz w:val="28"/>
          <w:szCs w:val="28"/>
          <w:lang w:val="ro-RO"/>
        </w:rPr>
        <w:t xml:space="preserve">cele </w:t>
      </w:r>
      <w:r w:rsidR="0016281C" w:rsidRPr="0016281C">
        <w:rPr>
          <w:rFonts w:ascii="Tahoma" w:eastAsia="Tahoma" w:hAnsi="Tahoma" w:cs="Tahoma"/>
          <w:sz w:val="28"/>
          <w:szCs w:val="28"/>
          <w:lang w:val="ro-RO"/>
        </w:rPr>
        <w:t>9</w:t>
      </w:r>
      <w:r w:rsidR="006F2AEC" w:rsidRPr="0016281C">
        <w:rPr>
          <w:rFonts w:ascii="Tahoma" w:eastAsia="Tahoma" w:hAnsi="Tahoma" w:cs="Tahoma"/>
          <w:sz w:val="28"/>
          <w:szCs w:val="28"/>
          <w:lang w:val="ro-RO"/>
        </w:rPr>
        <w:t>4</w:t>
      </w:r>
      <w:r w:rsidR="00350C6E" w:rsidRPr="0016281C">
        <w:rPr>
          <w:rFonts w:ascii="Tahoma" w:eastAsia="Tahoma" w:hAnsi="Tahoma" w:cs="Tahoma"/>
          <w:sz w:val="28"/>
          <w:szCs w:val="28"/>
          <w:lang w:val="ro-RO"/>
        </w:rPr>
        <w:t xml:space="preserve"> de</w:t>
      </w:r>
      <w:r w:rsidR="00B177E2" w:rsidRPr="0016281C">
        <w:rPr>
          <w:rFonts w:ascii="Tahoma" w:eastAsia="Tahoma" w:hAnsi="Tahoma" w:cs="Tahoma"/>
          <w:sz w:val="28"/>
          <w:szCs w:val="28"/>
          <w:lang w:val="ro-RO"/>
        </w:rPr>
        <w:t xml:space="preserve"> </w:t>
      </w:r>
      <w:r w:rsidR="004D3A61" w:rsidRPr="0016281C">
        <w:rPr>
          <w:rFonts w:ascii="Tahoma" w:eastAsia="Tahoma" w:hAnsi="Tahoma" w:cs="Tahoma"/>
          <w:sz w:val="28"/>
          <w:szCs w:val="28"/>
          <w:lang w:val="ro-RO"/>
        </w:rPr>
        <w:t xml:space="preserve">decese, </w:t>
      </w:r>
      <w:r w:rsidR="0016281C" w:rsidRPr="0016281C">
        <w:rPr>
          <w:rFonts w:ascii="Tahoma" w:eastAsia="Tahoma" w:hAnsi="Tahoma" w:cs="Tahoma"/>
          <w:sz w:val="28"/>
          <w:szCs w:val="28"/>
          <w:lang w:val="ro-RO"/>
        </w:rPr>
        <w:t>1</w:t>
      </w:r>
      <w:r w:rsidR="007041D3" w:rsidRPr="0016281C">
        <w:rPr>
          <w:rFonts w:ascii="Tahoma" w:eastAsia="Tahoma" w:hAnsi="Tahoma" w:cs="Tahoma"/>
          <w:sz w:val="28"/>
          <w:szCs w:val="28"/>
          <w:lang w:val="ro-RO"/>
        </w:rPr>
        <w:t xml:space="preserve"> a fost înregistrat la categoria de vârstă </w:t>
      </w:r>
      <w:r w:rsidR="0003493D" w:rsidRPr="0016281C">
        <w:rPr>
          <w:rFonts w:ascii="Tahoma" w:eastAsia="Tahoma" w:hAnsi="Tahoma" w:cs="Tahoma"/>
          <w:sz w:val="28"/>
          <w:szCs w:val="28"/>
          <w:lang w:val="ro-RO"/>
        </w:rPr>
        <w:t xml:space="preserve"> </w:t>
      </w:r>
      <w:r w:rsidR="00350C6E" w:rsidRPr="0016281C">
        <w:rPr>
          <w:rFonts w:ascii="Tahoma" w:eastAsia="Tahoma" w:hAnsi="Tahoma" w:cs="Tahoma"/>
          <w:sz w:val="28"/>
          <w:szCs w:val="28"/>
          <w:lang w:val="ro-RO"/>
        </w:rPr>
        <w:t xml:space="preserve">0-9 ani, </w:t>
      </w:r>
      <w:r w:rsidR="0016281C" w:rsidRPr="0016281C">
        <w:rPr>
          <w:rFonts w:ascii="Tahoma" w:eastAsia="Tahoma" w:hAnsi="Tahoma" w:cs="Tahoma"/>
          <w:sz w:val="28"/>
          <w:szCs w:val="28"/>
          <w:lang w:val="ro-RO"/>
        </w:rPr>
        <w:t>2 la categoria de vârstă 40-49 ani, 5</w:t>
      </w:r>
      <w:r w:rsidR="00551E2C" w:rsidRPr="0016281C">
        <w:rPr>
          <w:rFonts w:ascii="Tahoma" w:eastAsia="Tahoma" w:hAnsi="Tahoma" w:cs="Tahoma"/>
          <w:sz w:val="28"/>
          <w:szCs w:val="28"/>
          <w:lang w:val="ro-RO"/>
        </w:rPr>
        <w:t xml:space="preserve"> </w:t>
      </w:r>
      <w:r w:rsidR="00FE410F" w:rsidRPr="0016281C">
        <w:rPr>
          <w:rFonts w:ascii="Tahoma" w:eastAsia="Tahoma" w:hAnsi="Tahoma" w:cs="Tahoma"/>
          <w:sz w:val="28"/>
          <w:szCs w:val="28"/>
          <w:lang w:val="ro-RO"/>
        </w:rPr>
        <w:t xml:space="preserve">la categoria de vârstă </w:t>
      </w:r>
      <w:r w:rsidR="009954F1" w:rsidRPr="0016281C">
        <w:rPr>
          <w:rFonts w:ascii="Tahoma" w:eastAsia="Tahoma" w:hAnsi="Tahoma" w:cs="Tahoma"/>
          <w:sz w:val="28"/>
          <w:szCs w:val="28"/>
          <w:lang w:val="ro-RO"/>
        </w:rPr>
        <w:t>5</w:t>
      </w:r>
      <w:r w:rsidR="00FE410F" w:rsidRPr="0016281C">
        <w:rPr>
          <w:rFonts w:ascii="Tahoma" w:eastAsia="Tahoma" w:hAnsi="Tahoma" w:cs="Tahoma"/>
          <w:sz w:val="28"/>
          <w:szCs w:val="28"/>
          <w:lang w:val="ro-RO"/>
        </w:rPr>
        <w:t>0-</w:t>
      </w:r>
      <w:r w:rsidR="009954F1" w:rsidRPr="0016281C">
        <w:rPr>
          <w:rFonts w:ascii="Tahoma" w:eastAsia="Tahoma" w:hAnsi="Tahoma" w:cs="Tahoma"/>
          <w:sz w:val="28"/>
          <w:szCs w:val="28"/>
          <w:lang w:val="ro-RO"/>
        </w:rPr>
        <w:t>5</w:t>
      </w:r>
      <w:r w:rsidR="00FE410F" w:rsidRPr="0016281C">
        <w:rPr>
          <w:rFonts w:ascii="Tahoma" w:eastAsia="Tahoma" w:hAnsi="Tahoma" w:cs="Tahoma"/>
          <w:sz w:val="28"/>
          <w:szCs w:val="28"/>
          <w:lang w:val="ro-RO"/>
        </w:rPr>
        <w:t xml:space="preserve">9 ani, </w:t>
      </w:r>
      <w:r w:rsidR="0016281C" w:rsidRPr="0016281C">
        <w:rPr>
          <w:rFonts w:ascii="Tahoma" w:eastAsia="Tahoma" w:hAnsi="Tahoma" w:cs="Tahoma"/>
          <w:sz w:val="28"/>
          <w:szCs w:val="28"/>
          <w:lang w:val="ro-RO"/>
        </w:rPr>
        <w:t>24</w:t>
      </w:r>
      <w:r w:rsidR="009954F1" w:rsidRPr="0016281C">
        <w:rPr>
          <w:rFonts w:ascii="Tahoma" w:eastAsia="Tahoma" w:hAnsi="Tahoma" w:cs="Tahoma"/>
          <w:sz w:val="28"/>
          <w:szCs w:val="28"/>
          <w:lang w:val="ro-RO"/>
        </w:rPr>
        <w:t xml:space="preserve"> la categoria de vârstă 60</w:t>
      </w:r>
      <w:r w:rsidR="0016281C" w:rsidRPr="0016281C">
        <w:rPr>
          <w:rFonts w:ascii="Tahoma" w:eastAsia="Tahoma" w:hAnsi="Tahoma" w:cs="Tahoma"/>
          <w:sz w:val="28"/>
          <w:szCs w:val="28"/>
          <w:lang w:val="ro-RO"/>
        </w:rPr>
        <w:t>-69 ani, 28</w:t>
      </w:r>
      <w:r w:rsidR="0053042D" w:rsidRPr="0016281C">
        <w:rPr>
          <w:rFonts w:ascii="Tahoma" w:eastAsia="Tahoma" w:hAnsi="Tahoma" w:cs="Tahoma"/>
          <w:sz w:val="28"/>
          <w:szCs w:val="28"/>
          <w:lang w:val="ro-RO"/>
        </w:rPr>
        <w:t xml:space="preserve"> la</w:t>
      </w:r>
      <w:r w:rsidR="00E33759" w:rsidRPr="0016281C">
        <w:rPr>
          <w:rFonts w:ascii="Tahoma" w:eastAsia="Tahoma" w:hAnsi="Tahoma" w:cs="Tahoma"/>
          <w:sz w:val="28"/>
          <w:szCs w:val="28"/>
          <w:lang w:val="ro-RO"/>
        </w:rPr>
        <w:t xml:space="preserve"> c</w:t>
      </w:r>
      <w:r w:rsidR="00AD0A29" w:rsidRPr="0016281C">
        <w:rPr>
          <w:rFonts w:ascii="Tahoma" w:eastAsia="Tahoma" w:hAnsi="Tahoma" w:cs="Tahoma"/>
          <w:sz w:val="28"/>
          <w:szCs w:val="28"/>
          <w:lang w:val="ro-RO"/>
        </w:rPr>
        <w:t>ategori</w:t>
      </w:r>
      <w:r w:rsidR="008974A8" w:rsidRPr="0016281C">
        <w:rPr>
          <w:rFonts w:ascii="Tahoma" w:eastAsia="Tahoma" w:hAnsi="Tahoma" w:cs="Tahoma"/>
          <w:sz w:val="28"/>
          <w:szCs w:val="28"/>
          <w:lang w:val="ro-RO"/>
        </w:rPr>
        <w:t>a d</w:t>
      </w:r>
      <w:r w:rsidR="00714D0E" w:rsidRPr="0016281C">
        <w:rPr>
          <w:rFonts w:ascii="Tahoma" w:eastAsia="Tahoma" w:hAnsi="Tahoma" w:cs="Tahoma"/>
          <w:sz w:val="28"/>
          <w:szCs w:val="28"/>
          <w:lang w:val="ro-RO"/>
        </w:rPr>
        <w:t xml:space="preserve">e vârstă </w:t>
      </w:r>
      <w:r w:rsidR="00700A08" w:rsidRPr="0016281C">
        <w:rPr>
          <w:rFonts w:ascii="Tahoma" w:eastAsia="Tahoma" w:hAnsi="Tahoma" w:cs="Tahoma"/>
          <w:sz w:val="28"/>
          <w:szCs w:val="28"/>
          <w:lang w:val="ro-RO"/>
        </w:rPr>
        <w:t>7</w:t>
      </w:r>
      <w:r w:rsidR="00714D0E" w:rsidRPr="0016281C">
        <w:rPr>
          <w:rFonts w:ascii="Tahoma" w:eastAsia="Tahoma" w:hAnsi="Tahoma" w:cs="Tahoma"/>
          <w:sz w:val="28"/>
          <w:szCs w:val="28"/>
          <w:lang w:val="ro-RO"/>
        </w:rPr>
        <w:t>0-</w:t>
      </w:r>
      <w:r w:rsidR="00700A08" w:rsidRPr="0016281C">
        <w:rPr>
          <w:rFonts w:ascii="Tahoma" w:eastAsia="Tahoma" w:hAnsi="Tahoma" w:cs="Tahoma"/>
          <w:sz w:val="28"/>
          <w:szCs w:val="28"/>
          <w:lang w:val="ro-RO"/>
        </w:rPr>
        <w:t>7</w:t>
      </w:r>
      <w:r w:rsidR="00714D0E" w:rsidRPr="0016281C">
        <w:rPr>
          <w:rFonts w:ascii="Tahoma" w:eastAsia="Tahoma" w:hAnsi="Tahoma" w:cs="Tahoma"/>
          <w:sz w:val="28"/>
          <w:szCs w:val="28"/>
          <w:lang w:val="ro-RO"/>
        </w:rPr>
        <w:t>9 ani</w:t>
      </w:r>
      <w:r w:rsidR="00700A08" w:rsidRPr="0016281C">
        <w:rPr>
          <w:rFonts w:ascii="Tahoma" w:eastAsia="Tahoma" w:hAnsi="Tahoma" w:cs="Tahoma"/>
          <w:sz w:val="28"/>
          <w:szCs w:val="28"/>
          <w:lang w:val="ro-RO"/>
        </w:rPr>
        <w:t xml:space="preserve"> </w:t>
      </w:r>
      <w:r w:rsidR="001D469C" w:rsidRPr="0016281C">
        <w:rPr>
          <w:rFonts w:ascii="Tahoma" w:eastAsia="Tahoma" w:hAnsi="Tahoma" w:cs="Tahoma"/>
          <w:sz w:val="28"/>
          <w:szCs w:val="28"/>
          <w:lang w:val="ro-RO"/>
        </w:rPr>
        <w:t xml:space="preserve">și </w:t>
      </w:r>
      <w:r w:rsidR="0016281C" w:rsidRPr="0016281C">
        <w:rPr>
          <w:rFonts w:ascii="Tahoma" w:eastAsia="Tahoma" w:hAnsi="Tahoma" w:cs="Tahoma"/>
          <w:sz w:val="28"/>
          <w:szCs w:val="28"/>
          <w:lang w:val="ro-RO"/>
        </w:rPr>
        <w:t>3</w:t>
      </w:r>
      <w:r w:rsidR="009954F1" w:rsidRPr="0016281C">
        <w:rPr>
          <w:rFonts w:ascii="Tahoma" w:eastAsia="Tahoma" w:hAnsi="Tahoma" w:cs="Tahoma"/>
          <w:sz w:val="28"/>
          <w:szCs w:val="28"/>
          <w:lang w:val="ro-RO"/>
        </w:rPr>
        <w:t>4</w:t>
      </w:r>
      <w:r w:rsidR="0053042D" w:rsidRPr="0016281C">
        <w:rPr>
          <w:rFonts w:ascii="Tahoma" w:eastAsia="Tahoma" w:hAnsi="Tahoma" w:cs="Tahoma"/>
          <w:sz w:val="28"/>
          <w:szCs w:val="28"/>
          <w:lang w:val="ro-RO"/>
        </w:rPr>
        <w:t xml:space="preserve"> la categoria de vârstă peste 80 ani.</w:t>
      </w:r>
    </w:p>
    <w:p w14:paraId="70DE170B" w14:textId="77777777" w:rsidR="0053042D" w:rsidRPr="0016281C" w:rsidRDefault="0053042D" w:rsidP="0053042D">
      <w:pPr>
        <w:spacing w:line="240" w:lineRule="auto"/>
        <w:ind w:firstLine="720"/>
        <w:jc w:val="both"/>
        <w:rPr>
          <w:rFonts w:ascii="Tahoma" w:eastAsia="Tahoma" w:hAnsi="Tahoma" w:cs="Tahoma"/>
          <w:sz w:val="28"/>
          <w:szCs w:val="28"/>
          <w:lang w:val="ro-RO"/>
        </w:rPr>
      </w:pPr>
    </w:p>
    <w:p w14:paraId="577D54B2" w14:textId="69B38E8E" w:rsidR="00126421" w:rsidRPr="0016281C" w:rsidRDefault="0016281C" w:rsidP="0053042D">
      <w:pPr>
        <w:spacing w:line="240" w:lineRule="auto"/>
        <w:ind w:firstLine="720"/>
        <w:jc w:val="both"/>
        <w:rPr>
          <w:rFonts w:ascii="Tahoma" w:eastAsia="Tahoma" w:hAnsi="Tahoma" w:cs="Tahoma"/>
          <w:sz w:val="28"/>
          <w:szCs w:val="28"/>
          <w:lang w:val="ro-RO"/>
        </w:rPr>
      </w:pPr>
      <w:r w:rsidRPr="0016281C">
        <w:rPr>
          <w:rFonts w:ascii="Tahoma" w:eastAsia="Tahoma" w:hAnsi="Tahoma" w:cs="Tahoma"/>
          <w:sz w:val="28"/>
          <w:szCs w:val="28"/>
          <w:lang w:val="ro-RO"/>
        </w:rPr>
        <w:t>88</w:t>
      </w:r>
      <w:r w:rsidR="006F2AEC" w:rsidRPr="0016281C">
        <w:rPr>
          <w:rFonts w:ascii="Tahoma" w:eastAsia="Tahoma" w:hAnsi="Tahoma" w:cs="Tahoma"/>
          <w:sz w:val="28"/>
          <w:szCs w:val="28"/>
          <w:lang w:val="ro-RO"/>
        </w:rPr>
        <w:t xml:space="preserve"> dintre</w:t>
      </w:r>
      <w:r w:rsidR="00C93CF3" w:rsidRPr="0016281C">
        <w:rPr>
          <w:rFonts w:ascii="Tahoma" w:eastAsia="Tahoma" w:hAnsi="Tahoma" w:cs="Tahoma"/>
          <w:sz w:val="28"/>
          <w:szCs w:val="28"/>
          <w:lang w:val="ro-RO"/>
        </w:rPr>
        <w:t xml:space="preserve"> decesele înregistrate sunt ale unor pacienți ca</w:t>
      </w:r>
      <w:r w:rsidR="00BF02B7" w:rsidRPr="0016281C">
        <w:rPr>
          <w:rFonts w:ascii="Tahoma" w:eastAsia="Tahoma" w:hAnsi="Tahoma" w:cs="Tahoma"/>
          <w:sz w:val="28"/>
          <w:szCs w:val="28"/>
          <w:lang w:val="ro-RO"/>
        </w:rPr>
        <w:t xml:space="preserve">re au prezentat </w:t>
      </w:r>
      <w:proofErr w:type="spellStart"/>
      <w:r w:rsidR="00BF02B7" w:rsidRPr="0016281C">
        <w:rPr>
          <w:rFonts w:ascii="Tahoma" w:eastAsia="Tahoma" w:hAnsi="Tahoma" w:cs="Tahoma"/>
          <w:sz w:val="28"/>
          <w:szCs w:val="28"/>
          <w:lang w:val="ro-RO"/>
        </w:rPr>
        <w:t>comorbidități</w:t>
      </w:r>
      <w:proofErr w:type="spellEnd"/>
      <w:r w:rsidR="006F2AEC" w:rsidRPr="0016281C">
        <w:rPr>
          <w:rFonts w:ascii="Tahoma" w:eastAsia="Tahoma" w:hAnsi="Tahoma" w:cs="Tahoma"/>
          <w:sz w:val="28"/>
          <w:szCs w:val="28"/>
          <w:lang w:val="ro-RO"/>
        </w:rPr>
        <w:t xml:space="preserve">, iar </w:t>
      </w:r>
      <w:r w:rsidRPr="0016281C">
        <w:rPr>
          <w:rFonts w:ascii="Tahoma" w:eastAsia="Tahoma" w:hAnsi="Tahoma" w:cs="Tahoma"/>
          <w:sz w:val="28"/>
          <w:szCs w:val="28"/>
          <w:lang w:val="ro-RO"/>
        </w:rPr>
        <w:t>pentru 6 pacienți decedați</w:t>
      </w:r>
      <w:r w:rsidR="006F2AEC" w:rsidRPr="0016281C">
        <w:rPr>
          <w:rFonts w:ascii="Tahoma" w:eastAsia="Tahoma" w:hAnsi="Tahoma" w:cs="Tahoma"/>
          <w:sz w:val="28"/>
          <w:szCs w:val="28"/>
          <w:lang w:val="ro-RO"/>
        </w:rPr>
        <w:t xml:space="preserve"> nu a</w:t>
      </w:r>
      <w:r w:rsidRPr="0016281C">
        <w:rPr>
          <w:rFonts w:ascii="Tahoma" w:eastAsia="Tahoma" w:hAnsi="Tahoma" w:cs="Tahoma"/>
          <w:sz w:val="28"/>
          <w:szCs w:val="28"/>
          <w:lang w:val="ro-RO"/>
        </w:rPr>
        <w:t>u fost raportate</w:t>
      </w:r>
      <w:r w:rsidR="006F2AEC" w:rsidRPr="0016281C">
        <w:rPr>
          <w:rFonts w:ascii="Tahoma" w:eastAsia="Tahoma" w:hAnsi="Tahoma" w:cs="Tahoma"/>
          <w:sz w:val="28"/>
          <w:szCs w:val="28"/>
          <w:lang w:val="ro-RO"/>
        </w:rPr>
        <w:t xml:space="preserve"> </w:t>
      </w:r>
      <w:proofErr w:type="spellStart"/>
      <w:r w:rsidR="006F2AEC" w:rsidRPr="0016281C">
        <w:rPr>
          <w:rFonts w:ascii="Tahoma" w:eastAsia="Tahoma" w:hAnsi="Tahoma" w:cs="Tahoma"/>
          <w:sz w:val="28"/>
          <w:szCs w:val="28"/>
          <w:lang w:val="ro-RO"/>
        </w:rPr>
        <w:t>comorbidități</w:t>
      </w:r>
      <w:proofErr w:type="spellEnd"/>
      <w:r w:rsidRPr="0016281C">
        <w:rPr>
          <w:rFonts w:ascii="Tahoma" w:eastAsia="Tahoma" w:hAnsi="Tahoma" w:cs="Tahoma"/>
          <w:sz w:val="28"/>
          <w:szCs w:val="28"/>
          <w:lang w:val="ro-RO"/>
        </w:rPr>
        <w:t xml:space="preserve"> până în prezent</w:t>
      </w:r>
      <w:r w:rsidR="006F2AEC" w:rsidRPr="0016281C">
        <w:rPr>
          <w:rFonts w:ascii="Tahoma" w:eastAsia="Tahoma" w:hAnsi="Tahoma" w:cs="Tahoma"/>
          <w:sz w:val="28"/>
          <w:szCs w:val="28"/>
          <w:lang w:val="ro-RO"/>
        </w:rPr>
        <w:t>.</w:t>
      </w:r>
    </w:p>
    <w:p w14:paraId="14085FC8" w14:textId="77777777" w:rsidR="00693A69" w:rsidRPr="0016281C" w:rsidRDefault="00693A69" w:rsidP="0053042D">
      <w:pPr>
        <w:spacing w:line="240" w:lineRule="auto"/>
        <w:ind w:firstLine="720"/>
        <w:jc w:val="both"/>
        <w:rPr>
          <w:rFonts w:ascii="Tahoma" w:eastAsia="Tahoma" w:hAnsi="Tahoma" w:cs="Tahoma"/>
          <w:sz w:val="28"/>
          <w:szCs w:val="28"/>
          <w:lang w:val="ro-RO"/>
        </w:rPr>
      </w:pPr>
    </w:p>
    <w:p w14:paraId="204F3607" w14:textId="431895A5" w:rsidR="00693A69" w:rsidRPr="0016281C" w:rsidRDefault="00CF61E9" w:rsidP="0053042D">
      <w:pPr>
        <w:spacing w:line="240" w:lineRule="auto"/>
        <w:ind w:firstLine="720"/>
        <w:jc w:val="both"/>
        <w:rPr>
          <w:rFonts w:ascii="Tahoma" w:eastAsia="Tahoma" w:hAnsi="Tahoma" w:cs="Tahoma"/>
          <w:sz w:val="28"/>
          <w:szCs w:val="28"/>
          <w:lang w:val="ro-RO"/>
        </w:rPr>
      </w:pPr>
      <w:r w:rsidRPr="0016281C">
        <w:rPr>
          <w:rFonts w:ascii="Tahoma" w:eastAsia="Tahoma" w:hAnsi="Tahoma" w:cs="Tahoma"/>
          <w:sz w:val="28"/>
          <w:szCs w:val="28"/>
          <w:lang w:val="ro-RO"/>
        </w:rPr>
        <w:t>Din totalul de</w:t>
      </w:r>
      <w:r w:rsidR="00C01E45" w:rsidRPr="0016281C">
        <w:rPr>
          <w:rFonts w:ascii="Tahoma" w:eastAsia="Tahoma" w:hAnsi="Tahoma" w:cs="Tahoma"/>
          <w:sz w:val="28"/>
          <w:szCs w:val="28"/>
          <w:lang w:val="ro-RO"/>
        </w:rPr>
        <w:t xml:space="preserve"> </w:t>
      </w:r>
      <w:r w:rsidR="00C57AE9" w:rsidRPr="0016281C">
        <w:rPr>
          <w:rFonts w:ascii="Tahoma" w:eastAsia="Tahoma" w:hAnsi="Tahoma" w:cs="Tahoma"/>
          <w:sz w:val="28"/>
          <w:szCs w:val="28"/>
          <w:lang w:val="ro-RO"/>
        </w:rPr>
        <w:t>9</w:t>
      </w:r>
      <w:r w:rsidR="006F2AEC" w:rsidRPr="0016281C">
        <w:rPr>
          <w:rFonts w:ascii="Tahoma" w:eastAsia="Tahoma" w:hAnsi="Tahoma" w:cs="Tahoma"/>
          <w:sz w:val="28"/>
          <w:szCs w:val="28"/>
          <w:lang w:val="ro-RO"/>
        </w:rPr>
        <w:t>4</w:t>
      </w:r>
      <w:r w:rsidRPr="0016281C">
        <w:rPr>
          <w:rFonts w:ascii="Tahoma" w:eastAsia="Tahoma" w:hAnsi="Tahoma" w:cs="Tahoma"/>
          <w:sz w:val="28"/>
          <w:szCs w:val="28"/>
          <w:lang w:val="ro-RO"/>
        </w:rPr>
        <w:t xml:space="preserve"> de</w:t>
      </w:r>
      <w:r w:rsidR="00507FC9" w:rsidRPr="0016281C">
        <w:rPr>
          <w:rFonts w:ascii="Tahoma" w:eastAsia="Tahoma" w:hAnsi="Tahoma" w:cs="Tahoma"/>
          <w:sz w:val="28"/>
          <w:szCs w:val="28"/>
          <w:lang w:val="ro-RO"/>
        </w:rPr>
        <w:t xml:space="preserve"> pacienți decedați, </w:t>
      </w:r>
      <w:r w:rsidR="00C57AE9" w:rsidRPr="0016281C">
        <w:rPr>
          <w:rFonts w:ascii="Tahoma" w:eastAsia="Tahoma" w:hAnsi="Tahoma" w:cs="Tahoma"/>
          <w:sz w:val="28"/>
          <w:szCs w:val="28"/>
          <w:lang w:val="ro-RO"/>
        </w:rPr>
        <w:t>77</w:t>
      </w:r>
      <w:r w:rsidR="00AE0929" w:rsidRPr="0016281C">
        <w:rPr>
          <w:rFonts w:ascii="Tahoma" w:eastAsia="Tahoma" w:hAnsi="Tahoma" w:cs="Tahoma"/>
          <w:sz w:val="28"/>
          <w:szCs w:val="28"/>
          <w:lang w:val="ro-RO"/>
        </w:rPr>
        <w:t xml:space="preserve"> a</w:t>
      </w:r>
      <w:r w:rsidR="00774C87" w:rsidRPr="0016281C">
        <w:rPr>
          <w:rFonts w:ascii="Tahoma" w:eastAsia="Tahoma" w:hAnsi="Tahoma" w:cs="Tahoma"/>
          <w:sz w:val="28"/>
          <w:szCs w:val="28"/>
          <w:lang w:val="ro-RO"/>
        </w:rPr>
        <w:t>u</w:t>
      </w:r>
      <w:r w:rsidR="00AE0929" w:rsidRPr="0016281C">
        <w:rPr>
          <w:rFonts w:ascii="Tahoma" w:eastAsia="Tahoma" w:hAnsi="Tahoma" w:cs="Tahoma"/>
          <w:sz w:val="28"/>
          <w:szCs w:val="28"/>
          <w:lang w:val="ro-RO"/>
        </w:rPr>
        <w:t xml:space="preserve"> </w:t>
      </w:r>
      <w:r w:rsidR="0003493D" w:rsidRPr="0016281C">
        <w:rPr>
          <w:rFonts w:ascii="Tahoma" w:eastAsia="Tahoma" w:hAnsi="Tahoma" w:cs="Tahoma"/>
          <w:sz w:val="28"/>
          <w:szCs w:val="28"/>
          <w:lang w:val="ro-RO"/>
        </w:rPr>
        <w:t xml:space="preserve">fost nevaccinați și </w:t>
      </w:r>
      <w:r w:rsidR="00C57AE9" w:rsidRPr="0016281C">
        <w:rPr>
          <w:rFonts w:ascii="Tahoma" w:eastAsia="Tahoma" w:hAnsi="Tahoma" w:cs="Tahoma"/>
          <w:sz w:val="28"/>
          <w:szCs w:val="28"/>
          <w:lang w:val="ro-RO"/>
        </w:rPr>
        <w:t>17</w:t>
      </w:r>
      <w:r w:rsidR="0016584E" w:rsidRPr="0016281C">
        <w:rPr>
          <w:rFonts w:ascii="Tahoma" w:eastAsia="Tahoma" w:hAnsi="Tahoma" w:cs="Tahoma"/>
          <w:sz w:val="28"/>
          <w:szCs w:val="28"/>
          <w:lang w:val="ro-RO"/>
        </w:rPr>
        <w:t xml:space="preserve"> vaccinați</w:t>
      </w:r>
      <w:r w:rsidR="0003493D" w:rsidRPr="0016281C">
        <w:rPr>
          <w:rFonts w:ascii="Tahoma" w:eastAsia="Tahoma" w:hAnsi="Tahoma" w:cs="Tahoma"/>
          <w:sz w:val="28"/>
          <w:szCs w:val="28"/>
          <w:lang w:val="ro-RO"/>
        </w:rPr>
        <w:t xml:space="preserve">. </w:t>
      </w:r>
      <w:r w:rsidR="0016584E" w:rsidRPr="0016281C">
        <w:rPr>
          <w:rFonts w:ascii="Tahoma" w:eastAsia="Tahoma" w:hAnsi="Tahoma" w:cs="Tahoma"/>
          <w:sz w:val="28"/>
          <w:szCs w:val="28"/>
          <w:lang w:val="ro-RO"/>
        </w:rPr>
        <w:t>Pacienții vaccinați</w:t>
      </w:r>
      <w:r w:rsidR="00EA7573" w:rsidRPr="0016281C">
        <w:rPr>
          <w:rFonts w:ascii="Tahoma" w:eastAsia="Tahoma" w:hAnsi="Tahoma" w:cs="Tahoma"/>
          <w:sz w:val="28"/>
          <w:szCs w:val="28"/>
          <w:lang w:val="ro-RO"/>
        </w:rPr>
        <w:t xml:space="preserve"> avea</w:t>
      </w:r>
      <w:r w:rsidR="0016584E" w:rsidRPr="0016281C">
        <w:rPr>
          <w:rFonts w:ascii="Tahoma" w:eastAsia="Tahoma" w:hAnsi="Tahoma" w:cs="Tahoma"/>
          <w:sz w:val="28"/>
          <w:szCs w:val="28"/>
          <w:lang w:val="ro-RO"/>
        </w:rPr>
        <w:t>u</w:t>
      </w:r>
      <w:r w:rsidR="00EA7573" w:rsidRPr="0016281C">
        <w:rPr>
          <w:rFonts w:ascii="Tahoma" w:eastAsia="Tahoma" w:hAnsi="Tahoma" w:cs="Tahoma"/>
          <w:sz w:val="28"/>
          <w:szCs w:val="28"/>
          <w:lang w:val="ro-RO"/>
        </w:rPr>
        <w:t xml:space="preserve"> vârsta cuprinsă</w:t>
      </w:r>
      <w:r w:rsidR="00DC1FAE" w:rsidRPr="0016281C">
        <w:rPr>
          <w:rFonts w:ascii="Tahoma" w:eastAsia="Tahoma" w:hAnsi="Tahoma" w:cs="Tahoma"/>
          <w:sz w:val="28"/>
          <w:szCs w:val="28"/>
          <w:lang w:val="ro-RO"/>
        </w:rPr>
        <w:t xml:space="preserve"> între </w:t>
      </w:r>
      <w:r w:rsidR="00C01E45" w:rsidRPr="0016281C">
        <w:rPr>
          <w:rFonts w:ascii="Tahoma" w:eastAsia="Tahoma" w:hAnsi="Tahoma" w:cs="Tahoma"/>
          <w:sz w:val="28"/>
          <w:szCs w:val="28"/>
          <w:lang w:val="ro-RO"/>
        </w:rPr>
        <w:t xml:space="preserve">grupele de vârstă </w:t>
      </w:r>
      <w:r w:rsidR="00C57AE9" w:rsidRPr="0016281C">
        <w:rPr>
          <w:rFonts w:ascii="Tahoma" w:eastAsia="Tahoma" w:hAnsi="Tahoma" w:cs="Tahoma"/>
          <w:sz w:val="28"/>
          <w:szCs w:val="28"/>
          <w:lang w:val="ro-RO"/>
        </w:rPr>
        <w:t>50-5</w:t>
      </w:r>
      <w:r w:rsidR="00DC1FAE" w:rsidRPr="0016281C">
        <w:rPr>
          <w:rFonts w:ascii="Tahoma" w:eastAsia="Tahoma" w:hAnsi="Tahoma" w:cs="Tahoma"/>
          <w:sz w:val="28"/>
          <w:szCs w:val="28"/>
          <w:lang w:val="ro-RO"/>
        </w:rPr>
        <w:t>9 ani</w:t>
      </w:r>
      <w:r w:rsidR="00C01E45" w:rsidRPr="0016281C">
        <w:rPr>
          <w:rFonts w:ascii="Tahoma" w:eastAsia="Tahoma" w:hAnsi="Tahoma" w:cs="Tahoma"/>
          <w:sz w:val="28"/>
          <w:szCs w:val="28"/>
          <w:lang w:val="ro-RO"/>
        </w:rPr>
        <w:t xml:space="preserve"> și peste 80</w:t>
      </w:r>
      <w:r w:rsidR="0016584E" w:rsidRPr="0016281C">
        <w:rPr>
          <w:rFonts w:ascii="Tahoma" w:eastAsia="Tahoma" w:hAnsi="Tahoma" w:cs="Tahoma"/>
          <w:sz w:val="28"/>
          <w:szCs w:val="28"/>
          <w:lang w:val="ro-RO"/>
        </w:rPr>
        <w:t xml:space="preserve"> ani</w:t>
      </w:r>
      <w:r w:rsidR="007C3332" w:rsidRPr="0016281C">
        <w:rPr>
          <w:rFonts w:ascii="Tahoma" w:eastAsia="Tahoma" w:hAnsi="Tahoma" w:cs="Tahoma"/>
          <w:sz w:val="28"/>
          <w:szCs w:val="28"/>
          <w:lang w:val="ro-RO"/>
        </w:rPr>
        <w:t xml:space="preserve">. Toți </w:t>
      </w:r>
      <w:r w:rsidR="00350C6E" w:rsidRPr="0016281C">
        <w:rPr>
          <w:rFonts w:ascii="Tahoma" w:eastAsia="Tahoma" w:hAnsi="Tahoma" w:cs="Tahoma"/>
          <w:sz w:val="28"/>
          <w:szCs w:val="28"/>
          <w:lang w:val="ro-RO"/>
        </w:rPr>
        <w:t>pacienți</w:t>
      </w:r>
      <w:r w:rsidR="00E65CE5" w:rsidRPr="0016281C">
        <w:rPr>
          <w:rFonts w:ascii="Tahoma" w:eastAsia="Tahoma" w:hAnsi="Tahoma" w:cs="Tahoma"/>
          <w:sz w:val="28"/>
          <w:szCs w:val="28"/>
          <w:lang w:val="ro-RO"/>
        </w:rPr>
        <w:t>i</w:t>
      </w:r>
      <w:r w:rsidR="00350C6E" w:rsidRPr="0016281C">
        <w:rPr>
          <w:rFonts w:ascii="Tahoma" w:eastAsia="Tahoma" w:hAnsi="Tahoma" w:cs="Tahoma"/>
          <w:sz w:val="28"/>
          <w:szCs w:val="28"/>
          <w:lang w:val="ro-RO"/>
        </w:rPr>
        <w:t xml:space="preserve"> vaccinați care au decedat </w:t>
      </w:r>
      <w:r w:rsidR="00EA7573" w:rsidRPr="0016281C">
        <w:rPr>
          <w:rFonts w:ascii="Tahoma" w:eastAsia="Tahoma" w:hAnsi="Tahoma" w:cs="Tahoma"/>
          <w:sz w:val="28"/>
          <w:szCs w:val="28"/>
          <w:lang w:val="ro-RO"/>
        </w:rPr>
        <w:t>prezenta</w:t>
      </w:r>
      <w:r w:rsidR="0016584E" w:rsidRPr="0016281C">
        <w:rPr>
          <w:rFonts w:ascii="Tahoma" w:eastAsia="Tahoma" w:hAnsi="Tahoma" w:cs="Tahoma"/>
          <w:sz w:val="28"/>
          <w:szCs w:val="28"/>
          <w:lang w:val="ro-RO"/>
        </w:rPr>
        <w:t>u</w:t>
      </w:r>
      <w:r w:rsidR="00AE0929" w:rsidRPr="0016281C">
        <w:rPr>
          <w:rFonts w:ascii="Tahoma" w:eastAsia="Tahoma" w:hAnsi="Tahoma" w:cs="Tahoma"/>
          <w:sz w:val="28"/>
          <w:szCs w:val="28"/>
          <w:lang w:val="ro-RO"/>
        </w:rPr>
        <w:t xml:space="preserve"> </w:t>
      </w:r>
      <w:proofErr w:type="spellStart"/>
      <w:r w:rsidR="00AE0929" w:rsidRPr="0016281C">
        <w:rPr>
          <w:rFonts w:ascii="Tahoma" w:eastAsia="Tahoma" w:hAnsi="Tahoma" w:cs="Tahoma"/>
          <w:sz w:val="28"/>
          <w:szCs w:val="28"/>
          <w:lang w:val="ro-RO"/>
        </w:rPr>
        <w:t>comorbidități</w:t>
      </w:r>
      <w:proofErr w:type="spellEnd"/>
      <w:r w:rsidR="00350C6E" w:rsidRPr="0016281C">
        <w:rPr>
          <w:rFonts w:ascii="Tahoma" w:eastAsia="Tahoma" w:hAnsi="Tahoma" w:cs="Tahoma"/>
          <w:sz w:val="28"/>
          <w:szCs w:val="28"/>
          <w:lang w:val="ro-RO"/>
        </w:rPr>
        <w:t>.</w:t>
      </w:r>
    </w:p>
    <w:p w14:paraId="5DB60911" w14:textId="77777777" w:rsidR="005D6F2F" w:rsidRPr="0016281C" w:rsidRDefault="005D6F2F" w:rsidP="0053042D">
      <w:pPr>
        <w:spacing w:line="240" w:lineRule="auto"/>
        <w:ind w:firstLine="720"/>
        <w:jc w:val="both"/>
        <w:rPr>
          <w:rFonts w:ascii="Tahoma" w:eastAsia="Tahoma" w:hAnsi="Tahoma" w:cs="Tahoma"/>
          <w:sz w:val="28"/>
          <w:szCs w:val="28"/>
          <w:lang w:val="ro-RO"/>
        </w:rPr>
      </w:pPr>
    </w:p>
    <w:p w14:paraId="7E27033B" w14:textId="36E7CD97" w:rsidR="00A0262D" w:rsidRPr="007041D3" w:rsidRDefault="002A20D2" w:rsidP="002124E6">
      <w:pPr>
        <w:spacing w:line="240" w:lineRule="auto"/>
        <w:ind w:firstLine="720"/>
        <w:jc w:val="both"/>
        <w:rPr>
          <w:rFonts w:ascii="Tahoma" w:eastAsia="Tahoma" w:hAnsi="Tahoma" w:cs="Tahoma"/>
          <w:sz w:val="28"/>
          <w:szCs w:val="28"/>
          <w:lang w:val="ro-RO"/>
        </w:rPr>
      </w:pPr>
      <w:r w:rsidRPr="0016281C">
        <w:rPr>
          <w:rFonts w:ascii="Tahoma" w:eastAsia="Tahoma" w:hAnsi="Tahoma" w:cs="Tahoma"/>
          <w:sz w:val="28"/>
          <w:szCs w:val="28"/>
          <w:lang w:val="ro-RO"/>
        </w:rPr>
        <w:t>Nu au fost</w:t>
      </w:r>
      <w:r w:rsidR="00BF4D96" w:rsidRPr="0016281C">
        <w:rPr>
          <w:rFonts w:ascii="Tahoma" w:eastAsia="Tahoma" w:hAnsi="Tahoma" w:cs="Tahoma"/>
          <w:sz w:val="28"/>
          <w:szCs w:val="28"/>
          <w:lang w:val="ro-RO"/>
        </w:rPr>
        <w:t xml:space="preserve"> </w:t>
      </w:r>
      <w:r w:rsidR="00436987" w:rsidRPr="0016281C">
        <w:rPr>
          <w:rFonts w:ascii="Tahoma" w:eastAsia="Tahoma" w:hAnsi="Tahoma" w:cs="Tahoma"/>
          <w:sz w:val="28"/>
          <w:szCs w:val="28"/>
          <w:lang w:val="ro-RO"/>
        </w:rPr>
        <w:t>raportat</w:t>
      </w:r>
      <w:r w:rsidRPr="0016281C">
        <w:rPr>
          <w:rFonts w:ascii="Tahoma" w:eastAsia="Tahoma" w:hAnsi="Tahoma" w:cs="Tahoma"/>
          <w:sz w:val="28"/>
          <w:szCs w:val="28"/>
          <w:lang w:val="ro-RO"/>
        </w:rPr>
        <w:t>e</w:t>
      </w:r>
      <w:r w:rsidR="00E65CE5" w:rsidRPr="0016281C">
        <w:rPr>
          <w:rFonts w:ascii="Tahoma" w:eastAsia="Tahoma" w:hAnsi="Tahoma" w:cs="Tahoma"/>
          <w:sz w:val="28"/>
          <w:szCs w:val="28"/>
          <w:lang w:val="ro-RO"/>
        </w:rPr>
        <w:t xml:space="preserve"> </w:t>
      </w:r>
      <w:r w:rsidR="00436987" w:rsidRPr="0016281C">
        <w:rPr>
          <w:rFonts w:ascii="Tahoma" w:eastAsia="Tahoma" w:hAnsi="Tahoma" w:cs="Tahoma"/>
          <w:sz w:val="28"/>
          <w:szCs w:val="28"/>
          <w:lang w:val="ro-RO"/>
        </w:rPr>
        <w:t>deces</w:t>
      </w:r>
      <w:r w:rsidRPr="0016281C">
        <w:rPr>
          <w:rFonts w:ascii="Tahoma" w:eastAsia="Tahoma" w:hAnsi="Tahoma" w:cs="Tahoma"/>
          <w:sz w:val="28"/>
          <w:szCs w:val="28"/>
          <w:lang w:val="ro-RO"/>
        </w:rPr>
        <w:t>e</w:t>
      </w:r>
      <w:r w:rsidR="00E33759" w:rsidRPr="0016281C">
        <w:rPr>
          <w:rFonts w:ascii="Tahoma" w:eastAsia="Tahoma" w:hAnsi="Tahoma" w:cs="Tahoma"/>
          <w:sz w:val="28"/>
          <w:szCs w:val="28"/>
          <w:lang w:val="ro-RO"/>
        </w:rPr>
        <w:t xml:space="preserve"> anterio</w:t>
      </w:r>
      <w:r w:rsidRPr="0016281C">
        <w:rPr>
          <w:rFonts w:ascii="Tahoma" w:eastAsia="Tahoma" w:hAnsi="Tahoma" w:cs="Tahoma"/>
          <w:sz w:val="28"/>
          <w:szCs w:val="28"/>
          <w:lang w:val="ro-RO"/>
        </w:rPr>
        <w:t>a</w:t>
      </w:r>
      <w:r w:rsidR="00096981" w:rsidRPr="0016281C">
        <w:rPr>
          <w:rFonts w:ascii="Tahoma" w:eastAsia="Tahoma" w:hAnsi="Tahoma" w:cs="Tahoma"/>
          <w:sz w:val="28"/>
          <w:szCs w:val="28"/>
          <w:lang w:val="ro-RO"/>
        </w:rPr>
        <w:t>r</w:t>
      </w:r>
      <w:r w:rsidRPr="0016281C">
        <w:rPr>
          <w:rFonts w:ascii="Tahoma" w:eastAsia="Tahoma" w:hAnsi="Tahoma" w:cs="Tahoma"/>
          <w:sz w:val="28"/>
          <w:szCs w:val="28"/>
          <w:lang w:val="ro-RO"/>
        </w:rPr>
        <w:t>e</w:t>
      </w:r>
      <w:r w:rsidR="00AD0767" w:rsidRPr="0016281C">
        <w:rPr>
          <w:rFonts w:ascii="Tahoma" w:eastAsia="Tahoma" w:hAnsi="Tahoma" w:cs="Tahoma"/>
          <w:sz w:val="28"/>
          <w:szCs w:val="28"/>
          <w:lang w:val="ro-RO"/>
        </w:rPr>
        <w:t xml:space="preserve"> </w:t>
      </w:r>
      <w:r w:rsidR="00A6659A" w:rsidRPr="0016281C">
        <w:rPr>
          <w:rFonts w:ascii="Tahoma" w:eastAsia="Tahoma" w:hAnsi="Tahoma" w:cs="Tahoma"/>
          <w:sz w:val="28"/>
          <w:szCs w:val="28"/>
          <w:lang w:val="ro-RO"/>
        </w:rPr>
        <w:t>intervalului de referință</w:t>
      </w:r>
      <w:r w:rsidRPr="0016281C">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263E906C"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 </w:t>
      </w:r>
      <w:r w:rsidR="00BF55CC">
        <w:rPr>
          <w:rFonts w:ascii="Tahoma" w:eastAsia="Tahoma" w:hAnsi="Tahoma" w:cs="Tahoma"/>
          <w:sz w:val="28"/>
          <w:szCs w:val="28"/>
          <w:lang w:val="ro-RO"/>
        </w:rPr>
        <w:t>7.348, cu 254</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BF55CC">
        <w:rPr>
          <w:rFonts w:ascii="Tahoma" w:eastAsia="Tahoma" w:hAnsi="Tahoma" w:cs="Tahoma"/>
          <w:sz w:val="28"/>
          <w:szCs w:val="28"/>
          <w:lang w:val="ro-RO"/>
        </w:rPr>
        <w:t>692</w:t>
      </w:r>
      <w:r w:rsidR="009743CD">
        <w:rPr>
          <w:rFonts w:ascii="Tahoma" w:eastAsia="Tahoma" w:hAnsi="Tahoma" w:cs="Tahoma"/>
          <w:sz w:val="28"/>
          <w:szCs w:val="28"/>
          <w:lang w:val="ro-RO"/>
        </w:rPr>
        <w:t xml:space="preserve"> </w:t>
      </w:r>
      <w:r w:rsidR="00F73EDF">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BF55CC">
        <w:rPr>
          <w:rFonts w:ascii="Tahoma" w:eastAsia="Tahoma" w:hAnsi="Tahoma" w:cs="Tahoma"/>
          <w:sz w:val="28"/>
          <w:szCs w:val="28"/>
          <w:lang w:val="ro-RO"/>
        </w:rPr>
        <w:t>42</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BF55CC">
        <w:rPr>
          <w:rFonts w:ascii="Tahoma" w:eastAsia="Tahoma" w:hAnsi="Tahoma" w:cs="Tahoma"/>
          <w:sz w:val="28"/>
          <w:szCs w:val="28"/>
          <w:lang w:val="ro-RO"/>
        </w:rPr>
        <w:t>692</w:t>
      </w:r>
      <w:r w:rsidR="009743CD">
        <w:rPr>
          <w:rFonts w:ascii="Tahoma" w:eastAsia="Tahoma" w:hAnsi="Tahoma" w:cs="Tahoma"/>
          <w:sz w:val="28"/>
          <w:szCs w:val="28"/>
          <w:lang w:val="ro-RO"/>
        </w:rPr>
        <w:t xml:space="preserve"> </w:t>
      </w:r>
      <w:r w:rsidR="005E16D9">
        <w:rPr>
          <w:rFonts w:ascii="Tahoma" w:eastAsia="Tahoma" w:hAnsi="Tahoma" w:cs="Tahoma"/>
          <w:sz w:val="28"/>
          <w:szCs w:val="28"/>
          <w:lang w:val="ro-RO"/>
        </w:rPr>
        <w:t>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8C7564" w:rsidRPr="00EC4D38">
        <w:rPr>
          <w:rFonts w:ascii="Tahoma" w:eastAsia="Tahoma" w:hAnsi="Tahoma" w:cs="Tahoma"/>
          <w:sz w:val="28"/>
          <w:szCs w:val="28"/>
          <w:lang w:val="ro-RO"/>
        </w:rPr>
        <w:t xml:space="preserve"> </w:t>
      </w:r>
      <w:r w:rsidR="00BF55CC">
        <w:rPr>
          <w:rFonts w:ascii="Tahoma" w:eastAsia="Tahoma" w:hAnsi="Tahoma" w:cs="Tahoma"/>
          <w:sz w:val="28"/>
          <w:szCs w:val="28"/>
          <w:lang w:val="ro-RO"/>
        </w:rPr>
        <w:t>585</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4432736F"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 </w:t>
      </w:r>
      <w:r w:rsidR="00C57AE9">
        <w:rPr>
          <w:rFonts w:ascii="Tahoma" w:eastAsia="Tahoma" w:hAnsi="Tahoma" w:cs="Tahoma"/>
          <w:sz w:val="28"/>
          <w:szCs w:val="28"/>
          <w:lang w:val="ro-RO"/>
        </w:rPr>
        <w:t>667</w:t>
      </w:r>
      <w:r w:rsidR="005A2ABD" w:rsidRPr="00A448A1">
        <w:rPr>
          <w:rFonts w:ascii="Tahoma" w:eastAsia="Tahoma" w:hAnsi="Tahoma" w:cs="Tahoma"/>
          <w:sz w:val="28"/>
          <w:szCs w:val="28"/>
          <w:lang w:val="ro-RO"/>
        </w:rPr>
        <w:t xml:space="preserve"> </w:t>
      </w:r>
      <w:r w:rsidRPr="00A448A1">
        <w:rPr>
          <w:rFonts w:ascii="Tahoma" w:eastAsia="Tahoma" w:hAnsi="Tahoma" w:cs="Tahoma"/>
          <w:sz w:val="28"/>
          <w:szCs w:val="28"/>
          <w:lang w:val="ro-RO"/>
        </w:rPr>
        <w:t>sunt minor</w:t>
      </w:r>
      <w:r w:rsidR="00C57AE9">
        <w:rPr>
          <w:rFonts w:ascii="Tahoma" w:eastAsia="Tahoma" w:hAnsi="Tahoma" w:cs="Tahoma"/>
          <w:sz w:val="28"/>
          <w:szCs w:val="28"/>
          <w:lang w:val="ro-RO"/>
        </w:rPr>
        <w:t>i, 655</w:t>
      </w:r>
      <w:r w:rsidR="00167A57" w:rsidRPr="00A448A1">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C57AE9">
        <w:rPr>
          <w:rFonts w:ascii="Tahoma" w:eastAsia="Tahoma" w:hAnsi="Tahoma" w:cs="Tahoma"/>
          <w:sz w:val="28"/>
          <w:szCs w:val="28"/>
          <w:lang w:val="ro-RO"/>
        </w:rPr>
        <w:t>19</w:t>
      </w:r>
      <w:r w:rsidR="006F1A8C">
        <w:rPr>
          <w:rFonts w:ascii="Tahoma" w:eastAsia="Tahoma" w:hAnsi="Tahoma" w:cs="Tahoma"/>
          <w:sz w:val="28"/>
          <w:szCs w:val="28"/>
          <w:lang w:val="ro-RO"/>
        </w:rPr>
        <w:t xml:space="preserve"> mai mult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C57AE9">
        <w:rPr>
          <w:rFonts w:ascii="Tahoma" w:eastAsia="Tahoma" w:hAnsi="Tahoma" w:cs="Tahoma"/>
          <w:sz w:val="28"/>
          <w:szCs w:val="28"/>
          <w:lang w:val="ro-RO"/>
        </w:rPr>
        <w:t>i 12</w:t>
      </w:r>
      <w:r w:rsidRPr="00A448A1">
        <w:rPr>
          <w:rFonts w:ascii="Tahoma" w:eastAsia="Tahoma" w:hAnsi="Tahoma" w:cs="Tahoma"/>
          <w:sz w:val="28"/>
          <w:szCs w:val="28"/>
          <w:lang w:val="ro-RO"/>
        </w:rPr>
        <w:t xml:space="preserve"> la ATI</w:t>
      </w:r>
      <w:r w:rsidR="00452E5A">
        <w:rPr>
          <w:rFonts w:ascii="Tahoma" w:eastAsia="Tahoma" w:hAnsi="Tahoma" w:cs="Tahoma"/>
          <w:sz w:val="28"/>
          <w:szCs w:val="28"/>
          <w:lang w:val="ro-RO"/>
        </w:rPr>
        <w:t xml:space="preserve">, </w:t>
      </w:r>
      <w:r w:rsidR="00000E6F">
        <w:rPr>
          <w:rFonts w:ascii="Tahoma" w:eastAsia="Tahoma" w:hAnsi="Tahoma" w:cs="Tahoma"/>
          <w:sz w:val="28"/>
          <w:szCs w:val="28"/>
          <w:lang w:val="ro-RO"/>
        </w:rPr>
        <w:t>cu</w:t>
      </w:r>
      <w:r w:rsidR="00C57AE9">
        <w:rPr>
          <w:rFonts w:ascii="Tahoma" w:eastAsia="Tahoma" w:hAnsi="Tahoma" w:cs="Tahoma"/>
          <w:sz w:val="28"/>
          <w:szCs w:val="28"/>
          <w:lang w:val="ro-RO"/>
        </w:rPr>
        <w:t xml:space="preserve"> 5 mai mult 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1C367FFE"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D93CD1">
        <w:rPr>
          <w:rFonts w:ascii="Tahoma" w:eastAsia="Tahoma" w:hAnsi="Tahoma" w:cs="Tahoma"/>
          <w:sz w:val="28"/>
          <w:szCs w:val="28"/>
          <w:lang w:val="ro-RO"/>
        </w:rPr>
        <w:t>11.650.852</w:t>
      </w:r>
      <w:r w:rsidR="00D20C06">
        <w:rPr>
          <w:rFonts w:ascii="Tahoma" w:eastAsia="Tahoma" w:hAnsi="Tahoma" w:cs="Tahoma"/>
          <w:sz w:val="28"/>
          <w:szCs w:val="28"/>
          <w:lang w:val="ro-RO"/>
        </w:rPr>
        <w:t xml:space="preserve">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3F60CC" w:rsidRPr="00F51920">
        <w:rPr>
          <w:rFonts w:ascii="Tahoma" w:eastAsia="Tahoma" w:hAnsi="Tahoma" w:cs="Tahoma"/>
          <w:sz w:val="28"/>
          <w:szCs w:val="28"/>
          <w:lang w:val="ro-RO"/>
        </w:rPr>
        <w:t xml:space="preserve"> </w:t>
      </w:r>
      <w:r w:rsidR="00D93CD1">
        <w:rPr>
          <w:rFonts w:ascii="Tahoma" w:eastAsia="Tahoma" w:hAnsi="Tahoma" w:cs="Tahoma"/>
          <w:sz w:val="28"/>
          <w:szCs w:val="28"/>
          <w:lang w:val="ro-RO"/>
        </w:rPr>
        <w:t>7.048.030</w:t>
      </w:r>
      <w:r w:rsidR="00937E62">
        <w:rPr>
          <w:rFonts w:ascii="Tahoma" w:eastAsia="Tahoma" w:hAnsi="Tahoma" w:cs="Tahoma"/>
          <w:sz w:val="28"/>
          <w:szCs w:val="28"/>
          <w:lang w:val="ro-RO"/>
        </w:rPr>
        <w:t xml:space="preserve">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 xml:space="preserve">ele 24 de ore au fost efectuate </w:t>
      </w:r>
      <w:r w:rsidR="00D93CD1">
        <w:rPr>
          <w:rFonts w:ascii="Tahoma" w:eastAsia="Tahoma" w:hAnsi="Tahoma" w:cs="Tahoma"/>
          <w:sz w:val="28"/>
          <w:szCs w:val="28"/>
          <w:lang w:val="ro-RO"/>
        </w:rPr>
        <w:t>35.207</w:t>
      </w:r>
      <w:r w:rsidR="00EA3A7A">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D93CD1">
        <w:rPr>
          <w:rFonts w:ascii="Tahoma" w:eastAsia="Tahoma" w:hAnsi="Tahoma" w:cs="Tahoma"/>
          <w:sz w:val="28"/>
          <w:szCs w:val="28"/>
          <w:lang w:val="ro-RO"/>
        </w:rPr>
        <w:t>19.635</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15.572</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la cerere) și </w:t>
      </w:r>
      <w:r w:rsidR="00D93CD1">
        <w:rPr>
          <w:rFonts w:ascii="Tahoma" w:eastAsia="Tahoma" w:hAnsi="Tahoma" w:cs="Tahoma"/>
          <w:sz w:val="28"/>
          <w:szCs w:val="28"/>
          <w:lang w:val="ro-RO"/>
        </w:rPr>
        <w:t>73.730</w:t>
      </w:r>
      <w:r w:rsidR="00AA12DC">
        <w:rPr>
          <w:rFonts w:ascii="Tahoma" w:eastAsia="Tahoma" w:hAnsi="Tahoma" w:cs="Tahoma"/>
          <w:sz w:val="28"/>
          <w:szCs w:val="28"/>
          <w:lang w:val="ro-RO"/>
        </w:rPr>
        <w:t xml:space="preserve"> de</w:t>
      </w:r>
      <w:r w:rsidR="005B2919"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66BEB348"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 xml:space="preserve">Pe teritoriul României, </w:t>
      </w:r>
      <w:r w:rsidR="006F01A9">
        <w:rPr>
          <w:rFonts w:ascii="Tahoma" w:eastAsia="Tahoma" w:hAnsi="Tahoma" w:cs="Tahoma"/>
          <w:sz w:val="28"/>
          <w:szCs w:val="28"/>
          <w:lang w:val="ro-RO"/>
        </w:rPr>
        <w:t>131.301</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sunt în izolare la domiciliu, iar </w:t>
      </w:r>
      <w:r w:rsidR="006F01A9">
        <w:rPr>
          <w:rFonts w:ascii="Tahoma" w:eastAsia="Tahoma" w:hAnsi="Tahoma" w:cs="Tahoma"/>
          <w:sz w:val="28"/>
          <w:szCs w:val="28"/>
          <w:lang w:val="ro-RO"/>
        </w:rPr>
        <w:t>7.369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6F01A9">
        <w:rPr>
          <w:rFonts w:ascii="Tahoma" w:eastAsia="Tahoma" w:hAnsi="Tahoma" w:cs="Tahoma"/>
          <w:sz w:val="28"/>
          <w:szCs w:val="28"/>
          <w:lang w:val="ro-RO"/>
        </w:rPr>
        <w:t>87.838</w:t>
      </w:r>
      <w:r w:rsidR="005A6449">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se află în carantină la domiciliu, iar în carantină instituționalizată se află </w:t>
      </w:r>
      <w:r w:rsidR="006F01A9">
        <w:rPr>
          <w:rFonts w:ascii="Tahoma" w:eastAsia="Tahoma" w:hAnsi="Tahoma" w:cs="Tahoma"/>
          <w:sz w:val="28"/>
          <w:szCs w:val="28"/>
          <w:lang w:val="ro-RO"/>
        </w:rPr>
        <w:t>55</w:t>
      </w:r>
      <w:r w:rsidR="002B4B6B" w:rsidRPr="002B4B6B">
        <w:rPr>
          <w:rFonts w:ascii="Tahoma" w:eastAsia="Tahoma" w:hAnsi="Tahoma" w:cs="Tahoma"/>
          <w:sz w:val="28"/>
          <w:szCs w:val="28"/>
          <w:lang w:val="ro-RO"/>
        </w:rPr>
        <w:t xml:space="preserve"> de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4FD8D44E"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B82759">
        <w:rPr>
          <w:rFonts w:ascii="Tahoma" w:eastAsia="Tahoma" w:hAnsi="Tahoma" w:cs="Tahoma"/>
          <w:sz w:val="28"/>
          <w:szCs w:val="28"/>
          <w:lang w:val="ro-RO"/>
        </w:rPr>
        <w:t>9.672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B82759">
        <w:rPr>
          <w:rFonts w:ascii="Tahoma" w:eastAsia="Tahoma" w:hAnsi="Tahoma" w:cs="Tahoma"/>
          <w:sz w:val="28"/>
          <w:szCs w:val="28"/>
          <w:lang w:val="ro-RO"/>
        </w:rPr>
        <w:t xml:space="preserve"> </w:t>
      </w:r>
      <w:r w:rsidR="00B82759" w:rsidRPr="00B82759">
        <w:rPr>
          <w:rFonts w:ascii="Tahoma" w:eastAsia="Tahoma" w:hAnsi="Tahoma" w:cs="Tahoma"/>
          <w:sz w:val="28"/>
          <w:szCs w:val="28"/>
          <w:lang w:val="ro-RO"/>
        </w:rPr>
        <w:t>ș</w:t>
      </w:r>
      <w:r w:rsidR="00B82759">
        <w:rPr>
          <w:rFonts w:ascii="Tahoma" w:eastAsia="Tahoma" w:hAnsi="Tahoma" w:cs="Tahoma"/>
          <w:sz w:val="28"/>
          <w:szCs w:val="28"/>
          <w:lang w:val="ro-RO"/>
        </w:rPr>
        <w:t>i 941</w:t>
      </w:r>
      <w:r w:rsidR="00B82759" w:rsidRPr="00B82759">
        <w:rPr>
          <w:rFonts w:ascii="Tahoma" w:eastAsia="Tahoma" w:hAnsi="Tahoma" w:cs="Tahoma"/>
          <w:sz w:val="28"/>
          <w:szCs w:val="28"/>
          <w:lang w:val="ro-RO"/>
        </w:rPr>
        <w:t xml:space="preserve"> 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7F1E4F99"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314406">
        <w:rPr>
          <w:rFonts w:ascii="Tahoma" w:eastAsia="Tahoma" w:hAnsi="Tahoma" w:cs="Tahoma"/>
          <w:sz w:val="28"/>
          <w:szCs w:val="28"/>
          <w:lang w:val="ro-RO"/>
        </w:rPr>
        <w:t>2</w:t>
      </w:r>
      <w:r w:rsidR="00374C6E">
        <w:rPr>
          <w:rFonts w:ascii="Tahoma" w:eastAsia="Tahoma" w:hAnsi="Tahoma" w:cs="Tahoma"/>
          <w:sz w:val="28"/>
          <w:szCs w:val="28"/>
          <w:lang w:val="ro-RO"/>
        </w:rPr>
        <w:t>5</w:t>
      </w:r>
      <w:r>
        <w:rPr>
          <w:rFonts w:ascii="Tahoma" w:eastAsia="Tahoma" w:hAnsi="Tahoma" w:cs="Tahoma"/>
          <w:sz w:val="28"/>
          <w:szCs w:val="28"/>
          <w:lang w:val="ro-RO"/>
        </w:rPr>
        <w:t xml:space="preserve"> </w:t>
      </w:r>
      <w:r w:rsidR="00F10F0F">
        <w:rPr>
          <w:rFonts w:ascii="Tahoma" w:eastAsia="Tahoma" w:hAnsi="Tahoma" w:cs="Tahoma"/>
          <w:sz w:val="28"/>
          <w:szCs w:val="28"/>
          <w:lang w:val="ro-RO"/>
        </w:rPr>
        <w:t>ianua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60415E">
        <w:rPr>
          <w:rFonts w:ascii="Tahoma" w:eastAsia="Tahoma" w:hAnsi="Tahoma" w:cs="Tahoma"/>
          <w:sz w:val="28"/>
          <w:szCs w:val="28"/>
          <w:lang w:val="ro-RO"/>
        </w:rPr>
        <w:t>1.092 de</w:t>
      </w:r>
      <w:r w:rsidR="003E18CA">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60415E">
        <w:rPr>
          <w:rFonts w:ascii="Tahoma" w:eastAsia="Tahoma" w:hAnsi="Tahoma" w:cs="Tahoma"/>
          <w:sz w:val="28"/>
          <w:szCs w:val="28"/>
          <w:lang w:val="ro-RO"/>
        </w:rPr>
        <w:t>225.861</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39F9E33C" w14:textId="77777777" w:rsidR="008C4BB0" w:rsidRDefault="008C4BB0" w:rsidP="008C4BB0">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4B9C0956"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ED0A36">
        <w:rPr>
          <w:rFonts w:ascii="Tahoma" w:eastAsia="Tahoma" w:hAnsi="Tahoma" w:cs="Tahoma"/>
          <w:sz w:val="28"/>
          <w:szCs w:val="28"/>
          <w:lang w:val="ro-RO"/>
        </w:rPr>
        <w:t>23.</w:t>
      </w:r>
      <w:r w:rsidR="002B7735">
        <w:rPr>
          <w:rFonts w:ascii="Tahoma" w:eastAsia="Tahoma" w:hAnsi="Tahoma" w:cs="Tahoma"/>
          <w:sz w:val="28"/>
          <w:szCs w:val="28"/>
          <w:lang w:val="ro-RO"/>
        </w:rPr>
        <w:t>865</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B54090">
        <w:rPr>
          <w:rFonts w:ascii="Tahoma" w:eastAsia="Tahoma" w:hAnsi="Tahoma" w:cs="Tahoma"/>
          <w:sz w:val="28"/>
          <w:szCs w:val="28"/>
          <w:lang w:val="ro-RO"/>
        </w:rPr>
        <w:t>, 134</w:t>
      </w:r>
      <w:r>
        <w:rPr>
          <w:rFonts w:ascii="Tahoma" w:eastAsia="Tahoma" w:hAnsi="Tahoma" w:cs="Tahoma"/>
          <w:sz w:val="28"/>
          <w:szCs w:val="28"/>
          <w:lang w:val="ro-RO"/>
        </w:rPr>
        <w:t xml:space="preserve"> î</w:t>
      </w:r>
      <w:r w:rsidR="00A541E0">
        <w:rPr>
          <w:rFonts w:ascii="Tahoma" w:eastAsia="Tahoma" w:hAnsi="Tahoma" w:cs="Tahoma"/>
          <w:sz w:val="28"/>
          <w:szCs w:val="28"/>
          <w:lang w:val="ro-RO"/>
        </w:rPr>
        <w:t>n Franța, 3.125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Pr>
          <w:rFonts w:ascii="Tahoma" w:eastAsia="Tahoma" w:hAnsi="Tahoma" w:cs="Tahoma"/>
          <w:sz w:val="28"/>
          <w:szCs w:val="28"/>
          <w:lang w:val="ro-RO"/>
        </w:rPr>
        <w:t xml:space="preserve">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2B7735">
        <w:rPr>
          <w:rFonts w:ascii="Tahoma" w:eastAsia="Tahoma" w:hAnsi="Tahoma" w:cs="Tahoma"/>
          <w:sz w:val="28"/>
          <w:szCs w:val="28"/>
          <w:lang w:val="ro-RO"/>
        </w:rPr>
        <w:t>50</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Pr>
          <w:rFonts w:ascii="Tahoma" w:eastAsia="Tahoma" w:hAnsi="Tahoma" w:cs="Tahoma"/>
          <w:sz w:val="28"/>
          <w:szCs w:val="28"/>
          <w:lang w:val="ro-RO"/>
        </w:rPr>
        <w:t xml:space="preserve"> în Emiratele Arabe Unite, 17</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2B7735">
        <w:rPr>
          <w:rFonts w:ascii="Tahoma" w:eastAsia="Tahoma" w:hAnsi="Tahoma" w:cs="Tahoma"/>
          <w:sz w:val="28"/>
          <w:szCs w:val="28"/>
          <w:lang w:val="ro-RO"/>
        </w:rPr>
        <w:t>a, 2 în Bosnia și Herțegovina, 3</w:t>
      </w:r>
      <w:r w:rsidRPr="004261A5">
        <w:rPr>
          <w:rFonts w:ascii="Tahoma" w:eastAsia="Tahoma" w:hAnsi="Tahoma" w:cs="Tahoma"/>
          <w:sz w:val="28"/>
          <w:szCs w:val="28"/>
          <w:lang w:val="ro-RO"/>
        </w:rPr>
        <w:t xml:space="preserve"> în Serbia</w:t>
      </w:r>
      <w:r>
        <w:rPr>
          <w:rFonts w:ascii="Tahoma" w:eastAsia="Tahoma" w:hAnsi="Tahoma" w:cs="Tahoma"/>
          <w:sz w:val="28"/>
          <w:szCs w:val="28"/>
          <w:lang w:val="ro-RO"/>
        </w:rPr>
        <w:t>, 8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44AB3475" w14:textId="77777777" w:rsidR="002F1303" w:rsidRPr="00B969E1" w:rsidRDefault="002F1303" w:rsidP="002F1303">
      <w:pPr>
        <w:pStyle w:val="Textbody"/>
        <w:ind w:firstLine="720"/>
        <w:jc w:val="both"/>
        <w:rPr>
          <w:rFonts w:ascii="Tahoma" w:hAnsi="Tahoma" w:cs="Tahoma"/>
          <w:b/>
          <w:bCs/>
          <w:sz w:val="28"/>
          <w:szCs w:val="28"/>
          <w:shd w:val="clear" w:color="auto" w:fill="FFFFFF"/>
          <w:lang w:val="ro-RO"/>
        </w:rPr>
      </w:pPr>
      <w:r w:rsidRPr="00B969E1">
        <w:rPr>
          <w:rFonts w:ascii="Tahoma" w:hAnsi="Tahoma" w:cs="Tahoma"/>
          <w:sz w:val="28"/>
          <w:szCs w:val="28"/>
          <w:lang w:val="ro-RO"/>
        </w:rPr>
        <w:t xml:space="preserve">În intervalul </w:t>
      </w:r>
      <w:bookmarkStart w:id="3" w:name="_Hlk89363011"/>
      <w:r w:rsidRPr="00B969E1">
        <w:rPr>
          <w:rFonts w:ascii="Tahoma" w:hAnsi="Tahoma" w:cs="Tahoma"/>
          <w:sz w:val="28"/>
          <w:szCs w:val="28"/>
          <w:lang w:val="ro-RO"/>
        </w:rPr>
        <w:t>13 ianuarie 2022– 20 ianuarie 202</w:t>
      </w:r>
      <w:bookmarkEnd w:id="3"/>
      <w:r w:rsidRPr="00B969E1">
        <w:rPr>
          <w:rFonts w:ascii="Tahoma" w:hAnsi="Tahoma" w:cs="Tahoma"/>
          <w:sz w:val="28"/>
          <w:szCs w:val="28"/>
          <w:lang w:val="ro-RO"/>
        </w:rPr>
        <w:t>2, au fost raportate </w:t>
      </w:r>
      <w:r w:rsidRPr="00B969E1">
        <w:rPr>
          <w:rFonts w:ascii="Tahoma" w:hAnsi="Tahoma" w:cs="Tahoma"/>
          <w:b/>
          <w:bCs/>
          <w:sz w:val="28"/>
          <w:szCs w:val="28"/>
          <w:shd w:val="clear" w:color="auto" w:fill="FFFFFF"/>
          <w:lang w:val="ro-RO"/>
        </w:rPr>
        <w:t xml:space="preserve">71.650.086 </w:t>
      </w:r>
      <w:r w:rsidRPr="00B969E1">
        <w:rPr>
          <w:rFonts w:ascii="Tahoma" w:hAnsi="Tahoma" w:cs="Tahoma"/>
          <w:sz w:val="28"/>
          <w:szCs w:val="28"/>
          <w:lang w:val="ro-RO"/>
        </w:rPr>
        <w:t xml:space="preserve">de cazuri în UE / SEE. Cele mai multe cazuri au fost înregistrate în </w:t>
      </w:r>
      <w:proofErr w:type="spellStart"/>
      <w:r w:rsidRPr="00B969E1">
        <w:rPr>
          <w:rFonts w:ascii="Tahoma" w:hAnsi="Tahoma" w:cs="Tahoma"/>
          <w:sz w:val="28"/>
          <w:szCs w:val="28"/>
          <w:lang w:val="ro-RO"/>
        </w:rPr>
        <w:t>Franţa</w:t>
      </w:r>
      <w:proofErr w:type="spellEnd"/>
      <w:r w:rsidRPr="00B969E1">
        <w:rPr>
          <w:rFonts w:ascii="Tahoma" w:hAnsi="Tahoma" w:cs="Tahoma"/>
          <w:sz w:val="28"/>
          <w:szCs w:val="28"/>
          <w:lang w:val="ro-RO"/>
        </w:rPr>
        <w:t xml:space="preserve">, Italia, Spania și Germania. </w:t>
      </w:r>
    </w:p>
    <w:p w14:paraId="7708333C" w14:textId="77777777" w:rsidR="002F1303" w:rsidRPr="00B969E1" w:rsidRDefault="002F1303" w:rsidP="002F1303">
      <w:pPr>
        <w:pStyle w:val="Textbody"/>
        <w:spacing w:after="0"/>
        <w:ind w:firstLine="720"/>
        <w:jc w:val="both"/>
        <w:rPr>
          <w:rFonts w:ascii="Tahoma" w:hAnsi="Tahoma" w:cs="Tahoma"/>
          <w:sz w:val="28"/>
          <w:szCs w:val="28"/>
          <w:lang w:val="ro-RO"/>
        </w:rPr>
      </w:pPr>
      <w:r w:rsidRPr="00B969E1">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10A2709F"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p>
    <w:p w14:paraId="42C745EC" w14:textId="77777777" w:rsidR="002F1303" w:rsidRPr="00B969E1" w:rsidRDefault="002F1303" w:rsidP="002F1303">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410"/>
        <w:gridCol w:w="3685"/>
        <w:gridCol w:w="2552"/>
      </w:tblGrid>
      <w:tr w:rsidR="002F1303" w:rsidRPr="00B969E1" w14:paraId="3074C4B5" w14:textId="77777777" w:rsidTr="00937E62">
        <w:trPr>
          <w:trHeight w:val="576"/>
        </w:trPr>
        <w:tc>
          <w:tcPr>
            <w:tcW w:w="2410" w:type="dxa"/>
            <w:tcMar>
              <w:top w:w="0" w:type="dxa"/>
              <w:left w:w="0" w:type="dxa"/>
              <w:bottom w:w="0" w:type="dxa"/>
              <w:right w:w="0" w:type="dxa"/>
            </w:tcMar>
          </w:tcPr>
          <w:p w14:paraId="71D2577B" w14:textId="77777777" w:rsidR="002F1303" w:rsidRPr="00B969E1" w:rsidRDefault="002F1303" w:rsidP="00937E62">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B969E1">
              <w:rPr>
                <w:rFonts w:ascii="Tahoma" w:hAnsi="Tahoma" w:cs="Tahoma"/>
                <w:b/>
                <w:sz w:val="28"/>
                <w:szCs w:val="28"/>
                <w:lang w:val="ro-RO"/>
              </w:rPr>
              <w:t>ŢARA</w:t>
            </w:r>
          </w:p>
          <w:p w14:paraId="2D730757" w14:textId="77777777" w:rsidR="002F1303" w:rsidRPr="00B969E1" w:rsidRDefault="002F1303" w:rsidP="00937E62">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685" w:type="dxa"/>
            <w:tcMar>
              <w:top w:w="0" w:type="dxa"/>
              <w:left w:w="0" w:type="dxa"/>
              <w:bottom w:w="0" w:type="dxa"/>
              <w:right w:w="0" w:type="dxa"/>
            </w:tcMar>
            <w:hideMark/>
          </w:tcPr>
          <w:p w14:paraId="30ED5F9C" w14:textId="77777777" w:rsidR="002F1303"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 xml:space="preserve">CAZURI </w:t>
            </w:r>
          </w:p>
          <w:p w14:paraId="1D79B6B2"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CONFIRMATE</w:t>
            </w:r>
          </w:p>
        </w:tc>
        <w:tc>
          <w:tcPr>
            <w:tcW w:w="2552" w:type="dxa"/>
            <w:tcMar>
              <w:top w:w="0" w:type="dxa"/>
              <w:left w:w="0" w:type="dxa"/>
              <w:bottom w:w="0" w:type="dxa"/>
              <w:right w:w="0" w:type="dxa"/>
            </w:tcMar>
          </w:tcPr>
          <w:p w14:paraId="61628807"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14:paraId="1C096BAE"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6455AE26" w14:textId="77777777" w:rsidTr="00937E62">
        <w:tc>
          <w:tcPr>
            <w:tcW w:w="2410" w:type="dxa"/>
            <w:tcMar>
              <w:top w:w="0" w:type="dxa"/>
              <w:left w:w="0" w:type="dxa"/>
              <w:bottom w:w="0" w:type="dxa"/>
              <w:right w:w="0" w:type="dxa"/>
            </w:tcMar>
            <w:hideMark/>
          </w:tcPr>
          <w:p w14:paraId="0AAB2D12"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Regatul Unit</w:t>
            </w:r>
          </w:p>
        </w:tc>
        <w:tc>
          <w:tcPr>
            <w:tcW w:w="3685" w:type="dxa"/>
            <w:tcMar>
              <w:top w:w="0" w:type="dxa"/>
              <w:left w:w="0" w:type="dxa"/>
              <w:bottom w:w="0" w:type="dxa"/>
              <w:right w:w="0" w:type="dxa"/>
            </w:tcMar>
            <w:hideMark/>
          </w:tcPr>
          <w:p w14:paraId="63ECD2CB"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B969E1">
              <w:rPr>
                <w:rFonts w:ascii="Tahoma" w:hAnsi="Tahoma" w:cs="Tahoma"/>
                <w:sz w:val="28"/>
                <w:szCs w:val="28"/>
                <w:shd w:val="clear" w:color="auto" w:fill="FAFAFA"/>
              </w:rPr>
              <w:t xml:space="preserve">15.217.280    </w:t>
            </w:r>
            <w:r w:rsidRPr="00B969E1">
              <w:rPr>
                <w:rFonts w:ascii="Tahoma" w:hAnsi="Tahoma" w:cs="Tahoma"/>
                <w:sz w:val="28"/>
                <w:szCs w:val="28"/>
                <w:lang w:val="ro-RO"/>
              </w:rPr>
              <w:t>(+599.966)</w:t>
            </w:r>
          </w:p>
        </w:tc>
        <w:tc>
          <w:tcPr>
            <w:tcW w:w="2552" w:type="dxa"/>
            <w:tcMar>
              <w:top w:w="0" w:type="dxa"/>
              <w:left w:w="0" w:type="dxa"/>
              <w:bottom w:w="0" w:type="dxa"/>
              <w:right w:w="0" w:type="dxa"/>
            </w:tcMar>
            <w:hideMark/>
          </w:tcPr>
          <w:p w14:paraId="0F5FABFC"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AFAFA"/>
              </w:rPr>
              <w:t xml:space="preserve"> 151.987</w:t>
            </w:r>
            <w:r w:rsidRPr="00B969E1">
              <w:rPr>
                <w:rFonts w:ascii="Tahoma" w:hAnsi="Tahoma" w:cs="Tahoma"/>
                <w:sz w:val="28"/>
                <w:szCs w:val="28"/>
              </w:rPr>
              <w:t xml:space="preserve">  (+1757)</w:t>
            </w:r>
          </w:p>
        </w:tc>
      </w:tr>
      <w:tr w:rsidR="002F1303" w:rsidRPr="00B969E1" w14:paraId="239F186A" w14:textId="77777777" w:rsidTr="00937E62">
        <w:tc>
          <w:tcPr>
            <w:tcW w:w="2410" w:type="dxa"/>
            <w:tcMar>
              <w:top w:w="0" w:type="dxa"/>
              <w:left w:w="0" w:type="dxa"/>
              <w:bottom w:w="0" w:type="dxa"/>
              <w:right w:w="0" w:type="dxa"/>
            </w:tcMar>
          </w:tcPr>
          <w:p w14:paraId="4606CC35"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B969E1">
              <w:rPr>
                <w:rFonts w:ascii="Tahoma" w:hAnsi="Tahoma" w:cs="Tahoma"/>
                <w:sz w:val="28"/>
                <w:szCs w:val="28"/>
                <w:lang w:val="ro-RO"/>
              </w:rPr>
              <w:t>Franţa</w:t>
            </w:r>
            <w:proofErr w:type="spellEnd"/>
            <w:r w:rsidRPr="00B969E1">
              <w:rPr>
                <w:rFonts w:ascii="Tahoma" w:hAnsi="Tahoma" w:cs="Tahoma"/>
                <w:sz w:val="28"/>
                <w:szCs w:val="28"/>
                <w:lang w:val="ro-RO"/>
              </w:rPr>
              <w:t xml:space="preserve">     </w:t>
            </w:r>
          </w:p>
        </w:tc>
        <w:tc>
          <w:tcPr>
            <w:tcW w:w="3685" w:type="dxa"/>
            <w:tcMar>
              <w:top w:w="0" w:type="dxa"/>
              <w:left w:w="0" w:type="dxa"/>
              <w:bottom w:w="0" w:type="dxa"/>
              <w:right w:w="0" w:type="dxa"/>
            </w:tcMar>
          </w:tcPr>
          <w:p w14:paraId="0DD4F66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shd w:val="clear" w:color="auto" w:fill="FFFFFF"/>
              </w:rPr>
              <w:t xml:space="preserve">14.739.297 </w:t>
            </w:r>
            <w:r w:rsidRPr="00B969E1">
              <w:rPr>
                <w:rFonts w:ascii="Tahoma" w:hAnsi="Tahoma" w:cs="Tahoma"/>
                <w:sz w:val="28"/>
                <w:szCs w:val="28"/>
                <w:shd w:val="clear" w:color="auto" w:fill="FAFAFA"/>
                <w:lang w:val="it-IT"/>
              </w:rPr>
              <w:t>(+1.804.317)</w:t>
            </w:r>
          </w:p>
        </w:tc>
        <w:tc>
          <w:tcPr>
            <w:tcW w:w="2552" w:type="dxa"/>
            <w:tcMar>
              <w:top w:w="0" w:type="dxa"/>
              <w:left w:w="0" w:type="dxa"/>
              <w:bottom w:w="0" w:type="dxa"/>
              <w:right w:w="0" w:type="dxa"/>
            </w:tcMar>
          </w:tcPr>
          <w:p w14:paraId="3DFCBB0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rPr>
            </w:pPr>
            <w:r w:rsidRPr="00B969E1">
              <w:rPr>
                <w:rFonts w:ascii="Tahoma" w:hAnsi="Tahoma" w:cs="Tahoma"/>
                <w:sz w:val="28"/>
                <w:szCs w:val="28"/>
                <w:shd w:val="clear" w:color="auto" w:fill="FFFFFF"/>
              </w:rPr>
              <w:t xml:space="preserve"> 127.638  </w:t>
            </w:r>
            <w:r w:rsidRPr="00B969E1">
              <w:rPr>
                <w:rFonts w:ascii="Tahoma" w:hAnsi="Tahoma" w:cs="Tahoma"/>
                <w:sz w:val="28"/>
                <w:szCs w:val="28"/>
                <w:shd w:val="clear" w:color="auto" w:fill="FAFAFA"/>
                <w:lang w:val="it-IT"/>
              </w:rPr>
              <w:t>(+1333)</w:t>
            </w:r>
          </w:p>
        </w:tc>
      </w:tr>
      <w:tr w:rsidR="002F1303" w:rsidRPr="00B969E1" w14:paraId="45623919" w14:textId="77777777" w:rsidTr="00937E62">
        <w:tc>
          <w:tcPr>
            <w:tcW w:w="2410" w:type="dxa"/>
            <w:tcBorders>
              <w:bottom w:val="single" w:sz="4" w:space="0" w:color="auto"/>
            </w:tcBorders>
            <w:tcMar>
              <w:top w:w="0" w:type="dxa"/>
              <w:left w:w="0" w:type="dxa"/>
              <w:bottom w:w="0" w:type="dxa"/>
              <w:right w:w="0" w:type="dxa"/>
            </w:tcMar>
          </w:tcPr>
          <w:p w14:paraId="2978686F"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Spania</w:t>
            </w:r>
          </w:p>
        </w:tc>
        <w:tc>
          <w:tcPr>
            <w:tcW w:w="3685" w:type="dxa"/>
            <w:tcBorders>
              <w:bottom w:val="single" w:sz="4" w:space="0" w:color="auto"/>
            </w:tcBorders>
            <w:tcMar>
              <w:top w:w="0" w:type="dxa"/>
              <w:left w:w="0" w:type="dxa"/>
              <w:bottom w:w="0" w:type="dxa"/>
              <w:right w:w="0" w:type="dxa"/>
            </w:tcMar>
          </w:tcPr>
          <w:p w14:paraId="0B4B409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B969E1">
              <w:rPr>
                <w:rFonts w:ascii="Tahoma" w:hAnsi="Tahoma" w:cs="Tahoma"/>
                <w:sz w:val="28"/>
                <w:szCs w:val="28"/>
                <w:shd w:val="clear" w:color="auto" w:fill="FFFFFF"/>
              </w:rPr>
              <w:t xml:space="preserve"> 8.518.975     </w:t>
            </w:r>
            <w:r w:rsidRPr="00B969E1">
              <w:rPr>
                <w:rFonts w:ascii="Tahoma" w:hAnsi="Tahoma" w:cs="Tahoma"/>
                <w:sz w:val="28"/>
                <w:szCs w:val="28"/>
                <w:shd w:val="clear" w:color="auto" w:fill="FFFFFF"/>
                <w:lang w:val="fr-FR"/>
              </w:rPr>
              <w:t>(+747.608)</w:t>
            </w:r>
          </w:p>
        </w:tc>
        <w:tc>
          <w:tcPr>
            <w:tcW w:w="2552" w:type="dxa"/>
            <w:tcBorders>
              <w:bottom w:val="single" w:sz="4" w:space="0" w:color="auto"/>
            </w:tcBorders>
            <w:tcMar>
              <w:top w:w="0" w:type="dxa"/>
              <w:left w:w="0" w:type="dxa"/>
              <w:bottom w:w="0" w:type="dxa"/>
              <w:right w:w="0" w:type="dxa"/>
            </w:tcMar>
          </w:tcPr>
          <w:p w14:paraId="60F8D723"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lang w:val="fr-FR"/>
              </w:rPr>
              <w:t xml:space="preserve">   </w:t>
            </w:r>
            <w:r w:rsidRPr="00B969E1">
              <w:rPr>
                <w:rFonts w:ascii="Tahoma" w:hAnsi="Tahoma" w:cs="Tahoma"/>
                <w:sz w:val="28"/>
                <w:szCs w:val="28"/>
                <w:shd w:val="clear" w:color="auto" w:fill="FFFFFF"/>
              </w:rPr>
              <w:t>91.277</w:t>
            </w:r>
            <w:r w:rsidRPr="00B969E1">
              <w:rPr>
                <w:rFonts w:ascii="Tahoma" w:hAnsi="Tahoma" w:cs="Tahoma"/>
                <w:sz w:val="28"/>
                <w:szCs w:val="28"/>
                <w:lang w:val="fr-FR"/>
              </w:rPr>
              <w:t xml:space="preserve">    (+769)</w:t>
            </w:r>
          </w:p>
        </w:tc>
      </w:tr>
      <w:tr w:rsidR="002F1303" w:rsidRPr="00B969E1" w14:paraId="3B7CC915" w14:textId="77777777" w:rsidTr="00937E62">
        <w:tc>
          <w:tcPr>
            <w:tcW w:w="2410" w:type="dxa"/>
            <w:tcBorders>
              <w:top w:val="single" w:sz="4" w:space="0" w:color="auto"/>
            </w:tcBorders>
            <w:tcMar>
              <w:top w:w="0" w:type="dxa"/>
              <w:left w:w="0" w:type="dxa"/>
              <w:bottom w:w="0" w:type="dxa"/>
              <w:right w:w="0" w:type="dxa"/>
            </w:tcMar>
            <w:hideMark/>
          </w:tcPr>
          <w:p w14:paraId="643556B0"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rPr>
              <w:t>Italia</w:t>
            </w:r>
          </w:p>
        </w:tc>
        <w:tc>
          <w:tcPr>
            <w:tcW w:w="3685" w:type="dxa"/>
            <w:tcBorders>
              <w:top w:val="single" w:sz="4" w:space="0" w:color="auto"/>
            </w:tcBorders>
            <w:tcMar>
              <w:top w:w="0" w:type="dxa"/>
              <w:left w:w="0" w:type="dxa"/>
              <w:bottom w:w="0" w:type="dxa"/>
              <w:right w:w="0" w:type="dxa"/>
            </w:tcMar>
            <w:hideMark/>
          </w:tcPr>
          <w:p w14:paraId="6D4B7946"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9.018.425  (+1.047.357) </w:t>
            </w:r>
          </w:p>
        </w:tc>
        <w:tc>
          <w:tcPr>
            <w:tcW w:w="2552" w:type="dxa"/>
            <w:tcBorders>
              <w:top w:val="single" w:sz="4" w:space="0" w:color="auto"/>
            </w:tcBorders>
            <w:tcMar>
              <w:top w:w="0" w:type="dxa"/>
              <w:left w:w="0" w:type="dxa"/>
              <w:bottom w:w="0" w:type="dxa"/>
              <w:right w:w="0" w:type="dxa"/>
            </w:tcMar>
            <w:hideMark/>
          </w:tcPr>
          <w:p w14:paraId="03785C6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141.825</w:t>
            </w:r>
            <w:r w:rsidRPr="00B969E1">
              <w:rPr>
                <w:rFonts w:ascii="Tahoma" w:hAnsi="Tahoma" w:cs="Tahoma"/>
                <w:sz w:val="28"/>
                <w:szCs w:val="28"/>
                <w:lang w:val="it-IT"/>
              </w:rPr>
              <w:t xml:space="preserve">  (+1953)</w:t>
            </w:r>
          </w:p>
        </w:tc>
      </w:tr>
      <w:tr w:rsidR="002F1303" w:rsidRPr="00B969E1" w14:paraId="22C71C82" w14:textId="77777777" w:rsidTr="00937E62">
        <w:tc>
          <w:tcPr>
            <w:tcW w:w="2410" w:type="dxa"/>
            <w:tcMar>
              <w:top w:w="0" w:type="dxa"/>
              <w:left w:w="0" w:type="dxa"/>
              <w:bottom w:w="0" w:type="dxa"/>
              <w:right w:w="0" w:type="dxa"/>
            </w:tcMar>
            <w:hideMark/>
          </w:tcPr>
          <w:p w14:paraId="3D3B0E4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Germania</w:t>
            </w:r>
          </w:p>
        </w:tc>
        <w:tc>
          <w:tcPr>
            <w:tcW w:w="3685" w:type="dxa"/>
            <w:tcMar>
              <w:top w:w="0" w:type="dxa"/>
              <w:left w:w="0" w:type="dxa"/>
              <w:bottom w:w="0" w:type="dxa"/>
              <w:right w:w="0" w:type="dxa"/>
            </w:tcMar>
            <w:hideMark/>
          </w:tcPr>
          <w:p w14:paraId="1D9FD054"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8.186.850     </w:t>
            </w:r>
            <w:r w:rsidRPr="00B969E1">
              <w:rPr>
                <w:rFonts w:ascii="Tahoma" w:hAnsi="Tahoma" w:cs="Tahoma"/>
                <w:sz w:val="28"/>
                <w:szCs w:val="28"/>
                <w:shd w:val="clear" w:color="auto" w:fill="FAFAFA"/>
                <w:lang w:val="it-IT"/>
              </w:rPr>
              <w:t xml:space="preserve">(+443.622)            </w:t>
            </w:r>
          </w:p>
        </w:tc>
        <w:tc>
          <w:tcPr>
            <w:tcW w:w="2552" w:type="dxa"/>
            <w:tcMar>
              <w:top w:w="0" w:type="dxa"/>
              <w:left w:w="0" w:type="dxa"/>
              <w:bottom w:w="0" w:type="dxa"/>
              <w:right w:w="0" w:type="dxa"/>
            </w:tcMar>
            <w:hideMark/>
          </w:tcPr>
          <w:p w14:paraId="1707D6C6"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 xml:space="preserve"> 116</w:t>
            </w:r>
            <w:r w:rsidRPr="00B969E1">
              <w:rPr>
                <w:rFonts w:ascii="Tahoma" w:hAnsi="Tahoma" w:cs="Tahoma"/>
                <w:sz w:val="28"/>
                <w:szCs w:val="28"/>
                <w:shd w:val="clear" w:color="auto" w:fill="FFFFFF"/>
                <w:lang w:val="it-IT"/>
              </w:rPr>
              <w:t>.081</w:t>
            </w:r>
            <w:r w:rsidRPr="00B969E1">
              <w:rPr>
                <w:rFonts w:ascii="Tahoma" w:hAnsi="Tahoma" w:cs="Tahoma"/>
                <w:sz w:val="28"/>
                <w:szCs w:val="28"/>
                <w:lang w:val="it-IT"/>
              </w:rPr>
              <w:t xml:space="preserve">  (+1030) </w:t>
            </w:r>
          </w:p>
        </w:tc>
      </w:tr>
    </w:tbl>
    <w:p w14:paraId="4B9D7201" w14:textId="77777777" w:rsidR="002F1303" w:rsidRPr="00B969E1" w:rsidRDefault="002F1303" w:rsidP="002F1303">
      <w:pPr>
        <w:pStyle w:val="Textbody"/>
        <w:spacing w:after="0"/>
        <w:jc w:val="both"/>
        <w:rPr>
          <w:rFonts w:ascii="Tahoma" w:hAnsi="Tahoma" w:cs="Tahoma"/>
          <w:sz w:val="28"/>
          <w:szCs w:val="28"/>
          <w:lang w:val="it-IT"/>
        </w:rPr>
      </w:pPr>
    </w:p>
    <w:p w14:paraId="722B74D7" w14:textId="77777777" w:rsidR="002F1303" w:rsidRPr="00B969E1" w:rsidRDefault="002F1303" w:rsidP="002F1303">
      <w:pPr>
        <w:pStyle w:val="Textbody"/>
        <w:spacing w:after="0"/>
        <w:jc w:val="both"/>
        <w:rPr>
          <w:rFonts w:ascii="Tahoma" w:hAnsi="Tahoma" w:cs="Tahoma"/>
          <w:sz w:val="28"/>
          <w:szCs w:val="28"/>
          <w:lang w:val="ro-RO"/>
        </w:rPr>
      </w:pPr>
      <w:r w:rsidRPr="00B969E1">
        <w:rPr>
          <w:rFonts w:ascii="Tahoma" w:hAnsi="Tahoma" w:cs="Tahoma"/>
          <w:sz w:val="28"/>
          <w:szCs w:val="28"/>
          <w:lang w:val="ro-RO"/>
        </w:rPr>
        <w:t>Sursă: Centrul European pentru Prevenirea și Controlul Bolilor (CEPCB) (</w:t>
      </w:r>
      <w:hyperlink r:id="rId11" w:history="1">
        <w:r w:rsidRPr="00B969E1">
          <w:rPr>
            <w:rStyle w:val="Hyperlink"/>
            <w:rFonts w:ascii="Tahoma" w:hAnsi="Tahoma" w:cs="Tahoma"/>
            <w:color w:val="auto"/>
            <w:sz w:val="28"/>
            <w:szCs w:val="28"/>
            <w:lang w:val="ro-RO"/>
          </w:rPr>
          <w:t>https://www.ecdc.europa.eu/en</w:t>
        </w:r>
      </w:hyperlink>
      <w:r w:rsidRPr="00B969E1">
        <w:rPr>
          <w:rFonts w:ascii="Tahoma" w:hAnsi="Tahoma" w:cs="Tahoma"/>
          <w:sz w:val="28"/>
          <w:szCs w:val="28"/>
          <w:lang w:val="ro-RO"/>
        </w:rPr>
        <w:t xml:space="preserve">)  </w:t>
      </w:r>
    </w:p>
    <w:p w14:paraId="082E4C34" w14:textId="77777777" w:rsidR="002F1303" w:rsidRPr="00B969E1" w:rsidRDefault="002F1303" w:rsidP="002F1303">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60" w:type="dxa"/>
        <w:tblLayout w:type="fixed"/>
        <w:tblCellMar>
          <w:left w:w="10" w:type="dxa"/>
          <w:right w:w="10" w:type="dxa"/>
        </w:tblCellMar>
        <w:tblLook w:val="04A0" w:firstRow="1" w:lastRow="0" w:firstColumn="1" w:lastColumn="0" w:noHBand="0" w:noVBand="1"/>
      </w:tblPr>
      <w:tblGrid>
        <w:gridCol w:w="4108"/>
        <w:gridCol w:w="4452"/>
      </w:tblGrid>
      <w:tr w:rsidR="002F1303" w:rsidRPr="00B969E1" w14:paraId="3B3865B3" w14:textId="77777777" w:rsidTr="00DE29D3">
        <w:tc>
          <w:tcPr>
            <w:tcW w:w="8560"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32E102C" w14:textId="77777777" w:rsidR="002F1303" w:rsidRPr="00B969E1" w:rsidRDefault="002F1303" w:rsidP="00937E62">
            <w:pPr>
              <w:pStyle w:val="Textbody"/>
              <w:spacing w:after="0" w:line="276" w:lineRule="auto"/>
              <w:jc w:val="both"/>
              <w:rPr>
                <w:rFonts w:ascii="Tahoma" w:hAnsi="Tahoma" w:cs="Tahoma"/>
                <w:sz w:val="28"/>
                <w:szCs w:val="28"/>
                <w:lang w:val="it-IT"/>
              </w:rPr>
            </w:pPr>
            <w:r w:rsidRPr="00B969E1">
              <w:rPr>
                <w:rFonts w:ascii="Tahoma" w:hAnsi="Tahoma" w:cs="Tahoma"/>
                <w:b/>
                <w:sz w:val="28"/>
                <w:szCs w:val="28"/>
                <w:lang w:val="it-IT"/>
              </w:rPr>
              <w:t>SITUAȚIE GLOBALĂ LA 20 IANUARIE 2022</w:t>
            </w:r>
          </w:p>
          <w:p w14:paraId="492F6B69"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629A6B47" w14:textId="77777777" w:rsidTr="00DE29D3">
        <w:tc>
          <w:tcPr>
            <w:tcW w:w="410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DA2539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CAZURI CONFIRMATE</w:t>
            </w:r>
          </w:p>
          <w:p w14:paraId="576E110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45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4907B3C"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14:paraId="25D47508"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5D3C1B0E" w14:textId="77777777" w:rsidTr="00DE29D3">
        <w:trPr>
          <w:trHeight w:val="322"/>
        </w:trPr>
        <w:tc>
          <w:tcPr>
            <w:tcW w:w="4108" w:type="dxa"/>
            <w:tcBorders>
              <w:top w:val="nil"/>
              <w:left w:val="single" w:sz="2" w:space="0" w:color="000000"/>
              <w:bottom w:val="single" w:sz="2" w:space="0" w:color="000000"/>
              <w:right w:val="nil"/>
            </w:tcBorders>
            <w:tcMar>
              <w:top w:w="55" w:type="dxa"/>
              <w:left w:w="55" w:type="dxa"/>
              <w:bottom w:w="55" w:type="dxa"/>
              <w:right w:w="55" w:type="dxa"/>
            </w:tcMar>
            <w:hideMark/>
          </w:tcPr>
          <w:p w14:paraId="5912658C" w14:textId="77777777" w:rsidR="002F1303" w:rsidRPr="002F1303" w:rsidRDefault="002F1303" w:rsidP="00937E62">
            <w:pPr>
              <w:pStyle w:val="TableContents"/>
              <w:spacing w:line="276" w:lineRule="auto"/>
              <w:jc w:val="both"/>
              <w:rPr>
                <w:rFonts w:ascii="Tahoma" w:hAnsi="Tahoma" w:cs="Tahoma"/>
                <w:sz w:val="28"/>
                <w:szCs w:val="28"/>
                <w:lang w:val="it-IT"/>
              </w:rPr>
            </w:pPr>
            <w:r w:rsidRPr="002F1303">
              <w:rPr>
                <w:rStyle w:val="Robust"/>
                <w:rFonts w:ascii="Tahoma" w:hAnsi="Tahoma" w:cs="Tahoma"/>
                <w:b w:val="0"/>
                <w:sz w:val="28"/>
                <w:szCs w:val="28"/>
                <w:shd w:val="clear" w:color="auto" w:fill="FFFFFF"/>
                <w:lang w:val="it-IT"/>
              </w:rPr>
              <w:t>328.558.243</w:t>
            </w:r>
            <w:r w:rsidRPr="002F1303">
              <w:rPr>
                <w:rFonts w:ascii="Tahoma" w:hAnsi="Tahoma" w:cs="Tahoma"/>
                <w:sz w:val="28"/>
                <w:szCs w:val="28"/>
                <w:lang w:val="it-IT"/>
              </w:rPr>
              <w:t xml:space="preserve"> (+21.184.452)</w:t>
            </w:r>
          </w:p>
        </w:tc>
        <w:tc>
          <w:tcPr>
            <w:tcW w:w="445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1CE9523" w14:textId="77777777" w:rsidR="002F1303" w:rsidRPr="002F1303" w:rsidRDefault="002F1303" w:rsidP="00937E62">
            <w:pPr>
              <w:pStyle w:val="TableContents"/>
              <w:spacing w:line="276" w:lineRule="auto"/>
              <w:jc w:val="both"/>
              <w:rPr>
                <w:rFonts w:ascii="Tahoma" w:hAnsi="Tahoma" w:cs="Tahoma"/>
                <w:bCs/>
                <w:sz w:val="28"/>
                <w:szCs w:val="28"/>
                <w:shd w:val="clear" w:color="auto" w:fill="FFFFFF"/>
                <w:lang w:val="it-IT"/>
              </w:rPr>
            </w:pPr>
            <w:r w:rsidRPr="002F1303">
              <w:rPr>
                <w:rStyle w:val="Robust"/>
                <w:rFonts w:ascii="Tahoma" w:hAnsi="Tahoma" w:cs="Tahoma"/>
                <w:b w:val="0"/>
                <w:sz w:val="28"/>
                <w:szCs w:val="28"/>
                <w:shd w:val="clear" w:color="auto" w:fill="FFFFFF"/>
                <w:lang w:val="it-IT"/>
              </w:rPr>
              <w:t>5.548.696</w:t>
            </w:r>
            <w:r w:rsidRPr="002F1303">
              <w:rPr>
                <w:rStyle w:val="Robust"/>
                <w:rFonts w:ascii="Tahoma" w:hAnsi="Tahoma" w:cs="Tahoma"/>
                <w:sz w:val="28"/>
                <w:szCs w:val="28"/>
                <w:shd w:val="clear" w:color="auto" w:fill="FFFFFF"/>
                <w:lang w:val="it-IT"/>
              </w:rPr>
              <w:t xml:space="preserve"> </w:t>
            </w:r>
            <w:r w:rsidRPr="002F1303">
              <w:rPr>
                <w:rFonts w:ascii="Tahoma" w:hAnsi="Tahoma" w:cs="Tahoma"/>
                <w:sz w:val="28"/>
                <w:szCs w:val="28"/>
                <w:lang w:val="it-IT"/>
              </w:rPr>
              <w:t>(+56.542)</w:t>
            </w:r>
          </w:p>
        </w:tc>
      </w:tr>
    </w:tbl>
    <w:p w14:paraId="5A2D2EC1" w14:textId="3691065B" w:rsidR="002F1303" w:rsidRPr="002F1303" w:rsidRDefault="002F1303" w:rsidP="002F1303">
      <w:pPr>
        <w:pStyle w:val="Textbody"/>
        <w:spacing w:after="0"/>
        <w:jc w:val="both"/>
        <w:rPr>
          <w:rStyle w:val="Robust"/>
          <w:rFonts w:ascii="Tahoma" w:hAnsi="Tahoma" w:cs="Tahoma"/>
          <w:sz w:val="28"/>
          <w:szCs w:val="28"/>
          <w:shd w:val="clear" w:color="auto" w:fill="FFFFFF"/>
          <w:lang w:val="it-IT"/>
        </w:rPr>
      </w:pPr>
      <w:r w:rsidRPr="00B969E1">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31399A36" wp14:editId="09DDE5DC">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59B9B6EB" w14:textId="77777777" w:rsidR="00C57AE9" w:rsidRDefault="00C57AE9" w:rsidP="002F1303"/>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1399A36"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59B9B6EB" w14:textId="77777777" w:rsidR="00C57AE9" w:rsidRDefault="00C57AE9" w:rsidP="002F1303"/>
                  </w:txbxContent>
                </v:textbox>
                <w10:wrap type="square" side="right" anchory="margin"/>
              </v:shape>
            </w:pict>
          </mc:Fallback>
        </mc:AlternateContent>
      </w:r>
    </w:p>
    <w:p w14:paraId="12677D4E" w14:textId="77777777" w:rsidR="002F1303" w:rsidRPr="00B969E1" w:rsidRDefault="002F1303" w:rsidP="002F1303">
      <w:pPr>
        <w:pStyle w:val="Textbody"/>
        <w:spacing w:after="0"/>
        <w:jc w:val="both"/>
        <w:rPr>
          <w:rFonts w:ascii="Tahoma" w:hAnsi="Tahoma" w:cs="Tahoma"/>
          <w:sz w:val="28"/>
          <w:szCs w:val="28"/>
          <w:lang w:val="ro-RO"/>
        </w:rPr>
      </w:pPr>
      <w:r w:rsidRPr="002F1303">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B969E1">
        <w:rPr>
          <w:rFonts w:ascii="Tahoma" w:hAnsi="Tahoma" w:cs="Tahoma"/>
          <w:position w:val="8"/>
          <w:sz w:val="28"/>
          <w:szCs w:val="28"/>
          <w:lang w:val="ro-RO"/>
        </w:rPr>
        <w:t>Johns</w:t>
      </w:r>
      <w:proofErr w:type="spellEnd"/>
      <w:r w:rsidRPr="00B969E1">
        <w:rPr>
          <w:rFonts w:ascii="Tahoma" w:hAnsi="Tahoma" w:cs="Tahoma"/>
          <w:position w:val="8"/>
          <w:sz w:val="28"/>
          <w:szCs w:val="28"/>
          <w:lang w:val="ro-RO"/>
        </w:rPr>
        <w:t xml:space="preserve"> Hopkins CSSE. </w:t>
      </w:r>
      <w:r w:rsidRPr="00B969E1">
        <w:rPr>
          <w:rStyle w:val="Hyperlink"/>
          <w:rFonts w:ascii="Tahoma" w:hAnsi="Tahoma" w:cs="Tahoma"/>
          <w:color w:val="auto"/>
          <w:position w:val="8"/>
          <w:sz w:val="28"/>
          <w:szCs w:val="28"/>
          <w:lang w:val="ro-RO"/>
        </w:rPr>
        <w:t xml:space="preserve">   </w:t>
      </w:r>
    </w:p>
    <w:p w14:paraId="273ECEFD"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Datele din paranteze reprezintă numărul de cazuri noi, în intervalul 13 ianuarie 2022– 20 ianuarie 2022.</w:t>
      </w:r>
    </w:p>
    <w:p w14:paraId="2F97757C"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r w:rsidRPr="00B969E1">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B969E1">
        <w:rPr>
          <w:rFonts w:ascii="Tahoma" w:hAnsi="Tahoma" w:cs="Tahoma"/>
          <w:position w:val="8"/>
          <w:sz w:val="28"/>
          <w:szCs w:val="28"/>
          <w:lang w:val="ro-RO"/>
        </w:rPr>
        <w:t xml:space="preserve"> </w:t>
      </w:r>
    </w:p>
    <w:p w14:paraId="6082EB04" w14:textId="77777777" w:rsidR="002F1303" w:rsidRPr="00B969E1" w:rsidRDefault="002F1303" w:rsidP="002F1303">
      <w:pPr>
        <w:tabs>
          <w:tab w:val="left" w:pos="3206"/>
        </w:tabs>
        <w:jc w:val="both"/>
        <w:rPr>
          <w:rFonts w:ascii="Tahoma" w:hAnsi="Tahoma" w:cs="Tahoma"/>
          <w:sz w:val="28"/>
          <w:szCs w:val="28"/>
          <w:lang w:val="ro-RO"/>
        </w:rPr>
      </w:pPr>
      <w:r w:rsidRPr="00B969E1">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1B7B8974" w14:textId="77777777" w:rsidR="008629B1" w:rsidRDefault="008629B1" w:rsidP="00F06A1E">
      <w:pPr>
        <w:widowControl w:val="0"/>
        <w:tabs>
          <w:tab w:val="left" w:pos="8647"/>
        </w:tabs>
        <w:spacing w:line="240" w:lineRule="auto"/>
        <w:rPr>
          <w:rFonts w:ascii="Tahoma" w:eastAsia="Tahoma" w:hAnsi="Tahoma" w:cs="Tahoma"/>
          <w:b/>
          <w:sz w:val="28"/>
          <w:szCs w:val="28"/>
          <w:lang w:val="ro-RO"/>
        </w:rPr>
      </w:pPr>
    </w:p>
    <w:p w14:paraId="1AC17485" w14:textId="77777777"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0B4F1" w14:textId="77777777" w:rsidR="00A03BFC" w:rsidRDefault="00A03BFC">
      <w:pPr>
        <w:spacing w:line="240" w:lineRule="auto"/>
      </w:pPr>
      <w:r>
        <w:separator/>
      </w:r>
    </w:p>
  </w:endnote>
  <w:endnote w:type="continuationSeparator" w:id="0">
    <w:p w14:paraId="1221A42D" w14:textId="77777777" w:rsidR="00A03BFC" w:rsidRDefault="00A03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C57AE9" w:rsidRDefault="00C57AE9">
    <w:pPr>
      <w:pStyle w:val="Subsol"/>
    </w:pPr>
  </w:p>
  <w:p w14:paraId="16BD8872" w14:textId="77777777" w:rsidR="00C57AE9" w:rsidRDefault="00C57A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A35B" w14:textId="77777777" w:rsidR="00A03BFC" w:rsidRDefault="00A03BFC">
      <w:pPr>
        <w:spacing w:line="240" w:lineRule="auto"/>
      </w:pPr>
      <w:r>
        <w:separator/>
      </w:r>
    </w:p>
  </w:footnote>
  <w:footnote w:type="continuationSeparator" w:id="0">
    <w:p w14:paraId="601A65D7" w14:textId="77777777" w:rsidR="00A03BFC" w:rsidRDefault="00A03B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3F0"/>
    <w:rsid w:val="00030020"/>
    <w:rsid w:val="000307C4"/>
    <w:rsid w:val="00031DF3"/>
    <w:rsid w:val="0003243C"/>
    <w:rsid w:val="0003245C"/>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6416"/>
    <w:rsid w:val="000967F7"/>
    <w:rsid w:val="00096981"/>
    <w:rsid w:val="00096E11"/>
    <w:rsid w:val="000971DE"/>
    <w:rsid w:val="0009722B"/>
    <w:rsid w:val="00097B02"/>
    <w:rsid w:val="000A0D22"/>
    <w:rsid w:val="000A0FBE"/>
    <w:rsid w:val="000A1E2B"/>
    <w:rsid w:val="000A1F20"/>
    <w:rsid w:val="000A3AF4"/>
    <w:rsid w:val="000A4A08"/>
    <w:rsid w:val="000A51E1"/>
    <w:rsid w:val="000A7287"/>
    <w:rsid w:val="000B069D"/>
    <w:rsid w:val="000B1E7D"/>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7367"/>
    <w:rsid w:val="00120C60"/>
    <w:rsid w:val="0012164D"/>
    <w:rsid w:val="0012359B"/>
    <w:rsid w:val="00123A7F"/>
    <w:rsid w:val="00123B43"/>
    <w:rsid w:val="00125CAF"/>
    <w:rsid w:val="00126421"/>
    <w:rsid w:val="00126B01"/>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15AF"/>
    <w:rsid w:val="001541F6"/>
    <w:rsid w:val="001543C9"/>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4F86"/>
    <w:rsid w:val="001773E0"/>
    <w:rsid w:val="00177575"/>
    <w:rsid w:val="00177F82"/>
    <w:rsid w:val="001815A2"/>
    <w:rsid w:val="00183B33"/>
    <w:rsid w:val="00184290"/>
    <w:rsid w:val="00190610"/>
    <w:rsid w:val="001908C7"/>
    <w:rsid w:val="001934F4"/>
    <w:rsid w:val="00194068"/>
    <w:rsid w:val="0019462C"/>
    <w:rsid w:val="001946C8"/>
    <w:rsid w:val="001947DF"/>
    <w:rsid w:val="001951DE"/>
    <w:rsid w:val="001963ED"/>
    <w:rsid w:val="001A1EAA"/>
    <w:rsid w:val="001A2D76"/>
    <w:rsid w:val="001A35AC"/>
    <w:rsid w:val="001A65F1"/>
    <w:rsid w:val="001B011A"/>
    <w:rsid w:val="001B0E23"/>
    <w:rsid w:val="001B179A"/>
    <w:rsid w:val="001B43EE"/>
    <w:rsid w:val="001B4ECF"/>
    <w:rsid w:val="001B542E"/>
    <w:rsid w:val="001B62C5"/>
    <w:rsid w:val="001C0195"/>
    <w:rsid w:val="001C0E38"/>
    <w:rsid w:val="001C290B"/>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356D"/>
    <w:rsid w:val="001E3775"/>
    <w:rsid w:val="001E4749"/>
    <w:rsid w:val="001E6555"/>
    <w:rsid w:val="001E6572"/>
    <w:rsid w:val="001E6664"/>
    <w:rsid w:val="001E73EF"/>
    <w:rsid w:val="001F0071"/>
    <w:rsid w:val="001F0BA1"/>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815"/>
    <w:rsid w:val="00210AD0"/>
    <w:rsid w:val="00211377"/>
    <w:rsid w:val="002117BB"/>
    <w:rsid w:val="0021237B"/>
    <w:rsid w:val="002124E6"/>
    <w:rsid w:val="00212B88"/>
    <w:rsid w:val="0021360B"/>
    <w:rsid w:val="00213DAC"/>
    <w:rsid w:val="00215673"/>
    <w:rsid w:val="00216458"/>
    <w:rsid w:val="00216D5C"/>
    <w:rsid w:val="00217532"/>
    <w:rsid w:val="0022109A"/>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19D4"/>
    <w:rsid w:val="002A20D2"/>
    <w:rsid w:val="002A3143"/>
    <w:rsid w:val="002A3BE6"/>
    <w:rsid w:val="002A3CD8"/>
    <w:rsid w:val="002A41D4"/>
    <w:rsid w:val="002A4CCE"/>
    <w:rsid w:val="002A4DF9"/>
    <w:rsid w:val="002A5BC7"/>
    <w:rsid w:val="002A5F0A"/>
    <w:rsid w:val="002A7244"/>
    <w:rsid w:val="002B2D24"/>
    <w:rsid w:val="002B2FD6"/>
    <w:rsid w:val="002B4B6B"/>
    <w:rsid w:val="002B4F07"/>
    <w:rsid w:val="002B5462"/>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58"/>
    <w:rsid w:val="002E2B28"/>
    <w:rsid w:val="002E359B"/>
    <w:rsid w:val="002E4062"/>
    <w:rsid w:val="002E4890"/>
    <w:rsid w:val="002E4AD2"/>
    <w:rsid w:val="002E4DE7"/>
    <w:rsid w:val="002E4E04"/>
    <w:rsid w:val="002E7EAC"/>
    <w:rsid w:val="002F0A0A"/>
    <w:rsid w:val="002F0DBA"/>
    <w:rsid w:val="002F1303"/>
    <w:rsid w:val="002F16C5"/>
    <w:rsid w:val="002F18FA"/>
    <w:rsid w:val="002F2AD9"/>
    <w:rsid w:val="002F37B0"/>
    <w:rsid w:val="002F4D02"/>
    <w:rsid w:val="002F6765"/>
    <w:rsid w:val="00301D1C"/>
    <w:rsid w:val="0030203B"/>
    <w:rsid w:val="003029CD"/>
    <w:rsid w:val="00302AE3"/>
    <w:rsid w:val="00302E9C"/>
    <w:rsid w:val="00303449"/>
    <w:rsid w:val="0030442A"/>
    <w:rsid w:val="0030472C"/>
    <w:rsid w:val="00304759"/>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2032"/>
    <w:rsid w:val="00342CFE"/>
    <w:rsid w:val="00343855"/>
    <w:rsid w:val="003439A8"/>
    <w:rsid w:val="00344DBD"/>
    <w:rsid w:val="003453FA"/>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4C6E"/>
    <w:rsid w:val="003758B5"/>
    <w:rsid w:val="003764FB"/>
    <w:rsid w:val="00376A57"/>
    <w:rsid w:val="00380C79"/>
    <w:rsid w:val="003813B5"/>
    <w:rsid w:val="00381976"/>
    <w:rsid w:val="00381C2C"/>
    <w:rsid w:val="0038306D"/>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412F"/>
    <w:rsid w:val="003C482A"/>
    <w:rsid w:val="003C4D39"/>
    <w:rsid w:val="003C590B"/>
    <w:rsid w:val="003C7505"/>
    <w:rsid w:val="003D0AD1"/>
    <w:rsid w:val="003D1D45"/>
    <w:rsid w:val="003D57C5"/>
    <w:rsid w:val="003D594F"/>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7115"/>
    <w:rsid w:val="00417676"/>
    <w:rsid w:val="00421C8E"/>
    <w:rsid w:val="00422307"/>
    <w:rsid w:val="00422726"/>
    <w:rsid w:val="004231C5"/>
    <w:rsid w:val="004239AB"/>
    <w:rsid w:val="004247C8"/>
    <w:rsid w:val="00424C21"/>
    <w:rsid w:val="00426311"/>
    <w:rsid w:val="00426496"/>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7009"/>
    <w:rsid w:val="00447015"/>
    <w:rsid w:val="00447DD3"/>
    <w:rsid w:val="004508C2"/>
    <w:rsid w:val="00450C07"/>
    <w:rsid w:val="00452E5A"/>
    <w:rsid w:val="0045335D"/>
    <w:rsid w:val="004537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44DE"/>
    <w:rsid w:val="004855A2"/>
    <w:rsid w:val="00485FEA"/>
    <w:rsid w:val="00486AE7"/>
    <w:rsid w:val="00490ABF"/>
    <w:rsid w:val="00491795"/>
    <w:rsid w:val="00491B1B"/>
    <w:rsid w:val="00493351"/>
    <w:rsid w:val="004933D3"/>
    <w:rsid w:val="00494D37"/>
    <w:rsid w:val="00495DEE"/>
    <w:rsid w:val="0049638C"/>
    <w:rsid w:val="00496A05"/>
    <w:rsid w:val="004970B5"/>
    <w:rsid w:val="004970FE"/>
    <w:rsid w:val="00497911"/>
    <w:rsid w:val="004A0C06"/>
    <w:rsid w:val="004A0CC2"/>
    <w:rsid w:val="004A0D61"/>
    <w:rsid w:val="004A132D"/>
    <w:rsid w:val="004A13EE"/>
    <w:rsid w:val="004A1A6F"/>
    <w:rsid w:val="004A25F6"/>
    <w:rsid w:val="004A46A9"/>
    <w:rsid w:val="004A5B8F"/>
    <w:rsid w:val="004A62A2"/>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B18"/>
    <w:rsid w:val="004E0DEC"/>
    <w:rsid w:val="004E22CF"/>
    <w:rsid w:val="004E2C06"/>
    <w:rsid w:val="004E4493"/>
    <w:rsid w:val="004E4D08"/>
    <w:rsid w:val="004E4DE6"/>
    <w:rsid w:val="004E5035"/>
    <w:rsid w:val="004E5CC5"/>
    <w:rsid w:val="004E60F0"/>
    <w:rsid w:val="004E65B7"/>
    <w:rsid w:val="004E7355"/>
    <w:rsid w:val="004F0CB7"/>
    <w:rsid w:val="004F1566"/>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2175"/>
    <w:rsid w:val="005446DE"/>
    <w:rsid w:val="005454FD"/>
    <w:rsid w:val="00545AD6"/>
    <w:rsid w:val="00545D45"/>
    <w:rsid w:val="00546DCB"/>
    <w:rsid w:val="005474B2"/>
    <w:rsid w:val="00550681"/>
    <w:rsid w:val="00550745"/>
    <w:rsid w:val="005508E3"/>
    <w:rsid w:val="00551467"/>
    <w:rsid w:val="00551E2C"/>
    <w:rsid w:val="0055270C"/>
    <w:rsid w:val="00553C69"/>
    <w:rsid w:val="0055450C"/>
    <w:rsid w:val="00554775"/>
    <w:rsid w:val="00555794"/>
    <w:rsid w:val="005560E5"/>
    <w:rsid w:val="00557749"/>
    <w:rsid w:val="005579F3"/>
    <w:rsid w:val="00557C29"/>
    <w:rsid w:val="0056078A"/>
    <w:rsid w:val="005607B7"/>
    <w:rsid w:val="0056364A"/>
    <w:rsid w:val="00565D19"/>
    <w:rsid w:val="005664C7"/>
    <w:rsid w:val="00567DE1"/>
    <w:rsid w:val="0057002E"/>
    <w:rsid w:val="0057058A"/>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5D49"/>
    <w:rsid w:val="005A0F7D"/>
    <w:rsid w:val="005A2ABD"/>
    <w:rsid w:val="005A2E8D"/>
    <w:rsid w:val="005A316F"/>
    <w:rsid w:val="005A484A"/>
    <w:rsid w:val="005A6449"/>
    <w:rsid w:val="005A7DD4"/>
    <w:rsid w:val="005B0078"/>
    <w:rsid w:val="005B0EF9"/>
    <w:rsid w:val="005B2919"/>
    <w:rsid w:val="005B495C"/>
    <w:rsid w:val="005B509A"/>
    <w:rsid w:val="005B59BD"/>
    <w:rsid w:val="005C04C2"/>
    <w:rsid w:val="005C098A"/>
    <w:rsid w:val="005C0D35"/>
    <w:rsid w:val="005C0F0A"/>
    <w:rsid w:val="005C1617"/>
    <w:rsid w:val="005C17E0"/>
    <w:rsid w:val="005C26B3"/>
    <w:rsid w:val="005C3915"/>
    <w:rsid w:val="005C5A01"/>
    <w:rsid w:val="005C7695"/>
    <w:rsid w:val="005D10C2"/>
    <w:rsid w:val="005D32DB"/>
    <w:rsid w:val="005D3410"/>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770B"/>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73"/>
    <w:rsid w:val="00634712"/>
    <w:rsid w:val="00634AC4"/>
    <w:rsid w:val="00636A14"/>
    <w:rsid w:val="00637FB1"/>
    <w:rsid w:val="006402B7"/>
    <w:rsid w:val="00641A95"/>
    <w:rsid w:val="00642772"/>
    <w:rsid w:val="006444C5"/>
    <w:rsid w:val="0064493E"/>
    <w:rsid w:val="00646216"/>
    <w:rsid w:val="00647AB9"/>
    <w:rsid w:val="00651CC1"/>
    <w:rsid w:val="006526E4"/>
    <w:rsid w:val="0065561B"/>
    <w:rsid w:val="00655A9E"/>
    <w:rsid w:val="00656912"/>
    <w:rsid w:val="00660B16"/>
    <w:rsid w:val="00660E73"/>
    <w:rsid w:val="006617A4"/>
    <w:rsid w:val="00661D79"/>
    <w:rsid w:val="00663038"/>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172C"/>
    <w:rsid w:val="006D2368"/>
    <w:rsid w:val="006D376D"/>
    <w:rsid w:val="006D3885"/>
    <w:rsid w:val="006D3E27"/>
    <w:rsid w:val="006D414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1A9"/>
    <w:rsid w:val="006F0722"/>
    <w:rsid w:val="006F0C5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E2"/>
    <w:rsid w:val="00730BB4"/>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3270"/>
    <w:rsid w:val="00755CEF"/>
    <w:rsid w:val="0075711A"/>
    <w:rsid w:val="007577F5"/>
    <w:rsid w:val="00760E9C"/>
    <w:rsid w:val="0076216D"/>
    <w:rsid w:val="007621E7"/>
    <w:rsid w:val="00762DD2"/>
    <w:rsid w:val="00763265"/>
    <w:rsid w:val="00763761"/>
    <w:rsid w:val="0076526C"/>
    <w:rsid w:val="00772566"/>
    <w:rsid w:val="00772652"/>
    <w:rsid w:val="007729A5"/>
    <w:rsid w:val="0077369F"/>
    <w:rsid w:val="007742EC"/>
    <w:rsid w:val="00774767"/>
    <w:rsid w:val="00774C87"/>
    <w:rsid w:val="0078044A"/>
    <w:rsid w:val="007820B1"/>
    <w:rsid w:val="00782440"/>
    <w:rsid w:val="00782566"/>
    <w:rsid w:val="00784134"/>
    <w:rsid w:val="007841B5"/>
    <w:rsid w:val="00784831"/>
    <w:rsid w:val="00786171"/>
    <w:rsid w:val="0078713C"/>
    <w:rsid w:val="00791CD9"/>
    <w:rsid w:val="00791EAE"/>
    <w:rsid w:val="00792C87"/>
    <w:rsid w:val="00793DE8"/>
    <w:rsid w:val="00795378"/>
    <w:rsid w:val="007959AD"/>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47B"/>
    <w:rsid w:val="00850D76"/>
    <w:rsid w:val="00851D74"/>
    <w:rsid w:val="00851ED8"/>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74A8"/>
    <w:rsid w:val="008A0B39"/>
    <w:rsid w:val="008A3B0E"/>
    <w:rsid w:val="008A5503"/>
    <w:rsid w:val="008A63A7"/>
    <w:rsid w:val="008A7B22"/>
    <w:rsid w:val="008A7B6B"/>
    <w:rsid w:val="008B0750"/>
    <w:rsid w:val="008B2D7A"/>
    <w:rsid w:val="008B4FF6"/>
    <w:rsid w:val="008B50E7"/>
    <w:rsid w:val="008B5C3B"/>
    <w:rsid w:val="008B75CF"/>
    <w:rsid w:val="008B7816"/>
    <w:rsid w:val="008C024F"/>
    <w:rsid w:val="008C0F43"/>
    <w:rsid w:val="008C1238"/>
    <w:rsid w:val="008C1281"/>
    <w:rsid w:val="008C12C5"/>
    <w:rsid w:val="008C14E6"/>
    <w:rsid w:val="008C17DC"/>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C9F"/>
    <w:rsid w:val="00912E42"/>
    <w:rsid w:val="00912EBE"/>
    <w:rsid w:val="00912FA7"/>
    <w:rsid w:val="009141E0"/>
    <w:rsid w:val="00914A4E"/>
    <w:rsid w:val="00915751"/>
    <w:rsid w:val="0091690E"/>
    <w:rsid w:val="00916EDC"/>
    <w:rsid w:val="009176BE"/>
    <w:rsid w:val="0092078A"/>
    <w:rsid w:val="009214E8"/>
    <w:rsid w:val="009239CF"/>
    <w:rsid w:val="00923AEA"/>
    <w:rsid w:val="00923CAE"/>
    <w:rsid w:val="0092453E"/>
    <w:rsid w:val="0092476E"/>
    <w:rsid w:val="0092533A"/>
    <w:rsid w:val="00926154"/>
    <w:rsid w:val="00926437"/>
    <w:rsid w:val="009311E4"/>
    <w:rsid w:val="00931D44"/>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3269"/>
    <w:rsid w:val="009533E2"/>
    <w:rsid w:val="009544A4"/>
    <w:rsid w:val="00954A4F"/>
    <w:rsid w:val="00954C2A"/>
    <w:rsid w:val="00956A54"/>
    <w:rsid w:val="0096252F"/>
    <w:rsid w:val="00963516"/>
    <w:rsid w:val="00963559"/>
    <w:rsid w:val="00963641"/>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473"/>
    <w:rsid w:val="009964AF"/>
    <w:rsid w:val="009A0479"/>
    <w:rsid w:val="009A1078"/>
    <w:rsid w:val="009A2024"/>
    <w:rsid w:val="009A3337"/>
    <w:rsid w:val="009A405E"/>
    <w:rsid w:val="009A4F7C"/>
    <w:rsid w:val="009A58FF"/>
    <w:rsid w:val="009A5F1D"/>
    <w:rsid w:val="009A60B5"/>
    <w:rsid w:val="009A66AE"/>
    <w:rsid w:val="009A67FD"/>
    <w:rsid w:val="009A6E06"/>
    <w:rsid w:val="009A73BD"/>
    <w:rsid w:val="009A7E39"/>
    <w:rsid w:val="009B14E4"/>
    <w:rsid w:val="009B188E"/>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5123"/>
    <w:rsid w:val="009E5C5A"/>
    <w:rsid w:val="009E7588"/>
    <w:rsid w:val="009F35E9"/>
    <w:rsid w:val="009F453E"/>
    <w:rsid w:val="009F4665"/>
    <w:rsid w:val="009F4E0C"/>
    <w:rsid w:val="009F5F22"/>
    <w:rsid w:val="009F62FB"/>
    <w:rsid w:val="009F706C"/>
    <w:rsid w:val="00A0262D"/>
    <w:rsid w:val="00A0301C"/>
    <w:rsid w:val="00A03BF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245A"/>
    <w:rsid w:val="00A22515"/>
    <w:rsid w:val="00A2414C"/>
    <w:rsid w:val="00A24C4B"/>
    <w:rsid w:val="00A25EB3"/>
    <w:rsid w:val="00A3095B"/>
    <w:rsid w:val="00A3212D"/>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B"/>
    <w:rsid w:val="00A66063"/>
    <w:rsid w:val="00A6659A"/>
    <w:rsid w:val="00A66CEB"/>
    <w:rsid w:val="00A66F9A"/>
    <w:rsid w:val="00A673CB"/>
    <w:rsid w:val="00A71646"/>
    <w:rsid w:val="00A74A1F"/>
    <w:rsid w:val="00A752A8"/>
    <w:rsid w:val="00A758DF"/>
    <w:rsid w:val="00A762F9"/>
    <w:rsid w:val="00A7682F"/>
    <w:rsid w:val="00A83A9D"/>
    <w:rsid w:val="00A85755"/>
    <w:rsid w:val="00A8602A"/>
    <w:rsid w:val="00A86CBB"/>
    <w:rsid w:val="00A870E6"/>
    <w:rsid w:val="00A87F1F"/>
    <w:rsid w:val="00A90157"/>
    <w:rsid w:val="00A90979"/>
    <w:rsid w:val="00A90C9C"/>
    <w:rsid w:val="00A90D5F"/>
    <w:rsid w:val="00A922CA"/>
    <w:rsid w:val="00A93F14"/>
    <w:rsid w:val="00A9572B"/>
    <w:rsid w:val="00A95AA4"/>
    <w:rsid w:val="00A964B6"/>
    <w:rsid w:val="00A96CA4"/>
    <w:rsid w:val="00AA041A"/>
    <w:rsid w:val="00AA11ED"/>
    <w:rsid w:val="00AA12DC"/>
    <w:rsid w:val="00AA2012"/>
    <w:rsid w:val="00AA3056"/>
    <w:rsid w:val="00AA3FFF"/>
    <w:rsid w:val="00AA4F6E"/>
    <w:rsid w:val="00AA634A"/>
    <w:rsid w:val="00AA6EA5"/>
    <w:rsid w:val="00AB022D"/>
    <w:rsid w:val="00AB0622"/>
    <w:rsid w:val="00AB1B3D"/>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391"/>
    <w:rsid w:val="00AE0929"/>
    <w:rsid w:val="00AE1A15"/>
    <w:rsid w:val="00AE1A25"/>
    <w:rsid w:val="00AE3862"/>
    <w:rsid w:val="00AE3F27"/>
    <w:rsid w:val="00AE41C1"/>
    <w:rsid w:val="00AE4A55"/>
    <w:rsid w:val="00AE73D0"/>
    <w:rsid w:val="00AF113B"/>
    <w:rsid w:val="00AF126F"/>
    <w:rsid w:val="00AF3440"/>
    <w:rsid w:val="00AF37A6"/>
    <w:rsid w:val="00AF4561"/>
    <w:rsid w:val="00AF5ABB"/>
    <w:rsid w:val="00AF6B93"/>
    <w:rsid w:val="00AF7F73"/>
    <w:rsid w:val="00B05E2C"/>
    <w:rsid w:val="00B063F6"/>
    <w:rsid w:val="00B07BF2"/>
    <w:rsid w:val="00B11948"/>
    <w:rsid w:val="00B1253B"/>
    <w:rsid w:val="00B12B6B"/>
    <w:rsid w:val="00B15BA8"/>
    <w:rsid w:val="00B15DCB"/>
    <w:rsid w:val="00B16A38"/>
    <w:rsid w:val="00B177E2"/>
    <w:rsid w:val="00B21A52"/>
    <w:rsid w:val="00B226B8"/>
    <w:rsid w:val="00B244A4"/>
    <w:rsid w:val="00B248F7"/>
    <w:rsid w:val="00B25D44"/>
    <w:rsid w:val="00B25DBA"/>
    <w:rsid w:val="00B262FF"/>
    <w:rsid w:val="00B30006"/>
    <w:rsid w:val="00B30877"/>
    <w:rsid w:val="00B318C2"/>
    <w:rsid w:val="00B31940"/>
    <w:rsid w:val="00B31CFA"/>
    <w:rsid w:val="00B31E8D"/>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759"/>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9BC"/>
    <w:rsid w:val="00BA7F57"/>
    <w:rsid w:val="00BB0E43"/>
    <w:rsid w:val="00BB1374"/>
    <w:rsid w:val="00BB1BBF"/>
    <w:rsid w:val="00BB2D79"/>
    <w:rsid w:val="00BB370F"/>
    <w:rsid w:val="00BB390F"/>
    <w:rsid w:val="00BB4C1C"/>
    <w:rsid w:val="00BB56E2"/>
    <w:rsid w:val="00BB71E7"/>
    <w:rsid w:val="00BB734E"/>
    <w:rsid w:val="00BB774B"/>
    <w:rsid w:val="00BC0F3A"/>
    <w:rsid w:val="00BC1BE7"/>
    <w:rsid w:val="00BC320C"/>
    <w:rsid w:val="00BC3C83"/>
    <w:rsid w:val="00BC4AD4"/>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676A"/>
    <w:rsid w:val="00C06CA9"/>
    <w:rsid w:val="00C07464"/>
    <w:rsid w:val="00C108B6"/>
    <w:rsid w:val="00C11147"/>
    <w:rsid w:val="00C11321"/>
    <w:rsid w:val="00C12D62"/>
    <w:rsid w:val="00C1409F"/>
    <w:rsid w:val="00C167EC"/>
    <w:rsid w:val="00C16AA5"/>
    <w:rsid w:val="00C175D9"/>
    <w:rsid w:val="00C20C1D"/>
    <w:rsid w:val="00C21999"/>
    <w:rsid w:val="00C22560"/>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C2707"/>
    <w:rsid w:val="00CC286B"/>
    <w:rsid w:val="00CC3DBE"/>
    <w:rsid w:val="00CC5BCC"/>
    <w:rsid w:val="00CC64F8"/>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FA6"/>
    <w:rsid w:val="00D46A26"/>
    <w:rsid w:val="00D471B8"/>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3586"/>
    <w:rsid w:val="00D64079"/>
    <w:rsid w:val="00D6532A"/>
    <w:rsid w:val="00D67564"/>
    <w:rsid w:val="00D70225"/>
    <w:rsid w:val="00D70749"/>
    <w:rsid w:val="00D70A87"/>
    <w:rsid w:val="00D7111A"/>
    <w:rsid w:val="00D71D7C"/>
    <w:rsid w:val="00D72AC3"/>
    <w:rsid w:val="00D73C76"/>
    <w:rsid w:val="00D74C1D"/>
    <w:rsid w:val="00D757CE"/>
    <w:rsid w:val="00D76007"/>
    <w:rsid w:val="00D80B6B"/>
    <w:rsid w:val="00D81346"/>
    <w:rsid w:val="00D82D30"/>
    <w:rsid w:val="00D83B46"/>
    <w:rsid w:val="00D83BF2"/>
    <w:rsid w:val="00D930D5"/>
    <w:rsid w:val="00D93CD1"/>
    <w:rsid w:val="00D94484"/>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C67"/>
    <w:rsid w:val="00DC1499"/>
    <w:rsid w:val="00DC15D6"/>
    <w:rsid w:val="00DC19B1"/>
    <w:rsid w:val="00DC1FAE"/>
    <w:rsid w:val="00DC27B5"/>
    <w:rsid w:val="00DC27F6"/>
    <w:rsid w:val="00DC322E"/>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A85"/>
    <w:rsid w:val="00DE29D3"/>
    <w:rsid w:val="00DE4501"/>
    <w:rsid w:val="00DE5DD5"/>
    <w:rsid w:val="00DE6140"/>
    <w:rsid w:val="00DE65D2"/>
    <w:rsid w:val="00DE6FB0"/>
    <w:rsid w:val="00DE76B0"/>
    <w:rsid w:val="00DF03DF"/>
    <w:rsid w:val="00DF13C9"/>
    <w:rsid w:val="00DF13F7"/>
    <w:rsid w:val="00DF168A"/>
    <w:rsid w:val="00DF3154"/>
    <w:rsid w:val="00DF3396"/>
    <w:rsid w:val="00DF6D02"/>
    <w:rsid w:val="00E01748"/>
    <w:rsid w:val="00E01B59"/>
    <w:rsid w:val="00E01FE4"/>
    <w:rsid w:val="00E023D6"/>
    <w:rsid w:val="00E02532"/>
    <w:rsid w:val="00E03A23"/>
    <w:rsid w:val="00E06E97"/>
    <w:rsid w:val="00E07387"/>
    <w:rsid w:val="00E10776"/>
    <w:rsid w:val="00E1140A"/>
    <w:rsid w:val="00E11B45"/>
    <w:rsid w:val="00E124C8"/>
    <w:rsid w:val="00E12D88"/>
    <w:rsid w:val="00E135AC"/>
    <w:rsid w:val="00E13861"/>
    <w:rsid w:val="00E14FB0"/>
    <w:rsid w:val="00E153B3"/>
    <w:rsid w:val="00E16208"/>
    <w:rsid w:val="00E165B2"/>
    <w:rsid w:val="00E165F3"/>
    <w:rsid w:val="00E16605"/>
    <w:rsid w:val="00E17AF5"/>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502AD"/>
    <w:rsid w:val="00E52AAA"/>
    <w:rsid w:val="00E52ABA"/>
    <w:rsid w:val="00E5670D"/>
    <w:rsid w:val="00E56EEA"/>
    <w:rsid w:val="00E570BF"/>
    <w:rsid w:val="00E577E4"/>
    <w:rsid w:val="00E6059D"/>
    <w:rsid w:val="00E607BD"/>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4AE8"/>
    <w:rsid w:val="00E75EBD"/>
    <w:rsid w:val="00E760B1"/>
    <w:rsid w:val="00E778F3"/>
    <w:rsid w:val="00E77DBD"/>
    <w:rsid w:val="00E80F8C"/>
    <w:rsid w:val="00E81B11"/>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E91"/>
    <w:rsid w:val="00EE375A"/>
    <w:rsid w:val="00EE5F7E"/>
    <w:rsid w:val="00EE621B"/>
    <w:rsid w:val="00EE7F56"/>
    <w:rsid w:val="00EF0399"/>
    <w:rsid w:val="00EF09CF"/>
    <w:rsid w:val="00EF1FBE"/>
    <w:rsid w:val="00EF203D"/>
    <w:rsid w:val="00EF36A1"/>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4CD9"/>
    <w:rsid w:val="00F35E4D"/>
    <w:rsid w:val="00F36001"/>
    <w:rsid w:val="00F36099"/>
    <w:rsid w:val="00F37386"/>
    <w:rsid w:val="00F3774B"/>
    <w:rsid w:val="00F37D6C"/>
    <w:rsid w:val="00F41465"/>
    <w:rsid w:val="00F41DF8"/>
    <w:rsid w:val="00F4269D"/>
    <w:rsid w:val="00F42EA5"/>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BB9"/>
    <w:rsid w:val="00F67155"/>
    <w:rsid w:val="00F6730F"/>
    <w:rsid w:val="00F67B17"/>
    <w:rsid w:val="00F721B5"/>
    <w:rsid w:val="00F73CAC"/>
    <w:rsid w:val="00F73EDF"/>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816"/>
    <w:rsid w:val="00FA7C8C"/>
    <w:rsid w:val="00FA7EB2"/>
    <w:rsid w:val="00FB34FF"/>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617AD3C2-208F-8B47-AC91-EC898268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lang w:val="en"/>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lang w:val="en"/>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lang w:val="en"/>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BE76-026A-4BB8-A54F-C75FCC95E3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10133</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2022-01-26T13:07:00Z</dcterms:created>
  <dcterms:modified xsi:type="dcterms:W3CDTF">2022-01-26T13:07:00Z</dcterms:modified>
</cp:coreProperties>
</file>